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揭阳市</w:t>
      </w:r>
      <w:r>
        <w:rPr>
          <w:rFonts w:hint="eastAsia"/>
          <w:b/>
          <w:sz w:val="36"/>
          <w:szCs w:val="36"/>
          <w:lang w:eastAsia="zh-CN"/>
        </w:rPr>
        <w:t>复退军人医院</w:t>
      </w:r>
      <w:r>
        <w:rPr>
          <w:rFonts w:hint="eastAsia"/>
          <w:b/>
          <w:sz w:val="36"/>
          <w:szCs w:val="36"/>
        </w:rPr>
        <w:t xml:space="preserve">                                        落实财政信息公开整改的情况说明</w:t>
      </w:r>
    </w:p>
    <w:p>
      <w:pPr>
        <w:jc w:val="left"/>
        <w:rPr>
          <w:sz w:val="24"/>
          <w:szCs w:val="24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揭阳市财政局：</w:t>
      </w:r>
    </w:p>
    <w:p>
      <w:pPr>
        <w:ind w:firstLine="4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根据关于转发省财政厅《关于抓紧落实财政信息公开整改的补充通知》的通知，揭市财预[2016]57号文后，院领导高度重视，依照文件精神，认真布置，将工作落到实处，对照检查存在的问题，及时整改。按文件要求在规定的时间内整改完整。准时在规定的网站公布2014年收入决算总表、2014年支出决算总表、一般公共预算财政拨款基本支出决算表及一般公共预算财政拨款“三公”经费支出决算表的信息。 </w:t>
      </w:r>
    </w:p>
    <w:p>
      <w:pPr>
        <w:jc w:val="left"/>
        <w:rPr>
          <w:sz w:val="28"/>
          <w:szCs w:val="28"/>
        </w:rPr>
      </w:pPr>
    </w:p>
    <w:p>
      <w:pPr>
        <w:ind w:firstLine="4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揭阳</w:t>
      </w:r>
      <w:r>
        <w:rPr>
          <w:rFonts w:hint="eastAsia"/>
          <w:sz w:val="28"/>
          <w:szCs w:val="28"/>
          <w:lang w:eastAsia="zh-CN"/>
        </w:rPr>
        <w:t>市复退军人医院</w:t>
      </w:r>
    </w:p>
    <w:p>
      <w:pPr>
        <w:ind w:firstLine="4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</w:t>
      </w:r>
      <w:bookmarkStart w:id="0" w:name="_GoBack"/>
      <w:bookmarkEnd w:id="0"/>
      <w:r>
        <w:rPr>
          <w:rFonts w:hint="eastAsia"/>
          <w:sz w:val="28"/>
          <w:szCs w:val="28"/>
        </w:rPr>
        <w:t>2016年7月18日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22"/>
    <w:rsid w:val="00021A22"/>
    <w:rsid w:val="000D08C7"/>
    <w:rsid w:val="000E748E"/>
    <w:rsid w:val="0015157E"/>
    <w:rsid w:val="00376DD2"/>
    <w:rsid w:val="006509BA"/>
    <w:rsid w:val="00852342"/>
    <w:rsid w:val="00B50E0E"/>
    <w:rsid w:val="00CC4791"/>
    <w:rsid w:val="00E83C5B"/>
    <w:rsid w:val="681E04C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311</Characters>
  <Lines>2</Lines>
  <Paragraphs>1</Paragraphs>
  <TotalTime>0</TotalTime>
  <ScaleCrop>false</ScaleCrop>
  <LinksUpToDate>false</LinksUpToDate>
  <CharactersWithSpaces>364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2016-07-22T06:32:00Z</dcterms:created>
  <dc:creator>Administrator</dc:creator>
  <cp:lastModifiedBy>Administrator</cp:lastModifiedBy>
  <cp:lastPrinted>2016-07-22T08:24:00Z</cp:lastPrinted>
  <dcterms:modified xsi:type="dcterms:W3CDTF">2016-07-25T02:23:02Z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