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468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right="0"/>
        <w:jc w:val="left"/>
        <w:textAlignment w:val="auto"/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附件：</w:t>
      </w:r>
    </w:p>
    <w:p w14:paraId="63AB24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第</w:t>
      </w:r>
      <w:r>
        <w:rPr>
          <w:rFonts w:hint="eastAsia" w:ascii="黑体" w:hAnsi="黑体" w:eastAsia="黑体" w:cs="黑体"/>
          <w:sz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</w:rPr>
        <w:t>批建筑业企业资质动态核查</w:t>
      </w:r>
      <w:r>
        <w:rPr>
          <w:rFonts w:hint="eastAsia" w:ascii="黑体" w:hAnsi="黑体" w:eastAsia="黑体" w:cs="黑体"/>
          <w:sz w:val="32"/>
          <w:lang w:eastAsia="zh-CN"/>
        </w:rPr>
        <w:t>名单</w:t>
      </w:r>
    </w:p>
    <w:tbl>
      <w:tblPr>
        <w:tblStyle w:val="4"/>
        <w:tblW w:w="85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033"/>
        <w:gridCol w:w="3482"/>
      </w:tblGrid>
      <w:tr w14:paraId="208B2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67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4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2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企业所在县区</w:t>
            </w:r>
          </w:p>
        </w:tc>
      </w:tr>
      <w:tr w14:paraId="1EFAC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A6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C3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广东冠华工程科技有限公司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B4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</w:t>
            </w: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</w:tr>
      <w:tr w14:paraId="39AE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1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98B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广东晨浩建筑劳务有限公司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90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</w:t>
            </w: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</w:tr>
      <w:tr w14:paraId="77F62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72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C4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广东至远钢结构工程有限公司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F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Segoe UI" w:hAnsi="Segoe UI" w:eastAsia="Segoe UI" w:cs="Segoe U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榕城</w:t>
            </w: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</w:tr>
      <w:tr w14:paraId="4B9D4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7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FE6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HYPERLINK "https://skypt.gdcic.net/enterprise/" \l "/?token=e321a6dd050d42738f3c3b0505edeba0&amp;orgCode=MA7FQH8N0" \t "https://skypt.gdcic.net/skApprove/?type=zw&amp;t=32000000009928c058019a5bda6a4a5e65" \l "/mktManagement/information/unit/_blank"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广东鑫亿电力新能源有限公司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4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揭东区</w:t>
            </w:r>
          </w:p>
        </w:tc>
      </w:tr>
      <w:tr w14:paraId="31FC5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A0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44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广东华府唐门建设装饰工程有限公司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42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6AB0E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2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0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广东敏盛建筑工程有限公司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33D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56EE9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4D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6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广东凌明系统集成有限公司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2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普宁市</w:t>
            </w:r>
          </w:p>
        </w:tc>
      </w:tr>
      <w:tr w14:paraId="5B41D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E9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F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揭阳邦达建筑工程有限公司</w:t>
            </w:r>
          </w:p>
        </w:tc>
        <w:tc>
          <w:tcPr>
            <w:tcW w:w="3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5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Segoe UI" w:hAnsi="Segoe UI" w:eastAsia="Segoe UI" w:cs="Segoe U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揭西县</w:t>
            </w:r>
          </w:p>
        </w:tc>
      </w:tr>
    </w:tbl>
    <w:p w14:paraId="473CC7D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0" w:firstLineChars="200"/>
        <w:jc w:val="center"/>
        <w:textAlignment w:val="auto"/>
        <w:rPr>
          <w:rFonts w:hint="default" w:ascii="仿宋_GB2312" w:hAnsi="仿宋_GB2312" w:eastAsia="仿宋_GB2312"/>
          <w:sz w:val="32"/>
          <w:lang w:val="en-US" w:eastAsia="zh-CN"/>
        </w:rPr>
      </w:pPr>
    </w:p>
    <w:p w14:paraId="0576E3A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692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01B486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01B486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01D04"/>
    <w:rsid w:val="242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2025-11-07T03:28:00Z</dcterms:created>
  <dc:creator>Administrator</dc:creator>
  <cp:lastModifiedBy>Administrator</cp:lastModifiedBy>
  <dcterms:modified xsi:type="dcterms:W3CDTF">2025-11-07T03:29:18Z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C2B1F23AD2A84334BF54B45F60DEC64F_11</vt:lpwstr>
  </property>
  <property fmtid="{D5CDD505-2E9C-101B-9397-08002B2CF9AE}" pid="4" name="KSOTemplateDocerSaveRecord">
    <vt:lpwstr>eyJoZGlkIjoiYzg1MjM1Y2U3MGNhZWZjNTcyMjA1YWZjOGE5ZTAxZTcifQ==</vt:lpwstr>
  </property>
</Properties>
</file>