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传统医学师承出师考核申请表</w:t>
      </w:r>
    </w:p>
    <w:tbl>
      <w:tblPr>
        <w:tblStyle w:val="3"/>
        <w:tblW w:w="88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780"/>
        <w:gridCol w:w="105"/>
        <w:gridCol w:w="291"/>
        <w:gridCol w:w="1197"/>
        <w:gridCol w:w="162"/>
        <w:gridCol w:w="8"/>
        <w:gridCol w:w="133"/>
        <w:gridCol w:w="624"/>
        <w:gridCol w:w="319"/>
        <w:gridCol w:w="53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92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92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592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9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878" w:firstLineChars="366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638" w:firstLineChars="266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878" w:firstLineChars="366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390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390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390" w:type="dxa"/>
            <w:gridSpan w:val="6"/>
            <w:vAlign w:val="top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指导老师主要学术思想、临床经验和学术专长</w:t>
            </w:r>
          </w:p>
        </w:tc>
        <w:tc>
          <w:tcPr>
            <w:tcW w:w="7029" w:type="dxa"/>
            <w:gridSpan w:val="1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029" w:type="dxa"/>
            <w:gridSpan w:val="1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核准指导老师执业的卫生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中医药主管部门初审意见</w:t>
            </w:r>
          </w:p>
        </w:tc>
        <w:tc>
          <w:tcPr>
            <w:tcW w:w="7029" w:type="dxa"/>
            <w:gridSpan w:val="1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省中医药管理部门</w:t>
            </w:r>
            <w:r>
              <w:rPr>
                <w:rFonts w:hint="eastAsia" w:ascii="宋体" w:hAnsi="宋体"/>
                <w:sz w:val="24"/>
                <w:lang w:eastAsia="zh-CN"/>
              </w:rPr>
              <w:t>审</w:t>
            </w:r>
            <w:r>
              <w:rPr>
                <w:rFonts w:hint="eastAsia" w:ascii="宋体" w:hAnsi="宋体"/>
                <w:sz w:val="24"/>
              </w:rPr>
              <w:t>核意见</w:t>
            </w:r>
          </w:p>
        </w:tc>
        <w:tc>
          <w:tcPr>
            <w:tcW w:w="7029" w:type="dxa"/>
            <w:gridSpan w:val="13"/>
            <w:vAlign w:val="center"/>
          </w:tcPr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80" w:lineRule="exact"/>
        <w:rPr>
          <w:rFonts w:ascii="宋体" w:hAnsi="宋体"/>
          <w:sz w:val="24"/>
        </w:rPr>
      </w:pPr>
    </w:p>
    <w:p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1．一律用蓝黑墨水钢笔或中性笔填写，内容要具体、真实，字迹要端正清楚。</w:t>
      </w:r>
    </w:p>
    <w:p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2．个人简历应从小学写起。表内的年月时间，一律用公历阿拉伯数字填写。</w:t>
      </w:r>
    </w:p>
    <w:p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3．相片一律用近期一寸免冠正面半身照。</w:t>
      </w:r>
    </w:p>
    <w:p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4．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指导老师多点执业涉及跨县（区）执业的，由其带教时间最长的医疗机构所在行政区域的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卫生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健康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中医药主管部门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核准，并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出具初审意见。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考生报名材料递交部门为跟师时间最长的医疗机构所在行政区域的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卫生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健康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中医药主管部门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。</w:t>
      </w:r>
    </w:p>
    <w:p>
      <w:pPr>
        <w:spacing w:line="280" w:lineRule="exact"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跟师以临床（实践）为主，辅以学习中医经典理论著作等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要熟悉《黄帝内经》《伤寒论》《金匮要略》及《温病学》等中医经典，并掌握一部与指导老师专业密切相关的经典著作。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1BB5"/>
    <w:rsid w:val="01AB349A"/>
    <w:rsid w:val="0DCB07CA"/>
    <w:rsid w:val="60073272"/>
    <w:rsid w:val="75591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2019-01-22T07:15:00Z</dcterms:created>
  <dc:creator>朱淦平</dc:creator>
  <cp:lastModifiedBy>null</cp:lastModifiedBy>
  <dcterms:modified xsi:type="dcterms:W3CDTF">2026-01-26T02:00:42Z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