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pStyle w:val="3"/>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79" w:lineRule="exact"/>
        <w:jc w:val="center"/>
        <w:textAlignment w:val="auto"/>
        <w:rPr>
          <w:rFonts w:hint="default" w:ascii="Times New Roman" w:hAnsi="Times New Roman" w:cs="Times New Roman"/>
        </w:rPr>
      </w:pPr>
      <w:bookmarkStart w:id="3" w:name="_GoBack"/>
      <w:r>
        <w:rPr>
          <w:rFonts w:hint="default" w:ascii="Times New Roman" w:hAnsi="Times New Roman" w:eastAsia="方正小标宋简体" w:cs="Times New Roman"/>
          <w:b w:val="0"/>
          <w:bCs w:val="0"/>
          <w:sz w:val="44"/>
          <w:szCs w:val="44"/>
          <w:lang w:eastAsia="zh-CN"/>
        </w:rPr>
        <w:t>2026</w:t>
      </w:r>
      <w:r>
        <w:rPr>
          <w:rFonts w:hint="default" w:ascii="Times New Roman" w:hAnsi="Times New Roman" w:eastAsia="方正小标宋简体" w:cs="Times New Roman"/>
          <w:b w:val="0"/>
          <w:bCs w:val="0"/>
          <w:sz w:val="44"/>
          <w:szCs w:val="44"/>
        </w:rPr>
        <w:t>年度卫生专业技术资格考试报考人员现场确认携带的证件及材料</w:t>
      </w:r>
    </w:p>
    <w:bookmarkEnd w:id="3"/>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报考各级别和各专业类别所需提供的材料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（一）初级（士）</w:t>
      </w:r>
      <w:r>
        <w:rPr>
          <w:rFonts w:hint="default" w:ascii="Times New Roman" w:hAnsi="Times New Roman" w:eastAsia="楷体_GB2312" w:cs="Times New Roman"/>
          <w:b/>
          <w:kern w:val="0"/>
          <w:sz w:val="32"/>
          <w:szCs w:val="32"/>
          <w:lang w:eastAsia="zh-CN"/>
        </w:rPr>
        <w:t>考试</w:t>
      </w:r>
      <w:r>
        <w:rPr>
          <w:rFonts w:hint="default" w:ascii="Times New Roman" w:hAnsi="Times New Roman" w:eastAsia="楷体_GB2312" w:cs="Times New Roman"/>
          <w:b/>
          <w:kern w:val="0"/>
          <w:sz w:val="32"/>
          <w:szCs w:val="32"/>
        </w:rPr>
        <w:t>专业（专业代码：101～110）</w:t>
      </w:r>
    </w:p>
    <w:tbl>
      <w:tblPr>
        <w:tblStyle w:val="8"/>
        <w:tblW w:w="14034" w:type="dxa"/>
        <w:jc w:val="center"/>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242"/>
        <w:gridCol w:w="1034"/>
        <w:gridCol w:w="980"/>
        <w:gridCol w:w="1559"/>
        <w:gridCol w:w="1412"/>
        <w:gridCol w:w="1455"/>
        <w:gridCol w:w="848"/>
        <w:gridCol w:w="1737"/>
        <w:gridCol w:w="1188"/>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293"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报考</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专业</w:t>
            </w:r>
          </w:p>
        </w:tc>
        <w:tc>
          <w:tcPr>
            <w:tcW w:w="1242"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专业代码</w:t>
            </w:r>
          </w:p>
        </w:tc>
        <w:tc>
          <w:tcPr>
            <w:tcW w:w="1034"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lang w:eastAsia="zh-CN"/>
              </w:rPr>
              <w:t>报名</w:t>
            </w:r>
            <w:r>
              <w:rPr>
                <w:rFonts w:hint="default" w:ascii="Times New Roman" w:hAnsi="Times New Roman" w:eastAsia="仿宋_GB2312" w:cs="Times New Roman"/>
                <w:b/>
                <w:bCs/>
                <w:color w:val="000000"/>
                <w:sz w:val="24"/>
              </w:rPr>
              <w:t>申</w:t>
            </w:r>
            <w:r>
              <w:rPr>
                <w:rFonts w:hint="default" w:ascii="Times New Roman" w:hAnsi="Times New Roman" w:eastAsia="仿宋_GB2312" w:cs="Times New Roman"/>
                <w:b/>
                <w:bCs/>
                <w:color w:val="000000"/>
                <w:sz w:val="24"/>
                <w:lang w:val="en-US" w:eastAsia="zh-CN"/>
              </w:rPr>
              <w:t>请</w:t>
            </w:r>
            <w:r>
              <w:rPr>
                <w:rFonts w:hint="default" w:ascii="Times New Roman" w:hAnsi="Times New Roman" w:eastAsia="仿宋_GB2312" w:cs="Times New Roman"/>
                <w:b/>
                <w:bCs/>
                <w:color w:val="000000"/>
                <w:sz w:val="24"/>
              </w:rPr>
              <w:t>表</w:t>
            </w:r>
          </w:p>
        </w:tc>
        <w:tc>
          <w:tcPr>
            <w:tcW w:w="980"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lang w:eastAsia="zh-CN"/>
              </w:rPr>
              <w:t>报名</w:t>
            </w:r>
            <w:r>
              <w:rPr>
                <w:rFonts w:hint="default" w:ascii="Times New Roman" w:hAnsi="Times New Roman" w:eastAsia="仿宋_GB2312" w:cs="Times New Roman"/>
                <w:b/>
                <w:bCs/>
                <w:color w:val="000000"/>
                <w:sz w:val="24"/>
                <w:lang w:val="en-US" w:eastAsia="zh-CN"/>
              </w:rPr>
              <w:t>审核</w:t>
            </w:r>
            <w:r>
              <w:rPr>
                <w:rFonts w:hint="default" w:ascii="Times New Roman" w:hAnsi="Times New Roman" w:eastAsia="仿宋_GB2312" w:cs="Times New Roman"/>
                <w:b/>
                <w:bCs/>
                <w:color w:val="000000"/>
                <w:sz w:val="24"/>
              </w:rPr>
              <w:t>表</w:t>
            </w:r>
          </w:p>
        </w:tc>
        <w:tc>
          <w:tcPr>
            <w:tcW w:w="1559"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有效身份证件复印件</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（正反面）</w:t>
            </w:r>
          </w:p>
        </w:tc>
        <w:tc>
          <w:tcPr>
            <w:tcW w:w="1412"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毕业证书</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或学位证</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书复印件</w:t>
            </w:r>
            <w:r>
              <w:rPr>
                <w:rFonts w:hint="default" w:ascii="Times New Roman" w:hAnsi="Times New Roman" w:eastAsia="仿宋_GB2312" w:cs="Times New Roman"/>
                <w:sz w:val="22"/>
                <w:szCs w:val="22"/>
              </w:rPr>
              <w:t>①</w:t>
            </w:r>
          </w:p>
        </w:tc>
        <w:tc>
          <w:tcPr>
            <w:tcW w:w="1455"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学历或学位鉴定证明</w:t>
            </w:r>
          </w:p>
        </w:tc>
        <w:tc>
          <w:tcPr>
            <w:tcW w:w="848" w:type="dxa"/>
            <w:noWrap w:val="0"/>
            <w:vAlign w:val="center"/>
          </w:tcPr>
          <w:p>
            <w:pPr>
              <w:spacing w:line="380" w:lineRule="exact"/>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社保凭证</w:t>
            </w:r>
          </w:p>
        </w:tc>
        <w:tc>
          <w:tcPr>
            <w:tcW w:w="1737"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医疗机构执业许可证、诊疗科目核定表</w:t>
            </w:r>
            <w:r>
              <w:rPr>
                <w:rFonts w:hint="default" w:ascii="Times New Roman" w:hAnsi="Times New Roman" w:eastAsia="仿宋_GB2312" w:cs="Times New Roman"/>
                <w:sz w:val="22"/>
                <w:szCs w:val="22"/>
              </w:rPr>
              <w:t>②</w:t>
            </w:r>
          </w:p>
        </w:tc>
        <w:tc>
          <w:tcPr>
            <w:tcW w:w="1188"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其他证明材料</w:t>
            </w:r>
            <w:r>
              <w:rPr>
                <w:rFonts w:hint="default" w:ascii="Times New Roman" w:hAnsi="Times New Roman" w:eastAsia="仿宋_GB2312" w:cs="Times New Roman"/>
                <w:sz w:val="22"/>
                <w:szCs w:val="22"/>
              </w:rPr>
              <w:t>③</w:t>
            </w:r>
          </w:p>
        </w:tc>
        <w:tc>
          <w:tcPr>
            <w:tcW w:w="1286" w:type="dxa"/>
            <w:noWrap w:val="0"/>
            <w:vAlign w:val="center"/>
          </w:tcPr>
          <w:p>
            <w:pPr>
              <w:spacing w:line="380" w:lineRule="exact"/>
              <w:jc w:val="center"/>
              <w:rPr>
                <w:rFonts w:hint="default" w:ascii="Times New Roman" w:hAnsi="Times New Roman" w:eastAsia="仿宋_GB2312" w:cs="Times New Roman"/>
                <w:b/>
                <w:bCs/>
                <w:color w:val="000000"/>
                <w:sz w:val="24"/>
                <w:lang w:eastAsia="zh-CN"/>
              </w:rPr>
            </w:pPr>
            <w:r>
              <w:rPr>
                <w:rFonts w:hint="default" w:ascii="Times New Roman" w:hAnsi="Times New Roman" w:eastAsia="仿宋_GB2312" w:cs="Times New Roman"/>
                <w:b/>
                <w:bCs/>
                <w:color w:val="000000"/>
                <w:sz w:val="24"/>
              </w:rPr>
              <w:t>报名</w:t>
            </w:r>
            <w:r>
              <w:rPr>
                <w:rFonts w:hint="default" w:ascii="Times New Roman" w:hAnsi="Times New Roman" w:eastAsia="仿宋_GB2312" w:cs="Times New Roman"/>
                <w:b/>
                <w:bCs/>
                <w:color w:val="000000"/>
                <w:sz w:val="24"/>
                <w:lang w:eastAsia="zh-CN"/>
              </w:rPr>
              <w:t>诚信</w:t>
            </w:r>
          </w:p>
          <w:p>
            <w:pPr>
              <w:spacing w:line="380" w:lineRule="exact"/>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rPr>
              <w:t>承诺书</w:t>
            </w:r>
            <w:r>
              <w:rPr>
                <w:rFonts w:hint="default" w:ascii="Times New Roman" w:hAnsi="Times New Roman" w:eastAsia="仿宋_GB2312" w:cs="Times New Roman"/>
                <w:sz w:val="22"/>
                <w:szCs w:val="22"/>
                <w:lang w:val="en-US" w:eastAsia="zh-CN"/>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293"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初级（士）</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各专业</w:t>
            </w:r>
          </w:p>
        </w:tc>
        <w:tc>
          <w:tcPr>
            <w:tcW w:w="1242"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101-110</w:t>
            </w:r>
          </w:p>
        </w:tc>
        <w:tc>
          <w:tcPr>
            <w:tcW w:w="1034"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8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55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412"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45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参照有关规定</w:t>
            </w:r>
          </w:p>
        </w:tc>
        <w:tc>
          <w:tcPr>
            <w:tcW w:w="84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73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社会医疗机构报考人员须提供</w:t>
            </w:r>
          </w:p>
        </w:tc>
        <w:tc>
          <w:tcPr>
            <w:tcW w:w="118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必要者提供</w:t>
            </w:r>
          </w:p>
        </w:tc>
        <w:tc>
          <w:tcPr>
            <w:tcW w:w="1286"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bl>
    <w:p>
      <w:pPr>
        <w:keepNext w:val="0"/>
        <w:keepLines w:val="0"/>
        <w:pageBreakBefore w:val="0"/>
        <w:widowControl w:val="0"/>
        <w:kinsoku/>
        <w:wordWrap/>
        <w:overflowPunct/>
        <w:topLinePunct w:val="0"/>
        <w:autoSpaceDE/>
        <w:autoSpaceDN/>
        <w:bidi w:val="0"/>
        <w:adjustRightInd/>
        <w:snapToGrid/>
        <w:spacing w:line="328" w:lineRule="exact"/>
        <w:ind w:firstLine="480" w:firstLineChars="200"/>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*材料须</w:t>
      </w:r>
      <w:r>
        <w:rPr>
          <w:rFonts w:hint="default" w:ascii="Times New Roman" w:hAnsi="Times New Roman" w:eastAsia="仿宋_GB2312" w:cs="Times New Roman"/>
          <w:color w:val="000000"/>
          <w:sz w:val="24"/>
          <w:lang w:val="en-US" w:eastAsia="zh-CN"/>
        </w:rPr>
        <w:t>根据要求按</w:t>
      </w:r>
      <w:r>
        <w:rPr>
          <w:rFonts w:hint="default" w:ascii="Times New Roman" w:hAnsi="Times New Roman" w:eastAsia="仿宋_GB2312" w:cs="Times New Roman"/>
          <w:color w:val="000000"/>
          <w:sz w:val="24"/>
        </w:rPr>
        <w:t>顺序排列，再将报考人员本人签名</w:t>
      </w:r>
      <w:r>
        <w:rPr>
          <w:rFonts w:hint="default" w:ascii="Times New Roman" w:hAnsi="Times New Roman" w:eastAsia="仿宋_GB2312" w:cs="Times New Roman"/>
          <w:color w:val="000000"/>
          <w:sz w:val="24"/>
          <w:lang w:val="en-US" w:eastAsia="zh-CN"/>
        </w:rPr>
        <w:t>确认</w:t>
      </w:r>
      <w:r>
        <w:rPr>
          <w:rFonts w:hint="default" w:ascii="Times New Roman" w:hAnsi="Times New Roman" w:eastAsia="仿宋_GB2312" w:cs="Times New Roman"/>
          <w:color w:val="000000"/>
          <w:sz w:val="24"/>
        </w:rPr>
        <w:t>的</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报名信息确认单</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附于最后，装订成册。</w:t>
      </w:r>
    </w:p>
    <w:p>
      <w:pPr>
        <w:keepNext w:val="0"/>
        <w:keepLines w:val="0"/>
        <w:pageBreakBefore w:val="0"/>
        <w:widowControl w:val="0"/>
        <w:kinsoku/>
        <w:wordWrap/>
        <w:overflowPunct/>
        <w:topLinePunct w:val="0"/>
        <w:autoSpaceDE/>
        <w:autoSpaceDN/>
        <w:bidi w:val="0"/>
        <w:adjustRightInd/>
        <w:snapToGrid/>
        <w:spacing w:line="324" w:lineRule="exact"/>
        <w:ind w:firstLine="480" w:firstLineChars="200"/>
        <w:textAlignment w:val="auto"/>
        <w:rPr>
          <w:rFonts w:hint="default" w:ascii="Times New Roman" w:hAnsi="Times New Roman" w:eastAsia="仿宋_GB2312" w:cs="Times New Roman"/>
          <w:color w:val="000000"/>
          <w:sz w:val="24"/>
        </w:rPr>
      </w:pPr>
      <w:bookmarkStart w:id="0" w:name="_Hlk151818335"/>
    </w:p>
    <w:p>
      <w:pPr>
        <w:pageBreakBefore w:val="0"/>
        <w:widowControl w:val="0"/>
        <w:kinsoku/>
        <w:wordWrap/>
        <w:overflowPunct/>
        <w:topLinePunct w:val="0"/>
        <w:autoSpaceDE/>
        <w:autoSpaceDN/>
        <w:bidi w:val="0"/>
        <w:adjustRightInd/>
        <w:snapToGrid/>
        <w:spacing w:line="324" w:lineRule="exac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备注：</w:t>
      </w:r>
    </w:p>
    <w:bookmarkEnd w:id="0"/>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357" w:hanging="357"/>
        <w:textAlignment w:val="auto"/>
        <w:rPr>
          <w:rFonts w:hint="default" w:ascii="Times New Roman" w:hAnsi="Times New Roman" w:eastAsia="仿宋_GB2312" w:cs="Times New Roman"/>
          <w:color w:val="000000"/>
          <w:sz w:val="24"/>
        </w:rPr>
      </w:pPr>
      <w:bookmarkStart w:id="1" w:name="_Hlk151818802"/>
      <w:r>
        <w:rPr>
          <w:rFonts w:hint="default" w:ascii="Times New Roman" w:hAnsi="Times New Roman" w:eastAsia="仿宋_GB2312" w:cs="Times New Roman"/>
          <w:color w:val="000000"/>
          <w:sz w:val="24"/>
        </w:rPr>
        <w:t>提交继续教育学历的报考人员须同时提交初始学历（中专及以上学历）</w:t>
      </w:r>
      <w:r>
        <w:rPr>
          <w:rFonts w:hint="default" w:ascii="Times New Roman" w:hAnsi="Times New Roman" w:eastAsia="仿宋_GB2312" w:cs="Times New Roman"/>
          <w:color w:val="000000"/>
          <w:sz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357" w:hanging="357"/>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根据有关文件规定，报考人员必须是在有关部门批准的医疗卫生机构内从事医疗、预防、药学、护理和其他卫生技术专业工作的人员。因此在社会医疗机构、学校或公司医务室、幼儿园等单位工作的报考人员，须提供经卫生行政部门批准的在有效期内的医疗机构执业许可证、诊疗科目核定表复印件（须经该机构加具审核印章有效）。未能提供者，视为不符合报考条件。报考人员报考的专业必须在核定的诊疗科目范围内。</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357" w:hanging="357"/>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报考所需的其他证明材料复印件均附于此位置，如曾用名证明、成绩单、转岗证明、</w:t>
      </w:r>
      <w:r>
        <w:rPr>
          <w:rFonts w:hint="default" w:ascii="Times New Roman" w:hAnsi="Times New Roman" w:eastAsia="仿宋_GB2312" w:cs="Times New Roman"/>
          <w:color w:val="000000"/>
          <w:sz w:val="24"/>
          <w:lang w:val="en-US" w:eastAsia="zh-CN"/>
        </w:rPr>
        <w:t>符合</w:t>
      </w:r>
      <w:r>
        <w:rPr>
          <w:rFonts w:hint="default" w:ascii="Times New Roman" w:hAnsi="Times New Roman" w:eastAsia="仿宋_GB2312" w:cs="Times New Roman"/>
          <w:color w:val="000000"/>
          <w:sz w:val="24"/>
        </w:rPr>
        <w:t>提前</w:t>
      </w:r>
      <w:r>
        <w:rPr>
          <w:rFonts w:hint="default" w:ascii="Times New Roman" w:hAnsi="Times New Roman" w:eastAsia="仿宋_GB2312" w:cs="Times New Roman"/>
          <w:color w:val="000000"/>
          <w:sz w:val="24"/>
          <w:lang w:val="en-US" w:eastAsia="zh-CN"/>
        </w:rPr>
        <w:t>一年</w:t>
      </w:r>
      <w:r>
        <w:rPr>
          <w:rFonts w:hint="default" w:ascii="Times New Roman" w:hAnsi="Times New Roman" w:eastAsia="仿宋_GB2312" w:cs="Times New Roman"/>
          <w:color w:val="000000"/>
          <w:sz w:val="24"/>
        </w:rPr>
        <w:t>报考</w:t>
      </w:r>
      <w:r>
        <w:rPr>
          <w:rFonts w:hint="default" w:ascii="Times New Roman" w:hAnsi="Times New Roman" w:eastAsia="仿宋_GB2312" w:cs="Times New Roman"/>
          <w:color w:val="000000"/>
          <w:sz w:val="24"/>
          <w:lang w:val="en-US" w:eastAsia="zh-CN"/>
        </w:rPr>
        <w:t>或不受年限限制直接报考</w:t>
      </w:r>
      <w:r>
        <w:rPr>
          <w:rFonts w:hint="default" w:ascii="Times New Roman" w:hAnsi="Times New Roman" w:eastAsia="仿宋_GB2312" w:cs="Times New Roman"/>
          <w:color w:val="000000"/>
          <w:sz w:val="24"/>
        </w:rPr>
        <w:t>的</w:t>
      </w:r>
      <w:r>
        <w:rPr>
          <w:rFonts w:hint="default" w:ascii="Times New Roman" w:hAnsi="Times New Roman" w:eastAsia="仿宋_GB2312" w:cs="Times New Roman"/>
          <w:color w:val="000000"/>
          <w:sz w:val="24"/>
          <w:lang w:val="en-US" w:eastAsia="zh-CN"/>
        </w:rPr>
        <w:t>新</w:t>
      </w:r>
      <w:r>
        <w:rPr>
          <w:rFonts w:hint="default" w:ascii="Times New Roman" w:hAnsi="Times New Roman" w:eastAsia="仿宋_GB2312" w:cs="Times New Roman"/>
          <w:color w:val="000000"/>
          <w:sz w:val="24"/>
        </w:rPr>
        <w:t>冠病毒感染疫情防控一线医务人员佐证材料、工作证明</w:t>
      </w:r>
      <w:r>
        <w:rPr>
          <w:rFonts w:hint="default" w:ascii="Times New Roman" w:hAnsi="Times New Roman" w:eastAsia="仿宋_GB2312" w:cs="Times New Roman"/>
          <w:color w:val="000000"/>
          <w:sz w:val="24"/>
          <w:lang w:val="en-US" w:eastAsia="zh-CN"/>
        </w:rPr>
        <w:t>或</w:t>
      </w:r>
      <w:r>
        <w:rPr>
          <w:rFonts w:hint="default" w:ascii="Times New Roman" w:hAnsi="Times New Roman" w:eastAsia="仿宋_GB2312" w:cs="Times New Roman"/>
          <w:color w:val="000000"/>
          <w:sz w:val="24"/>
        </w:rPr>
        <w:t>用于说明报考人员学历、资历相关佐证材料等。</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left="357" w:hanging="357"/>
        <w:textAlignment w:val="auto"/>
        <w:rPr>
          <w:rFonts w:hint="default" w:ascii="Times New Roman" w:hAnsi="Times New Roman" w:eastAsia="楷体_GB2312" w:cs="Times New Roman"/>
          <w:b/>
          <w:kern w:val="0"/>
          <w:szCs w:val="32"/>
        </w:rPr>
        <w:sectPr>
          <w:footerReference r:id="rId3" w:type="default"/>
          <w:footerReference r:id="rId4" w:type="even"/>
          <w:pgSz w:w="16838" w:h="11906" w:orient="landscape"/>
          <w:pgMar w:top="1531" w:right="1531" w:bottom="1247" w:left="1531" w:header="851" w:footer="1304" w:gutter="0"/>
          <w:pgBorders>
            <w:top w:val="none" w:sz="0" w:space="0"/>
            <w:left w:val="none" w:sz="0" w:space="0"/>
            <w:bottom w:val="none" w:sz="0" w:space="0"/>
            <w:right w:val="none" w:sz="0" w:space="0"/>
          </w:pgBorders>
          <w:pgNumType w:fmt="numberInDash"/>
          <w:cols w:space="0" w:num="1"/>
          <w:rtlGutter w:val="0"/>
          <w:docGrid w:type="linesAndChars" w:linePitch="312" w:charSpace="0"/>
        </w:sectPr>
      </w:pPr>
      <w:r>
        <w:rPr>
          <w:rFonts w:hint="default" w:ascii="Times New Roman" w:hAnsi="Times New Roman" w:eastAsia="仿宋_GB2312" w:cs="Times New Roman"/>
          <w:color w:val="000000"/>
          <w:sz w:val="24"/>
        </w:rPr>
        <w:t>《</w:t>
      </w:r>
      <w:r>
        <w:rPr>
          <w:rFonts w:hint="default" w:ascii="Times New Roman" w:hAnsi="Times New Roman" w:eastAsia="仿宋_GB2312" w:cs="Times New Roman"/>
          <w:color w:val="000000"/>
          <w:sz w:val="24"/>
          <w:lang w:eastAsia="zh-CN"/>
        </w:rPr>
        <w:t>2026</w:t>
      </w:r>
      <w:r>
        <w:rPr>
          <w:rFonts w:hint="default" w:ascii="Times New Roman" w:hAnsi="Times New Roman" w:eastAsia="仿宋_GB2312" w:cs="Times New Roman"/>
          <w:color w:val="000000"/>
          <w:sz w:val="24"/>
        </w:rPr>
        <w:t>年度卫生专业技术资格考试揭阳考点考生报名诚信承诺书》（见附件</w:t>
      </w:r>
      <w:bookmarkEnd w:id="1"/>
      <w:r>
        <w:rPr>
          <w:rFonts w:hint="default" w:ascii="Times New Roman" w:hAnsi="Times New Roman" w:eastAsia="仿宋_GB2312" w:cs="Times New Roman"/>
          <w:color w:val="000000"/>
          <w:sz w:val="24"/>
          <w:lang w:val="en-US" w:eastAsia="zh-CN"/>
        </w:rPr>
        <w:t>6）。</w:t>
      </w:r>
    </w:p>
    <w:p>
      <w:pPr>
        <w:pStyle w:val="2"/>
        <w:rPr>
          <w:rFonts w:hint="default" w:ascii="Times New Roman" w:hAnsi="Times New Roman" w:eastAsia="楷体_GB2312" w:cs="Times New Roman"/>
          <w:b w:val="0"/>
          <w:kern w:val="0"/>
          <w:szCs w:val="32"/>
        </w:rPr>
      </w:pPr>
      <w:r>
        <w:rPr>
          <w:rFonts w:hint="default" w:ascii="Times New Roman" w:hAnsi="Times New Roman" w:eastAsia="楷体_GB2312" w:cs="Times New Roman"/>
          <w:b w:val="0"/>
          <w:kern w:val="0"/>
          <w:szCs w:val="32"/>
        </w:rPr>
        <w:t>（二）初级（师）考试专业（专业代码：201-203、205-216）</w:t>
      </w:r>
    </w:p>
    <w:tbl>
      <w:tblPr>
        <w:tblStyle w:val="8"/>
        <w:tblW w:w="14017" w:type="dxa"/>
        <w:jc w:val="center"/>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118"/>
        <w:gridCol w:w="738"/>
        <w:gridCol w:w="800"/>
        <w:gridCol w:w="1437"/>
        <w:gridCol w:w="1475"/>
        <w:gridCol w:w="1025"/>
        <w:gridCol w:w="1025"/>
        <w:gridCol w:w="1013"/>
        <w:gridCol w:w="713"/>
        <w:gridCol w:w="1729"/>
        <w:gridCol w:w="1081"/>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050"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报考</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专业</w:t>
            </w:r>
          </w:p>
        </w:tc>
        <w:tc>
          <w:tcPr>
            <w:tcW w:w="1118"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专业</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代码</w:t>
            </w:r>
          </w:p>
        </w:tc>
        <w:tc>
          <w:tcPr>
            <w:tcW w:w="738"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lang w:eastAsia="zh-CN"/>
              </w:rPr>
              <w:t>报名</w:t>
            </w:r>
            <w:r>
              <w:rPr>
                <w:rFonts w:hint="default" w:ascii="Times New Roman" w:hAnsi="Times New Roman" w:eastAsia="仿宋_GB2312" w:cs="Times New Roman"/>
                <w:b/>
                <w:bCs/>
                <w:color w:val="000000"/>
                <w:sz w:val="24"/>
              </w:rPr>
              <w:t>申</w:t>
            </w:r>
            <w:r>
              <w:rPr>
                <w:rFonts w:hint="default" w:ascii="Times New Roman" w:hAnsi="Times New Roman" w:eastAsia="仿宋_GB2312" w:cs="Times New Roman"/>
                <w:b/>
                <w:bCs/>
                <w:color w:val="000000"/>
                <w:sz w:val="24"/>
                <w:lang w:val="en-US" w:eastAsia="zh-CN"/>
              </w:rPr>
              <w:t>请</w:t>
            </w:r>
            <w:r>
              <w:rPr>
                <w:rFonts w:hint="default" w:ascii="Times New Roman" w:hAnsi="Times New Roman" w:eastAsia="仿宋_GB2312" w:cs="Times New Roman"/>
                <w:b/>
                <w:bCs/>
                <w:color w:val="000000"/>
                <w:sz w:val="24"/>
              </w:rPr>
              <w:t>表</w:t>
            </w:r>
          </w:p>
        </w:tc>
        <w:tc>
          <w:tcPr>
            <w:tcW w:w="800"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lang w:eastAsia="zh-CN"/>
              </w:rPr>
              <w:t>报名</w:t>
            </w:r>
            <w:r>
              <w:rPr>
                <w:rFonts w:hint="default" w:ascii="Times New Roman" w:hAnsi="Times New Roman" w:eastAsia="仿宋_GB2312" w:cs="Times New Roman"/>
                <w:b/>
                <w:bCs/>
                <w:color w:val="000000"/>
                <w:sz w:val="24"/>
                <w:lang w:val="en-US" w:eastAsia="zh-CN"/>
              </w:rPr>
              <w:t>审核</w:t>
            </w:r>
            <w:r>
              <w:rPr>
                <w:rFonts w:hint="default" w:ascii="Times New Roman" w:hAnsi="Times New Roman" w:eastAsia="仿宋_GB2312" w:cs="Times New Roman"/>
                <w:b/>
                <w:bCs/>
                <w:color w:val="000000"/>
                <w:sz w:val="24"/>
              </w:rPr>
              <w:t>表</w:t>
            </w:r>
          </w:p>
        </w:tc>
        <w:tc>
          <w:tcPr>
            <w:tcW w:w="1437"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有效身份证件复印件</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（正反面）</w:t>
            </w:r>
          </w:p>
        </w:tc>
        <w:tc>
          <w:tcPr>
            <w:tcW w:w="1475"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毕业证书或学位证书复印件</w:t>
            </w:r>
            <w:r>
              <w:rPr>
                <w:rFonts w:hint="default" w:ascii="Times New Roman" w:hAnsi="Times New Roman" w:eastAsia="仿宋_GB2312" w:cs="Times New Roman"/>
                <w:kern w:val="0"/>
                <w:sz w:val="22"/>
                <w:szCs w:val="22"/>
              </w:rPr>
              <w:t>①</w:t>
            </w:r>
          </w:p>
        </w:tc>
        <w:tc>
          <w:tcPr>
            <w:tcW w:w="1025"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学历或学位鉴定证明</w:t>
            </w:r>
          </w:p>
        </w:tc>
        <w:tc>
          <w:tcPr>
            <w:tcW w:w="1025"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专业技术资格证书</w:t>
            </w:r>
          </w:p>
        </w:tc>
        <w:tc>
          <w:tcPr>
            <w:tcW w:w="1013"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资格证书、执业证书</w:t>
            </w:r>
          </w:p>
        </w:tc>
        <w:tc>
          <w:tcPr>
            <w:tcW w:w="713"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lang w:val="en-US" w:eastAsia="zh-CN"/>
              </w:rPr>
              <w:t>社保凭证</w:t>
            </w:r>
          </w:p>
        </w:tc>
        <w:tc>
          <w:tcPr>
            <w:tcW w:w="1729"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医疗机构执业许可证、诊疗科目核定表</w:t>
            </w:r>
            <w:r>
              <w:rPr>
                <w:rFonts w:hint="default" w:ascii="Times New Roman" w:hAnsi="Times New Roman" w:eastAsia="仿宋_GB2312" w:cs="Times New Roman"/>
                <w:kern w:val="0"/>
                <w:sz w:val="22"/>
                <w:szCs w:val="22"/>
              </w:rPr>
              <w:t>③</w:t>
            </w:r>
          </w:p>
        </w:tc>
        <w:tc>
          <w:tcPr>
            <w:tcW w:w="1081"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其他相关证明材料</w:t>
            </w:r>
            <w:r>
              <w:rPr>
                <w:rFonts w:hint="default" w:ascii="Times New Roman" w:hAnsi="Times New Roman" w:eastAsia="仿宋_GB2312" w:cs="Times New Roman"/>
                <w:kern w:val="0"/>
                <w:sz w:val="22"/>
                <w:szCs w:val="22"/>
              </w:rPr>
              <w:t>④</w:t>
            </w:r>
          </w:p>
        </w:tc>
        <w:tc>
          <w:tcPr>
            <w:tcW w:w="813"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报名</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承诺书</w:t>
            </w:r>
            <w:r>
              <w:rPr>
                <w:rFonts w:hint="default" w:ascii="Times New Roman" w:hAnsi="Times New Roman" w:eastAsia="仿宋_GB2312" w:cs="Times New Roman"/>
                <w:kern w:val="0"/>
                <w:sz w:val="22"/>
                <w:szCs w:val="22"/>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05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护理学</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初级（师）</w:t>
            </w:r>
          </w:p>
        </w:tc>
        <w:tc>
          <w:tcPr>
            <w:tcW w:w="111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203</w:t>
            </w:r>
          </w:p>
        </w:tc>
        <w:tc>
          <w:tcPr>
            <w:tcW w:w="73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80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43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47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02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参照有关规定</w:t>
            </w:r>
          </w:p>
        </w:tc>
        <w:tc>
          <w:tcPr>
            <w:tcW w:w="102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013"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护士执业证书</w:t>
            </w:r>
            <w:r>
              <w:rPr>
                <w:rFonts w:hint="default" w:ascii="Times New Roman" w:hAnsi="Times New Roman" w:eastAsia="仿宋_GB2312" w:cs="Times New Roman"/>
                <w:kern w:val="0"/>
                <w:sz w:val="22"/>
                <w:szCs w:val="22"/>
              </w:rPr>
              <w:t>②</w:t>
            </w:r>
          </w:p>
        </w:tc>
        <w:tc>
          <w:tcPr>
            <w:tcW w:w="713"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72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08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必要者</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w:t>
            </w:r>
          </w:p>
        </w:tc>
        <w:tc>
          <w:tcPr>
            <w:tcW w:w="813"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05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初级（师）</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其他专业</w:t>
            </w:r>
          </w:p>
        </w:tc>
        <w:tc>
          <w:tcPr>
            <w:tcW w:w="111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201-202205-216</w:t>
            </w:r>
          </w:p>
        </w:tc>
        <w:tc>
          <w:tcPr>
            <w:tcW w:w="73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80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43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47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02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参照有关规定</w:t>
            </w:r>
          </w:p>
        </w:tc>
        <w:tc>
          <w:tcPr>
            <w:tcW w:w="102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仅中专学历者须提供</w:t>
            </w:r>
          </w:p>
        </w:tc>
        <w:tc>
          <w:tcPr>
            <w:tcW w:w="1013"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713"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72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社会医疗机构报考人员须提供</w:t>
            </w:r>
          </w:p>
        </w:tc>
        <w:tc>
          <w:tcPr>
            <w:tcW w:w="108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必要者</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w:t>
            </w:r>
          </w:p>
        </w:tc>
        <w:tc>
          <w:tcPr>
            <w:tcW w:w="813"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bl>
    <w:p>
      <w:pPr>
        <w:pStyle w:val="2"/>
        <w:pageBreakBefore w:val="0"/>
        <w:widowControl w:val="0"/>
        <w:kinsoku/>
        <w:wordWrap/>
        <w:overflowPunct/>
        <w:topLinePunct w:val="0"/>
        <w:autoSpaceDE/>
        <w:autoSpaceDN/>
        <w:bidi w:val="0"/>
        <w:adjustRightInd/>
        <w:snapToGrid/>
        <w:spacing w:beforeLines="0" w:afterLines="0" w:line="320" w:lineRule="exact"/>
        <w:ind w:firstLine="480" w:firstLineChars="200"/>
        <w:textAlignment w:val="auto"/>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*材料须根据要求按顺序排列，再将报考人员本人签名</w:t>
      </w:r>
      <w:r>
        <w:rPr>
          <w:rFonts w:hint="default" w:ascii="Times New Roman" w:hAnsi="Times New Roman" w:cs="Times New Roman"/>
          <w:b w:val="0"/>
          <w:bCs/>
          <w:color w:val="000000"/>
          <w:sz w:val="24"/>
          <w:lang w:val="en-US" w:eastAsia="zh-CN"/>
        </w:rPr>
        <w:t>确认</w:t>
      </w:r>
      <w:r>
        <w:rPr>
          <w:rFonts w:hint="default" w:ascii="Times New Roman" w:hAnsi="Times New Roman" w:cs="Times New Roman"/>
          <w:b w:val="0"/>
          <w:bCs/>
          <w:color w:val="000000"/>
          <w:sz w:val="24"/>
        </w:rPr>
        <w:t>的</w:t>
      </w:r>
      <w:r>
        <w:rPr>
          <w:rFonts w:hint="default" w:ascii="Times New Roman" w:hAnsi="Times New Roman" w:cs="Times New Roman"/>
          <w:b w:val="0"/>
          <w:bCs/>
          <w:color w:val="000000"/>
          <w:sz w:val="24"/>
          <w:lang w:eastAsia="zh-CN"/>
        </w:rPr>
        <w:t>《</w:t>
      </w:r>
      <w:r>
        <w:rPr>
          <w:rFonts w:hint="default" w:ascii="Times New Roman" w:hAnsi="Times New Roman" w:cs="Times New Roman"/>
          <w:b w:val="0"/>
          <w:bCs/>
          <w:color w:val="000000"/>
          <w:sz w:val="24"/>
        </w:rPr>
        <w:t>报名信息确认单</w:t>
      </w:r>
      <w:r>
        <w:rPr>
          <w:rFonts w:hint="default" w:ascii="Times New Roman" w:hAnsi="Times New Roman" w:cs="Times New Roman"/>
          <w:b w:val="0"/>
          <w:bCs/>
          <w:color w:val="000000"/>
          <w:sz w:val="24"/>
          <w:lang w:eastAsia="zh-CN"/>
        </w:rPr>
        <w:t>》</w:t>
      </w:r>
      <w:r>
        <w:rPr>
          <w:rFonts w:hint="default" w:ascii="Times New Roman" w:hAnsi="Times New Roman" w:cs="Times New Roman"/>
          <w:b w:val="0"/>
          <w:bCs/>
          <w:color w:val="000000"/>
          <w:sz w:val="24"/>
        </w:rPr>
        <w:t>附于最后，装订成册。</w:t>
      </w:r>
    </w:p>
    <w:p>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rPr>
      </w:pPr>
    </w:p>
    <w:p>
      <w:pPr>
        <w:spacing w:line="32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备注：</w:t>
      </w:r>
    </w:p>
    <w:p>
      <w:pPr>
        <w:pStyle w:val="2"/>
        <w:numPr>
          <w:ilvl w:val="0"/>
          <w:numId w:val="3"/>
        </w:numPr>
        <w:spacing w:line="320" w:lineRule="exact"/>
        <w:ind w:left="357" w:hanging="357"/>
        <w:rPr>
          <w:rFonts w:hint="default" w:ascii="Times New Roman" w:hAnsi="Times New Roman" w:cs="Times New Roman"/>
          <w:b w:val="0"/>
          <w:color w:val="000000"/>
          <w:sz w:val="24"/>
        </w:rPr>
      </w:pPr>
      <w:r>
        <w:rPr>
          <w:rFonts w:hint="default" w:ascii="Times New Roman" w:hAnsi="Times New Roman" w:cs="Times New Roman"/>
          <w:b w:val="0"/>
          <w:color w:val="000000"/>
          <w:sz w:val="24"/>
        </w:rPr>
        <w:t>提交继续教育学历的报考人员须同时提交初始学历（中专及以上学历）；有学位证的亦须同时提交。</w:t>
      </w:r>
    </w:p>
    <w:p>
      <w:pPr>
        <w:pStyle w:val="2"/>
        <w:numPr>
          <w:ilvl w:val="0"/>
          <w:numId w:val="3"/>
        </w:numPr>
        <w:spacing w:line="320" w:lineRule="exact"/>
        <w:ind w:left="357" w:hanging="357"/>
        <w:rPr>
          <w:rFonts w:hint="default" w:ascii="Times New Roman" w:hAnsi="Times New Roman" w:cs="Times New Roman"/>
          <w:b w:val="0"/>
          <w:bCs/>
          <w:color w:val="000000"/>
          <w:sz w:val="24"/>
        </w:rPr>
      </w:pPr>
      <w:r>
        <w:rPr>
          <w:rFonts w:hint="default" w:ascii="Times New Roman" w:hAnsi="Times New Roman" w:cs="Times New Roman"/>
          <w:b w:val="0"/>
          <w:color w:val="000000"/>
          <w:sz w:val="24"/>
        </w:rPr>
        <w:t>报考护理学初级（师）专业的人员必须提供护士执业证书复印件。执业证书上的执业信息（含执业地点及变更后执业地点、执业活动时间）必须复印完整，执业证书保证在注册有效期内</w:t>
      </w:r>
      <w:r>
        <w:rPr>
          <w:rFonts w:hint="default" w:ascii="Times New Roman" w:hAnsi="Times New Roman" w:cs="Times New Roman"/>
          <w:b w:val="0"/>
          <w:color w:val="000000"/>
          <w:sz w:val="24"/>
          <w:lang w:eastAsia="zh-CN"/>
        </w:rPr>
        <w:t>，报考单位须与执业地点一致</w:t>
      </w:r>
      <w:r>
        <w:rPr>
          <w:rFonts w:hint="default" w:ascii="Times New Roman" w:hAnsi="Times New Roman" w:cs="Times New Roman"/>
          <w:b w:val="0"/>
          <w:color w:val="000000"/>
          <w:sz w:val="24"/>
        </w:rPr>
        <w:t>。因换证导致护士执业证书注册活动未达到相应年限要求的，需提交换证前注册活动相关佐证（注册部门盖章的首次注册信息表等）。</w:t>
      </w:r>
    </w:p>
    <w:p>
      <w:pPr>
        <w:pStyle w:val="2"/>
        <w:numPr>
          <w:ilvl w:val="0"/>
          <w:numId w:val="3"/>
        </w:numPr>
        <w:spacing w:line="320" w:lineRule="exact"/>
        <w:ind w:left="357" w:hanging="357"/>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根据有关文件规定，报考人员必须是在有关部门批准的医疗卫生机构内从事医疗、预防、药学、护理和其他卫生技术专业工作的人员。因此在社会医疗机构、学校或公司医务室、幼儿园等单位工作的报考人员，须提供经卫生行政部门批准的在有效期内的医疗机构执业许可证、诊疗科目核定表复印件（须经该机构加具审核印章有效）。未能提供者，视为不符合报考条件。报考人员报考的专业必须在核定的诊疗科目范围内。</w:t>
      </w:r>
    </w:p>
    <w:p>
      <w:pPr>
        <w:pStyle w:val="2"/>
        <w:numPr>
          <w:ilvl w:val="0"/>
          <w:numId w:val="3"/>
        </w:numPr>
        <w:spacing w:line="320" w:lineRule="exact"/>
        <w:ind w:left="357" w:hanging="357"/>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报考所需的其他证明材料复印件均附于此位置，如曾用名证明、成绩单、转岗证明、</w:t>
      </w:r>
      <w:r>
        <w:rPr>
          <w:rFonts w:hint="default" w:ascii="Times New Roman" w:hAnsi="Times New Roman" w:cs="Times New Roman"/>
          <w:b w:val="0"/>
          <w:bCs/>
          <w:color w:val="000000"/>
          <w:sz w:val="24"/>
          <w:lang w:val="en-US" w:eastAsia="zh-CN"/>
        </w:rPr>
        <w:t>符合</w:t>
      </w:r>
      <w:r>
        <w:rPr>
          <w:rFonts w:hint="default" w:ascii="Times New Roman" w:hAnsi="Times New Roman" w:cs="Times New Roman"/>
          <w:b w:val="0"/>
          <w:bCs/>
          <w:color w:val="000000"/>
          <w:sz w:val="24"/>
        </w:rPr>
        <w:t>提前</w:t>
      </w:r>
      <w:r>
        <w:rPr>
          <w:rFonts w:hint="default" w:ascii="Times New Roman" w:hAnsi="Times New Roman" w:cs="Times New Roman"/>
          <w:b w:val="0"/>
          <w:bCs/>
          <w:color w:val="000000"/>
          <w:sz w:val="24"/>
          <w:lang w:val="en-US" w:eastAsia="zh-CN"/>
        </w:rPr>
        <w:t>一年</w:t>
      </w:r>
      <w:r>
        <w:rPr>
          <w:rFonts w:hint="default" w:ascii="Times New Roman" w:hAnsi="Times New Roman" w:cs="Times New Roman"/>
          <w:b w:val="0"/>
          <w:bCs/>
          <w:color w:val="000000"/>
          <w:sz w:val="24"/>
        </w:rPr>
        <w:t>报考或不受年限限制直接报考的新冠病毒感染疫情防控一线医务人员佐证材料、工作证明</w:t>
      </w:r>
      <w:bookmarkStart w:id="2" w:name="_Hlk151821418"/>
      <w:r>
        <w:rPr>
          <w:rFonts w:hint="default" w:ascii="Times New Roman" w:hAnsi="Times New Roman" w:cs="Times New Roman"/>
          <w:b w:val="0"/>
          <w:bCs/>
          <w:color w:val="000000"/>
          <w:sz w:val="24"/>
        </w:rPr>
        <w:t>或用于说明报考人员学历、资历相关佐证材料</w:t>
      </w:r>
      <w:bookmarkEnd w:id="2"/>
      <w:r>
        <w:rPr>
          <w:rFonts w:hint="default" w:ascii="Times New Roman" w:hAnsi="Times New Roman" w:cs="Times New Roman"/>
          <w:b w:val="0"/>
          <w:bCs/>
          <w:color w:val="000000"/>
          <w:sz w:val="24"/>
        </w:rPr>
        <w:t>等。</w:t>
      </w:r>
    </w:p>
    <w:p>
      <w:pPr>
        <w:pStyle w:val="2"/>
        <w:numPr>
          <w:ilvl w:val="0"/>
          <w:numId w:val="3"/>
        </w:numPr>
        <w:spacing w:line="320" w:lineRule="exact"/>
        <w:ind w:left="357" w:hanging="357"/>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w:t>
      </w:r>
      <w:r>
        <w:rPr>
          <w:rFonts w:hint="default" w:ascii="Times New Roman" w:hAnsi="Times New Roman" w:cs="Times New Roman"/>
          <w:b w:val="0"/>
          <w:bCs/>
          <w:color w:val="000000"/>
          <w:sz w:val="24"/>
          <w:lang w:eastAsia="zh-CN"/>
        </w:rPr>
        <w:t>2026</w:t>
      </w:r>
      <w:r>
        <w:rPr>
          <w:rFonts w:hint="default" w:ascii="Times New Roman" w:hAnsi="Times New Roman" w:cs="Times New Roman"/>
          <w:b w:val="0"/>
          <w:bCs/>
          <w:color w:val="000000"/>
          <w:sz w:val="24"/>
        </w:rPr>
        <w:t>年度卫生专业技术资格考试揭阳考点考生报名诚信承诺书》（见附件6）。</w:t>
      </w:r>
    </w:p>
    <w:p>
      <w:pPr>
        <w:rPr>
          <w:rFonts w:hint="default" w:ascii="Times New Roman" w:hAnsi="Times New Roman" w:cs="Times New Roman"/>
        </w:rPr>
      </w:pPr>
    </w:p>
    <w:p>
      <w:pPr>
        <w:bidi w:val="0"/>
        <w:jc w:val="left"/>
        <w:rPr>
          <w:rFonts w:hint="default" w:ascii="Times New Roman" w:hAnsi="Times New Roman" w:eastAsia="宋体" w:cs="Times New Roman"/>
          <w:kern w:val="2"/>
          <w:sz w:val="21"/>
          <w:szCs w:val="24"/>
          <w:lang w:val="en-US" w:eastAsia="zh-CN" w:bidi="ar-SA"/>
        </w:rPr>
        <w:sectPr>
          <w:headerReference r:id="rId5" w:type="default"/>
          <w:footerReference r:id="rId7" w:type="default"/>
          <w:headerReference r:id="rId6" w:type="even"/>
          <w:footerReference r:id="rId8" w:type="even"/>
          <w:pgSz w:w="16838" w:h="11906" w:orient="landscape"/>
          <w:pgMar w:top="1531" w:right="1531" w:bottom="1247" w:left="1531" w:header="851" w:footer="1304" w:gutter="0"/>
          <w:pgBorders>
            <w:top w:val="none" w:sz="0" w:space="0"/>
            <w:left w:val="none" w:sz="0" w:space="0"/>
            <w:bottom w:val="none" w:sz="0" w:space="0"/>
            <w:right w:val="none" w:sz="0" w:space="0"/>
          </w:pgBorders>
          <w:pgNumType w:fmt="numberInDash"/>
          <w:cols w:space="720" w:num="1"/>
          <w:rtlGutter w:val="0"/>
          <w:docGrid w:type="linesAndChars" w:linePitch="312" w:charSpace="0"/>
        </w:sectPr>
      </w:pPr>
    </w:p>
    <w:p>
      <w:pPr>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（三）中级考试专业（专业代码：301-310、312-313、315-359、361-362、364-373、375-393）</w:t>
      </w:r>
    </w:p>
    <w:tbl>
      <w:tblPr>
        <w:tblStyle w:val="8"/>
        <w:tblW w:w="13964" w:type="dxa"/>
        <w:jc w:val="center"/>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38"/>
        <w:gridCol w:w="470"/>
        <w:gridCol w:w="431"/>
        <w:gridCol w:w="1247"/>
        <w:gridCol w:w="1217"/>
        <w:gridCol w:w="975"/>
        <w:gridCol w:w="947"/>
        <w:gridCol w:w="1041"/>
        <w:gridCol w:w="1257"/>
        <w:gridCol w:w="609"/>
        <w:gridCol w:w="1744"/>
        <w:gridCol w:w="102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jc w:val="center"/>
        </w:trPr>
        <w:tc>
          <w:tcPr>
            <w:tcW w:w="1067"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报考</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专业</w:t>
            </w:r>
          </w:p>
        </w:tc>
        <w:tc>
          <w:tcPr>
            <w:tcW w:w="1138"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专业</w:t>
            </w:r>
          </w:p>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代码</w:t>
            </w:r>
          </w:p>
        </w:tc>
        <w:tc>
          <w:tcPr>
            <w:tcW w:w="470"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申</w:t>
            </w:r>
            <w:r>
              <w:rPr>
                <w:rFonts w:hint="default" w:ascii="Times New Roman" w:hAnsi="Times New Roman" w:eastAsia="仿宋_GB2312" w:cs="Times New Roman"/>
                <w:b/>
                <w:bCs/>
                <w:color w:val="000000"/>
                <w:sz w:val="24"/>
                <w:lang w:val="en-US" w:eastAsia="zh-CN"/>
              </w:rPr>
              <w:t>请</w:t>
            </w:r>
            <w:r>
              <w:rPr>
                <w:rFonts w:hint="default" w:ascii="Times New Roman" w:hAnsi="Times New Roman" w:eastAsia="仿宋_GB2312" w:cs="Times New Roman"/>
                <w:b/>
                <w:bCs/>
                <w:color w:val="000000"/>
                <w:sz w:val="24"/>
              </w:rPr>
              <w:t>表</w:t>
            </w:r>
          </w:p>
        </w:tc>
        <w:tc>
          <w:tcPr>
            <w:tcW w:w="431"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审核表</w:t>
            </w:r>
          </w:p>
        </w:tc>
        <w:tc>
          <w:tcPr>
            <w:tcW w:w="1247"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有效身份证件复印件（正反面）</w:t>
            </w:r>
          </w:p>
        </w:tc>
        <w:tc>
          <w:tcPr>
            <w:tcW w:w="1217"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毕业证书或学位证书复印件</w:t>
            </w:r>
            <w:r>
              <w:rPr>
                <w:rFonts w:hint="default" w:ascii="Times New Roman" w:hAnsi="Times New Roman" w:eastAsia="仿宋_GB2312" w:cs="Times New Roman"/>
                <w:kern w:val="0"/>
                <w:sz w:val="22"/>
                <w:szCs w:val="22"/>
              </w:rPr>
              <w:t>①</w:t>
            </w:r>
          </w:p>
        </w:tc>
        <w:tc>
          <w:tcPr>
            <w:tcW w:w="975"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学历或学位鉴定证明</w:t>
            </w:r>
          </w:p>
        </w:tc>
        <w:tc>
          <w:tcPr>
            <w:tcW w:w="947"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专业技术资格证书</w:t>
            </w:r>
          </w:p>
        </w:tc>
        <w:tc>
          <w:tcPr>
            <w:tcW w:w="1041"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资格证书、执业证书</w:t>
            </w:r>
            <w:r>
              <w:rPr>
                <w:rFonts w:hint="default" w:ascii="Times New Roman" w:hAnsi="Times New Roman" w:eastAsia="仿宋_GB2312" w:cs="Times New Roman"/>
                <w:b w:val="0"/>
                <w:bCs w:val="0"/>
                <w:color w:val="000000"/>
                <w:sz w:val="22"/>
                <w:szCs w:val="22"/>
              </w:rPr>
              <w:t>④</w:t>
            </w:r>
          </w:p>
        </w:tc>
        <w:tc>
          <w:tcPr>
            <w:tcW w:w="1257"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住院医师规范化培训合格证书</w:t>
            </w:r>
          </w:p>
        </w:tc>
        <w:tc>
          <w:tcPr>
            <w:tcW w:w="609" w:type="dxa"/>
            <w:noWrap w:val="0"/>
            <w:vAlign w:val="center"/>
          </w:tcPr>
          <w:p>
            <w:pPr>
              <w:spacing w:line="380" w:lineRule="exact"/>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社保凭证</w:t>
            </w:r>
          </w:p>
        </w:tc>
        <w:tc>
          <w:tcPr>
            <w:tcW w:w="1744"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医疗机构执业许可证、诊疗科目核定表</w:t>
            </w:r>
            <w:r>
              <w:rPr>
                <w:rFonts w:hint="default" w:ascii="Times New Roman" w:hAnsi="Times New Roman" w:eastAsia="仿宋_GB2312" w:cs="Times New Roman"/>
                <w:kern w:val="0"/>
                <w:sz w:val="22"/>
                <w:szCs w:val="22"/>
              </w:rPr>
              <w:t>⑥</w:t>
            </w:r>
          </w:p>
        </w:tc>
        <w:tc>
          <w:tcPr>
            <w:tcW w:w="1022"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其他相关证明材料</w:t>
            </w:r>
            <w:r>
              <w:rPr>
                <w:rFonts w:hint="default" w:ascii="Times New Roman" w:hAnsi="Times New Roman" w:eastAsia="仿宋_GB2312" w:cs="Times New Roman"/>
                <w:kern w:val="0"/>
                <w:sz w:val="22"/>
                <w:szCs w:val="22"/>
              </w:rPr>
              <w:t>⑦</w:t>
            </w:r>
          </w:p>
        </w:tc>
        <w:tc>
          <w:tcPr>
            <w:tcW w:w="799" w:type="dxa"/>
            <w:noWrap w:val="0"/>
            <w:vAlign w:val="center"/>
          </w:tcPr>
          <w:p>
            <w:pPr>
              <w:spacing w:line="380" w:lineRule="exact"/>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报名承诺书</w:t>
            </w:r>
            <w:r>
              <w:rPr>
                <w:rFonts w:hint="default" w:ascii="Times New Roman" w:hAnsi="Times New Roman" w:eastAsia="仿宋_GB2312" w:cs="Times New Roman"/>
                <w:kern w:val="0"/>
                <w:sz w:val="22"/>
                <w:szCs w:val="22"/>
              </w:rPr>
              <w:t>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106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临床、口腔、中医类别卫生专业</w:t>
            </w:r>
          </w:p>
        </w:tc>
        <w:tc>
          <w:tcPr>
            <w:tcW w:w="113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301-310</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312-313</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315-359</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392</w:t>
            </w:r>
          </w:p>
        </w:tc>
        <w:tc>
          <w:tcPr>
            <w:tcW w:w="47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43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4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1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7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参照有关规定</w:t>
            </w:r>
          </w:p>
        </w:tc>
        <w:tc>
          <w:tcPr>
            <w:tcW w:w="94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04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5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2"/>
                <w:szCs w:val="22"/>
              </w:rPr>
              <w:t>⑤</w:t>
            </w:r>
          </w:p>
        </w:tc>
        <w:tc>
          <w:tcPr>
            <w:tcW w:w="60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744"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社会医疗机构报考人员须提供</w:t>
            </w:r>
          </w:p>
        </w:tc>
        <w:tc>
          <w:tcPr>
            <w:tcW w:w="1022"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必要者</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w:t>
            </w:r>
          </w:p>
        </w:tc>
        <w:tc>
          <w:tcPr>
            <w:tcW w:w="79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106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公共卫生类别卫生专业</w:t>
            </w:r>
          </w:p>
        </w:tc>
        <w:tc>
          <w:tcPr>
            <w:tcW w:w="113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361-362</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364-365</w:t>
            </w:r>
          </w:p>
        </w:tc>
        <w:tc>
          <w:tcPr>
            <w:tcW w:w="47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43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4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1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7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参照有关规定</w:t>
            </w:r>
          </w:p>
        </w:tc>
        <w:tc>
          <w:tcPr>
            <w:tcW w:w="94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04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5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60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744"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社会医疗机构报考人员须提供</w:t>
            </w:r>
          </w:p>
        </w:tc>
        <w:tc>
          <w:tcPr>
            <w:tcW w:w="1022"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必要者</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w:t>
            </w:r>
          </w:p>
        </w:tc>
        <w:tc>
          <w:tcPr>
            <w:tcW w:w="79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106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护理卫生专业</w:t>
            </w:r>
          </w:p>
        </w:tc>
        <w:tc>
          <w:tcPr>
            <w:tcW w:w="113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368-373</w:t>
            </w:r>
          </w:p>
        </w:tc>
        <w:tc>
          <w:tcPr>
            <w:tcW w:w="47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43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4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1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7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参照有关规定</w:t>
            </w:r>
          </w:p>
        </w:tc>
        <w:tc>
          <w:tcPr>
            <w:tcW w:w="94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2"/>
                <w:szCs w:val="22"/>
              </w:rPr>
              <w:t>②</w:t>
            </w:r>
          </w:p>
        </w:tc>
        <w:tc>
          <w:tcPr>
            <w:tcW w:w="104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5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60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744"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022"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必要者</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w:t>
            </w:r>
          </w:p>
        </w:tc>
        <w:tc>
          <w:tcPr>
            <w:tcW w:w="79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106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药（技）卫生专业</w:t>
            </w:r>
          </w:p>
        </w:tc>
        <w:tc>
          <w:tcPr>
            <w:tcW w:w="1138"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366-367</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375-391</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393</w:t>
            </w:r>
          </w:p>
        </w:tc>
        <w:tc>
          <w:tcPr>
            <w:tcW w:w="470"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43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4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1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975"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参照有关规定</w:t>
            </w:r>
          </w:p>
        </w:tc>
        <w:tc>
          <w:tcPr>
            <w:tcW w:w="94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2"/>
                <w:szCs w:val="22"/>
              </w:rPr>
              <w:t>③</w:t>
            </w:r>
          </w:p>
        </w:tc>
        <w:tc>
          <w:tcPr>
            <w:tcW w:w="1041"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57"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60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744"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社会医疗机构报考人员须提供</w:t>
            </w:r>
          </w:p>
        </w:tc>
        <w:tc>
          <w:tcPr>
            <w:tcW w:w="1022"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必要者</w:t>
            </w:r>
          </w:p>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w:t>
            </w:r>
          </w:p>
        </w:tc>
        <w:tc>
          <w:tcPr>
            <w:tcW w:w="799" w:type="dxa"/>
            <w:noWrap w:val="0"/>
            <w:vAlign w:val="center"/>
          </w:tcPr>
          <w:p>
            <w:pPr>
              <w:spacing w:line="24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bl>
    <w:p>
      <w:pPr>
        <w:pStyle w:val="2"/>
        <w:keepNext/>
        <w:keepLines/>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color w:val="000000"/>
          <w:sz w:val="24"/>
        </w:rPr>
      </w:pPr>
      <w:r>
        <w:rPr>
          <w:rFonts w:hint="default" w:ascii="Times New Roman" w:hAnsi="Times New Roman" w:cs="Times New Roman"/>
          <w:b w:val="0"/>
          <w:bCs/>
          <w:color w:val="000000"/>
          <w:sz w:val="24"/>
        </w:rPr>
        <w:t>*材料须根据要求按顺序排列，再将报考人员本人签名确认的《报名信息确认单》附于最后，装订成册。</w:t>
      </w:r>
    </w:p>
    <w:p>
      <w:pPr>
        <w:spacing w:line="36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备注：</w:t>
      </w:r>
    </w:p>
    <w:p>
      <w:pPr>
        <w:numPr>
          <w:ilvl w:val="0"/>
          <w:numId w:val="4"/>
        </w:numPr>
        <w:spacing w:line="360" w:lineRule="exact"/>
        <w:rPr>
          <w:rFonts w:hint="default" w:ascii="Times New Roman" w:hAnsi="Times New Roman" w:cs="Times New Roman"/>
          <w:color w:val="000000"/>
          <w:sz w:val="24"/>
        </w:rPr>
      </w:pPr>
      <w:r>
        <w:rPr>
          <w:rFonts w:hint="default" w:ascii="Times New Roman" w:hAnsi="Times New Roman" w:eastAsia="仿宋_GB2312" w:cs="Times New Roman"/>
          <w:color w:val="000000"/>
          <w:sz w:val="24"/>
        </w:rPr>
        <w:t>本科及以上同时具备毕业证书和学位证书的报考人员，须同时提供两证；持继续教育学历者，须将初始学历（中专及以上学历）一并提交</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lang w:val="en-US" w:eastAsia="zh-CN"/>
        </w:rPr>
        <w:t>有学位证的亦须同时提交。</w:t>
      </w:r>
    </w:p>
    <w:p>
      <w:pPr>
        <w:numPr>
          <w:ilvl w:val="0"/>
          <w:numId w:val="4"/>
        </w:numPr>
        <w:spacing w:line="360" w:lineRule="exact"/>
        <w:rPr>
          <w:rFonts w:hint="default" w:ascii="Times New Roman" w:hAnsi="Times New Roman" w:cs="Times New Roman"/>
          <w:b/>
          <w:color w:val="000000"/>
          <w:sz w:val="24"/>
        </w:rPr>
        <w:sectPr>
          <w:headerReference r:id="rId9" w:type="default"/>
          <w:footerReference r:id="rId11" w:type="default"/>
          <w:headerReference r:id="rId10" w:type="even"/>
          <w:footerReference r:id="rId12" w:type="even"/>
          <w:pgSz w:w="16838" w:h="11906" w:orient="landscape"/>
          <w:pgMar w:top="1531" w:right="1531" w:bottom="1247" w:left="1531" w:header="851" w:footer="1304" w:gutter="0"/>
          <w:pgBorders>
            <w:top w:val="none" w:sz="0" w:space="0"/>
            <w:left w:val="none" w:sz="0" w:space="0"/>
            <w:bottom w:val="none" w:sz="0" w:space="0"/>
            <w:right w:val="none" w:sz="0" w:space="0"/>
          </w:pgBorders>
          <w:pgNumType w:fmt="numberInDash"/>
          <w:cols w:space="720" w:num="1"/>
          <w:rtlGutter w:val="0"/>
          <w:docGrid w:type="linesAndChars" w:linePitch="312" w:charSpace="0"/>
        </w:sectPr>
      </w:pPr>
      <w:r>
        <w:rPr>
          <w:rFonts w:hint="default" w:ascii="Times New Roman" w:hAnsi="Times New Roman" w:eastAsia="仿宋_GB2312" w:cs="Times New Roman"/>
          <w:color w:val="000000"/>
          <w:sz w:val="24"/>
        </w:rPr>
        <w:t>报考护理卫生专业中级职称、具备硕士及以上学位的人员可不提供初级（师）职称资格证书；其余学历者均须提供初级（师</w:t>
      </w:r>
      <w:r>
        <w:rPr>
          <w:rFonts w:hint="default" w:ascii="Times New Roman" w:hAnsi="Times New Roman" w:eastAsia="仿宋_GB2312" w:cs="Times New Roman"/>
          <w:color w:val="000000"/>
          <w:sz w:val="24"/>
          <w:lang w:eastAsia="zh-CN"/>
        </w:rPr>
        <w:t>）</w:t>
      </w:r>
    </w:p>
    <w:p>
      <w:pPr>
        <w:numPr>
          <w:ilvl w:val="0"/>
          <w:numId w:val="0"/>
        </w:numPr>
        <w:spacing w:line="360" w:lineRule="exact"/>
        <w:ind w:leftChars="0"/>
        <w:rPr>
          <w:rFonts w:hint="default" w:ascii="Times New Roman" w:hAnsi="Times New Roman" w:cs="Times New Roman"/>
          <w:b/>
          <w:color w:val="000000"/>
          <w:sz w:val="24"/>
        </w:rPr>
      </w:pPr>
      <w:r>
        <w:rPr>
          <w:rFonts w:hint="default" w:ascii="Times New Roman" w:hAnsi="Times New Roman" w:eastAsia="仿宋_GB2312" w:cs="Times New Roman"/>
          <w:color w:val="000000"/>
          <w:sz w:val="24"/>
        </w:rPr>
        <w:t>职称资格证书。</w:t>
      </w:r>
    </w:p>
    <w:p>
      <w:pPr>
        <w:numPr>
          <w:ilvl w:val="0"/>
          <w:numId w:val="4"/>
        </w:numPr>
        <w:spacing w:line="360" w:lineRule="exact"/>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lang w:val="en-US" w:eastAsia="zh-CN"/>
        </w:rPr>
        <w:t>报考药（技）卫生专业中级职称，除具备博士学位的人员外，其余学历者均须提供初级（师）职称资格证书。</w:t>
      </w:r>
    </w:p>
    <w:p>
      <w:pPr>
        <w:numPr>
          <w:ilvl w:val="0"/>
          <w:numId w:val="4"/>
        </w:numPr>
        <w:spacing w:line="36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报考临床、口腔、中医类别卫生专业中级职称的人员，按要求提供临床类别医师资格证书及医师执业证书；报考公共卫生类别卫生专业中级职称的人员，按要求提供公共卫生类医师资格证书及</w:t>
      </w:r>
      <w:r>
        <w:rPr>
          <w:rFonts w:hint="default" w:ascii="Times New Roman" w:hAnsi="Times New Roman" w:eastAsia="仿宋_GB2312" w:cs="Times New Roman"/>
          <w:color w:val="000000"/>
          <w:sz w:val="24"/>
          <w:lang w:eastAsia="zh-CN"/>
        </w:rPr>
        <w:t>医师</w:t>
      </w:r>
      <w:r>
        <w:rPr>
          <w:rFonts w:hint="default" w:ascii="Times New Roman" w:hAnsi="Times New Roman" w:eastAsia="仿宋_GB2312" w:cs="Times New Roman"/>
          <w:color w:val="000000"/>
          <w:sz w:val="24"/>
        </w:rPr>
        <w:t>执业证书。两证均要求将相片页及个人信息、注册信息等内容复印完整，</w:t>
      </w:r>
      <w:r>
        <w:rPr>
          <w:rFonts w:hint="default" w:ascii="Times New Roman" w:hAnsi="Times New Roman" w:eastAsia="仿宋_GB2312" w:cs="Times New Roman"/>
          <w:color w:val="000000"/>
          <w:sz w:val="24"/>
          <w:lang w:val="en-US" w:eastAsia="zh-CN"/>
        </w:rPr>
        <w:t>报考</w:t>
      </w:r>
      <w:r>
        <w:rPr>
          <w:rFonts w:hint="default" w:ascii="Times New Roman" w:hAnsi="Times New Roman" w:eastAsia="仿宋_GB2312" w:cs="Times New Roman"/>
          <w:color w:val="000000"/>
          <w:sz w:val="24"/>
        </w:rPr>
        <w:t>单位、专业</w:t>
      </w:r>
      <w:r>
        <w:rPr>
          <w:rFonts w:hint="default" w:ascii="Times New Roman" w:hAnsi="Times New Roman" w:eastAsia="仿宋_GB2312" w:cs="Times New Roman"/>
          <w:color w:val="000000"/>
          <w:sz w:val="24"/>
          <w:lang w:val="en-US" w:eastAsia="zh-CN"/>
        </w:rPr>
        <w:t>须与</w:t>
      </w:r>
      <w:r>
        <w:rPr>
          <w:rFonts w:hint="default" w:ascii="Times New Roman" w:hAnsi="Times New Roman" w:eastAsia="仿宋_GB2312" w:cs="Times New Roman"/>
          <w:color w:val="000000"/>
          <w:sz w:val="24"/>
        </w:rPr>
        <w:t>执业地点、执业范围一致。报考护理卫生专业中级职称的人员，须提供护士执业证书复印件。执业证书上的执业信息（含执业地点及变更后执业地点、执业活动时间）必须复印完整，执业证书保证在注册有效期内</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lang w:val="en-US" w:eastAsia="zh-CN"/>
        </w:rPr>
        <w:t>报考单位须与执业地点一致</w:t>
      </w:r>
      <w:r>
        <w:rPr>
          <w:rFonts w:hint="default" w:ascii="Times New Roman" w:hAnsi="Times New Roman" w:eastAsia="仿宋_GB2312" w:cs="Times New Roman"/>
          <w:color w:val="000000"/>
          <w:sz w:val="24"/>
        </w:rPr>
        <w:t>。因换证导致医师执业证书、护士执业证书注册活动未达到相应年限要求的，需提交换证前注册活动相关佐证（注册部门盖章的首次注册信息表等）。</w:t>
      </w:r>
    </w:p>
    <w:p>
      <w:pPr>
        <w:numPr>
          <w:ilvl w:val="0"/>
          <w:numId w:val="4"/>
        </w:numPr>
        <w:spacing w:line="360" w:lineRule="exact"/>
        <w:rPr>
          <w:rFonts w:hint="default" w:ascii="Times New Roman" w:hAnsi="Times New Roman" w:cs="Times New Roman"/>
          <w:b/>
          <w:bCs/>
          <w:color w:val="000000"/>
          <w:sz w:val="24"/>
        </w:rPr>
      </w:pPr>
      <w:r>
        <w:rPr>
          <w:rFonts w:hint="default" w:ascii="Times New Roman" w:hAnsi="Times New Roman" w:eastAsia="仿宋_GB2312" w:cs="Times New Roman"/>
          <w:color w:val="000000"/>
          <w:sz w:val="24"/>
        </w:rPr>
        <w:t>根据有关文件规定，报考临床、口腔、中医类别卫生专业中级职称的人员，须取得住院医师规范化培训合格证书</w:t>
      </w:r>
      <w:r>
        <w:rPr>
          <w:rFonts w:hint="default" w:ascii="Times New Roman" w:hAnsi="Times New Roman" w:eastAsia="仿宋_GB2312" w:cs="Times New Roman"/>
          <w:color w:val="000000"/>
          <w:sz w:val="24"/>
          <w:lang w:eastAsia="zh-CN"/>
        </w:rPr>
        <w:t>或广东省基层住院医师线上岗位培训合格证书</w:t>
      </w:r>
      <w:r>
        <w:rPr>
          <w:rFonts w:hint="default" w:ascii="Times New Roman" w:hAnsi="Times New Roman" w:eastAsia="仿宋_GB2312" w:cs="Times New Roman"/>
          <w:color w:val="000000"/>
          <w:sz w:val="24"/>
        </w:rPr>
        <w:t>。在基层医疗卫生机构工作的专业技术人员以中专、大专学历报考临床、口腔、中医类别卫生专业中级职称的，可不提供住院医师规范化培训合格证书</w:t>
      </w:r>
      <w:r>
        <w:rPr>
          <w:rFonts w:hint="default" w:ascii="Times New Roman" w:hAnsi="Times New Roman" w:eastAsia="仿宋_GB2312" w:cs="Times New Roman"/>
          <w:color w:val="000000"/>
          <w:sz w:val="24"/>
          <w:lang w:eastAsia="zh-CN"/>
        </w:rPr>
        <w:t>或广东省基层住院医师线上岗位培训合格证书</w:t>
      </w:r>
      <w:r>
        <w:rPr>
          <w:rFonts w:hint="default" w:ascii="Times New Roman" w:hAnsi="Times New Roman" w:eastAsia="仿宋_GB2312" w:cs="Times New Roman"/>
          <w:color w:val="000000"/>
          <w:sz w:val="24"/>
        </w:rPr>
        <w:t>。</w:t>
      </w:r>
    </w:p>
    <w:p>
      <w:pPr>
        <w:numPr>
          <w:ilvl w:val="0"/>
          <w:numId w:val="4"/>
        </w:numPr>
        <w:spacing w:line="36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根据有关文件规定，报考人员必须是在有关部门批准的医疗卫生机构内从事医疗、预防、药学、护理和其他卫生技术专业工作的人员。因此在社会医疗机构、学校或公司医务室、幼儿园等单位工作的报考人员，须提供经卫生行政部门批准的在有效期内的医疗机构执业许可证、诊疗科目核定表复印件（须经该机构加具审核印章有效）。未能提供者，视为不符合报考条件。报考人员报考的专业必须在核定的诊疗科目范围内。</w:t>
      </w:r>
    </w:p>
    <w:p>
      <w:pPr>
        <w:numPr>
          <w:ilvl w:val="0"/>
          <w:numId w:val="4"/>
        </w:numPr>
        <w:spacing w:line="36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报考所需的其他证明材料复印件均附于此位置，如曾用名证明、成绩单、转岗证明、</w:t>
      </w:r>
      <w:r>
        <w:rPr>
          <w:rFonts w:hint="default" w:ascii="Times New Roman" w:hAnsi="Times New Roman" w:eastAsia="仿宋_GB2312" w:cs="Times New Roman"/>
          <w:color w:val="000000"/>
          <w:sz w:val="24"/>
          <w:lang w:val="en-US" w:eastAsia="zh-CN"/>
        </w:rPr>
        <w:t>符合</w:t>
      </w:r>
      <w:r>
        <w:rPr>
          <w:rFonts w:hint="default" w:ascii="Times New Roman" w:hAnsi="Times New Roman" w:eastAsia="仿宋_GB2312" w:cs="Times New Roman"/>
          <w:color w:val="000000"/>
          <w:sz w:val="24"/>
        </w:rPr>
        <w:t>提前</w:t>
      </w:r>
      <w:r>
        <w:rPr>
          <w:rFonts w:hint="default" w:ascii="Times New Roman" w:hAnsi="Times New Roman" w:eastAsia="仿宋_GB2312" w:cs="Times New Roman"/>
          <w:color w:val="000000"/>
          <w:sz w:val="24"/>
          <w:lang w:val="en-US" w:eastAsia="zh-CN"/>
        </w:rPr>
        <w:t>一年</w:t>
      </w:r>
      <w:r>
        <w:rPr>
          <w:rFonts w:hint="default" w:ascii="Times New Roman" w:hAnsi="Times New Roman" w:eastAsia="仿宋_GB2312" w:cs="Times New Roman"/>
          <w:color w:val="000000"/>
          <w:sz w:val="24"/>
        </w:rPr>
        <w:t>报考</w:t>
      </w:r>
      <w:r>
        <w:rPr>
          <w:rFonts w:hint="default" w:ascii="Times New Roman" w:hAnsi="Times New Roman" w:eastAsia="仿宋_GB2312" w:cs="Times New Roman"/>
          <w:color w:val="000000"/>
          <w:sz w:val="24"/>
          <w:lang w:val="en-US" w:eastAsia="zh-CN"/>
        </w:rPr>
        <w:t>或</w:t>
      </w:r>
      <w:r>
        <w:rPr>
          <w:rFonts w:hint="default" w:ascii="Times New Roman" w:hAnsi="Times New Roman" w:eastAsia="仿宋_GB2312" w:cs="Times New Roman"/>
          <w:color w:val="000000"/>
          <w:sz w:val="24"/>
        </w:rPr>
        <w:t>不受年限限制直接报考的新冠病毒感染疫情防控一线医务人员佐证材料、工作证明或用于说明报考人员学历、资历相关佐证材料等。</w:t>
      </w:r>
    </w:p>
    <w:p>
      <w:pPr>
        <w:numPr>
          <w:ilvl w:val="0"/>
          <w:numId w:val="4"/>
        </w:numPr>
        <w:spacing w:line="360" w:lineRule="exact"/>
      </w:pPr>
      <w:r>
        <w:rPr>
          <w:rFonts w:hint="default" w:ascii="Times New Roman" w:hAnsi="Times New Roman" w:eastAsia="仿宋_GB2312" w:cs="Times New Roman"/>
          <w:color w:val="000000"/>
          <w:sz w:val="24"/>
        </w:rPr>
        <w:t>《</w:t>
      </w:r>
      <w:r>
        <w:rPr>
          <w:rFonts w:hint="default" w:ascii="Times New Roman" w:hAnsi="Times New Roman" w:eastAsia="仿宋_GB2312" w:cs="Times New Roman"/>
          <w:color w:val="000000"/>
          <w:sz w:val="24"/>
          <w:lang w:eastAsia="zh-CN"/>
        </w:rPr>
        <w:t>2026</w:t>
      </w:r>
      <w:r>
        <w:rPr>
          <w:rFonts w:hint="default" w:ascii="Times New Roman" w:hAnsi="Times New Roman" w:eastAsia="仿宋_GB2312" w:cs="Times New Roman"/>
          <w:color w:val="000000"/>
          <w:sz w:val="24"/>
        </w:rPr>
        <w:t>年度卫生专业技术资格考试揭阳考点考生报名诚信承诺书》（见附件6</w:t>
      </w:r>
      <w:r>
        <w:rPr>
          <w:rFonts w:hint="default" w:ascii="Times New Roman" w:hAnsi="Times New Roman" w:eastAsia="仿宋_GB2312" w:cs="Times New Roman"/>
          <w:color w:val="000000"/>
          <w:sz w:val="24"/>
          <w:lang w:eastAsia="zh-CN"/>
        </w:rPr>
        <w:t>）</w:t>
      </w:r>
      <w:r>
        <w:rPr>
          <w:rFonts w:hint="eastAsia" w:eastAsia="仿宋_GB2312" w:cs="Times New Roman"/>
          <w:color w:val="000000"/>
          <w:sz w:val="24"/>
          <w:lang w:eastAsia="zh-CN"/>
        </w:rPr>
        <w:t>。</w:t>
      </w:r>
    </w:p>
    <w:sectPr>
      <w:headerReference r:id="rId13" w:type="default"/>
      <w:footerReference r:id="rId1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cs="宋体"/>
        <w:sz w:val="28"/>
        <w:szCs w:val="28"/>
      </w:rPr>
    </w:pPr>
    <w:r>
      <w:rPr>
        <w:sz w:val="18"/>
      </w:rPr>
      <mc:AlternateContent>
        <mc:Choice Requires="wps">
          <w:drawing>
            <wp:anchor distT="0" distB="0" distL="114300" distR="114300" simplePos="0" relativeHeight="13660784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366078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pr9a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bv+HNqT5CeZnT6+uX07cfp+2dGPmrQGLGlvIdImXl6BRMNevYjOYvuySRfvqSI&#10;UZywjtf26ikzVR6tlqtVQyFFsflC+OLxeUyYX2vwrBgdTzS/2lZ5eIv5nDqnlGoB7q1zdYYu/OYg&#10;zOIRhfuZY7HytJ0ugrbQH0nPSKPveKDd5My9CdTZsiWzkWZjOxv7mOxuqGtU6mF8uc9EonIrFc6w&#10;l8I0s6rusl9lKX6916zHv2D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Wmv1rgEAAE0D&#10;AAAOAAAAAAAAAAEAIAAAAB4BAABkcnMvZTJvRG9jLnhtbFBLBQYAAAAABgAGAFkBAAA+BQAAAAA=&#10;">
              <v:fill on="f" focussize="0,0"/>
              <v:stroke on="f"/>
              <v:imagedata o:title=""/>
              <o:lock v:ext="edit" aspectratio="f"/>
              <v:textbox inset="0mm,0mm,0mm,0mm" style="mso-fit-shape-to-text:t;">
                <w:txbxContent>
                  <w:p>
                    <w:pPr>
                      <w:pStyle w:val="5"/>
                    </w:pPr>
                  </w:p>
                </w:txbxContent>
              </v:textbox>
            </v:shape>
          </w:pict>
        </mc:Fallback>
      </mc:AlternateContent>
    </w:r>
    <w:r>
      <mc:AlternateContent>
        <mc:Choice Requires="wps">
          <w:drawing>
            <wp:anchor distT="0" distB="0" distL="114300" distR="114300" simplePos="0" relativeHeight="1366067200" behindDoc="0" locked="0" layoutInCell="1" allowOverlap="1">
              <wp:simplePos x="0" y="0"/>
              <wp:positionH relativeFrom="margin">
                <wp:align>left</wp:align>
              </wp:positionH>
              <wp:positionV relativeFrom="paragraph">
                <wp:posOffset>-429260</wp:posOffset>
              </wp:positionV>
              <wp:extent cx="552450" cy="221615"/>
              <wp:effectExtent l="165735" t="0" r="0" b="0"/>
              <wp:wrapNone/>
              <wp:docPr id="31" name="文本框 31"/>
              <wp:cNvGraphicFramePr/>
              <a:graphic xmlns:a="http://schemas.openxmlformats.org/drawingml/2006/main">
                <a:graphicData uri="http://schemas.microsoft.com/office/word/2010/wordprocessingShape">
                  <wps:wsp>
                    <wps:cNvSpPr txBox="1"/>
                    <wps:spPr>
                      <a:xfrm rot="5400000">
                        <a:off x="0" y="0"/>
                        <a:ext cx="552450" cy="221615"/>
                      </a:xfrm>
                      <a:prstGeom prst="rect">
                        <a:avLst/>
                      </a:prstGeom>
                      <a:noFill/>
                      <a:ln>
                        <a:noFill/>
                      </a:ln>
                    </wps:spPr>
                    <wps:txbx>
                      <w:txbxContent>
                        <w:p/>
                      </w:txbxContent>
                    </wps:txbx>
                    <wps:bodyPr vert="eaVert" lIns="0" tIns="0" rIns="0" bIns="0" upright="0"/>
                  </wps:wsp>
                </a:graphicData>
              </a:graphic>
            </wp:anchor>
          </w:drawing>
        </mc:Choice>
        <mc:Fallback>
          <w:pict>
            <v:shape id="_x0000_s1026" o:spid="_x0000_s1026" o:spt="202" type="#_x0000_t202" style="position:absolute;left:0pt;margin-top:-33.8pt;height:17.45pt;width:43.5pt;mso-position-horizontal:left;mso-position-horizontal-relative:margin;rotation:5898240f;z-index:1366067200;mso-width-relative:page;mso-height-relative:page;" filled="f" stroked="f" coordsize="21600,21600" o:gfxdata="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lUf/1AAA&#10;AAcBAAAPAAAAAAAAAAEAIAAAACIAAABkcnMvZG93bnJldi54bWxQSwECFAAUAAAACACHTuJANzGG&#10;mbABAABBAwAADgAAAAAAAAABACAAAAAjAQAAZHJzL2Uyb0RvYy54bWxQSwUGAAAAAAYABgBZAQAA&#10;RQUAAAAA&#10;">
              <v:fill on="f" focussize="0,0"/>
              <v:stroke on="f"/>
              <v:imagedata o:title=""/>
              <o:lock v:ext="edit" aspectratio="f"/>
              <v:textbox inset="0mm,0mm,0mm,0mm" style="layout-flow:vertical-ideographic;">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581"/>
        <w:tab w:val="clear" w:pos="4153"/>
      </w:tabs>
      <w:ind w:right="360"/>
      <w:rPr>
        <w:rFonts w:hint="eastAsia"/>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-429260</wp:posOffset>
              </wp:positionV>
              <wp:extent cx="552450" cy="221615"/>
              <wp:effectExtent l="165735" t="0" r="0" b="0"/>
              <wp:wrapNone/>
              <wp:docPr id="58" name="文本框 58"/>
              <wp:cNvGraphicFramePr/>
              <a:graphic xmlns:a="http://schemas.openxmlformats.org/drawingml/2006/main">
                <a:graphicData uri="http://schemas.microsoft.com/office/word/2010/wordprocessingShape">
                  <wps:wsp>
                    <wps:cNvSpPr txBox="1"/>
                    <wps:spPr>
                      <a:xfrm rot="5400000">
                        <a:off x="0" y="0"/>
                        <a:ext cx="552450" cy="221615"/>
                      </a:xfrm>
                      <a:prstGeom prst="rect">
                        <a:avLst/>
                      </a:prstGeom>
                      <a:noFill/>
                      <a:ln>
                        <a:noFill/>
                      </a:ln>
                    </wps:spPr>
                    <wps:txbx>
                      <w:txbxContent>
                        <w:p/>
                      </w:txbxContent>
                    </wps:txbx>
                    <wps:bodyPr lIns="0" tIns="0" rIns="0" bIns="0" upright="0"/>
                  </wps:wsp>
                </a:graphicData>
              </a:graphic>
            </wp:anchor>
          </w:drawing>
        </mc:Choice>
        <mc:Fallback>
          <w:pict>
            <v:shape id="_x0000_s1026" o:spid="_x0000_s1026" o:spt="202" type="#_x0000_t202" style="position:absolute;left:0pt;margin-top:-33.8pt;height:17.45pt;width:43.5pt;mso-position-horizontal:left;mso-position-horizontal-relative:margin;rotation:5898240f;z-index:251659264;mso-width-relative:page;mso-height-relative:page;" filled="f" stroked="f" coordsize="21600,21600" o:gfxdata="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8xx0dQAAAAHAQAADwAA&#10;AAAAAAABACAAAAAiAAAAZHJzL2Rvd25yZXYueG1sUEsBAhQAFAAAAAgAh07iQHfddJeoAQAAMwMA&#10;AA4AAAAAAAAAAQAgAAAAIwEAAGRycy9lMm9Eb2MueG1sUEsFBgAAAAAGAAYAWQEAAD0FAAAAAA==&#10;">
              <v:fill on="f" focussize="0,0"/>
              <v:stroke on="f"/>
              <v:imagedata o:title=""/>
              <o:lock v:ext="edit" aspectratio="f"/>
              <v:textbox inset="0mm,0mm,0mm,0mm">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rPr>
    </w:pPr>
    <w:r>
      <w:rPr>
        <w:sz w:val="18"/>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Zpo7ABAABNAwAADgAAAGRycy9lMm9Eb2MueG1srVPNThsxEL5X4h0s&#10;34mXSFT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Xyh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VWaaOwAQAA&#10;TQMAAA4AAAAAAAAAAQAgAAAAHgEAAGRycy9lMm9Eb2MueG1sUEsFBgAAAAAGAAYAWQEAAEAFAAAA&#10;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Im+K4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C21J0hPMzp9/XL69uP0/TMjHzVojNhS3mOkzDy9gokGPfuRnEX3ZJIvX1LE&#10;KE5Yx2t79ZSZKo9Wy9WqoZCi2HwhfPH0PCbMrzV4VoyOJ5pfbas8vMV8Tp1TSrUAD9a5OkMXfnMQ&#10;ZvGIwv3MsVh52k4XQVvoj6RnpNF3PNBucubeBOps2ZLZSLOxnY19THY31DUq9TC+3GciUbmVCmfY&#10;S2GaWVV32a+yFL/ea9bT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iAib4rgEAAE0D&#10;AAAOAAAAAAAAAAEAIAAAAB4BAABkcnMvZTJvRG9jLnhtbFBLBQYAAAAABgAGAFkBAAA+BQAAA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HjKa8BAABN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jFlBLHLc5o//Jz/+vP/vcPgj5sUB+gxrzHgJlpuPYDDnr0Azqz7kFFm7+o&#10;iGAcW707tVcOiYj8aD6bzysMCYyNF8Rnb89DhHQnvSXZaGjE+ZW28u09pEPqmJKrOX+rjSkzNO6D&#10;AzGzh2XuB47ZSsNqOApa+XaHenocfUMd7iYl5qvDzuYtGY04GqvR2ISo111Zo1wPwtUmIYnCLVc4&#10;wB4L48yKuuN+5aV4fy9Zb3/B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mHjKa8BAABN&#10;AwAADgAAAAAAAAABACAAAAAeAQAAZHJzL2Uyb0RvYy54bWxQSwUGAAAAAAYABgBZAQAAPwUAAA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PdgK8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O2SsyA9zej09cvp24/T98+MfNSgMWJLeY+RMvP0CiYa9OxHchbdk0m+fEkR&#10;ozi1+nhtr54yU+XRarlaNRRSFJsvhC+enseE+bUGz4rR8UTzq22Vh7eYz6lzSqkW4ME6V2fowm8O&#10;wiweUbifORYrT9vpImgL/ZH0jDT6jgfaTc7cm0CdLVsyG2k2trOxj8nuhrpGpR7Gl/tMJCq3UuEM&#10;eylMM6vqLvtVluLXe816+gs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8PdgK8BAABN&#10;AwAADgAAAAAAAAABACAAAAAeAQAAZHJzL2Uyb0RvYy54bWxQSwUGAAAAAAYABgBZAQAAPwUAAAAA&#10;">
              <v:fill on="f" focussize="0,0"/>
              <v:stroke on="f"/>
              <v:imagedata o:title=""/>
              <o:lock v:ext="edit" aspectratio="f"/>
              <v:textbox inset="0mm,0mm,0mm,0mm" style="mso-fit-shape-to-text:t;">
                <w:txbxContent>
                  <w:p>
                    <w:pPr>
                      <w:pStyle w:val="5"/>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cs="宋体"/>
        <w:sz w:val="28"/>
        <w:szCs w:val="28"/>
      </w:rPr>
    </w:pPr>
    <w: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-429260</wp:posOffset>
              </wp:positionV>
              <wp:extent cx="552450" cy="221615"/>
              <wp:effectExtent l="165735" t="0" r="0" b="0"/>
              <wp:wrapNone/>
              <wp:docPr id="63" name="文本框 63"/>
              <wp:cNvGraphicFramePr/>
              <a:graphic xmlns:a="http://schemas.openxmlformats.org/drawingml/2006/main">
                <a:graphicData uri="http://schemas.microsoft.com/office/word/2010/wordprocessingShape">
                  <wps:wsp>
                    <wps:cNvSpPr txBox="1"/>
                    <wps:spPr>
                      <a:xfrm rot="5400000">
                        <a:off x="0" y="0"/>
                        <a:ext cx="552450" cy="221615"/>
                      </a:xfrm>
                      <a:prstGeom prst="rect">
                        <a:avLst/>
                      </a:prstGeom>
                      <a:noFill/>
                      <a:ln>
                        <a:noFill/>
                      </a:ln>
                    </wps:spPr>
                    <wps:txbx>
                      <w:txbxContent>
                        <w:p/>
                      </w:txbxContent>
                    </wps:txbx>
                    <wps:bodyPr lIns="0" tIns="0" rIns="0" bIns="0" upright="0"/>
                  </wps:wsp>
                </a:graphicData>
              </a:graphic>
            </wp:anchor>
          </w:drawing>
        </mc:Choice>
        <mc:Fallback>
          <w:pict>
            <v:shape id="_x0000_s1026" o:spid="_x0000_s1026" o:spt="202" type="#_x0000_t202" style="position:absolute;left:0pt;margin-top:-33.8pt;height:17.45pt;width:43.5pt;mso-position-horizontal:left;mso-position-horizontal-relative:margin;rotation:5898240f;z-index:251695104;mso-width-relative:page;mso-height-relative:page;" filled="f" stroked="f" coordsize="21600,21600" o:gfxdata="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8xx0dQAAAAHAQAADwAA&#10;AAAAAAABACAAAAAiAAAAZHJzL2Rvd25yZXYueG1sUEsBAhQAFAAAAAgAh07iQIgcWOGoAQAAMwMA&#10;AA4AAAAAAAAAAQAgAAAAIwEAAGRycy9lMm9Eb2MueG1sUEsFBgAAAAAGAAYAWQEAAD0FAAAAAA==&#10;">
              <v:fill on="f" focussize="0,0"/>
              <v:stroke on="f"/>
              <v:imagedata o:title=""/>
              <o:lock v:ext="edit" aspectratio="f"/>
              <v:textbox inset="0mm,0mm,0mm,0mm">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rPr>
    </w:pPr>
    <w:r>
      <w:rPr>
        <w:sz w:val="18"/>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DRCbABAABN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55Q4bnFGu1/Pu99/d39+EvRhg3ofa8x78piZhmsYcNCjP6Iz6x5UsPmL&#10;igjGsdXbY3vlkIjIj2bT2azCkMDYeEF89vLch5juJFiSjYYGnF9pK988xLRPHVNyNQe32pgyQ+Pe&#10;OBAze1jmvueYrTQsh4OgJbRb1NPj6BvqcDcpMfcOO5u3ZDTCaCxHY+2DXnVljXK96K/WCUkUbrnC&#10;HvZQGGdW1B32Ky/F63vJevkLF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CA0QmwAQAA&#10;TQMAAA4AAAAAAAAAAQAgAAAAHgEAAGRycy9lMm9Eb2MueG1sUEsFBgAAAAAGAAYAWQEAAEAFAAAA&#10;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MU2LABAABNAwAADgAAAGRycy9lMm9Eb2MueG1srVPBThsxEL1X4h8s&#10;34mXSKB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55Q4bnFGu1/Pu99/d39+EvRhg3ofa8x78piZhmsYcNCjP6Iz6x5UsPmL&#10;igjGsdXbY3vlkIjIj2bT2azCkMDYeEF89vLch5juJFiSjYYGnF9pK988xLRPHVNyNQe32pgyQ+Pe&#10;OBAze1jmvueYrTQsh4OgJbRb1NPj6BvqcDcpMfcOO5u3ZDTCaCxHY+2DXnVljXK96K/WCUkUbrnC&#10;HvZQGGdW1B32Ky/F63vJevkLF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jjFNiwAQAA&#10;TQMAAA4AAAAAAAAAAQAgAAAAHgEAAGRycy9lMm9Eb2MueG1sUEsFBgAAAAAGAAYAWQEAAEAFAAAA&#10;AA==&#10;">
              <v:fill on="f" focussize="0,0"/>
              <v:stroke on="f"/>
              <v:imagedata o:title=""/>
              <o:lock v:ext="edit" aspectratio="f"/>
              <v:textbox inset="0mm,0mm,0mm,0mm" style="mso-fit-shape-to-text:t;">
                <w:txbxContent>
                  <w:p>
                    <w:pPr>
                      <w:pStyle w:val="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cs="宋体"/>
        <w:sz w:val="28"/>
        <w:szCs w:val="28"/>
      </w:rPr>
    </w:pPr>
    <w:r>
      <w:rPr>
        <w:sz w:val="1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-355600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rotation:5898240f;z-index:251688960;mso-width-relative:page;mso-height-relative:page;" filled="f" stroked="f" coordsize="21600,21600" o:gfxdata="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E4uANUAAAAIAQAADwAAAAAAAAABACAAAAAiAAAAZHJzL2Rvd25yZXYueG1sUEsBAhQAFAAA&#10;AAgAh07iQDzM5kO5AQAAWwMAAA4AAAAAAAAAAQAgAAAAJAEAAGRycy9lMm9Eb2MueG1sUEsFBgAA&#10;AAAGAAYAWQEAAE8FA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rPr>
                    </w:pP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-429260</wp:posOffset>
              </wp:positionV>
              <wp:extent cx="552450" cy="221615"/>
              <wp:effectExtent l="165735" t="0" r="0" b="0"/>
              <wp:wrapNone/>
              <wp:docPr id="52" name="文本框 52"/>
              <wp:cNvGraphicFramePr/>
              <a:graphic xmlns:a="http://schemas.openxmlformats.org/drawingml/2006/main">
                <a:graphicData uri="http://schemas.microsoft.com/office/word/2010/wordprocessingShape">
                  <wps:wsp>
                    <wps:cNvSpPr txBox="1"/>
                    <wps:spPr>
                      <a:xfrm rot="5400000">
                        <a:off x="0" y="0"/>
                        <a:ext cx="552450" cy="221615"/>
                      </a:xfrm>
                      <a:prstGeom prst="rect">
                        <a:avLst/>
                      </a:prstGeom>
                      <a:noFill/>
                      <a:ln>
                        <a:noFill/>
                      </a:ln>
                    </wps:spPr>
                    <wps:txbx>
                      <w:txbxContent>
                        <w:p/>
                      </w:txbxContent>
                    </wps:txbx>
                    <wps:bodyPr lIns="0" tIns="0" rIns="0" bIns="0" upright="0"/>
                  </wps:wsp>
                </a:graphicData>
              </a:graphic>
            </wp:anchor>
          </w:drawing>
        </mc:Choice>
        <mc:Fallback>
          <w:pict>
            <v:shape id="_x0000_s1026" o:spid="_x0000_s1026" o:spt="202" type="#_x0000_t202" style="position:absolute;left:0pt;margin-top:-33.8pt;height:17.45pt;width:43.5pt;mso-position-horizontal:left;mso-position-horizontal-relative:margin;rotation:5898240f;z-index:251658240;mso-width-relative:page;mso-height-relative:page;" filled="f" stroked="f" coordsize="21600,21600" o:gfxdata="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8xx0dQAAAAHAQAADwAA&#10;AAAAAAABACAAAAAiAAAAZHJzL2Rvd25yZXYueG1sUEsBAhQAFAAAAAgAh07iQNSbWWSoAQAAMwMA&#10;AA4AAAAAAAAAAQAgAAAAIwEAAGRycy9lMm9Eb2MueG1sUEsFBgAAAAAGAAYAWQEAAD0FA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s">
          <w:drawing>
            <wp:anchor distT="0" distB="0" distL="114300" distR="114300" simplePos="0" relativeHeight="251891712" behindDoc="0" locked="0" layoutInCell="1" allowOverlap="1">
              <wp:simplePos x="0" y="0"/>
              <wp:positionH relativeFrom="margin">
                <wp:align>left</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891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5RrO4VAgAAFw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5RrO4VAgAAF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s">
          <w:drawing>
            <wp:anchor distT="0" distB="0" distL="114300" distR="114300" simplePos="0" relativeHeight="252124160" behindDoc="0" locked="0" layoutInCell="1" allowOverlap="1">
              <wp:simplePos x="0" y="0"/>
              <wp:positionH relativeFrom="margin">
                <wp:posOffset>-323850</wp:posOffset>
              </wp:positionH>
              <wp:positionV relativeFrom="paragraph">
                <wp:posOffset>0</wp:posOffset>
              </wp:positionV>
              <wp:extent cx="267970" cy="45085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267970" cy="450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eastAsia="宋体"/>
                              <w:lang w:eastAsia="zh-CN"/>
                            </w:rPr>
                          </w:pPr>
                          <w:r>
                            <w:rPr>
                              <w:rFonts w:hint="eastAsia" w:asciiTheme="minorEastAsia" w:hAnsiTheme="minorEastAsia" w:eastAsiaTheme="minorEastAsia" w:cstheme="minorEastAsia"/>
                              <w:sz w:val="28"/>
                              <w:szCs w:val="28"/>
                              <w:u w:val="none"/>
                              <w:lang w:eastAsia="zh-CN"/>
                            </w:rPr>
                            <w:fldChar w:fldCharType="begin"/>
                          </w:r>
                          <w:r>
                            <w:rPr>
                              <w:rFonts w:hint="eastAsia" w:asciiTheme="minorEastAsia" w:hAnsiTheme="minorEastAsia" w:eastAsiaTheme="minorEastAsia" w:cstheme="minorEastAsia"/>
                              <w:sz w:val="28"/>
                              <w:szCs w:val="28"/>
                              <w:u w:val="none"/>
                              <w:lang w:eastAsia="zh-CN"/>
                            </w:rPr>
                            <w:instrText xml:space="preserve"> PAGE  \* MERGEFORMAT </w:instrText>
                          </w:r>
                          <w:r>
                            <w:rPr>
                              <w:rFonts w:hint="eastAsia" w:asciiTheme="minorEastAsia" w:hAnsiTheme="minorEastAsia" w:eastAsiaTheme="minorEastAsia" w:cstheme="minorEastAsia"/>
                              <w:sz w:val="28"/>
                              <w:szCs w:val="28"/>
                              <w:u w:val="none"/>
                              <w:lang w:eastAsia="zh-CN"/>
                            </w:rPr>
                            <w:fldChar w:fldCharType="separate"/>
                          </w:r>
                          <w:r>
                            <w:rPr>
                              <w:rFonts w:hint="eastAsia" w:asciiTheme="minorEastAsia" w:hAnsiTheme="minorEastAsia" w:eastAsiaTheme="minorEastAsia" w:cstheme="minorEastAsia"/>
                              <w:sz w:val="28"/>
                              <w:szCs w:val="28"/>
                              <w:u w:val="none"/>
                              <w:lang w:eastAsia="zh-CN"/>
                            </w:rPr>
                            <w:t>- 2 -</w:t>
                          </w:r>
                          <w:r>
                            <w:rPr>
                              <w:rFonts w:hint="eastAsia" w:asciiTheme="minorEastAsia" w:hAnsiTheme="minorEastAsia" w:eastAsiaTheme="minorEastAsia" w:cstheme="minorEastAsia"/>
                              <w:sz w:val="28"/>
                              <w:szCs w:val="28"/>
                              <w:u w:val="none"/>
                              <w:lang w:eastAsia="zh-CN"/>
                            </w:rPr>
                            <w:fldChar w:fldCharType="end"/>
                          </w:r>
                        </w:p>
                      </w:txbxContent>
                    </wps:txbx>
                    <wps:bodyPr rot="0" spcFirstLastPara="0" vertOverflow="overflow" horzOverflow="overflow" vert="eaVert"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5.5pt;margin-top:0pt;height:35.5pt;width:21.1pt;mso-position-horizontal-relative:margin;z-index:252124160;mso-width-relative:page;mso-height-relative:page;" filled="f" stroked="f" coordsize="21600,21600" o:gfxdata="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3cKp1AAAAAYBAAAP&#10;AAAAAAAAAAEAIAAAACIAAABkcnMvZG93bnJldi54bWxQSwECFAAUAAAACACHTuJAXqGMdxwCAAAZ&#10;BAAADgAAAAAAAAABACAAAAAjAQAAZHJzL2Uyb0RvYy54bWxQSwUGAAAAAAYABgBZAQAAsQUAAAAA&#10;">
              <v:fill on="f" focussize="0,0"/>
              <v:stroke on="f" weight="0.5pt"/>
              <v:imagedata o:title=""/>
              <o:lock v:ext="edit" aspectratio="f"/>
              <v:textbox inset="0mm,0mm,0mm,0mm" style="layout-flow:vertical-ideographic;">
                <w:txbxContent>
                  <w:p>
                    <w:pPr>
                      <w:pStyle w:val="6"/>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eastAsia="宋体"/>
                        <w:lang w:eastAsia="zh-CN"/>
                      </w:rPr>
                    </w:pPr>
                    <w:r>
                      <w:rPr>
                        <w:rFonts w:hint="eastAsia" w:asciiTheme="minorEastAsia" w:hAnsiTheme="minorEastAsia" w:eastAsiaTheme="minorEastAsia" w:cstheme="minorEastAsia"/>
                        <w:sz w:val="28"/>
                        <w:szCs w:val="28"/>
                        <w:u w:val="none"/>
                        <w:lang w:eastAsia="zh-CN"/>
                      </w:rPr>
                      <w:fldChar w:fldCharType="begin"/>
                    </w:r>
                    <w:r>
                      <w:rPr>
                        <w:rFonts w:hint="eastAsia" w:asciiTheme="minorEastAsia" w:hAnsiTheme="minorEastAsia" w:eastAsiaTheme="minorEastAsia" w:cstheme="minorEastAsia"/>
                        <w:sz w:val="28"/>
                        <w:szCs w:val="28"/>
                        <w:u w:val="none"/>
                        <w:lang w:eastAsia="zh-CN"/>
                      </w:rPr>
                      <w:instrText xml:space="preserve"> PAGE  \* MERGEFORMAT </w:instrText>
                    </w:r>
                    <w:r>
                      <w:rPr>
                        <w:rFonts w:hint="eastAsia" w:asciiTheme="minorEastAsia" w:hAnsiTheme="minorEastAsia" w:eastAsiaTheme="minorEastAsia" w:cstheme="minorEastAsia"/>
                        <w:sz w:val="28"/>
                        <w:szCs w:val="28"/>
                        <w:u w:val="none"/>
                        <w:lang w:eastAsia="zh-CN"/>
                      </w:rPr>
                      <w:fldChar w:fldCharType="separate"/>
                    </w:r>
                    <w:r>
                      <w:rPr>
                        <w:rFonts w:hint="eastAsia" w:asciiTheme="minorEastAsia" w:hAnsiTheme="minorEastAsia" w:eastAsiaTheme="minorEastAsia" w:cstheme="minorEastAsia"/>
                        <w:sz w:val="28"/>
                        <w:szCs w:val="28"/>
                        <w:u w:val="none"/>
                        <w:lang w:eastAsia="zh-CN"/>
                      </w:rPr>
                      <w:t>- 2 -</w:t>
                    </w:r>
                    <w:r>
                      <w:rPr>
                        <w:rFonts w:hint="eastAsia" w:asciiTheme="minorEastAsia" w:hAnsiTheme="minorEastAsia" w:eastAsiaTheme="minorEastAsia" w:cstheme="minorEastAsia"/>
                        <w:sz w:val="28"/>
                        <w:szCs w:val="28"/>
                        <w:u w:val="none"/>
                        <w:lang w:eastAsia="zh-CN"/>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sz w:val="18"/>
      </w:rPr>
      <mc:AlternateContent>
        <mc:Choice Requires="wps">
          <w:drawing>
            <wp:anchor distT="0" distB="0" distL="114300" distR="114300" simplePos="0" relativeHeight="252590080" behindDoc="0" locked="0" layoutInCell="1" allowOverlap="1">
              <wp:simplePos x="0" y="0"/>
              <wp:positionH relativeFrom="margin">
                <wp:align>left</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2590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kVAgAAFw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r97m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v/z+kVAgAAF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enter" w:pos="6438"/>
        <w:tab w:val="left" w:pos="12034"/>
      </w:tabs>
      <w:jc w:val="left"/>
    </w:pPr>
    <w:r>
      <w:rPr>
        <w:sz w:val="18"/>
      </w:rPr>
      <mc:AlternateContent>
        <mc:Choice Requires="wps">
          <w:drawing>
            <wp:anchor distT="0" distB="0" distL="114300" distR="114300" simplePos="0" relativeHeight="3626019840" behindDoc="0" locked="0" layoutInCell="1" allowOverlap="1">
              <wp:simplePos x="0" y="0"/>
              <wp:positionH relativeFrom="margin">
                <wp:posOffset>-371475</wp:posOffset>
              </wp:positionH>
              <wp:positionV relativeFrom="paragraph">
                <wp:posOffset>0</wp:posOffset>
              </wp:positionV>
              <wp:extent cx="217805"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2178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wps:txbx>
                    <wps:bodyPr rot="0" spcFirstLastPara="0" vertOverflow="overflow" horzOverflow="overflow" vert="eaVert"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9.25pt;margin-top:0pt;height:144pt;width:17.15pt;mso-position-horizontal-relative:margin;mso-wrap-style:none;z-index:-668947456;mso-width-relative:page;mso-height-relative:page;" filled="f" stroked="f" coordsize="21600,21600" o:gfxdata="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tk/XHYAAAA&#10;CAEAAA8AAAAAAAAAAQAgAAAAIgAAAGRycy9kb3ducmV2LnhtbFBLAQIUABQAAAAIAIdO4kBFC+t0&#10;HQIAABYEAAAOAAAAAAAAAAEAIAAAACcBAABkcnMvZTJvRG9jLnhtbFBLBQYAAAAABgAGAFkBAAC2&#10;BQAAAAA=&#10;">
              <v:fill on="f" focussize="0,0"/>
              <v:stroke on="f" weight="0.5pt"/>
              <v:imagedata o:title=""/>
              <o:lock v:ext="edit" aspectratio="f"/>
              <v:textbox inset="0mm,0mm,0mm,0mm" style="layout-flow:vertical-ideographic;">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3057024" behindDoc="0" locked="0" layoutInCell="1" allowOverlap="1">
              <wp:simplePos x="0" y="0"/>
              <wp:positionH relativeFrom="margin">
                <wp:posOffset>-449580</wp:posOffset>
              </wp:positionH>
              <wp:positionV relativeFrom="paragraph">
                <wp:posOffset>0</wp:posOffset>
              </wp:positionV>
              <wp:extent cx="328295" cy="53975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328295" cy="539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eastAsia="宋体"/>
                              <w:lang w:eastAsia="zh-CN"/>
                            </w:rPr>
                          </w:pPr>
                        </w:p>
                      </w:txbxContent>
                    </wps:txbx>
                    <wps:bodyPr rot="0" spcFirstLastPara="0" vertOverflow="overflow" horzOverflow="overflow" vert="eaVert"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4pt;margin-top:0pt;height:42.5pt;width:25.85pt;mso-position-horizontal-relative:margin;z-index:253057024;mso-width-relative:page;mso-height-relative:page;" filled="f" stroked="f" coordsize="21600,21600" o:gfxdata="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vmXhG1QAA&#10;AAcBAAAPAAAAAAAAAAEAIAAAACIAAABkcnMvZG93bnJldi54bWxQSwECFAAUAAAACACHTuJAalRh&#10;3CECAAAZBAAADgAAAAAAAAABACAAAAAkAQAAZHJzL2Uyb0RvYy54bWxQSwUGAAAAAAYABgBZAQAA&#10;twUAAAAA&#10;">
              <v:fill on="f" focussize="0,0"/>
              <v:stroke on="f" weight="0.5pt"/>
              <v:imagedata o:title=""/>
              <o:lock v:ext="edit" aspectratio="f"/>
              <v:textbox inset="0mm,0mm,0mm,0mm" style="layout-flow:vertical-ideographic;">
                <w:txbxContent>
                  <w:p>
                    <w:pPr>
                      <w:pStyle w:val="6"/>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eastAsia="宋体"/>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r>
      <w:rPr>
        <w:sz w:val="18"/>
      </w:rPr>
      <mc:AlternateContent>
        <mc:Choice Requires="wps">
          <w:drawing>
            <wp:anchor distT="0" distB="0" distL="114300" distR="114300" simplePos="0" relativeHeight="251696128" behindDoc="0" locked="0" layoutInCell="1" allowOverlap="1">
              <wp:simplePos x="0" y="0"/>
              <wp:positionH relativeFrom="margin">
                <wp:posOffset>-593090</wp:posOffset>
              </wp:positionH>
              <wp:positionV relativeFrom="paragraph">
                <wp:posOffset>415925</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6.7pt;margin-top:32.75pt;height:144pt;width:144pt;mso-position-horizontal-relative:margin;mso-wrap-style:none;rotation:5898240f;z-index:251696128;mso-width-relative:page;mso-height-relative:page;" filled="f" stroked="f" coordsize="21600,21600" o:gfxdata="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Sqju2AAAAAoBAAAPAAAAAAAAAAEAIAAAACIAAABkcnMvZG93bnJldi54bWxQSwECFAAU&#10;AAAACACHTuJAxA490rgBAABbAwAADgAAAAAAAAABACAAAAAnAQAAZHJzL2Uyb0RvYy54bWxQSwUG&#10;AAAAAAYABgBZAQAAUQ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32B8"/>
    <w:multiLevelType w:val="multilevel"/>
    <w:tmpl w:val="0BB832B8"/>
    <w:lvl w:ilvl="0" w:tentative="0">
      <w:start w:val="1"/>
      <w:numFmt w:val="decimalEnclosedCircle"/>
      <w:lvlText w:val="%1"/>
      <w:lvlJc w:val="left"/>
      <w:pPr>
        <w:ind w:left="360" w:hanging="360"/>
      </w:pPr>
      <w:rPr>
        <w:rFonts w:hint="eastAsia" w:ascii="仿宋_GB2312" w:hAnsi="仿宋_GB2312" w:eastAsia="仿宋_GB2312" w:cs="仿宋_GB2312"/>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F474D46"/>
    <w:multiLevelType w:val="multilevel"/>
    <w:tmpl w:val="0F474D46"/>
    <w:lvl w:ilvl="0" w:tentative="0">
      <w:start w:val="1"/>
      <w:numFmt w:val="decimalEnclosedCircle"/>
      <w:lvlText w:val="%1"/>
      <w:lvlJc w:val="left"/>
      <w:pPr>
        <w:ind w:left="360" w:hanging="360"/>
      </w:pPr>
      <w:rPr>
        <w:rFonts w:hint="eastAsia" w:ascii="仿宋_GB2312" w:hAnsi="仿宋_GB2312" w:eastAsia="仿宋_GB2312" w:cs="仿宋_GB2312"/>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ED445C6"/>
    <w:multiLevelType w:val="multilevel"/>
    <w:tmpl w:val="5ED445C6"/>
    <w:lvl w:ilvl="0" w:tentative="0">
      <w:start w:val="1"/>
      <w:numFmt w:val="decimalEnclosedCircle"/>
      <w:lvlText w:val="%1"/>
      <w:lvlJc w:val="left"/>
      <w:pPr>
        <w:ind w:left="360" w:hanging="360"/>
      </w:pPr>
      <w:rPr>
        <w:rFonts w:hint="eastAsia" w:ascii="仿宋_GB2312" w:hAnsi="仿宋_GB2312" w:eastAsia="仿宋_GB2312" w:cs="仿宋_GB231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0723127"/>
    <w:multiLevelType w:val="singleLevel"/>
    <w:tmpl w:val="70723127"/>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E6FA6"/>
    <w:rsid w:val="624E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kern w:val="0"/>
      <w:sz w:val="24"/>
    </w:rPr>
  </w:style>
  <w:style w:type="paragraph" w:styleId="4">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揭阳市卫生和计划生育局</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2025-12-02T09:03:00Z</dcterms:created>
  <dc:creator>Administrator</dc:creator>
  <cp:lastModifiedBy>Administrator</cp:lastModifiedBy>
  <dcterms:modified xsi:type="dcterms:W3CDTF">2025-12-02T09:05:52Z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