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783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附件5</w:t>
      </w:r>
    </w:p>
    <w:p w14:paraId="340E0E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十大战略性支柱产业集群及对应行业</w:t>
      </w:r>
    </w:p>
    <w:p w14:paraId="367229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〔摘自产业集群行动计划（2021-2025年），供参考〕</w:t>
      </w:r>
    </w:p>
    <w:p w14:paraId="26EFDE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1.新一代电子信息产业集群</w:t>
      </w:r>
    </w:p>
    <w:p w14:paraId="227759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国民经济行业分类中的计算机制造、通信设备制造、广播电视设备制造、雷达及配套设备制造、非专业视听设备制造、智能消费设备制造、电子器件制造、电子元件及电子专用材料制造、其他电子元件制造9项中类36项小类。</w:t>
      </w:r>
    </w:p>
    <w:p w14:paraId="3F1B5D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2.绿色石化产业集群</w:t>
      </w:r>
    </w:p>
    <w:p w14:paraId="183223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包含石油加工业、化学原料和化学制品制造业、化学纤维制造业、橡胶和塑料制品业等4大类60中类。</w:t>
      </w:r>
    </w:p>
    <w:p w14:paraId="4C90DF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3.智能家电产业集群</w:t>
      </w:r>
    </w:p>
    <w:p w14:paraId="436E8D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包含国民经济行业分类中的电气机械和器材制造业、计算机、通信和其他电子设备制造业、通用设备制造业等3个大类9个中类中的28个小类。</w:t>
      </w:r>
    </w:p>
    <w:p w14:paraId="709B22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4.汽车产业集群</w:t>
      </w:r>
    </w:p>
    <w:p w14:paraId="26CF6D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“汽车制造业”中的“汽车整车制造（汽柴油车整车制造和新能源车整车制造）、汽车用发动机制造、改装汽车制造、低速汽车制造、电车制造、汽车车身及挂车制造、汽车零部件及配件制造”等1个大类7个中类8个小类。</w:t>
      </w:r>
    </w:p>
    <w:p w14:paraId="518BCE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5.先进材料产业集群</w:t>
      </w:r>
    </w:p>
    <w:p w14:paraId="5DC7CA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非金属矿物制品业，黑色金属冶炼和压延加工业，有色金属冶炼和压延加工业，金属制品业，化学原料和化学制品制造业，化学纤维制造业，橡胶和塑料制品业，计算机、通信和其他电子设备制造业等8大类25中类中的93小类。</w:t>
      </w:r>
    </w:p>
    <w:p w14:paraId="7867F2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6.现代轻工纺织产业集群</w:t>
      </w:r>
    </w:p>
    <w:p w14:paraId="1F3270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国民经济行业分类中的纺织业，纺织服装、服饰业，皮革、毛皮、羽毛及其制品和制鞋业，木材加工和木、竹、藤、棕、草制品业，家具制造业，造纸和纸制品业，印刷和记录媒介复制业，文教、工美、体育和娱乐用品制造业，化学原料和化学制品制造业，化学纤维制造业，橡胶和塑料制品业，非金属矿物制品业，金属制品业，专用设备制造业，铁路、船舶、航空航天和其他运输设备制造业，仪器仪表制造业，其他制造业等17个大类57个中类中的174个小类。</w:t>
      </w:r>
    </w:p>
    <w:p w14:paraId="11950A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7.软件与信息服务产业集群</w:t>
      </w:r>
    </w:p>
    <w:p w14:paraId="1CA257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包括满足信息技术需求的服务产品与服务过程，具体涉及软件产品、信息技术服务、嵌入式系统软件、信息安全等领域。</w:t>
      </w:r>
    </w:p>
    <w:p w14:paraId="249276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8.超高清视频显示产业集群</w:t>
      </w:r>
    </w:p>
    <w:p w14:paraId="376C23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主要包括设备制造、节目制作、传输服务、行业应用等领域和环节。</w:t>
      </w:r>
    </w:p>
    <w:p w14:paraId="0133BC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9.生物医药与健康产业集群</w:t>
      </w:r>
    </w:p>
    <w:p w14:paraId="425924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主要包括生物药、化学药、现代中药、医疗器械、医疗服务、健康养老等领域。</w:t>
      </w:r>
    </w:p>
    <w:p w14:paraId="4BBE182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10.现代农业与食品产业集群</w:t>
      </w:r>
    </w:p>
    <w:p w14:paraId="464D20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主要包括农、林、牧、渔业及其专业性、辅助性活动，农副食品加工业，食品制造业，酒、饮料、精制茶制造业，烟草制造业等。</w:t>
      </w:r>
    </w:p>
    <w:p w14:paraId="77A2A7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十大战略性新兴产业集群及对应行业</w:t>
      </w:r>
    </w:p>
    <w:p w14:paraId="49C44F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〔摘自产业集群行动计划（2021-2025年），供参考〕</w:t>
      </w:r>
    </w:p>
    <w:p w14:paraId="2595E8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1.半导体与集成电路产业集群</w:t>
      </w:r>
    </w:p>
    <w:p w14:paraId="76BD37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主要包括半导体器件的设计、制造、封装测试，以及相关原材料、辅助材料、装备等。</w:t>
      </w:r>
    </w:p>
    <w:p w14:paraId="33144F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2.高端装备制造产业集群</w:t>
      </w:r>
    </w:p>
    <w:p w14:paraId="4D3608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主要包括高端数控机床、海洋工程装备、航空装备、卫星及应用、轨道交通装备、集成电路装备等重点领域。</w:t>
      </w:r>
    </w:p>
    <w:p w14:paraId="664EF7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3.智能机器人产业集群</w:t>
      </w:r>
    </w:p>
    <w:p w14:paraId="2BE616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主要包括工业机器人、服务机器人、特种机器人和无人机（船）等。</w:t>
      </w:r>
    </w:p>
    <w:p w14:paraId="793D6D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4.区块链与量子信息产业集群</w:t>
      </w:r>
    </w:p>
    <w:p w14:paraId="7AA456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CN" w:bidi="ar"/>
        </w:rPr>
        <w:t>区块链产业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括硬件基础设施、底层技术平台、区块链通用应用、技术扩展平台及终端用户服务等；量子信息产业包括未来信息材料与器件、量子模拟与计算、量子通信与网络、量子精密测量与计量以及关键核心工程装备等。</w:t>
      </w:r>
    </w:p>
    <w:p w14:paraId="0A5402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5.前沿新材料产业集群</w:t>
      </w:r>
    </w:p>
    <w:p w14:paraId="6837C2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括智能、仿生与超材料，低维及纳米材料，高性能纤维，新型半导体材料，电子新材料及电子化学品，先进金属材料，新型复合材料，超导材料，增材制造材料，新能源材料，生物医用材料，材料先进研发、制备和检测、验证服务等领域。</w:t>
      </w:r>
    </w:p>
    <w:p w14:paraId="503C15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6.新能源产业集群</w:t>
      </w:r>
    </w:p>
    <w:p w14:paraId="2C7328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主要包括核能、风能、天然气及其水合物、太阳能、氢能、生物质能、地热能、海洋能、智能电网、储能等领域。</w:t>
      </w:r>
    </w:p>
    <w:p w14:paraId="0DB723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7.激光与增材制造产业集群</w:t>
      </w:r>
    </w:p>
    <w:p w14:paraId="3D1440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主要包括中小功率光纤激光器、激光打标机、激光焊接机、桌面级增材制造设备等产品，特种光纤、数字光场芯片、精密激光制造、生物增材制造、激光器件、激光与增材制造装备等领域。</w:t>
      </w:r>
    </w:p>
    <w:p w14:paraId="196847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8.数字创意产业集群</w:t>
      </w:r>
    </w:p>
    <w:p w14:paraId="6104A3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以数字技术为主要驱动力，围绕文化创意内容进行创作、生产、传播和服务而融合形成的新经济形态，主要包括数字创意技术和设备、内容制作、设计服务、融合服务四大业态。</w:t>
      </w:r>
    </w:p>
    <w:p w14:paraId="2F5CF5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9.安全应急与环保产业集群</w:t>
      </w:r>
    </w:p>
    <w:p w14:paraId="333BCF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安全应急、节能环保领域的专用产品、设备和服务。安全应急产业主要集中在安全应急监测预警装备、应急救援特种装备、智能安全应急产品、安全应急服务等领域；节能环保产业主要集中在节能电气设备、环保设备、固体废物处置利用、节能环保服务等领域。</w:t>
      </w:r>
    </w:p>
    <w:p w14:paraId="3080BE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10.精密仪器设备产业集群</w:t>
      </w:r>
    </w:p>
    <w:p w14:paraId="68238C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工业自动化测控仪器与系统、信息计测与电测仪器、科学测试分析仪器、人体诊疗仪器、各类专用检测与测量仪器以及相关的传感器、元器件、材料等六大领域。其中，工业自动化测控仪器与系统包括温度/压力/流量检测仪表、变送/调节仪表、伺服执行器等；信息计测与电测仪器包括元器件参数测量仪器、通信测试仪器、电能计量仪表等；科学测试分析仪器包括质谱仪、气相色谱仪、热分析仪、振动试验机等；人体诊疗仪器包括彩色多普勒超声诊断仪、监护仪、PCR仪、基因测序仪、磁共振成像MRI、螺旋CT等；各类专用检测与测量仪器包括集成电路三维封装量测仪器、全站仪、GNSS接收机等。</w:t>
      </w:r>
    </w:p>
    <w:p w14:paraId="412B2C2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570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112C6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112C6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F881F"/>
    <w:rsid w:val="3EF3BB24"/>
    <w:rsid w:val="5EFF7741"/>
    <w:rsid w:val="63E463E1"/>
    <w:rsid w:val="7BDC80DB"/>
    <w:rsid w:val="BADF881F"/>
    <w:rsid w:val="DBC76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Calibri" w:hAnsi="Calibr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2000</Words>
  <Characters>2055</Characters>
  <Lines>0</Lines>
  <Paragraphs>0</Paragraphs>
  <TotalTime>2.66666666666667</TotalTime>
  <ScaleCrop>false</ScaleCrop>
  <LinksUpToDate>false</LinksUpToDate>
  <CharactersWithSpaces>2055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2023-02-21T23:11:00Z</dcterms:created>
  <dc:creator>greatwall</dc:creator>
  <cp:lastModifiedBy>xj</cp:lastModifiedBy>
  <dcterms:modified xsi:type="dcterms:W3CDTF">2025-03-20T08:46:10Z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331880F33D9545D197D6689FE3C74CF7_13</vt:lpwstr>
  </property>
</Properties>
</file>