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eastAsiaTheme="minorEastAsia"/>
          <w:b w:val="0"/>
          <w:bCs w:val="0"/>
          <w:sz w:val="32"/>
          <w:szCs w:val="32"/>
          <w:lang w:val="en-US" w:eastAsia="zh-CN"/>
        </w:rPr>
      </w:pPr>
      <w:r>
        <w:rPr>
          <w:rFonts w:hint="default" w:ascii="Times New Roman" w:hAnsi="Times New Roman" w:cs="Times New Roman"/>
          <w:b w:val="0"/>
          <w:bCs w:val="0"/>
          <w:sz w:val="32"/>
          <w:szCs w:val="32"/>
          <w:lang w:val="en-US" w:eastAsia="zh-CN"/>
        </w:rPr>
        <w:t>附件1-2</w:t>
      </w:r>
    </w:p>
    <w:p>
      <w:pPr>
        <w:jc w:val="center"/>
        <w:rPr>
          <w:rFonts w:hint="default" w:ascii="Times New Roman" w:hAnsi="Times New Roman" w:cs="Times New Roman"/>
          <w:b/>
          <w:bCs/>
          <w:sz w:val="36"/>
          <w:szCs w:val="36"/>
          <w:lang w:eastAsia="zh-CN"/>
        </w:rPr>
      </w:pPr>
      <w:r>
        <w:rPr>
          <w:rFonts w:hint="default" w:ascii="Times New Roman" w:hAnsi="Times New Roman" w:cs="Times New Roman"/>
          <w:b/>
          <w:bCs/>
          <w:sz w:val="36"/>
          <w:szCs w:val="36"/>
        </w:rPr>
        <w:t>202</w:t>
      </w:r>
      <w:r>
        <w:rPr>
          <w:rFonts w:hint="default" w:ascii="Times New Roman" w:hAnsi="Times New Roman" w:cs="Times New Roman"/>
          <w:b/>
          <w:bCs/>
          <w:sz w:val="36"/>
          <w:szCs w:val="36"/>
          <w:lang w:val="en-US" w:eastAsia="zh-CN"/>
        </w:rPr>
        <w:t>4</w:t>
      </w:r>
      <w:r>
        <w:rPr>
          <w:rFonts w:hint="default" w:ascii="Times New Roman" w:hAnsi="Times New Roman" w:cs="Times New Roman"/>
          <w:b/>
          <w:bCs/>
          <w:sz w:val="36"/>
          <w:szCs w:val="36"/>
        </w:rPr>
        <w:t>年</w:t>
      </w:r>
      <w:r>
        <w:rPr>
          <w:rFonts w:hint="default" w:ascii="Times New Roman" w:hAnsi="Times New Roman" w:cs="Times New Roman"/>
          <w:b/>
          <w:bCs/>
          <w:sz w:val="36"/>
          <w:szCs w:val="36"/>
          <w:lang w:val="en-US" w:eastAsia="zh-CN"/>
        </w:rPr>
        <w:t>省级促进产业有序转移</w:t>
      </w:r>
      <w:r>
        <w:rPr>
          <w:rFonts w:hint="default" w:ascii="Times New Roman" w:hAnsi="Times New Roman" w:cs="Times New Roman"/>
          <w:b/>
          <w:bCs/>
          <w:sz w:val="36"/>
          <w:szCs w:val="36"/>
          <w:lang w:eastAsia="zh-CN"/>
        </w:rPr>
        <w:t>专项资金</w:t>
      </w:r>
    </w:p>
    <w:p>
      <w:pPr>
        <w:jc w:val="center"/>
        <w:rPr>
          <w:rFonts w:hint="default" w:ascii="Times New Roman" w:hAnsi="Times New Roman" w:cs="Times New Roman"/>
          <w:b/>
          <w:bCs/>
          <w:sz w:val="36"/>
          <w:szCs w:val="36"/>
        </w:rPr>
      </w:pPr>
      <w:r>
        <w:rPr>
          <w:rFonts w:hint="default" w:ascii="Times New Roman" w:hAnsi="Times New Roman" w:cs="Times New Roman"/>
          <w:b/>
          <w:bCs/>
          <w:sz w:val="36"/>
          <w:szCs w:val="36"/>
          <w:lang w:eastAsia="zh-CN"/>
        </w:rPr>
        <w:t>（</w:t>
      </w:r>
      <w:r>
        <w:rPr>
          <w:rFonts w:hint="default" w:ascii="Times New Roman" w:hAnsi="Times New Roman" w:cs="Times New Roman"/>
          <w:b/>
          <w:bCs/>
          <w:sz w:val="36"/>
          <w:szCs w:val="36"/>
          <w:lang w:val="en-US" w:eastAsia="zh-CN"/>
        </w:rPr>
        <w:t>产业项目建设投产方向</w:t>
      </w:r>
      <w:r>
        <w:rPr>
          <w:rFonts w:hint="default" w:ascii="Times New Roman" w:hAnsi="Times New Roman" w:cs="Times New Roman"/>
          <w:b/>
          <w:bCs/>
          <w:sz w:val="36"/>
          <w:szCs w:val="36"/>
          <w:lang w:eastAsia="zh-CN"/>
        </w:rPr>
        <w:t>）</w:t>
      </w:r>
      <w:r>
        <w:rPr>
          <w:rFonts w:hint="default" w:ascii="Times New Roman" w:hAnsi="Times New Roman" w:cs="Times New Roman"/>
          <w:b/>
          <w:bCs/>
          <w:sz w:val="36"/>
          <w:szCs w:val="36"/>
        </w:rPr>
        <w:t>入库项目专项审计报告</w:t>
      </w:r>
    </w:p>
    <w:p>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（参考格式）</w:t>
      </w:r>
    </w:p>
    <w:p>
      <w:pPr>
        <w:spacing w:line="50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×××公司： </w:t>
      </w:r>
    </w:p>
    <w:p>
      <w:pPr>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我们接受委托，审计了贵公司申报202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省级促进产业有序转移</w:t>
      </w:r>
      <w:r>
        <w:rPr>
          <w:rFonts w:hint="default" w:ascii="Times New Roman" w:hAnsi="Times New Roman" w:eastAsia="仿宋_GB2312" w:cs="Times New Roman"/>
          <w:sz w:val="32"/>
          <w:szCs w:val="32"/>
          <w:lang w:eastAsia="zh-CN"/>
        </w:rPr>
        <w:t>专项资金（</w:t>
      </w:r>
      <w:r>
        <w:rPr>
          <w:rFonts w:hint="default" w:ascii="Times New Roman" w:hAnsi="Times New Roman" w:eastAsia="仿宋_GB2312" w:cs="Times New Roman"/>
          <w:sz w:val="32"/>
          <w:szCs w:val="32"/>
          <w:lang w:val="en-US" w:eastAsia="zh-CN"/>
        </w:rPr>
        <w:t>产业项目建设投产方向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入库项目项目“×××”于 年 月 日至 年 月 日期间项目投资决算及经济效益完成情况。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一、企业及项目基本情况 </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（一）企业基本情况 </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（二）项目基本情况 </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二、项目备案、核准或审批及合同有关规定 </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（一）项目投资计划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贵公司于 年 月 日在×××（国家、省、区/县）工业和信息化主管部门</w:t>
      </w:r>
      <w:r>
        <w:rPr>
          <w:rFonts w:hint="default" w:ascii="Times New Roman" w:hAnsi="Times New Roman" w:eastAsia="仿宋_GB2312" w:cs="Times New Roman"/>
          <w:sz w:val="32"/>
          <w:szCs w:val="32"/>
          <w:lang w:val="en-US" w:eastAsia="zh-CN"/>
        </w:rPr>
        <w:t>或发展改革主管部门</w:t>
      </w:r>
      <w:r>
        <w:rPr>
          <w:rFonts w:hint="default" w:ascii="Times New Roman" w:hAnsi="Times New Roman" w:eastAsia="仿宋_GB2312" w:cs="Times New Roman"/>
          <w:sz w:val="32"/>
          <w:szCs w:val="32"/>
        </w:rPr>
        <w:t xml:space="preserve">备案（核准或审批）了“×××”项目。该项目预算计划投资总额为人民币××万元，自筹资金××万元。具体预算计划如下：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项目总投资预算计划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厂房投资额</w:t>
      </w:r>
      <w:r>
        <w:rPr>
          <w:rFonts w:hint="default" w:ascii="Times New Roman" w:hAnsi="Times New Roman" w:eastAsia="仿宋_GB2312" w:cs="Times New Roman"/>
          <w:sz w:val="32"/>
          <w:szCs w:val="32"/>
        </w:rPr>
        <w:t xml:space="preserve">×××万元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设备购置 ×××万元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×××万元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合计 ×××万元   </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（二）预期的经济效益指标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销售收入、税收、利润、创汇等。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三、项目资金收支情况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经审计，×××公司×××项目自 年 月 日至 年 月 日执行情况如下： </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（一）项目资金到位情况：（自有资金、银行贷款资金等到位情况）； </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（二）项目资金管理情况：（账面处理情况，包含但不限于资产转固等情况）； </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（三）项目资金总体使用情况； </w:t>
      </w:r>
    </w:p>
    <w:p>
      <w:pPr>
        <w:spacing w:line="50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ascii="Times New Roman" w:hAnsi="Times New Roman" w:eastAsia="仿宋_GB2312" w:cs="Times New Roman"/>
          <w:sz w:val="32"/>
          <w:szCs w:val="32"/>
        </w:rPr>
        <w:t>2022年1月1日至该项目建成投产（以首张销售发票的时间为准）期间</w:t>
      </w:r>
      <w:r>
        <w:rPr>
          <w:rFonts w:hint="eastAsia" w:ascii="仿宋_GB2312" w:eastAsia="仿宋_GB2312"/>
          <w:sz w:val="32"/>
          <w:szCs w:val="32"/>
        </w:rPr>
        <w:t xml:space="preserve">项目购置固定资产资金使用情况 </w:t>
      </w:r>
    </w:p>
    <w:tbl>
      <w:tblPr>
        <w:tblStyle w:val="6"/>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4"/>
        <w:gridCol w:w="1445"/>
        <w:gridCol w:w="1445"/>
        <w:gridCol w:w="1446"/>
        <w:gridCol w:w="1446"/>
        <w:gridCol w:w="15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购置固定资产名称</w:t>
            </w:r>
          </w:p>
        </w:tc>
        <w:tc>
          <w:tcPr>
            <w:tcW w:w="1445"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购置合同（编号）</w:t>
            </w:r>
          </w:p>
        </w:tc>
        <w:tc>
          <w:tcPr>
            <w:tcW w:w="1445" w:type="dxa"/>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固定资产投资发票金额（万元，含税）</w:t>
            </w:r>
          </w:p>
        </w:tc>
        <w:tc>
          <w:tcPr>
            <w:tcW w:w="1446" w:type="dxa"/>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固定资产投资发票金额（万元，不含税）</w:t>
            </w:r>
          </w:p>
        </w:tc>
        <w:tc>
          <w:tcPr>
            <w:tcW w:w="1446" w:type="dxa"/>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固定资产投资付款凭证金额（万元，不含税）</w:t>
            </w:r>
          </w:p>
        </w:tc>
        <w:tc>
          <w:tcPr>
            <w:tcW w:w="1579" w:type="dxa"/>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固定资产投资发票与付款从小金额（万元，不含税）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445" w:type="dxa"/>
          </w:tcPr>
          <w:p>
            <w:pPr>
              <w:rPr>
                <w:rFonts w:hint="default" w:ascii="Times New Roman" w:hAnsi="Times New Roman" w:eastAsia="仿宋_GB2312" w:cs="Times New Roman"/>
                <w:sz w:val="32"/>
                <w:szCs w:val="32"/>
              </w:rPr>
            </w:pPr>
          </w:p>
        </w:tc>
        <w:tc>
          <w:tcPr>
            <w:tcW w:w="1445" w:type="dxa"/>
          </w:tcPr>
          <w:p>
            <w:pPr>
              <w:rPr>
                <w:rFonts w:hint="default" w:ascii="Times New Roman" w:hAnsi="Times New Roman" w:eastAsia="仿宋_GB2312" w:cs="Times New Roman"/>
                <w:sz w:val="32"/>
                <w:szCs w:val="32"/>
              </w:rPr>
            </w:pPr>
          </w:p>
        </w:tc>
        <w:tc>
          <w:tcPr>
            <w:tcW w:w="1446" w:type="dxa"/>
          </w:tcPr>
          <w:p>
            <w:pPr>
              <w:rPr>
                <w:rFonts w:hint="default" w:ascii="Times New Roman" w:hAnsi="Times New Roman" w:eastAsia="仿宋_GB2312" w:cs="Times New Roman"/>
                <w:sz w:val="32"/>
                <w:szCs w:val="32"/>
              </w:rPr>
            </w:pPr>
          </w:p>
        </w:tc>
        <w:tc>
          <w:tcPr>
            <w:tcW w:w="1446" w:type="dxa"/>
          </w:tcPr>
          <w:p>
            <w:pPr>
              <w:rPr>
                <w:rFonts w:hint="default" w:ascii="Times New Roman" w:hAnsi="Times New Roman" w:eastAsia="仿宋_GB2312" w:cs="Times New Roman"/>
                <w:sz w:val="32"/>
                <w:szCs w:val="32"/>
              </w:rPr>
            </w:pPr>
          </w:p>
        </w:tc>
        <w:tc>
          <w:tcPr>
            <w:tcW w:w="1579" w:type="dxa"/>
          </w:tcPr>
          <w:p>
            <w:pPr>
              <w:rPr>
                <w:rFonts w:hint="default" w:ascii="Times New Roman"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445" w:type="dxa"/>
          </w:tcPr>
          <w:p>
            <w:pPr>
              <w:rPr>
                <w:rFonts w:hint="default" w:ascii="Times New Roman" w:hAnsi="Times New Roman" w:eastAsia="仿宋_GB2312" w:cs="Times New Roman"/>
                <w:sz w:val="32"/>
                <w:szCs w:val="32"/>
              </w:rPr>
            </w:pPr>
          </w:p>
        </w:tc>
        <w:tc>
          <w:tcPr>
            <w:tcW w:w="1445" w:type="dxa"/>
          </w:tcPr>
          <w:p>
            <w:pPr>
              <w:rPr>
                <w:rFonts w:hint="default" w:ascii="Times New Roman" w:hAnsi="Times New Roman" w:eastAsia="仿宋_GB2312" w:cs="Times New Roman"/>
                <w:sz w:val="32"/>
                <w:szCs w:val="32"/>
              </w:rPr>
            </w:pPr>
          </w:p>
        </w:tc>
        <w:tc>
          <w:tcPr>
            <w:tcW w:w="1446" w:type="dxa"/>
          </w:tcPr>
          <w:p>
            <w:pPr>
              <w:rPr>
                <w:rFonts w:hint="default" w:ascii="Times New Roman" w:hAnsi="Times New Roman" w:eastAsia="仿宋_GB2312" w:cs="Times New Roman"/>
                <w:sz w:val="32"/>
                <w:szCs w:val="32"/>
              </w:rPr>
            </w:pPr>
          </w:p>
        </w:tc>
        <w:tc>
          <w:tcPr>
            <w:tcW w:w="1446" w:type="dxa"/>
          </w:tcPr>
          <w:p>
            <w:pPr>
              <w:rPr>
                <w:rFonts w:hint="default" w:ascii="Times New Roman" w:hAnsi="Times New Roman" w:eastAsia="仿宋_GB2312" w:cs="Times New Roman"/>
                <w:sz w:val="32"/>
                <w:szCs w:val="32"/>
              </w:rPr>
            </w:pPr>
          </w:p>
        </w:tc>
        <w:tc>
          <w:tcPr>
            <w:tcW w:w="1579" w:type="dxa"/>
          </w:tcPr>
          <w:p>
            <w:pPr>
              <w:rPr>
                <w:rFonts w:hint="default" w:ascii="Times New Roman"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1445" w:type="dxa"/>
          </w:tcPr>
          <w:p>
            <w:pPr>
              <w:rPr>
                <w:rFonts w:hint="default" w:ascii="Times New Roman" w:hAnsi="Times New Roman" w:eastAsia="仿宋_GB2312" w:cs="Times New Roman"/>
                <w:sz w:val="32"/>
                <w:szCs w:val="32"/>
              </w:rPr>
            </w:pPr>
          </w:p>
        </w:tc>
        <w:tc>
          <w:tcPr>
            <w:tcW w:w="1445" w:type="dxa"/>
          </w:tcPr>
          <w:p>
            <w:pPr>
              <w:rPr>
                <w:rFonts w:hint="default" w:ascii="Times New Roman" w:hAnsi="Times New Roman" w:eastAsia="仿宋_GB2312" w:cs="Times New Roman"/>
                <w:sz w:val="32"/>
                <w:szCs w:val="32"/>
              </w:rPr>
            </w:pPr>
          </w:p>
        </w:tc>
        <w:tc>
          <w:tcPr>
            <w:tcW w:w="1446" w:type="dxa"/>
          </w:tcPr>
          <w:p>
            <w:pPr>
              <w:rPr>
                <w:rFonts w:hint="default" w:ascii="Times New Roman" w:hAnsi="Times New Roman" w:eastAsia="仿宋_GB2312" w:cs="Times New Roman"/>
                <w:sz w:val="32"/>
                <w:szCs w:val="32"/>
              </w:rPr>
            </w:pPr>
          </w:p>
        </w:tc>
        <w:tc>
          <w:tcPr>
            <w:tcW w:w="1446" w:type="dxa"/>
          </w:tcPr>
          <w:p>
            <w:pPr>
              <w:rPr>
                <w:rFonts w:hint="default" w:ascii="Times New Roman" w:hAnsi="Times New Roman" w:eastAsia="仿宋_GB2312" w:cs="Times New Roman"/>
                <w:sz w:val="32"/>
                <w:szCs w:val="32"/>
              </w:rPr>
            </w:pPr>
          </w:p>
        </w:tc>
        <w:tc>
          <w:tcPr>
            <w:tcW w:w="1579" w:type="dxa"/>
          </w:tcPr>
          <w:p>
            <w:pPr>
              <w:rPr>
                <w:rFonts w:hint="default" w:ascii="Times New Roman"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445" w:type="dxa"/>
          </w:tcPr>
          <w:p>
            <w:pPr>
              <w:rPr>
                <w:rFonts w:hint="default" w:ascii="Times New Roman" w:hAnsi="Times New Roman" w:eastAsia="仿宋_GB2312" w:cs="Times New Roman"/>
                <w:sz w:val="32"/>
                <w:szCs w:val="32"/>
              </w:rPr>
            </w:pPr>
          </w:p>
        </w:tc>
        <w:tc>
          <w:tcPr>
            <w:tcW w:w="1445" w:type="dxa"/>
          </w:tcPr>
          <w:p>
            <w:pPr>
              <w:rPr>
                <w:rFonts w:hint="default" w:ascii="Times New Roman" w:hAnsi="Times New Roman" w:eastAsia="仿宋_GB2312" w:cs="Times New Roman"/>
                <w:sz w:val="32"/>
                <w:szCs w:val="32"/>
              </w:rPr>
            </w:pPr>
          </w:p>
        </w:tc>
        <w:tc>
          <w:tcPr>
            <w:tcW w:w="1446" w:type="dxa"/>
          </w:tcPr>
          <w:p>
            <w:pPr>
              <w:rPr>
                <w:rFonts w:hint="default" w:ascii="Times New Roman" w:hAnsi="Times New Roman" w:eastAsia="仿宋_GB2312" w:cs="Times New Roman"/>
                <w:sz w:val="32"/>
                <w:szCs w:val="32"/>
              </w:rPr>
            </w:pPr>
          </w:p>
        </w:tc>
        <w:tc>
          <w:tcPr>
            <w:tcW w:w="1446" w:type="dxa"/>
          </w:tcPr>
          <w:p>
            <w:pPr>
              <w:rPr>
                <w:rFonts w:hint="default" w:ascii="Times New Roman" w:hAnsi="Times New Roman" w:eastAsia="仿宋_GB2312" w:cs="Times New Roman"/>
                <w:sz w:val="32"/>
                <w:szCs w:val="32"/>
              </w:rPr>
            </w:pPr>
          </w:p>
        </w:tc>
        <w:tc>
          <w:tcPr>
            <w:tcW w:w="1579" w:type="dxa"/>
          </w:tcPr>
          <w:p>
            <w:pPr>
              <w:rPr>
                <w:rFonts w:hint="default" w:ascii="Times New Roman"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94"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合计</w:t>
            </w:r>
          </w:p>
        </w:tc>
        <w:tc>
          <w:tcPr>
            <w:tcW w:w="1445" w:type="dxa"/>
          </w:tcPr>
          <w:p>
            <w:pPr>
              <w:rPr>
                <w:rFonts w:hint="default" w:ascii="Times New Roman" w:hAnsi="Times New Roman" w:eastAsia="仿宋_GB2312" w:cs="Times New Roman"/>
                <w:sz w:val="32"/>
                <w:szCs w:val="32"/>
              </w:rPr>
            </w:pPr>
          </w:p>
        </w:tc>
        <w:tc>
          <w:tcPr>
            <w:tcW w:w="1445" w:type="dxa"/>
          </w:tcPr>
          <w:p>
            <w:pPr>
              <w:rPr>
                <w:rFonts w:hint="default" w:ascii="Times New Roman" w:hAnsi="Times New Roman" w:eastAsia="仿宋_GB2312" w:cs="Times New Roman"/>
                <w:sz w:val="32"/>
                <w:szCs w:val="32"/>
              </w:rPr>
            </w:pPr>
          </w:p>
        </w:tc>
        <w:tc>
          <w:tcPr>
            <w:tcW w:w="1446" w:type="dxa"/>
          </w:tcPr>
          <w:p>
            <w:pPr>
              <w:rPr>
                <w:rFonts w:hint="default" w:ascii="Times New Roman" w:hAnsi="Times New Roman" w:eastAsia="仿宋_GB2312" w:cs="Times New Roman"/>
                <w:sz w:val="32"/>
                <w:szCs w:val="32"/>
              </w:rPr>
            </w:pPr>
          </w:p>
        </w:tc>
        <w:tc>
          <w:tcPr>
            <w:tcW w:w="1446" w:type="dxa"/>
          </w:tcPr>
          <w:p>
            <w:pPr>
              <w:rPr>
                <w:rFonts w:hint="default" w:ascii="Times New Roman" w:hAnsi="Times New Roman" w:eastAsia="仿宋_GB2312" w:cs="Times New Roman"/>
                <w:sz w:val="32"/>
                <w:szCs w:val="32"/>
              </w:rPr>
            </w:pPr>
          </w:p>
        </w:tc>
        <w:tc>
          <w:tcPr>
            <w:tcW w:w="1579" w:type="dxa"/>
          </w:tcPr>
          <w:p>
            <w:pPr>
              <w:rPr>
                <w:rFonts w:hint="default" w:ascii="Times New Roman" w:hAnsi="Times New Roman" w:eastAsia="仿宋_GB2312" w:cs="Times New Roman"/>
                <w:sz w:val="32"/>
                <w:szCs w:val="32"/>
              </w:rPr>
            </w:pPr>
          </w:p>
        </w:tc>
      </w:tr>
    </w:tbl>
    <w:p>
      <w:pPr>
        <w:spacing w:line="50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w:t>
      </w:r>
      <w:r>
        <w:rPr>
          <w:rFonts w:ascii="Times New Roman" w:hAnsi="Times New Roman" w:eastAsia="仿宋_GB2312" w:cs="Times New Roman"/>
          <w:sz w:val="32"/>
          <w:szCs w:val="32"/>
        </w:rPr>
        <w:t>2022年1月1日至该项目建成投产（以首张销售发票的时间为准）期间</w:t>
      </w:r>
      <w:r>
        <w:rPr>
          <w:rFonts w:hint="eastAsia" w:ascii="仿宋_GB2312" w:eastAsia="仿宋_GB2312"/>
          <w:sz w:val="32"/>
          <w:szCs w:val="32"/>
        </w:rPr>
        <w:t>项目购置设备资金使用情况：</w:t>
      </w:r>
      <w:r>
        <w:rPr>
          <w:rFonts w:hint="default" w:ascii="Times New Roman" w:hAnsi="Times New Roman" w:eastAsia="仿宋_GB2312" w:cs="Times New Roman"/>
          <w:sz w:val="32"/>
          <w:szCs w:val="32"/>
        </w:rPr>
        <w:t xml:space="preserve"> </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0"/>
        <w:gridCol w:w="1420"/>
        <w:gridCol w:w="1946"/>
        <w:gridCol w:w="1843"/>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420" w:type="dxa"/>
          </w:tcPr>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购置设备名称</w:t>
            </w:r>
          </w:p>
        </w:tc>
        <w:tc>
          <w:tcPr>
            <w:tcW w:w="1420" w:type="dxa"/>
          </w:tcPr>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购置合同（编号）</w:t>
            </w:r>
          </w:p>
        </w:tc>
        <w:tc>
          <w:tcPr>
            <w:tcW w:w="1946" w:type="dxa"/>
          </w:tcPr>
          <w:p>
            <w:pPr>
              <w:tabs>
                <w:tab w:val="left" w:pos="675"/>
              </w:tabs>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设备投资发票金额（万元，含税）</w:t>
            </w:r>
          </w:p>
        </w:tc>
        <w:tc>
          <w:tcPr>
            <w:tcW w:w="1843" w:type="dxa"/>
          </w:tcPr>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设备投资发票金额（万元，不含税）</w:t>
            </w:r>
          </w:p>
        </w:tc>
        <w:tc>
          <w:tcPr>
            <w:tcW w:w="1984" w:type="dxa"/>
          </w:tcPr>
          <w:p>
            <w:pPr>
              <w:spacing w:line="2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设备投资付款金额（万元，不含税）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420" w:type="dxa"/>
          </w:tcPr>
          <w:p>
            <w:pPr>
              <w:rPr>
                <w:rFonts w:hint="default" w:ascii="Times New Roman" w:hAnsi="Times New Roman" w:eastAsia="仿宋_GB2312" w:cs="Times New Roman"/>
                <w:sz w:val="32"/>
                <w:szCs w:val="32"/>
              </w:rPr>
            </w:pPr>
          </w:p>
        </w:tc>
        <w:tc>
          <w:tcPr>
            <w:tcW w:w="1946" w:type="dxa"/>
          </w:tcPr>
          <w:p>
            <w:pPr>
              <w:rPr>
                <w:rFonts w:hint="default" w:ascii="Times New Roman" w:hAnsi="Times New Roman" w:eastAsia="仿宋_GB2312" w:cs="Times New Roman"/>
                <w:sz w:val="32"/>
                <w:szCs w:val="32"/>
              </w:rPr>
            </w:pPr>
          </w:p>
        </w:tc>
        <w:tc>
          <w:tcPr>
            <w:tcW w:w="1843" w:type="dxa"/>
          </w:tcPr>
          <w:p>
            <w:pPr>
              <w:rPr>
                <w:rFonts w:hint="default" w:ascii="Times New Roman" w:hAnsi="Times New Roman" w:eastAsia="仿宋_GB2312" w:cs="Times New Roman"/>
                <w:sz w:val="32"/>
                <w:szCs w:val="32"/>
              </w:rPr>
            </w:pPr>
          </w:p>
        </w:tc>
        <w:tc>
          <w:tcPr>
            <w:tcW w:w="1984" w:type="dxa"/>
          </w:tcPr>
          <w:p>
            <w:pPr>
              <w:rPr>
                <w:rFonts w:hint="default" w:ascii="Times New Roman"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420" w:type="dxa"/>
          </w:tcPr>
          <w:p>
            <w:pPr>
              <w:rPr>
                <w:rFonts w:hint="default" w:ascii="Times New Roman" w:hAnsi="Times New Roman" w:eastAsia="仿宋_GB2312" w:cs="Times New Roman"/>
                <w:sz w:val="32"/>
                <w:szCs w:val="32"/>
              </w:rPr>
            </w:pPr>
          </w:p>
        </w:tc>
        <w:tc>
          <w:tcPr>
            <w:tcW w:w="1946" w:type="dxa"/>
          </w:tcPr>
          <w:p>
            <w:pPr>
              <w:rPr>
                <w:rFonts w:hint="default" w:ascii="Times New Roman" w:hAnsi="Times New Roman" w:eastAsia="仿宋_GB2312" w:cs="Times New Roman"/>
                <w:sz w:val="32"/>
                <w:szCs w:val="32"/>
              </w:rPr>
            </w:pPr>
          </w:p>
        </w:tc>
        <w:tc>
          <w:tcPr>
            <w:tcW w:w="1843" w:type="dxa"/>
          </w:tcPr>
          <w:p>
            <w:pPr>
              <w:rPr>
                <w:rFonts w:hint="default" w:ascii="Times New Roman" w:hAnsi="Times New Roman" w:eastAsia="仿宋_GB2312" w:cs="Times New Roman"/>
                <w:sz w:val="32"/>
                <w:szCs w:val="32"/>
              </w:rPr>
            </w:pPr>
          </w:p>
        </w:tc>
        <w:tc>
          <w:tcPr>
            <w:tcW w:w="1984" w:type="dxa"/>
          </w:tcPr>
          <w:p>
            <w:pPr>
              <w:rPr>
                <w:rFonts w:hint="default" w:ascii="Times New Roman"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w:t>
            </w:r>
          </w:p>
        </w:tc>
        <w:tc>
          <w:tcPr>
            <w:tcW w:w="1420" w:type="dxa"/>
          </w:tcPr>
          <w:p>
            <w:pPr>
              <w:rPr>
                <w:rFonts w:hint="default" w:ascii="Times New Roman" w:hAnsi="Times New Roman" w:eastAsia="仿宋_GB2312" w:cs="Times New Roman"/>
                <w:sz w:val="32"/>
                <w:szCs w:val="32"/>
              </w:rPr>
            </w:pPr>
          </w:p>
        </w:tc>
        <w:tc>
          <w:tcPr>
            <w:tcW w:w="1946" w:type="dxa"/>
          </w:tcPr>
          <w:p>
            <w:pPr>
              <w:rPr>
                <w:rFonts w:hint="default" w:ascii="Times New Roman" w:hAnsi="Times New Roman" w:eastAsia="仿宋_GB2312" w:cs="Times New Roman"/>
                <w:sz w:val="32"/>
                <w:szCs w:val="32"/>
              </w:rPr>
            </w:pPr>
          </w:p>
        </w:tc>
        <w:tc>
          <w:tcPr>
            <w:tcW w:w="1843" w:type="dxa"/>
          </w:tcPr>
          <w:p>
            <w:pPr>
              <w:rPr>
                <w:rFonts w:hint="default" w:ascii="Times New Roman" w:hAnsi="Times New Roman" w:eastAsia="仿宋_GB2312" w:cs="Times New Roman"/>
                <w:sz w:val="32"/>
                <w:szCs w:val="32"/>
              </w:rPr>
            </w:pPr>
          </w:p>
        </w:tc>
        <w:tc>
          <w:tcPr>
            <w:tcW w:w="1984" w:type="dxa"/>
          </w:tcPr>
          <w:p>
            <w:pPr>
              <w:rPr>
                <w:rFonts w:hint="default" w:ascii="Times New Roman"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20" w:type="dxa"/>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合计</w:t>
            </w:r>
          </w:p>
        </w:tc>
        <w:tc>
          <w:tcPr>
            <w:tcW w:w="1420" w:type="dxa"/>
          </w:tcPr>
          <w:p>
            <w:pPr>
              <w:rPr>
                <w:rFonts w:hint="default" w:ascii="Times New Roman" w:hAnsi="Times New Roman" w:eastAsia="仿宋_GB2312" w:cs="Times New Roman"/>
                <w:sz w:val="32"/>
                <w:szCs w:val="32"/>
              </w:rPr>
            </w:pPr>
          </w:p>
        </w:tc>
        <w:tc>
          <w:tcPr>
            <w:tcW w:w="1946" w:type="dxa"/>
          </w:tcPr>
          <w:p>
            <w:pPr>
              <w:rPr>
                <w:rFonts w:hint="default" w:ascii="Times New Roman" w:hAnsi="Times New Roman" w:eastAsia="仿宋_GB2312" w:cs="Times New Roman"/>
                <w:sz w:val="32"/>
                <w:szCs w:val="32"/>
              </w:rPr>
            </w:pPr>
          </w:p>
        </w:tc>
        <w:tc>
          <w:tcPr>
            <w:tcW w:w="1843" w:type="dxa"/>
          </w:tcPr>
          <w:p>
            <w:pPr>
              <w:rPr>
                <w:rFonts w:hint="default" w:ascii="Times New Roman" w:hAnsi="Times New Roman" w:eastAsia="仿宋_GB2312" w:cs="Times New Roman"/>
                <w:sz w:val="32"/>
                <w:szCs w:val="32"/>
              </w:rPr>
            </w:pPr>
          </w:p>
        </w:tc>
        <w:tc>
          <w:tcPr>
            <w:tcW w:w="1984" w:type="dxa"/>
          </w:tcPr>
          <w:p>
            <w:pPr>
              <w:rPr>
                <w:rFonts w:hint="default" w:ascii="Times New Roman" w:hAnsi="Times New Roman" w:eastAsia="仿宋_GB2312" w:cs="Times New Roman"/>
                <w:sz w:val="32"/>
                <w:szCs w:val="32"/>
              </w:rPr>
            </w:pPr>
          </w:p>
        </w:tc>
      </w:tr>
    </w:tbl>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四、项目各项经济指标完成情况（如项目未产生经济效益，进行预期经济效益分析）</w:t>
      </w:r>
    </w:p>
    <w:p>
      <w:pPr>
        <w:spacing w:line="500" w:lineRule="exact"/>
        <w:ind w:firstLine="640" w:firstLineChars="200"/>
        <w:rPr>
          <w:rFonts w:hint="default" w:ascii="Times New Roman" w:hAnsi="Times New Roman" w:eastAsia="仿宋_GB2312" w:cs="Times New Roman"/>
          <w:sz w:val="32"/>
          <w:szCs w:val="32"/>
        </w:rPr>
      </w:pP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五、审计意见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主要应体现： </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项目的实际投产日期（具体到日）</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是否</w:t>
      </w:r>
      <w:r>
        <w:rPr>
          <w:rFonts w:hint="default" w:ascii="Times New Roman" w:hAnsi="Times New Roman" w:eastAsia="仿宋_GB2312" w:cs="Times New Roman"/>
          <w:dstrike w:val="0"/>
          <w:color w:val="auto"/>
          <w:sz w:val="32"/>
          <w:szCs w:val="32"/>
          <w:lang w:bidi="ar"/>
        </w:rPr>
        <w:t>已完成既定的投资计划和主要建设内容</w:t>
      </w:r>
      <w:r>
        <w:rPr>
          <w:rFonts w:hint="default" w:ascii="Times New Roman" w:hAnsi="Times New Roman" w:eastAsia="仿宋_GB2312" w:cs="Times New Roman"/>
          <w:color w:val="auto"/>
          <w:sz w:val="32"/>
          <w:szCs w:val="32"/>
          <w:lang w:eastAsia="zh-CN" w:bidi="ar"/>
        </w:rPr>
        <w:t>，项目固定资产投资实际</w:t>
      </w:r>
      <w:r>
        <w:rPr>
          <w:rFonts w:hint="default" w:ascii="Times New Roman" w:hAnsi="Times New Roman" w:eastAsia="仿宋_GB2312" w:cs="Times New Roman"/>
          <w:sz w:val="32"/>
          <w:szCs w:val="32"/>
        </w:rPr>
        <w:t xml:space="preserve">完成比例是多少（以发票和付款金额从小原则）； </w:t>
      </w:r>
    </w:p>
    <w:p>
      <w:pPr>
        <w:spacing w:line="500" w:lineRule="exact"/>
        <w:ind w:firstLine="640" w:firstLineChars="200"/>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年1月1日至该项目建成投产（以首张销售发票的时间为准）期间，已实际完成的固定资产投资总额、设备投资额。如项目（企业）动工建设时间或获得施工许可证的时间在2022年1月1日之后的，则以获得施工许可证当日作为统计固定资产投资总额、设备投资额的起始之日。</w:t>
      </w:r>
    </w:p>
    <w:bookmarkEnd w:id="0"/>
    <w:p>
      <w:pPr>
        <w:spacing w:line="5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.项目购置的设备</w:t>
      </w:r>
      <w:r>
        <w:rPr>
          <w:rFonts w:hint="default" w:ascii="Times New Roman" w:hAnsi="Times New Roman" w:eastAsia="仿宋_GB2312" w:cs="Times New Roman"/>
          <w:sz w:val="32"/>
          <w:szCs w:val="32"/>
          <w:lang w:val="en-US" w:eastAsia="zh-CN"/>
        </w:rPr>
        <w:t>及自建厂房</w:t>
      </w:r>
      <w:r>
        <w:rPr>
          <w:rFonts w:hint="default" w:ascii="Times New Roman" w:hAnsi="Times New Roman" w:eastAsia="仿宋_GB2312" w:cs="Times New Roman"/>
          <w:sz w:val="32"/>
          <w:szCs w:val="32"/>
        </w:rPr>
        <w:t>对应合同、发票、付款凭证等票据材料是否齐整</w:t>
      </w:r>
      <w:r>
        <w:rPr>
          <w:rFonts w:hint="default" w:ascii="Times New Roman" w:hAnsi="Times New Roman" w:eastAsia="仿宋_GB2312" w:cs="Times New Roman"/>
          <w:sz w:val="32"/>
          <w:szCs w:val="32"/>
          <w:lang w:eastAsia="zh-CN"/>
        </w:rPr>
        <w:t>；</w:t>
      </w:r>
    </w:p>
    <w:p>
      <w:pPr>
        <w:spacing w:line="5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.固定资产投资发票已通过国家电子税务总局全国增值税发票查验平台的查验，全部属实</w:t>
      </w:r>
      <w:r>
        <w:rPr>
          <w:rFonts w:hint="default" w:ascii="Times New Roman" w:hAnsi="Times New Roman" w:eastAsia="仿宋_GB2312" w:cs="Times New Roman"/>
          <w:sz w:val="32"/>
          <w:szCs w:val="32"/>
          <w:lang w:eastAsia="zh-CN"/>
        </w:rPr>
        <w:t>；</w:t>
      </w:r>
    </w:p>
    <w:p>
      <w:pPr>
        <w:spacing w:line="500" w:lineRule="exact"/>
        <w:ind w:firstLine="64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.项目申报单位与设备</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厂房</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交易方是否存在关联关系。（如不存在，可写明不存在；如存在，请具体列明，并披露价格公允性问题）</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p>
      <w:pPr>
        <w:spacing w:line="500" w:lineRule="exact"/>
        <w:ind w:firstLine="640" w:firstLineChars="200"/>
        <w:rPr>
          <w:rFonts w:hint="default" w:ascii="Times New Roman" w:hAnsi="Times New Roman" w:eastAsia="仿宋_GB2312" w:cs="Times New Roman"/>
          <w:sz w:val="32"/>
          <w:szCs w:val="32"/>
        </w:rPr>
      </w:pPr>
    </w:p>
    <w:p>
      <w:pPr>
        <w:spacing w:line="5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注：以上参考模板提及内容项目专项审计报告必须具备，如若有其他需要增加内容，企业可根据实际项目情况增加。</w:t>
      </w:r>
    </w:p>
    <w:p>
      <w:pPr>
        <w:spacing w:line="500" w:lineRule="exact"/>
        <w:ind w:firstLine="640" w:firstLineChars="200"/>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_GB2312">
    <w:panose1 w:val="02010609030101010101"/>
    <w:charset w:val="86"/>
    <w:family w:val="modern"/>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Droid Sans">
    <w:altName w:val="Segoe Print"/>
    <w:panose1 w:val="020B0606030804020204"/>
    <w:charset w:val="00"/>
    <w:family w:val="auto"/>
    <w:pitch w:val="default"/>
    <w:sig w:usb0="00000000" w:usb1="00000000" w:usb2="00000028" w:usb3="00000000" w:csb0="2000019F" w:csb1="00000000"/>
  </w:font>
  <w:font w:name="Noto Kufi Arabic">
    <w:altName w:val="Yu Gothic UI"/>
    <w:panose1 w:val="020B0506030804020204"/>
    <w:charset w:val="00"/>
    <w:family w:val="auto"/>
    <w:pitch w:val="default"/>
    <w:sig w:usb0="00000000" w:usb1="00000000" w:usb2="00000008" w:usb3="00000000" w:csb0="00000001" w:csb1="00000000"/>
  </w:font>
  <w:font w:name="DejaVu Math TeX Gyre">
    <w:altName w:val="Corbel"/>
    <w:panose1 w:val="02000503000000000000"/>
    <w:charset w:val="00"/>
    <w:family w:val="auto"/>
    <w:pitch w:val="default"/>
    <w:sig w:usb0="00000000" w:usb1="00000000" w:usb2="02000000" w:usb3="00000000" w:csb0="60000193" w:csb1="0DD4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2"/>
  </w:compat>
  <w:rsids>
    <w:rsidRoot w:val="004D70C8"/>
    <w:rsid w:val="00136A6A"/>
    <w:rsid w:val="003801F0"/>
    <w:rsid w:val="003C0C6F"/>
    <w:rsid w:val="004D70C8"/>
    <w:rsid w:val="00525ED6"/>
    <w:rsid w:val="00B3657E"/>
    <w:rsid w:val="00C4570D"/>
    <w:rsid w:val="00DE7DFF"/>
    <w:rsid w:val="00F26FC1"/>
    <w:rsid w:val="00F27E6C"/>
    <w:rsid w:val="04611434"/>
    <w:rsid w:val="0B2740D3"/>
    <w:rsid w:val="0FA878B6"/>
    <w:rsid w:val="1AD64403"/>
    <w:rsid w:val="1FE23D7E"/>
    <w:rsid w:val="2D9F60C1"/>
    <w:rsid w:val="2E237517"/>
    <w:rsid w:val="3CB71187"/>
    <w:rsid w:val="42967D55"/>
    <w:rsid w:val="4CBD24A6"/>
    <w:rsid w:val="4DF76443"/>
    <w:rsid w:val="50D73BBC"/>
    <w:rsid w:val="5B16773C"/>
    <w:rsid w:val="5B8A592B"/>
    <w:rsid w:val="5FD3531F"/>
    <w:rsid w:val="64C618B2"/>
    <w:rsid w:val="68507B08"/>
    <w:rsid w:val="6A9C2D3A"/>
    <w:rsid w:val="71BA5A86"/>
    <w:rsid w:val="784962F3"/>
    <w:rsid w:val="78A05509"/>
    <w:rsid w:val="78E31757"/>
    <w:rsid w:val="7A1E7BF0"/>
    <w:rsid w:val="BF5F37C7"/>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kern w:val="2"/>
      <w:sz w:val="18"/>
      <w:szCs w:val="18"/>
      <w:lang w:bidi="ar-SA"/>
    </w:rPr>
  </w:style>
  <w:style w:type="character" w:customStyle="1" w:styleId="8">
    <w:name w:val="页脚 Char"/>
    <w:basedOn w:val="4"/>
    <w:link w:val="2"/>
    <w:semiHidden/>
    <w:qFormat/>
    <w:uiPriority w:val="99"/>
    <w:rPr>
      <w:kern w:val="2"/>
      <w:sz w:val="18"/>
      <w:szCs w:val="1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171</Words>
  <Characters>978</Characters>
  <Lines>8</Lines>
  <Paragraphs>2</Paragraphs>
  <TotalTime>0</TotalTime>
  <ScaleCrop>false</ScaleCrop>
  <LinksUpToDate>false</LinksUpToDate>
  <CharactersWithSpaces>1147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2021-04-13T10:10:00Z</dcterms:created>
  <dc:creator>谭茜</dc:creator>
  <cp:lastModifiedBy>jyjj</cp:lastModifiedBy>
  <dcterms:modified xsi:type="dcterms:W3CDTF">2023-04-24T09:19:06Z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9F52B5A2BB144E5CA0900B1AF8999118</vt:lpwstr>
  </property>
</Properties>
</file>