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71B5B" w14:textId="77777777" w:rsidR="00404FA6" w:rsidRDefault="00404FA6" w:rsidP="00404FA6">
      <w:pPr>
        <w:outlineLvl w:val="0"/>
        <w:rPr>
          <w:rFonts w:eastAsia="仿宋_GB2312"/>
          <w:b/>
          <w:kern w:val="0"/>
          <w:sz w:val="32"/>
          <w:szCs w:val="32"/>
        </w:rPr>
      </w:pPr>
      <w:bookmarkStart w:id="0" w:name="_Toc36112099"/>
      <w:bookmarkStart w:id="1" w:name="_Toc469393656"/>
      <w:bookmarkStart w:id="2" w:name="_Toc469663636"/>
      <w:bookmarkStart w:id="3" w:name="_Toc491946080"/>
      <w:bookmarkStart w:id="4" w:name="_Toc38891628"/>
      <w:bookmarkStart w:id="5" w:name="_Toc72104370"/>
      <w:bookmarkStart w:id="6" w:name="_Toc425700744"/>
      <w:bookmarkStart w:id="7" w:name="_Toc427081159"/>
      <w:bookmarkStart w:id="8" w:name="_Toc435208498"/>
      <w:r>
        <w:rPr>
          <w:rFonts w:eastAsia="仿宋_GB2312"/>
          <w:b/>
          <w:kern w:val="0"/>
          <w:sz w:val="32"/>
          <w:szCs w:val="32"/>
        </w:rPr>
        <w:t>附件</w:t>
      </w:r>
      <w:r>
        <w:rPr>
          <w:rFonts w:eastAsia="仿宋_GB2312" w:hint="eastAsia"/>
          <w:b/>
          <w:kern w:val="0"/>
          <w:sz w:val="32"/>
          <w:szCs w:val="32"/>
        </w:rPr>
        <w:t>1</w:t>
      </w:r>
      <w:r>
        <w:rPr>
          <w:rFonts w:eastAsia="仿宋_GB2312"/>
          <w:b/>
          <w:kern w:val="0"/>
          <w:sz w:val="32"/>
          <w:szCs w:val="32"/>
        </w:rPr>
        <w:t>：</w:t>
      </w:r>
    </w:p>
    <w:p w14:paraId="72B1775A" w14:textId="77777777" w:rsidR="00404FA6" w:rsidRDefault="00404FA6" w:rsidP="00404FA6">
      <w:pPr>
        <w:spacing w:beforeLines="50" w:before="156"/>
        <w:jc w:val="center"/>
        <w:rPr>
          <w:rFonts w:ascii="黑体" w:eastAsia="黑体" w:hAnsi="黑体"/>
          <w:b/>
          <w:kern w:val="0"/>
          <w:sz w:val="36"/>
          <w:szCs w:val="36"/>
        </w:rPr>
      </w:pPr>
      <w:r>
        <w:rPr>
          <w:rFonts w:ascii="黑体" w:eastAsia="黑体" w:hAnsi="黑体" w:hint="eastAsia"/>
          <w:b/>
          <w:kern w:val="0"/>
          <w:sz w:val="36"/>
          <w:szCs w:val="36"/>
        </w:rPr>
        <w:t>揭阳市区集体建设用地基准地价基本成果</w:t>
      </w:r>
    </w:p>
    <w:p w14:paraId="1D3CBD4B" w14:textId="77777777" w:rsidR="00404FA6" w:rsidRDefault="00404FA6" w:rsidP="00404FA6">
      <w:pPr>
        <w:rPr>
          <w:rFonts w:ascii="黑体" w:eastAsia="黑体" w:hAnsi="黑体"/>
          <w:b/>
          <w:kern w:val="0"/>
          <w:sz w:val="36"/>
          <w:szCs w:val="36"/>
        </w:rPr>
      </w:pPr>
    </w:p>
    <w:bookmarkEnd w:id="0"/>
    <w:bookmarkEnd w:id="1"/>
    <w:bookmarkEnd w:id="2"/>
    <w:bookmarkEnd w:id="3"/>
    <w:bookmarkEnd w:id="4"/>
    <w:bookmarkEnd w:id="5"/>
    <w:p w14:paraId="3E36BAFE" w14:textId="14E62BBD" w:rsidR="00404FA6" w:rsidRPr="00404FA6" w:rsidRDefault="00404FA6" w:rsidP="00EB48B9">
      <w:pPr>
        <w:pStyle w:val="20"/>
        <w:spacing w:line="580" w:lineRule="exact"/>
        <w:rPr>
          <w:rFonts w:ascii="黑体" w:eastAsia="黑体" w:hAnsi="黑体"/>
          <w:sz w:val="32"/>
          <w:szCs w:val="32"/>
        </w:rPr>
      </w:pPr>
      <w:r w:rsidRPr="00404FA6">
        <w:rPr>
          <w:rFonts w:ascii="黑体" w:eastAsia="黑体" w:hAnsi="黑体" w:hint="eastAsia"/>
          <w:sz w:val="32"/>
          <w:szCs w:val="32"/>
        </w:rPr>
        <w:t>一、评估范围</w:t>
      </w:r>
    </w:p>
    <w:p w14:paraId="3D94AE86" w14:textId="79E9316B" w:rsidR="001E70E2" w:rsidRPr="00EB48B9" w:rsidRDefault="00290548" w:rsidP="00EB48B9">
      <w:pPr>
        <w:adjustRightInd w:val="0"/>
        <w:snapToGrid w:val="0"/>
        <w:spacing w:line="580" w:lineRule="exact"/>
        <w:ind w:firstLineChars="200" w:firstLine="640"/>
        <w:rPr>
          <w:rFonts w:eastAsia="仿宋_GB2312"/>
          <w:kern w:val="0"/>
          <w:sz w:val="32"/>
          <w:szCs w:val="32"/>
        </w:rPr>
      </w:pPr>
      <w:r w:rsidRPr="00EB48B9">
        <w:rPr>
          <w:rFonts w:eastAsia="仿宋_GB2312" w:hint="eastAsia"/>
          <w:kern w:val="0"/>
          <w:sz w:val="32"/>
          <w:szCs w:val="32"/>
        </w:rPr>
        <w:t>本次揭阳市区集体建设用地基准地价制订项目的工作范围为揭阳市城市规划区</w:t>
      </w:r>
      <w:r w:rsidR="00870164">
        <w:rPr>
          <w:rFonts w:eastAsia="仿宋_GB2312" w:hint="eastAsia"/>
          <w:kern w:val="0"/>
          <w:sz w:val="32"/>
          <w:szCs w:val="32"/>
        </w:rPr>
        <w:t>即市辖区</w:t>
      </w:r>
      <w:r w:rsidR="009E434A">
        <w:rPr>
          <w:rFonts w:eastAsia="仿宋_GB2312" w:hint="eastAsia"/>
          <w:kern w:val="0"/>
          <w:sz w:val="32"/>
          <w:szCs w:val="32"/>
        </w:rPr>
        <w:t>范围</w:t>
      </w:r>
      <w:r w:rsidRPr="00EB48B9">
        <w:rPr>
          <w:rFonts w:eastAsia="仿宋_GB2312" w:hint="eastAsia"/>
          <w:kern w:val="0"/>
          <w:sz w:val="32"/>
          <w:szCs w:val="32"/>
        </w:rPr>
        <w:t>，包括</w:t>
      </w:r>
      <w:proofErr w:type="gramStart"/>
      <w:r w:rsidRPr="00EB48B9">
        <w:rPr>
          <w:rFonts w:eastAsia="仿宋_GB2312" w:hint="eastAsia"/>
          <w:kern w:val="0"/>
          <w:sz w:val="32"/>
          <w:szCs w:val="32"/>
        </w:rPr>
        <w:t>榕</w:t>
      </w:r>
      <w:proofErr w:type="gramEnd"/>
      <w:r w:rsidRPr="00EB48B9">
        <w:rPr>
          <w:rFonts w:eastAsia="仿宋_GB2312" w:hint="eastAsia"/>
          <w:kern w:val="0"/>
          <w:sz w:val="32"/>
          <w:szCs w:val="32"/>
        </w:rPr>
        <w:t>城区、揭东区、空港经济区和揭阳产业转移工业园，总面积约</w:t>
      </w:r>
      <w:r w:rsidRPr="00EB48B9">
        <w:rPr>
          <w:rFonts w:eastAsia="仿宋_GB2312" w:hint="eastAsia"/>
          <w:kern w:val="0"/>
          <w:sz w:val="32"/>
          <w:szCs w:val="32"/>
        </w:rPr>
        <w:t>1047</w:t>
      </w:r>
      <w:r w:rsidRPr="00EB48B9">
        <w:rPr>
          <w:rFonts w:eastAsia="仿宋_GB2312" w:hint="eastAsia"/>
          <w:kern w:val="0"/>
          <w:sz w:val="32"/>
          <w:szCs w:val="32"/>
        </w:rPr>
        <w:t>平方公里。</w:t>
      </w:r>
    </w:p>
    <w:p w14:paraId="0F67D6F5" w14:textId="19A0187E" w:rsidR="001E70E2" w:rsidRPr="00404FA6" w:rsidRDefault="00404FA6" w:rsidP="00EB48B9">
      <w:pPr>
        <w:pStyle w:val="20"/>
        <w:spacing w:line="580" w:lineRule="exact"/>
        <w:rPr>
          <w:rFonts w:ascii="黑体" w:eastAsia="黑体" w:hAnsi="黑体"/>
          <w:sz w:val="32"/>
          <w:szCs w:val="32"/>
        </w:rPr>
      </w:pPr>
      <w:bookmarkStart w:id="9" w:name="_Toc72104371"/>
      <w:bookmarkStart w:id="10" w:name="_Toc38891629"/>
      <w:r>
        <w:rPr>
          <w:rFonts w:ascii="黑体" w:eastAsia="黑体" w:hAnsi="黑体" w:hint="eastAsia"/>
          <w:sz w:val="32"/>
          <w:szCs w:val="32"/>
        </w:rPr>
        <w:t>二、</w:t>
      </w:r>
      <w:r w:rsidR="00290548" w:rsidRPr="00404FA6">
        <w:rPr>
          <w:rFonts w:ascii="黑体" w:eastAsia="黑体" w:hAnsi="黑体"/>
          <w:sz w:val="32"/>
          <w:szCs w:val="32"/>
        </w:rPr>
        <w:t>基准地价内涵</w:t>
      </w:r>
      <w:bookmarkEnd w:id="9"/>
      <w:bookmarkEnd w:id="10"/>
    </w:p>
    <w:p w14:paraId="1DAE2C61" w14:textId="3CC0D934" w:rsidR="001E70E2" w:rsidRPr="00EB48B9" w:rsidRDefault="00290548" w:rsidP="00EB48B9">
      <w:pPr>
        <w:adjustRightInd w:val="0"/>
        <w:snapToGrid w:val="0"/>
        <w:spacing w:line="580" w:lineRule="exact"/>
        <w:ind w:firstLineChars="200" w:firstLine="640"/>
        <w:rPr>
          <w:rFonts w:eastAsia="仿宋_GB2312"/>
          <w:sz w:val="32"/>
          <w:szCs w:val="32"/>
        </w:rPr>
      </w:pPr>
      <w:r w:rsidRPr="00EB48B9">
        <w:rPr>
          <w:rFonts w:eastAsia="仿宋_GB2312" w:hint="eastAsia"/>
          <w:sz w:val="32"/>
          <w:szCs w:val="32"/>
        </w:rPr>
        <w:t>集体建设用地基准地价是在区域平均土地开发利用条件下，针对不同级别或不同均质地域，按照不同用地类型进行评估，并由政府发布的某一估价</w:t>
      </w:r>
      <w:proofErr w:type="gramStart"/>
      <w:r w:rsidRPr="00EB48B9">
        <w:rPr>
          <w:rFonts w:eastAsia="仿宋_GB2312" w:hint="eastAsia"/>
          <w:sz w:val="32"/>
          <w:szCs w:val="32"/>
        </w:rPr>
        <w:t>期日某一</w:t>
      </w:r>
      <w:proofErr w:type="gramEnd"/>
      <w:r w:rsidRPr="00EB48B9">
        <w:rPr>
          <w:rFonts w:eastAsia="仿宋_GB2312" w:hint="eastAsia"/>
          <w:sz w:val="32"/>
          <w:szCs w:val="32"/>
        </w:rPr>
        <w:t>设定年</w:t>
      </w:r>
      <w:proofErr w:type="gramStart"/>
      <w:r w:rsidRPr="00EB48B9">
        <w:rPr>
          <w:rFonts w:eastAsia="仿宋_GB2312" w:hint="eastAsia"/>
          <w:sz w:val="32"/>
          <w:szCs w:val="32"/>
        </w:rPr>
        <w:t>期土地</w:t>
      </w:r>
      <w:proofErr w:type="gramEnd"/>
      <w:r w:rsidRPr="00EB48B9">
        <w:rPr>
          <w:rFonts w:eastAsia="仿宋_GB2312" w:hint="eastAsia"/>
          <w:sz w:val="32"/>
          <w:szCs w:val="32"/>
        </w:rPr>
        <w:t>权利的平均价格。</w:t>
      </w:r>
    </w:p>
    <w:p w14:paraId="3DE941A2" w14:textId="77777777" w:rsidR="001E70E2" w:rsidRPr="00EB48B9" w:rsidRDefault="00290548" w:rsidP="00EB48B9">
      <w:pPr>
        <w:adjustRightInd w:val="0"/>
        <w:snapToGrid w:val="0"/>
        <w:spacing w:line="580" w:lineRule="exact"/>
        <w:ind w:firstLineChars="200" w:firstLine="640"/>
        <w:rPr>
          <w:rFonts w:eastAsia="仿宋_GB2312"/>
          <w:sz w:val="32"/>
          <w:szCs w:val="32"/>
        </w:rPr>
      </w:pPr>
      <w:r w:rsidRPr="00EB48B9">
        <w:rPr>
          <w:rFonts w:eastAsia="仿宋_GB2312" w:hint="eastAsia"/>
          <w:sz w:val="32"/>
          <w:szCs w:val="32"/>
        </w:rPr>
        <w:t>本次集体建设用地基准地价是指设定条件下的地价，即指在设定容积率、法定最高使用年期、土地开发程度为“三通一平”条件下，分集体商服、农村宅基地、集体工业三种用途的集体土地使用权价格。</w:t>
      </w:r>
      <w:r w:rsidRPr="00EB48B9">
        <w:rPr>
          <w:rFonts w:eastAsia="仿宋_GB2312"/>
          <w:sz w:val="32"/>
          <w:szCs w:val="32"/>
        </w:rPr>
        <w:t>具体</w:t>
      </w:r>
      <w:r w:rsidRPr="00EB48B9">
        <w:rPr>
          <w:rFonts w:eastAsia="仿宋_GB2312" w:hint="eastAsia"/>
          <w:sz w:val="32"/>
          <w:szCs w:val="32"/>
        </w:rPr>
        <w:t>如下</w:t>
      </w:r>
      <w:r w:rsidRPr="00EB48B9">
        <w:rPr>
          <w:rFonts w:eastAsia="仿宋_GB2312"/>
          <w:sz w:val="32"/>
          <w:szCs w:val="32"/>
        </w:rPr>
        <w:t>：</w:t>
      </w:r>
    </w:p>
    <w:p w14:paraId="3887A6C3" w14:textId="2113CDF6" w:rsidR="001E70E2" w:rsidRPr="00EB48B9" w:rsidRDefault="00290548" w:rsidP="00EB48B9">
      <w:pPr>
        <w:adjustRightInd w:val="0"/>
        <w:snapToGrid w:val="0"/>
        <w:spacing w:line="580" w:lineRule="exact"/>
        <w:ind w:firstLineChars="200" w:firstLine="643"/>
        <w:rPr>
          <w:rFonts w:eastAsia="仿宋_GB2312"/>
          <w:sz w:val="32"/>
          <w:szCs w:val="32"/>
        </w:rPr>
      </w:pPr>
      <w:r w:rsidRPr="00EB48B9">
        <w:rPr>
          <w:rFonts w:eastAsia="仿宋_GB2312" w:hint="eastAsia"/>
          <w:b/>
          <w:bCs/>
          <w:sz w:val="32"/>
          <w:szCs w:val="32"/>
        </w:rPr>
        <w:t>集体商服用地</w:t>
      </w:r>
      <w:r w:rsidRPr="00EB48B9">
        <w:rPr>
          <w:rFonts w:eastAsia="仿宋_GB2312" w:hint="eastAsia"/>
          <w:sz w:val="32"/>
          <w:szCs w:val="32"/>
        </w:rPr>
        <w:t>：在正常市场条件、设定土地开发程度为“三通一平”（即宗地红线外通路、供电、供水，宗地红线内场地平整），估价期日为</w:t>
      </w:r>
      <w:r w:rsidRPr="00EB48B9">
        <w:rPr>
          <w:rFonts w:eastAsia="仿宋_GB2312" w:hint="eastAsia"/>
          <w:sz w:val="32"/>
          <w:szCs w:val="32"/>
        </w:rPr>
        <w:t>2020</w:t>
      </w:r>
      <w:r w:rsidRPr="00EB48B9">
        <w:rPr>
          <w:rFonts w:eastAsia="仿宋_GB2312" w:hint="eastAsia"/>
          <w:sz w:val="32"/>
          <w:szCs w:val="32"/>
        </w:rPr>
        <w:t>年</w:t>
      </w:r>
      <w:r w:rsidRPr="00EB48B9">
        <w:rPr>
          <w:rFonts w:eastAsia="仿宋_GB2312"/>
          <w:sz w:val="32"/>
          <w:szCs w:val="32"/>
        </w:rPr>
        <w:t>10</w:t>
      </w:r>
      <w:r w:rsidRPr="00EB48B9">
        <w:rPr>
          <w:rFonts w:eastAsia="仿宋_GB2312" w:hint="eastAsia"/>
          <w:sz w:val="32"/>
          <w:szCs w:val="32"/>
        </w:rPr>
        <w:t>月</w:t>
      </w:r>
      <w:r w:rsidRPr="00EB48B9">
        <w:rPr>
          <w:rFonts w:eastAsia="仿宋_GB2312" w:hint="eastAsia"/>
          <w:sz w:val="32"/>
          <w:szCs w:val="32"/>
        </w:rPr>
        <w:t>1</w:t>
      </w:r>
      <w:r w:rsidRPr="00EB48B9">
        <w:rPr>
          <w:rFonts w:eastAsia="仿宋_GB2312" w:hint="eastAsia"/>
          <w:sz w:val="32"/>
          <w:szCs w:val="32"/>
        </w:rPr>
        <w:t>日，土地出让使用年期为</w:t>
      </w:r>
      <w:r w:rsidRPr="00EB48B9">
        <w:rPr>
          <w:rFonts w:eastAsia="仿宋_GB2312" w:hint="eastAsia"/>
          <w:sz w:val="32"/>
          <w:szCs w:val="32"/>
        </w:rPr>
        <w:t>40</w:t>
      </w:r>
      <w:r w:rsidRPr="00EB48B9">
        <w:rPr>
          <w:rFonts w:eastAsia="仿宋_GB2312" w:hint="eastAsia"/>
          <w:sz w:val="32"/>
          <w:szCs w:val="32"/>
        </w:rPr>
        <w:t>年，设定容积率为</w:t>
      </w:r>
      <w:r w:rsidRPr="00EB48B9">
        <w:rPr>
          <w:rFonts w:eastAsia="仿宋_GB2312" w:hint="eastAsia"/>
          <w:sz w:val="32"/>
          <w:szCs w:val="32"/>
        </w:rPr>
        <w:t>2.0</w:t>
      </w:r>
      <w:r w:rsidRPr="00EB48B9">
        <w:rPr>
          <w:rFonts w:eastAsia="仿宋_GB2312" w:hint="eastAsia"/>
          <w:sz w:val="32"/>
          <w:szCs w:val="32"/>
        </w:rPr>
        <w:t>，权利特征为土地限制分割处分、无</w:t>
      </w:r>
      <w:r w:rsidR="004E5CAD" w:rsidRPr="004E5CAD">
        <w:rPr>
          <w:rFonts w:eastAsia="仿宋_GB2312" w:hint="eastAsia"/>
          <w:sz w:val="32"/>
          <w:szCs w:val="32"/>
        </w:rPr>
        <w:t>抵押</w:t>
      </w:r>
      <w:r w:rsidRPr="00EB48B9">
        <w:rPr>
          <w:rFonts w:eastAsia="仿宋_GB2312" w:hint="eastAsia"/>
          <w:sz w:val="32"/>
          <w:szCs w:val="32"/>
        </w:rPr>
        <w:t>地役权等他项权利限制的平均楼面地价和单位面积地价。价格单位为元</w:t>
      </w:r>
      <w:r w:rsidRPr="00EB48B9">
        <w:rPr>
          <w:rFonts w:eastAsia="仿宋_GB2312" w:hint="eastAsia"/>
          <w:sz w:val="32"/>
          <w:szCs w:val="32"/>
        </w:rPr>
        <w:t>/</w:t>
      </w:r>
      <w:r w:rsidRPr="00EB48B9">
        <w:rPr>
          <w:rFonts w:eastAsia="仿宋_GB2312" w:hint="eastAsia"/>
          <w:sz w:val="32"/>
          <w:szCs w:val="32"/>
        </w:rPr>
        <w:t>平方米，币种为人民币。</w:t>
      </w:r>
    </w:p>
    <w:p w14:paraId="4715688C" w14:textId="77777777" w:rsidR="001E70E2" w:rsidRPr="00EB48B9" w:rsidRDefault="00290548" w:rsidP="00EB48B9">
      <w:pPr>
        <w:adjustRightInd w:val="0"/>
        <w:snapToGrid w:val="0"/>
        <w:spacing w:line="580" w:lineRule="exact"/>
        <w:ind w:firstLineChars="200" w:firstLine="643"/>
        <w:rPr>
          <w:rFonts w:eastAsia="仿宋_GB2312"/>
          <w:sz w:val="32"/>
          <w:szCs w:val="32"/>
        </w:rPr>
      </w:pPr>
      <w:r w:rsidRPr="00EB48B9">
        <w:rPr>
          <w:rFonts w:eastAsia="仿宋_GB2312" w:hint="eastAsia"/>
          <w:b/>
          <w:bCs/>
          <w:sz w:val="32"/>
          <w:szCs w:val="32"/>
        </w:rPr>
        <w:t>农村宅基地</w:t>
      </w:r>
      <w:r w:rsidRPr="00EB48B9">
        <w:rPr>
          <w:rFonts w:eastAsia="仿宋_GB2312" w:hint="eastAsia"/>
          <w:sz w:val="32"/>
          <w:szCs w:val="32"/>
        </w:rPr>
        <w:t>：在特定市场条件、设定土地开发程度为“三</w:t>
      </w:r>
      <w:r w:rsidRPr="00EB48B9">
        <w:rPr>
          <w:rFonts w:eastAsia="仿宋_GB2312" w:hint="eastAsia"/>
          <w:sz w:val="32"/>
          <w:szCs w:val="32"/>
        </w:rPr>
        <w:lastRenderedPageBreak/>
        <w:t>通一平”（即宗地红线外通路、供电、供水，宗地红线内场地平整），估价期日为</w:t>
      </w:r>
      <w:r w:rsidRPr="00EB48B9">
        <w:rPr>
          <w:rFonts w:eastAsia="仿宋_GB2312" w:hint="eastAsia"/>
          <w:sz w:val="32"/>
          <w:szCs w:val="32"/>
        </w:rPr>
        <w:t>2020</w:t>
      </w:r>
      <w:r w:rsidRPr="00EB48B9">
        <w:rPr>
          <w:rFonts w:eastAsia="仿宋_GB2312" w:hint="eastAsia"/>
          <w:sz w:val="32"/>
          <w:szCs w:val="32"/>
        </w:rPr>
        <w:t>年</w:t>
      </w:r>
      <w:r w:rsidRPr="00EB48B9">
        <w:rPr>
          <w:rFonts w:eastAsia="仿宋_GB2312"/>
          <w:sz w:val="32"/>
          <w:szCs w:val="32"/>
        </w:rPr>
        <w:t>10</w:t>
      </w:r>
      <w:r w:rsidRPr="00EB48B9">
        <w:rPr>
          <w:rFonts w:eastAsia="仿宋_GB2312" w:hint="eastAsia"/>
          <w:sz w:val="32"/>
          <w:szCs w:val="32"/>
        </w:rPr>
        <w:t>月</w:t>
      </w:r>
      <w:r w:rsidRPr="00EB48B9">
        <w:rPr>
          <w:rFonts w:eastAsia="仿宋_GB2312" w:hint="eastAsia"/>
          <w:sz w:val="32"/>
          <w:szCs w:val="32"/>
        </w:rPr>
        <w:t>1</w:t>
      </w:r>
      <w:r w:rsidRPr="00EB48B9">
        <w:rPr>
          <w:rFonts w:eastAsia="仿宋_GB2312" w:hint="eastAsia"/>
          <w:sz w:val="32"/>
          <w:szCs w:val="32"/>
        </w:rPr>
        <w:t>日，无年期限制，设定容积率为</w:t>
      </w:r>
      <w:r w:rsidRPr="00EB48B9">
        <w:rPr>
          <w:rFonts w:eastAsia="仿宋_GB2312" w:hint="eastAsia"/>
          <w:sz w:val="32"/>
          <w:szCs w:val="32"/>
        </w:rPr>
        <w:t>2.0</w:t>
      </w:r>
      <w:r w:rsidRPr="00EB48B9">
        <w:rPr>
          <w:rFonts w:eastAsia="仿宋_GB2312" w:hint="eastAsia"/>
          <w:sz w:val="32"/>
          <w:szCs w:val="32"/>
        </w:rPr>
        <w:t>，巷宽设定为</w:t>
      </w:r>
      <w:r w:rsidRPr="00EB48B9">
        <w:rPr>
          <w:rFonts w:eastAsia="仿宋_GB2312" w:hint="eastAsia"/>
          <w:sz w:val="32"/>
          <w:szCs w:val="32"/>
        </w:rPr>
        <w:t>3</w:t>
      </w:r>
      <w:r w:rsidRPr="00EB48B9">
        <w:rPr>
          <w:rFonts w:eastAsia="仿宋_GB2312" w:hint="eastAsia"/>
          <w:sz w:val="32"/>
          <w:szCs w:val="32"/>
        </w:rPr>
        <w:t>米，权利特征为土地限制分割处分、无地役权等他项权利限制的单位面积地价。价格单位为元</w:t>
      </w:r>
      <w:r w:rsidRPr="00EB48B9">
        <w:rPr>
          <w:rFonts w:eastAsia="仿宋_GB2312" w:hint="eastAsia"/>
          <w:sz w:val="32"/>
          <w:szCs w:val="32"/>
        </w:rPr>
        <w:t>/</w:t>
      </w:r>
      <w:r w:rsidRPr="00EB48B9">
        <w:rPr>
          <w:rFonts w:eastAsia="仿宋_GB2312" w:hint="eastAsia"/>
          <w:sz w:val="32"/>
          <w:szCs w:val="32"/>
        </w:rPr>
        <w:t>平方米，币种为人民币。</w:t>
      </w:r>
    </w:p>
    <w:p w14:paraId="1B58974E" w14:textId="7565B8A2" w:rsidR="001E70E2" w:rsidRPr="00EB48B9" w:rsidRDefault="00290548" w:rsidP="00EB48B9">
      <w:pPr>
        <w:adjustRightInd w:val="0"/>
        <w:snapToGrid w:val="0"/>
        <w:spacing w:line="580" w:lineRule="exact"/>
        <w:ind w:firstLineChars="200" w:firstLine="643"/>
        <w:rPr>
          <w:rFonts w:eastAsia="仿宋_GB2312"/>
          <w:sz w:val="32"/>
          <w:szCs w:val="32"/>
        </w:rPr>
      </w:pPr>
      <w:r w:rsidRPr="00EB48B9">
        <w:rPr>
          <w:rFonts w:eastAsia="仿宋_GB2312" w:hint="eastAsia"/>
          <w:b/>
          <w:bCs/>
          <w:sz w:val="32"/>
          <w:szCs w:val="32"/>
        </w:rPr>
        <w:t>集体工业用地</w:t>
      </w:r>
      <w:r w:rsidRPr="00EB48B9">
        <w:rPr>
          <w:rFonts w:eastAsia="仿宋_GB2312" w:hint="eastAsia"/>
          <w:sz w:val="32"/>
          <w:szCs w:val="32"/>
        </w:rPr>
        <w:t>：在正常市场条件、设定土地开发程度为“三通一平”（即宗地红线外通路、供电、供水，宗地红线内场地平整），估价期日为</w:t>
      </w:r>
      <w:r w:rsidRPr="00EB48B9">
        <w:rPr>
          <w:rFonts w:eastAsia="仿宋_GB2312" w:hint="eastAsia"/>
          <w:sz w:val="32"/>
          <w:szCs w:val="32"/>
        </w:rPr>
        <w:t>2020</w:t>
      </w:r>
      <w:r w:rsidRPr="00EB48B9">
        <w:rPr>
          <w:rFonts w:eastAsia="仿宋_GB2312" w:hint="eastAsia"/>
          <w:sz w:val="32"/>
          <w:szCs w:val="32"/>
        </w:rPr>
        <w:t>年</w:t>
      </w:r>
      <w:r w:rsidRPr="00EB48B9">
        <w:rPr>
          <w:rFonts w:eastAsia="仿宋_GB2312"/>
          <w:sz w:val="32"/>
          <w:szCs w:val="32"/>
        </w:rPr>
        <w:t>10</w:t>
      </w:r>
      <w:r w:rsidRPr="00EB48B9">
        <w:rPr>
          <w:rFonts w:eastAsia="仿宋_GB2312" w:hint="eastAsia"/>
          <w:sz w:val="32"/>
          <w:szCs w:val="32"/>
        </w:rPr>
        <w:t>月</w:t>
      </w:r>
      <w:r w:rsidRPr="00EB48B9">
        <w:rPr>
          <w:rFonts w:eastAsia="仿宋_GB2312" w:hint="eastAsia"/>
          <w:sz w:val="32"/>
          <w:szCs w:val="32"/>
        </w:rPr>
        <w:t>1</w:t>
      </w:r>
      <w:r w:rsidRPr="00EB48B9">
        <w:rPr>
          <w:rFonts w:eastAsia="仿宋_GB2312" w:hint="eastAsia"/>
          <w:sz w:val="32"/>
          <w:szCs w:val="32"/>
        </w:rPr>
        <w:t>日，土地出让使用年期为</w:t>
      </w:r>
      <w:r w:rsidRPr="00EB48B9">
        <w:rPr>
          <w:rFonts w:eastAsia="仿宋_GB2312" w:hint="eastAsia"/>
          <w:sz w:val="32"/>
          <w:szCs w:val="32"/>
        </w:rPr>
        <w:t>50</w:t>
      </w:r>
      <w:r w:rsidRPr="00EB48B9">
        <w:rPr>
          <w:rFonts w:eastAsia="仿宋_GB2312" w:hint="eastAsia"/>
          <w:sz w:val="32"/>
          <w:szCs w:val="32"/>
        </w:rPr>
        <w:t>年，设定容积率为</w:t>
      </w:r>
      <w:r w:rsidRPr="00EB48B9">
        <w:rPr>
          <w:rFonts w:eastAsia="仿宋_GB2312" w:hint="eastAsia"/>
          <w:sz w:val="32"/>
          <w:szCs w:val="32"/>
        </w:rPr>
        <w:t>1.0</w:t>
      </w:r>
      <w:r w:rsidRPr="00EB48B9">
        <w:rPr>
          <w:rFonts w:eastAsia="仿宋_GB2312" w:hint="eastAsia"/>
          <w:sz w:val="32"/>
          <w:szCs w:val="32"/>
        </w:rPr>
        <w:t>，权利特征为土地限制分割处分、无</w:t>
      </w:r>
      <w:r w:rsidR="004E5CAD" w:rsidRPr="004E5CAD">
        <w:rPr>
          <w:rFonts w:eastAsia="仿宋_GB2312" w:hint="eastAsia"/>
          <w:sz w:val="32"/>
          <w:szCs w:val="32"/>
        </w:rPr>
        <w:t>抵押</w:t>
      </w:r>
      <w:r w:rsidRPr="00EB48B9">
        <w:rPr>
          <w:rFonts w:eastAsia="仿宋_GB2312" w:hint="eastAsia"/>
          <w:sz w:val="32"/>
          <w:szCs w:val="32"/>
        </w:rPr>
        <w:t>地役权等他项权利限制的单位面积地价。价格单位为元</w:t>
      </w:r>
      <w:r w:rsidRPr="00EB48B9">
        <w:rPr>
          <w:rFonts w:eastAsia="仿宋_GB2312" w:hint="eastAsia"/>
          <w:sz w:val="32"/>
          <w:szCs w:val="32"/>
        </w:rPr>
        <w:t>/</w:t>
      </w:r>
      <w:r w:rsidRPr="00EB48B9">
        <w:rPr>
          <w:rFonts w:eastAsia="仿宋_GB2312" w:hint="eastAsia"/>
          <w:sz w:val="32"/>
          <w:szCs w:val="32"/>
        </w:rPr>
        <w:t>平方米，币种为人民币。</w:t>
      </w:r>
    </w:p>
    <w:p w14:paraId="1ED6F44B" w14:textId="1FF9D003" w:rsidR="001E70E2" w:rsidRPr="008F6BB1" w:rsidRDefault="00290548" w:rsidP="00404FA6">
      <w:pPr>
        <w:adjustRightInd w:val="0"/>
        <w:snapToGrid w:val="0"/>
        <w:spacing w:line="580" w:lineRule="exact"/>
        <w:jc w:val="center"/>
        <w:rPr>
          <w:rFonts w:eastAsia="仿宋_GB2312"/>
          <w:b/>
          <w:sz w:val="28"/>
          <w:szCs w:val="28"/>
        </w:rPr>
      </w:pPr>
      <w:r w:rsidRPr="008F6BB1">
        <w:rPr>
          <w:rFonts w:eastAsia="仿宋_GB2312" w:hint="eastAsia"/>
          <w:b/>
          <w:sz w:val="28"/>
          <w:szCs w:val="28"/>
        </w:rPr>
        <w:t>表</w:t>
      </w:r>
      <w:r w:rsidRPr="008F6BB1">
        <w:rPr>
          <w:rFonts w:eastAsia="仿宋_GB2312"/>
          <w:b/>
          <w:sz w:val="28"/>
          <w:szCs w:val="28"/>
        </w:rPr>
        <w:t>2-</w:t>
      </w:r>
      <w:r w:rsidR="008F6BB1">
        <w:rPr>
          <w:rFonts w:eastAsia="仿宋_GB2312"/>
          <w:b/>
          <w:sz w:val="28"/>
          <w:szCs w:val="28"/>
        </w:rPr>
        <w:t>1-</w:t>
      </w:r>
      <w:r w:rsidRPr="008F6BB1">
        <w:rPr>
          <w:rFonts w:eastAsia="仿宋_GB2312"/>
          <w:b/>
          <w:sz w:val="28"/>
          <w:szCs w:val="28"/>
        </w:rPr>
        <w:t xml:space="preserve">1  </w:t>
      </w:r>
      <w:r w:rsidRPr="008F6BB1">
        <w:rPr>
          <w:rFonts w:eastAsia="仿宋_GB2312" w:hint="eastAsia"/>
          <w:b/>
          <w:sz w:val="28"/>
          <w:szCs w:val="28"/>
        </w:rPr>
        <w:t>揭阳市区集体建设用地基准地价内涵表</w:t>
      </w:r>
    </w:p>
    <w:tbl>
      <w:tblPr>
        <w:tblStyle w:val="afffd"/>
        <w:tblW w:w="5294" w:type="pct"/>
        <w:jc w:val="center"/>
        <w:tblLook w:val="04A0" w:firstRow="1" w:lastRow="0" w:firstColumn="1" w:lastColumn="0" w:noHBand="0" w:noVBand="1"/>
      </w:tblPr>
      <w:tblGrid>
        <w:gridCol w:w="1980"/>
        <w:gridCol w:w="2268"/>
        <w:gridCol w:w="2268"/>
        <w:gridCol w:w="2268"/>
      </w:tblGrid>
      <w:tr w:rsidR="001E70E2" w:rsidRPr="008F6BB1" w14:paraId="0EA38B57" w14:textId="77777777" w:rsidTr="00404FA6">
        <w:trPr>
          <w:cantSplit/>
          <w:trHeight w:val="397"/>
          <w:tblHeader/>
          <w:jc w:val="center"/>
        </w:trPr>
        <w:tc>
          <w:tcPr>
            <w:tcW w:w="1127" w:type="pct"/>
            <w:tcBorders>
              <w:top w:val="single" w:sz="4" w:space="0" w:color="auto"/>
              <w:left w:val="single" w:sz="4" w:space="0" w:color="auto"/>
              <w:bottom w:val="single" w:sz="4" w:space="0" w:color="auto"/>
              <w:right w:val="single" w:sz="4" w:space="0" w:color="auto"/>
              <w:tl2br w:val="single" w:sz="4" w:space="0" w:color="auto"/>
            </w:tcBorders>
            <w:vAlign w:val="center"/>
          </w:tcPr>
          <w:p w14:paraId="3766947F" w14:textId="77777777" w:rsidR="001E70E2" w:rsidRPr="008F6BB1" w:rsidRDefault="00290548">
            <w:pPr>
              <w:adjustRightInd w:val="0"/>
              <w:snapToGrid w:val="0"/>
              <w:spacing w:line="240" w:lineRule="auto"/>
              <w:jc w:val="right"/>
              <w:rPr>
                <w:rFonts w:eastAsia="仿宋_GB2312"/>
                <w:b/>
                <w:bCs/>
                <w:kern w:val="0"/>
                <w:sz w:val="28"/>
                <w:szCs w:val="28"/>
              </w:rPr>
            </w:pPr>
            <w:r w:rsidRPr="008F6BB1">
              <w:rPr>
                <w:rFonts w:eastAsia="仿宋_GB2312"/>
                <w:b/>
                <w:bCs/>
                <w:kern w:val="0"/>
                <w:sz w:val="28"/>
                <w:szCs w:val="28"/>
              </w:rPr>
              <w:t>土地用途</w:t>
            </w:r>
          </w:p>
          <w:p w14:paraId="755BAF44" w14:textId="77777777" w:rsidR="001E70E2" w:rsidRPr="008F6BB1" w:rsidRDefault="00290548">
            <w:pPr>
              <w:adjustRightInd w:val="0"/>
              <w:snapToGrid w:val="0"/>
              <w:spacing w:line="240" w:lineRule="auto"/>
              <w:rPr>
                <w:rFonts w:eastAsia="仿宋_GB2312"/>
                <w:b/>
                <w:bCs/>
                <w:kern w:val="0"/>
                <w:sz w:val="28"/>
                <w:szCs w:val="28"/>
              </w:rPr>
            </w:pPr>
            <w:r w:rsidRPr="008F6BB1">
              <w:rPr>
                <w:rFonts w:eastAsia="仿宋_GB2312"/>
                <w:b/>
                <w:bCs/>
                <w:kern w:val="0"/>
                <w:sz w:val="28"/>
                <w:szCs w:val="28"/>
              </w:rPr>
              <w:t>项目</w:t>
            </w:r>
          </w:p>
        </w:tc>
        <w:tc>
          <w:tcPr>
            <w:tcW w:w="1291" w:type="pct"/>
            <w:tcBorders>
              <w:top w:val="single" w:sz="4" w:space="0" w:color="auto"/>
              <w:left w:val="single" w:sz="4" w:space="0" w:color="auto"/>
              <w:bottom w:val="single" w:sz="4" w:space="0" w:color="auto"/>
              <w:right w:val="single" w:sz="4" w:space="0" w:color="auto"/>
            </w:tcBorders>
            <w:vAlign w:val="center"/>
          </w:tcPr>
          <w:p w14:paraId="595FA974" w14:textId="77777777" w:rsidR="001E70E2" w:rsidRPr="008F6BB1" w:rsidRDefault="00290548">
            <w:pPr>
              <w:adjustRightInd w:val="0"/>
              <w:snapToGrid w:val="0"/>
              <w:spacing w:line="240" w:lineRule="auto"/>
              <w:jc w:val="center"/>
              <w:rPr>
                <w:rFonts w:eastAsia="仿宋_GB2312"/>
                <w:b/>
                <w:bCs/>
                <w:kern w:val="0"/>
                <w:sz w:val="28"/>
                <w:szCs w:val="28"/>
              </w:rPr>
            </w:pPr>
            <w:r w:rsidRPr="008F6BB1">
              <w:rPr>
                <w:rFonts w:eastAsia="仿宋_GB2312" w:hint="eastAsia"/>
                <w:b/>
                <w:bCs/>
                <w:kern w:val="0"/>
                <w:sz w:val="28"/>
                <w:szCs w:val="28"/>
              </w:rPr>
              <w:t>集体</w:t>
            </w:r>
            <w:r w:rsidRPr="008F6BB1">
              <w:rPr>
                <w:rFonts w:eastAsia="仿宋_GB2312"/>
                <w:b/>
                <w:bCs/>
                <w:kern w:val="0"/>
                <w:sz w:val="28"/>
                <w:szCs w:val="28"/>
              </w:rPr>
              <w:t>商服</w:t>
            </w:r>
            <w:r w:rsidRPr="008F6BB1">
              <w:rPr>
                <w:rFonts w:eastAsia="仿宋_GB2312" w:hint="eastAsia"/>
                <w:b/>
                <w:bCs/>
                <w:kern w:val="0"/>
                <w:sz w:val="28"/>
                <w:szCs w:val="28"/>
              </w:rPr>
              <w:t>用地</w:t>
            </w:r>
          </w:p>
        </w:tc>
        <w:tc>
          <w:tcPr>
            <w:tcW w:w="1291" w:type="pct"/>
            <w:tcBorders>
              <w:top w:val="single" w:sz="4" w:space="0" w:color="auto"/>
              <w:left w:val="single" w:sz="4" w:space="0" w:color="auto"/>
              <w:bottom w:val="single" w:sz="4" w:space="0" w:color="auto"/>
              <w:right w:val="single" w:sz="4" w:space="0" w:color="auto"/>
            </w:tcBorders>
            <w:vAlign w:val="center"/>
          </w:tcPr>
          <w:p w14:paraId="45F4BAC1" w14:textId="77777777" w:rsidR="001E70E2" w:rsidRPr="008F6BB1" w:rsidRDefault="00290548">
            <w:pPr>
              <w:adjustRightInd w:val="0"/>
              <w:snapToGrid w:val="0"/>
              <w:spacing w:line="240" w:lineRule="auto"/>
              <w:jc w:val="center"/>
              <w:rPr>
                <w:rFonts w:eastAsia="仿宋_GB2312"/>
                <w:b/>
                <w:bCs/>
                <w:kern w:val="0"/>
                <w:sz w:val="28"/>
                <w:szCs w:val="28"/>
              </w:rPr>
            </w:pPr>
            <w:r w:rsidRPr="008F6BB1">
              <w:rPr>
                <w:rFonts w:eastAsia="仿宋_GB2312" w:hint="eastAsia"/>
                <w:b/>
                <w:bCs/>
                <w:kern w:val="0"/>
                <w:sz w:val="28"/>
                <w:szCs w:val="28"/>
              </w:rPr>
              <w:t>农村</w:t>
            </w:r>
            <w:r w:rsidRPr="008F6BB1">
              <w:rPr>
                <w:rFonts w:eastAsia="仿宋_GB2312"/>
                <w:b/>
                <w:bCs/>
                <w:kern w:val="0"/>
                <w:sz w:val="28"/>
                <w:szCs w:val="28"/>
              </w:rPr>
              <w:t>宅基地</w:t>
            </w:r>
          </w:p>
        </w:tc>
        <w:tc>
          <w:tcPr>
            <w:tcW w:w="1291" w:type="pct"/>
            <w:tcBorders>
              <w:top w:val="single" w:sz="4" w:space="0" w:color="auto"/>
              <w:left w:val="single" w:sz="4" w:space="0" w:color="auto"/>
              <w:bottom w:val="single" w:sz="4" w:space="0" w:color="auto"/>
              <w:right w:val="single" w:sz="4" w:space="0" w:color="auto"/>
            </w:tcBorders>
            <w:vAlign w:val="center"/>
          </w:tcPr>
          <w:p w14:paraId="58AD625E" w14:textId="77777777" w:rsidR="001E70E2" w:rsidRPr="008F6BB1" w:rsidRDefault="00290548">
            <w:pPr>
              <w:adjustRightInd w:val="0"/>
              <w:snapToGrid w:val="0"/>
              <w:spacing w:line="240" w:lineRule="auto"/>
              <w:jc w:val="center"/>
              <w:rPr>
                <w:rFonts w:eastAsia="仿宋_GB2312"/>
                <w:b/>
                <w:bCs/>
                <w:kern w:val="0"/>
                <w:sz w:val="28"/>
                <w:szCs w:val="28"/>
              </w:rPr>
            </w:pPr>
            <w:r w:rsidRPr="008F6BB1">
              <w:rPr>
                <w:rFonts w:eastAsia="仿宋_GB2312" w:hint="eastAsia"/>
                <w:b/>
                <w:bCs/>
                <w:kern w:val="0"/>
                <w:sz w:val="28"/>
                <w:szCs w:val="28"/>
              </w:rPr>
              <w:t>集体工业用地</w:t>
            </w:r>
          </w:p>
        </w:tc>
      </w:tr>
      <w:tr w:rsidR="001E70E2" w:rsidRPr="008F6BB1" w14:paraId="36113931" w14:textId="77777777" w:rsidTr="00FE03F6">
        <w:trPr>
          <w:cantSplit/>
          <w:trHeight w:val="397"/>
          <w:jc w:val="center"/>
        </w:trPr>
        <w:tc>
          <w:tcPr>
            <w:tcW w:w="1127" w:type="pct"/>
            <w:tcBorders>
              <w:top w:val="single" w:sz="4" w:space="0" w:color="auto"/>
              <w:left w:val="single" w:sz="4" w:space="0" w:color="auto"/>
              <w:bottom w:val="single" w:sz="4" w:space="0" w:color="auto"/>
              <w:right w:val="single" w:sz="4" w:space="0" w:color="auto"/>
            </w:tcBorders>
            <w:vAlign w:val="center"/>
          </w:tcPr>
          <w:p w14:paraId="33253E41" w14:textId="77777777" w:rsidR="001E70E2" w:rsidRPr="008F6BB1" w:rsidRDefault="00290548">
            <w:pPr>
              <w:adjustRightInd w:val="0"/>
              <w:snapToGrid w:val="0"/>
              <w:spacing w:line="240" w:lineRule="auto"/>
              <w:jc w:val="center"/>
              <w:rPr>
                <w:rFonts w:eastAsia="仿宋_GB2312"/>
                <w:b/>
                <w:bCs/>
                <w:kern w:val="0"/>
                <w:sz w:val="28"/>
                <w:szCs w:val="28"/>
              </w:rPr>
            </w:pPr>
            <w:r w:rsidRPr="008F6BB1">
              <w:rPr>
                <w:rFonts w:eastAsia="仿宋_GB2312"/>
                <w:b/>
                <w:bCs/>
                <w:kern w:val="0"/>
                <w:sz w:val="28"/>
                <w:szCs w:val="28"/>
              </w:rPr>
              <w:t>估价期日</w:t>
            </w:r>
          </w:p>
        </w:tc>
        <w:tc>
          <w:tcPr>
            <w:tcW w:w="3873" w:type="pct"/>
            <w:gridSpan w:val="3"/>
            <w:tcBorders>
              <w:top w:val="single" w:sz="4" w:space="0" w:color="auto"/>
              <w:left w:val="single" w:sz="4" w:space="0" w:color="auto"/>
              <w:bottom w:val="single" w:sz="4" w:space="0" w:color="auto"/>
              <w:right w:val="single" w:sz="4" w:space="0" w:color="auto"/>
            </w:tcBorders>
            <w:vAlign w:val="center"/>
          </w:tcPr>
          <w:p w14:paraId="36D21F8D" w14:textId="77777777" w:rsidR="001E70E2" w:rsidRPr="008F6BB1" w:rsidRDefault="00290548">
            <w:pPr>
              <w:adjustRightInd w:val="0"/>
              <w:snapToGrid w:val="0"/>
              <w:spacing w:line="240" w:lineRule="auto"/>
              <w:jc w:val="center"/>
              <w:rPr>
                <w:rFonts w:eastAsia="仿宋_GB2312"/>
                <w:b/>
                <w:bCs/>
                <w:kern w:val="0"/>
                <w:sz w:val="28"/>
                <w:szCs w:val="28"/>
              </w:rPr>
            </w:pPr>
            <w:r w:rsidRPr="008F6BB1">
              <w:rPr>
                <w:rFonts w:eastAsia="仿宋_GB2312"/>
                <w:b/>
                <w:bCs/>
                <w:kern w:val="0"/>
                <w:sz w:val="28"/>
                <w:szCs w:val="28"/>
              </w:rPr>
              <w:t>2020</w:t>
            </w:r>
            <w:r w:rsidRPr="008F6BB1">
              <w:rPr>
                <w:rFonts w:eastAsia="仿宋_GB2312"/>
                <w:b/>
                <w:bCs/>
                <w:kern w:val="0"/>
                <w:sz w:val="28"/>
                <w:szCs w:val="28"/>
              </w:rPr>
              <w:t>年</w:t>
            </w:r>
            <w:r w:rsidRPr="008F6BB1">
              <w:rPr>
                <w:rFonts w:eastAsia="仿宋_GB2312"/>
                <w:b/>
                <w:bCs/>
                <w:kern w:val="0"/>
                <w:sz w:val="28"/>
                <w:szCs w:val="28"/>
              </w:rPr>
              <w:t>10</w:t>
            </w:r>
            <w:r w:rsidRPr="008F6BB1">
              <w:rPr>
                <w:rFonts w:eastAsia="仿宋_GB2312"/>
                <w:b/>
                <w:bCs/>
                <w:kern w:val="0"/>
                <w:sz w:val="28"/>
                <w:szCs w:val="28"/>
              </w:rPr>
              <w:t>月</w:t>
            </w:r>
            <w:r w:rsidRPr="008F6BB1">
              <w:rPr>
                <w:rFonts w:eastAsia="仿宋_GB2312"/>
                <w:b/>
                <w:bCs/>
                <w:kern w:val="0"/>
                <w:sz w:val="28"/>
                <w:szCs w:val="28"/>
              </w:rPr>
              <w:t>1</w:t>
            </w:r>
            <w:r w:rsidRPr="008F6BB1">
              <w:rPr>
                <w:rFonts w:eastAsia="仿宋_GB2312"/>
                <w:b/>
                <w:bCs/>
                <w:kern w:val="0"/>
                <w:sz w:val="28"/>
                <w:szCs w:val="28"/>
              </w:rPr>
              <w:t>日</w:t>
            </w:r>
          </w:p>
        </w:tc>
      </w:tr>
      <w:tr w:rsidR="001E70E2" w:rsidRPr="008F6BB1" w14:paraId="6DCF94BB" w14:textId="77777777" w:rsidTr="00FE03F6">
        <w:trPr>
          <w:cantSplit/>
          <w:trHeight w:val="397"/>
          <w:jc w:val="center"/>
        </w:trPr>
        <w:tc>
          <w:tcPr>
            <w:tcW w:w="1127" w:type="pct"/>
            <w:tcBorders>
              <w:top w:val="single" w:sz="4" w:space="0" w:color="auto"/>
              <w:left w:val="single" w:sz="4" w:space="0" w:color="auto"/>
              <w:bottom w:val="single" w:sz="4" w:space="0" w:color="auto"/>
              <w:right w:val="single" w:sz="4" w:space="0" w:color="auto"/>
            </w:tcBorders>
            <w:vAlign w:val="center"/>
          </w:tcPr>
          <w:p w14:paraId="4DCBE5E4" w14:textId="77777777" w:rsidR="001E70E2" w:rsidRPr="008F6BB1" w:rsidRDefault="00290548">
            <w:pPr>
              <w:adjustRightInd w:val="0"/>
              <w:snapToGrid w:val="0"/>
              <w:spacing w:line="240" w:lineRule="auto"/>
              <w:jc w:val="center"/>
              <w:rPr>
                <w:rFonts w:eastAsia="仿宋_GB2312"/>
                <w:b/>
                <w:bCs/>
                <w:kern w:val="0"/>
                <w:sz w:val="28"/>
                <w:szCs w:val="28"/>
              </w:rPr>
            </w:pPr>
            <w:r w:rsidRPr="008F6BB1">
              <w:rPr>
                <w:rFonts w:eastAsia="仿宋_GB2312"/>
                <w:b/>
                <w:bCs/>
                <w:kern w:val="0"/>
                <w:sz w:val="28"/>
                <w:szCs w:val="28"/>
              </w:rPr>
              <w:t>土地开发程度</w:t>
            </w:r>
          </w:p>
        </w:tc>
        <w:tc>
          <w:tcPr>
            <w:tcW w:w="3873" w:type="pct"/>
            <w:gridSpan w:val="3"/>
            <w:tcBorders>
              <w:top w:val="single" w:sz="4" w:space="0" w:color="auto"/>
              <w:left w:val="single" w:sz="4" w:space="0" w:color="auto"/>
              <w:bottom w:val="single" w:sz="4" w:space="0" w:color="auto"/>
              <w:right w:val="single" w:sz="4" w:space="0" w:color="auto"/>
            </w:tcBorders>
            <w:vAlign w:val="center"/>
          </w:tcPr>
          <w:p w14:paraId="223F348C" w14:textId="77777777" w:rsidR="001E70E2" w:rsidRPr="008F6BB1" w:rsidRDefault="00290548">
            <w:pPr>
              <w:adjustRightInd w:val="0"/>
              <w:snapToGrid w:val="0"/>
              <w:spacing w:line="240" w:lineRule="auto"/>
              <w:jc w:val="center"/>
              <w:rPr>
                <w:rFonts w:eastAsia="仿宋_GB2312"/>
                <w:kern w:val="0"/>
                <w:sz w:val="28"/>
                <w:szCs w:val="28"/>
              </w:rPr>
            </w:pPr>
            <w:r w:rsidRPr="008F6BB1">
              <w:rPr>
                <w:rFonts w:eastAsia="仿宋_GB2312"/>
                <w:kern w:val="0"/>
                <w:sz w:val="28"/>
                <w:szCs w:val="28"/>
              </w:rPr>
              <w:t>三通一平</w:t>
            </w:r>
          </w:p>
        </w:tc>
      </w:tr>
      <w:tr w:rsidR="001E70E2" w:rsidRPr="008F6BB1" w14:paraId="55D853C6" w14:textId="77777777" w:rsidTr="00404FA6">
        <w:trPr>
          <w:cantSplit/>
          <w:trHeight w:val="397"/>
          <w:jc w:val="center"/>
        </w:trPr>
        <w:tc>
          <w:tcPr>
            <w:tcW w:w="1127" w:type="pct"/>
            <w:tcBorders>
              <w:top w:val="single" w:sz="4" w:space="0" w:color="auto"/>
              <w:left w:val="single" w:sz="4" w:space="0" w:color="auto"/>
              <w:bottom w:val="single" w:sz="4" w:space="0" w:color="auto"/>
              <w:right w:val="single" w:sz="4" w:space="0" w:color="auto"/>
            </w:tcBorders>
            <w:vAlign w:val="center"/>
          </w:tcPr>
          <w:p w14:paraId="4F89BAC6" w14:textId="77777777" w:rsidR="001E70E2" w:rsidRPr="008F6BB1" w:rsidRDefault="00290548">
            <w:pPr>
              <w:adjustRightInd w:val="0"/>
              <w:snapToGrid w:val="0"/>
              <w:spacing w:line="240" w:lineRule="auto"/>
              <w:jc w:val="center"/>
              <w:rPr>
                <w:rFonts w:eastAsia="仿宋_GB2312"/>
                <w:b/>
                <w:bCs/>
                <w:kern w:val="0"/>
                <w:sz w:val="28"/>
                <w:szCs w:val="28"/>
              </w:rPr>
            </w:pPr>
            <w:r w:rsidRPr="008F6BB1">
              <w:rPr>
                <w:rFonts w:eastAsia="仿宋_GB2312"/>
                <w:b/>
                <w:bCs/>
                <w:kern w:val="0"/>
                <w:sz w:val="28"/>
                <w:szCs w:val="28"/>
              </w:rPr>
              <w:t>使用年期设定</w:t>
            </w:r>
          </w:p>
        </w:tc>
        <w:tc>
          <w:tcPr>
            <w:tcW w:w="1291" w:type="pct"/>
            <w:tcBorders>
              <w:top w:val="single" w:sz="4" w:space="0" w:color="auto"/>
              <w:left w:val="single" w:sz="4" w:space="0" w:color="auto"/>
              <w:bottom w:val="single" w:sz="4" w:space="0" w:color="auto"/>
              <w:right w:val="single" w:sz="4" w:space="0" w:color="auto"/>
            </w:tcBorders>
            <w:vAlign w:val="center"/>
          </w:tcPr>
          <w:p w14:paraId="71CF2D0C" w14:textId="77777777" w:rsidR="001E70E2" w:rsidRPr="008F6BB1" w:rsidRDefault="00290548">
            <w:pPr>
              <w:adjustRightInd w:val="0"/>
              <w:snapToGrid w:val="0"/>
              <w:spacing w:line="240" w:lineRule="auto"/>
              <w:jc w:val="center"/>
              <w:rPr>
                <w:rFonts w:eastAsia="仿宋_GB2312"/>
                <w:kern w:val="0"/>
                <w:sz w:val="28"/>
                <w:szCs w:val="28"/>
              </w:rPr>
            </w:pPr>
            <w:r w:rsidRPr="008F6BB1">
              <w:rPr>
                <w:rFonts w:eastAsia="仿宋_GB2312"/>
                <w:kern w:val="0"/>
                <w:sz w:val="28"/>
                <w:szCs w:val="28"/>
              </w:rPr>
              <w:t>40</w:t>
            </w:r>
            <w:r w:rsidRPr="008F6BB1">
              <w:rPr>
                <w:rFonts w:eastAsia="仿宋_GB2312"/>
                <w:kern w:val="0"/>
                <w:sz w:val="28"/>
                <w:szCs w:val="28"/>
              </w:rPr>
              <w:t>年</w:t>
            </w:r>
          </w:p>
        </w:tc>
        <w:tc>
          <w:tcPr>
            <w:tcW w:w="1291" w:type="pct"/>
            <w:tcBorders>
              <w:top w:val="single" w:sz="4" w:space="0" w:color="auto"/>
              <w:left w:val="single" w:sz="4" w:space="0" w:color="auto"/>
              <w:bottom w:val="single" w:sz="4" w:space="0" w:color="auto"/>
              <w:right w:val="single" w:sz="4" w:space="0" w:color="auto"/>
            </w:tcBorders>
            <w:vAlign w:val="center"/>
          </w:tcPr>
          <w:p w14:paraId="34000D83" w14:textId="77777777" w:rsidR="001E70E2" w:rsidRPr="008F6BB1" w:rsidRDefault="00290548">
            <w:pPr>
              <w:adjustRightInd w:val="0"/>
              <w:snapToGrid w:val="0"/>
              <w:spacing w:line="240" w:lineRule="auto"/>
              <w:jc w:val="center"/>
              <w:rPr>
                <w:rFonts w:eastAsia="仿宋_GB2312"/>
                <w:kern w:val="0"/>
                <w:sz w:val="28"/>
                <w:szCs w:val="28"/>
              </w:rPr>
            </w:pPr>
            <w:r w:rsidRPr="008F6BB1">
              <w:rPr>
                <w:rFonts w:eastAsia="仿宋_GB2312"/>
                <w:kern w:val="0"/>
                <w:sz w:val="28"/>
                <w:szCs w:val="28"/>
              </w:rPr>
              <w:t>无年</w:t>
            </w:r>
            <w:r w:rsidRPr="008F6BB1">
              <w:rPr>
                <w:rFonts w:eastAsia="仿宋_GB2312" w:hint="eastAsia"/>
                <w:kern w:val="0"/>
                <w:sz w:val="28"/>
                <w:szCs w:val="28"/>
              </w:rPr>
              <w:t>期限制</w:t>
            </w:r>
          </w:p>
        </w:tc>
        <w:tc>
          <w:tcPr>
            <w:tcW w:w="1291" w:type="pct"/>
            <w:tcBorders>
              <w:top w:val="single" w:sz="4" w:space="0" w:color="auto"/>
              <w:left w:val="single" w:sz="4" w:space="0" w:color="auto"/>
              <w:bottom w:val="single" w:sz="4" w:space="0" w:color="auto"/>
              <w:right w:val="single" w:sz="4" w:space="0" w:color="auto"/>
            </w:tcBorders>
            <w:vAlign w:val="center"/>
          </w:tcPr>
          <w:p w14:paraId="011320A7" w14:textId="77777777" w:rsidR="001E70E2" w:rsidRPr="008F6BB1" w:rsidRDefault="00290548">
            <w:pPr>
              <w:adjustRightInd w:val="0"/>
              <w:snapToGrid w:val="0"/>
              <w:spacing w:line="240" w:lineRule="auto"/>
              <w:jc w:val="center"/>
              <w:rPr>
                <w:rFonts w:eastAsia="仿宋_GB2312"/>
                <w:kern w:val="0"/>
                <w:sz w:val="28"/>
                <w:szCs w:val="28"/>
              </w:rPr>
            </w:pPr>
            <w:r w:rsidRPr="008F6BB1">
              <w:rPr>
                <w:rFonts w:eastAsia="仿宋_GB2312"/>
                <w:kern w:val="0"/>
                <w:sz w:val="28"/>
                <w:szCs w:val="28"/>
              </w:rPr>
              <w:t>50</w:t>
            </w:r>
            <w:r w:rsidRPr="008F6BB1">
              <w:rPr>
                <w:rFonts w:eastAsia="仿宋_GB2312"/>
                <w:kern w:val="0"/>
                <w:sz w:val="28"/>
                <w:szCs w:val="28"/>
              </w:rPr>
              <w:t>年</w:t>
            </w:r>
          </w:p>
        </w:tc>
      </w:tr>
      <w:tr w:rsidR="001E70E2" w:rsidRPr="008F6BB1" w14:paraId="51A84D4F" w14:textId="77777777" w:rsidTr="00404FA6">
        <w:trPr>
          <w:cantSplit/>
          <w:trHeight w:val="397"/>
          <w:jc w:val="center"/>
        </w:trPr>
        <w:tc>
          <w:tcPr>
            <w:tcW w:w="1127" w:type="pct"/>
            <w:tcBorders>
              <w:top w:val="single" w:sz="4" w:space="0" w:color="auto"/>
              <w:left w:val="single" w:sz="4" w:space="0" w:color="auto"/>
              <w:bottom w:val="single" w:sz="4" w:space="0" w:color="auto"/>
              <w:right w:val="single" w:sz="4" w:space="0" w:color="auto"/>
            </w:tcBorders>
            <w:vAlign w:val="center"/>
          </w:tcPr>
          <w:p w14:paraId="6712BA1B" w14:textId="77777777" w:rsidR="001E70E2" w:rsidRPr="008F6BB1" w:rsidRDefault="00290548">
            <w:pPr>
              <w:adjustRightInd w:val="0"/>
              <w:snapToGrid w:val="0"/>
              <w:spacing w:line="240" w:lineRule="auto"/>
              <w:jc w:val="center"/>
              <w:rPr>
                <w:rFonts w:eastAsia="仿宋_GB2312"/>
                <w:b/>
                <w:bCs/>
                <w:kern w:val="0"/>
                <w:sz w:val="28"/>
                <w:szCs w:val="28"/>
              </w:rPr>
            </w:pPr>
            <w:r w:rsidRPr="008F6BB1">
              <w:rPr>
                <w:rFonts w:eastAsia="仿宋_GB2312"/>
                <w:b/>
                <w:bCs/>
                <w:kern w:val="0"/>
                <w:sz w:val="28"/>
                <w:szCs w:val="28"/>
              </w:rPr>
              <w:t>设定容积率</w:t>
            </w:r>
          </w:p>
        </w:tc>
        <w:tc>
          <w:tcPr>
            <w:tcW w:w="1291" w:type="pct"/>
            <w:tcBorders>
              <w:top w:val="single" w:sz="4" w:space="0" w:color="auto"/>
              <w:left w:val="single" w:sz="4" w:space="0" w:color="auto"/>
              <w:bottom w:val="single" w:sz="4" w:space="0" w:color="auto"/>
              <w:right w:val="single" w:sz="4" w:space="0" w:color="auto"/>
            </w:tcBorders>
            <w:vAlign w:val="center"/>
          </w:tcPr>
          <w:p w14:paraId="547A87AE" w14:textId="77777777" w:rsidR="001E70E2" w:rsidRPr="008F6BB1" w:rsidRDefault="00290548">
            <w:pPr>
              <w:adjustRightInd w:val="0"/>
              <w:snapToGrid w:val="0"/>
              <w:spacing w:line="240" w:lineRule="auto"/>
              <w:jc w:val="center"/>
              <w:rPr>
                <w:rFonts w:eastAsia="仿宋_GB2312"/>
                <w:bCs/>
                <w:kern w:val="0"/>
                <w:sz w:val="28"/>
                <w:szCs w:val="28"/>
              </w:rPr>
            </w:pPr>
            <w:r w:rsidRPr="008F6BB1">
              <w:rPr>
                <w:rFonts w:eastAsia="仿宋_GB2312"/>
                <w:bCs/>
                <w:kern w:val="0"/>
                <w:sz w:val="28"/>
                <w:szCs w:val="28"/>
              </w:rPr>
              <w:t>2.0</w:t>
            </w:r>
          </w:p>
        </w:tc>
        <w:tc>
          <w:tcPr>
            <w:tcW w:w="1291" w:type="pct"/>
            <w:tcBorders>
              <w:top w:val="single" w:sz="4" w:space="0" w:color="auto"/>
              <w:left w:val="single" w:sz="4" w:space="0" w:color="auto"/>
              <w:bottom w:val="single" w:sz="4" w:space="0" w:color="auto"/>
              <w:right w:val="single" w:sz="4" w:space="0" w:color="auto"/>
            </w:tcBorders>
            <w:vAlign w:val="center"/>
          </w:tcPr>
          <w:p w14:paraId="7BB4114C" w14:textId="77777777" w:rsidR="001E70E2" w:rsidRPr="008F6BB1" w:rsidRDefault="00290548">
            <w:pPr>
              <w:adjustRightInd w:val="0"/>
              <w:snapToGrid w:val="0"/>
              <w:spacing w:line="240" w:lineRule="auto"/>
              <w:jc w:val="center"/>
              <w:rPr>
                <w:rFonts w:eastAsia="仿宋_GB2312"/>
                <w:bCs/>
                <w:kern w:val="0"/>
                <w:sz w:val="28"/>
                <w:szCs w:val="28"/>
              </w:rPr>
            </w:pPr>
            <w:r w:rsidRPr="008F6BB1">
              <w:rPr>
                <w:rFonts w:eastAsia="仿宋_GB2312"/>
                <w:bCs/>
                <w:kern w:val="0"/>
                <w:sz w:val="28"/>
                <w:szCs w:val="28"/>
              </w:rPr>
              <w:t>2.0</w:t>
            </w:r>
          </w:p>
        </w:tc>
        <w:tc>
          <w:tcPr>
            <w:tcW w:w="1291" w:type="pct"/>
            <w:tcBorders>
              <w:top w:val="single" w:sz="4" w:space="0" w:color="auto"/>
              <w:left w:val="single" w:sz="4" w:space="0" w:color="auto"/>
              <w:bottom w:val="single" w:sz="4" w:space="0" w:color="auto"/>
              <w:right w:val="single" w:sz="4" w:space="0" w:color="auto"/>
            </w:tcBorders>
            <w:vAlign w:val="center"/>
          </w:tcPr>
          <w:p w14:paraId="460890D0" w14:textId="77777777" w:rsidR="001E70E2" w:rsidRPr="008F6BB1" w:rsidRDefault="00290548">
            <w:pPr>
              <w:adjustRightInd w:val="0"/>
              <w:snapToGrid w:val="0"/>
              <w:spacing w:line="240" w:lineRule="auto"/>
              <w:jc w:val="center"/>
              <w:rPr>
                <w:rFonts w:eastAsia="仿宋_GB2312"/>
                <w:bCs/>
                <w:kern w:val="0"/>
                <w:sz w:val="28"/>
                <w:szCs w:val="28"/>
              </w:rPr>
            </w:pPr>
            <w:r w:rsidRPr="008F6BB1">
              <w:rPr>
                <w:rFonts w:eastAsia="仿宋_GB2312"/>
                <w:bCs/>
                <w:kern w:val="0"/>
                <w:sz w:val="28"/>
                <w:szCs w:val="28"/>
              </w:rPr>
              <w:t>1.0</w:t>
            </w:r>
          </w:p>
        </w:tc>
      </w:tr>
      <w:tr w:rsidR="001E70E2" w:rsidRPr="008F6BB1" w14:paraId="3CC86F77" w14:textId="77777777" w:rsidTr="00404FA6">
        <w:trPr>
          <w:cantSplit/>
          <w:trHeight w:val="397"/>
          <w:jc w:val="center"/>
        </w:trPr>
        <w:tc>
          <w:tcPr>
            <w:tcW w:w="1127" w:type="pct"/>
            <w:tcBorders>
              <w:top w:val="single" w:sz="4" w:space="0" w:color="auto"/>
              <w:left w:val="single" w:sz="4" w:space="0" w:color="auto"/>
              <w:bottom w:val="single" w:sz="4" w:space="0" w:color="auto"/>
              <w:right w:val="single" w:sz="4" w:space="0" w:color="auto"/>
            </w:tcBorders>
            <w:vAlign w:val="center"/>
          </w:tcPr>
          <w:p w14:paraId="40AAB00F" w14:textId="77777777" w:rsidR="001E70E2" w:rsidRPr="008F6BB1" w:rsidRDefault="00290548">
            <w:pPr>
              <w:adjustRightInd w:val="0"/>
              <w:snapToGrid w:val="0"/>
              <w:spacing w:line="240" w:lineRule="auto"/>
              <w:jc w:val="center"/>
              <w:rPr>
                <w:rFonts w:eastAsia="仿宋_GB2312"/>
                <w:b/>
                <w:bCs/>
                <w:kern w:val="0"/>
                <w:sz w:val="28"/>
                <w:szCs w:val="28"/>
              </w:rPr>
            </w:pPr>
            <w:r w:rsidRPr="008F6BB1">
              <w:rPr>
                <w:rFonts w:eastAsia="仿宋_GB2312"/>
                <w:b/>
                <w:bCs/>
                <w:kern w:val="0"/>
                <w:sz w:val="28"/>
                <w:szCs w:val="28"/>
              </w:rPr>
              <w:t>土地权利状况</w:t>
            </w:r>
          </w:p>
        </w:tc>
        <w:tc>
          <w:tcPr>
            <w:tcW w:w="1291" w:type="pct"/>
            <w:tcBorders>
              <w:top w:val="single" w:sz="4" w:space="0" w:color="auto"/>
              <w:left w:val="single" w:sz="4" w:space="0" w:color="auto"/>
              <w:bottom w:val="single" w:sz="4" w:space="0" w:color="auto"/>
              <w:right w:val="single" w:sz="4" w:space="0" w:color="auto"/>
            </w:tcBorders>
            <w:vAlign w:val="center"/>
          </w:tcPr>
          <w:p w14:paraId="6F30F98D" w14:textId="77777777" w:rsidR="001E70E2" w:rsidRPr="008F6BB1" w:rsidRDefault="00290548">
            <w:pPr>
              <w:adjustRightInd w:val="0"/>
              <w:snapToGrid w:val="0"/>
              <w:spacing w:line="240" w:lineRule="auto"/>
              <w:jc w:val="center"/>
              <w:rPr>
                <w:rFonts w:eastAsia="仿宋_GB2312"/>
                <w:kern w:val="0"/>
                <w:sz w:val="28"/>
                <w:szCs w:val="28"/>
              </w:rPr>
            </w:pPr>
            <w:r w:rsidRPr="008F6BB1">
              <w:rPr>
                <w:rFonts w:eastAsia="仿宋_GB2312" w:hint="eastAsia"/>
                <w:kern w:val="0"/>
                <w:sz w:val="28"/>
                <w:szCs w:val="28"/>
              </w:rPr>
              <w:t>集体土地出让使用权</w:t>
            </w:r>
          </w:p>
        </w:tc>
        <w:tc>
          <w:tcPr>
            <w:tcW w:w="1291" w:type="pct"/>
            <w:tcBorders>
              <w:top w:val="single" w:sz="4" w:space="0" w:color="auto"/>
              <w:left w:val="single" w:sz="4" w:space="0" w:color="auto"/>
              <w:bottom w:val="single" w:sz="4" w:space="0" w:color="auto"/>
              <w:right w:val="single" w:sz="4" w:space="0" w:color="auto"/>
            </w:tcBorders>
            <w:vAlign w:val="center"/>
          </w:tcPr>
          <w:p w14:paraId="44E288B7" w14:textId="77777777" w:rsidR="001E70E2" w:rsidRPr="008F6BB1" w:rsidRDefault="00290548">
            <w:pPr>
              <w:adjustRightInd w:val="0"/>
              <w:snapToGrid w:val="0"/>
              <w:spacing w:line="240" w:lineRule="auto"/>
              <w:jc w:val="center"/>
              <w:rPr>
                <w:rFonts w:eastAsia="仿宋_GB2312"/>
                <w:kern w:val="0"/>
                <w:sz w:val="28"/>
                <w:szCs w:val="28"/>
              </w:rPr>
            </w:pPr>
            <w:r w:rsidRPr="008F6BB1">
              <w:rPr>
                <w:rFonts w:eastAsia="仿宋_GB2312" w:hint="eastAsia"/>
                <w:kern w:val="0"/>
                <w:sz w:val="28"/>
                <w:szCs w:val="28"/>
              </w:rPr>
              <w:t>宅基地使用权</w:t>
            </w:r>
          </w:p>
        </w:tc>
        <w:tc>
          <w:tcPr>
            <w:tcW w:w="1291" w:type="pct"/>
            <w:tcBorders>
              <w:top w:val="single" w:sz="4" w:space="0" w:color="auto"/>
              <w:left w:val="single" w:sz="4" w:space="0" w:color="auto"/>
              <w:bottom w:val="single" w:sz="4" w:space="0" w:color="auto"/>
              <w:right w:val="single" w:sz="4" w:space="0" w:color="auto"/>
            </w:tcBorders>
            <w:vAlign w:val="center"/>
          </w:tcPr>
          <w:p w14:paraId="41A39CF0" w14:textId="77777777" w:rsidR="001E70E2" w:rsidRPr="008F6BB1" w:rsidRDefault="00290548">
            <w:pPr>
              <w:adjustRightInd w:val="0"/>
              <w:snapToGrid w:val="0"/>
              <w:spacing w:line="240" w:lineRule="auto"/>
              <w:jc w:val="center"/>
              <w:rPr>
                <w:rFonts w:eastAsia="仿宋_GB2312"/>
                <w:kern w:val="0"/>
                <w:sz w:val="28"/>
                <w:szCs w:val="28"/>
              </w:rPr>
            </w:pPr>
            <w:r w:rsidRPr="008F6BB1">
              <w:rPr>
                <w:rFonts w:eastAsia="仿宋_GB2312" w:hint="eastAsia"/>
                <w:kern w:val="0"/>
                <w:sz w:val="28"/>
                <w:szCs w:val="28"/>
              </w:rPr>
              <w:t>集体土地出让使用权</w:t>
            </w:r>
          </w:p>
        </w:tc>
      </w:tr>
      <w:tr w:rsidR="00237DC4" w:rsidRPr="008F6BB1" w14:paraId="4CA3E691" w14:textId="77777777" w:rsidTr="00404FA6">
        <w:trPr>
          <w:cantSplit/>
          <w:trHeight w:val="397"/>
          <w:jc w:val="center"/>
        </w:trPr>
        <w:tc>
          <w:tcPr>
            <w:tcW w:w="1127" w:type="pct"/>
            <w:tcBorders>
              <w:top w:val="single" w:sz="4" w:space="0" w:color="auto"/>
              <w:left w:val="single" w:sz="4" w:space="0" w:color="auto"/>
              <w:bottom w:val="single" w:sz="4" w:space="0" w:color="auto"/>
              <w:right w:val="single" w:sz="4" w:space="0" w:color="auto"/>
            </w:tcBorders>
            <w:vAlign w:val="center"/>
          </w:tcPr>
          <w:p w14:paraId="2CA1BF1E" w14:textId="4E910B11" w:rsidR="00237DC4" w:rsidRPr="008F6BB1" w:rsidRDefault="00237DC4" w:rsidP="00237DC4">
            <w:pPr>
              <w:adjustRightInd w:val="0"/>
              <w:snapToGrid w:val="0"/>
              <w:spacing w:line="240" w:lineRule="auto"/>
              <w:jc w:val="center"/>
              <w:rPr>
                <w:rFonts w:eastAsia="仿宋_GB2312"/>
                <w:b/>
                <w:bCs/>
                <w:kern w:val="0"/>
                <w:sz w:val="28"/>
                <w:szCs w:val="28"/>
              </w:rPr>
            </w:pPr>
            <w:r>
              <w:rPr>
                <w:rFonts w:eastAsia="仿宋_GB2312" w:hint="eastAsia"/>
                <w:b/>
                <w:bCs/>
                <w:sz w:val="28"/>
                <w:szCs w:val="28"/>
              </w:rPr>
              <w:t>价格表现形式</w:t>
            </w:r>
          </w:p>
        </w:tc>
        <w:tc>
          <w:tcPr>
            <w:tcW w:w="1291" w:type="pct"/>
            <w:tcBorders>
              <w:top w:val="single" w:sz="4" w:space="0" w:color="auto"/>
              <w:left w:val="single" w:sz="4" w:space="0" w:color="auto"/>
              <w:bottom w:val="single" w:sz="4" w:space="0" w:color="auto"/>
              <w:right w:val="single" w:sz="4" w:space="0" w:color="auto"/>
            </w:tcBorders>
            <w:vAlign w:val="center"/>
          </w:tcPr>
          <w:p w14:paraId="2D626B29" w14:textId="77777777" w:rsidR="00237DC4" w:rsidRDefault="00237DC4" w:rsidP="00237DC4">
            <w:pPr>
              <w:adjustRightInd w:val="0"/>
              <w:snapToGrid w:val="0"/>
              <w:jc w:val="center"/>
              <w:rPr>
                <w:rFonts w:eastAsia="仿宋_GB2312"/>
                <w:sz w:val="28"/>
                <w:szCs w:val="28"/>
              </w:rPr>
            </w:pPr>
            <w:r>
              <w:rPr>
                <w:rFonts w:eastAsia="仿宋_GB2312" w:hint="eastAsia"/>
                <w:sz w:val="28"/>
                <w:szCs w:val="28"/>
              </w:rPr>
              <w:t>平均楼面地价、</w:t>
            </w:r>
          </w:p>
          <w:p w14:paraId="542DB2F8" w14:textId="33B5D185" w:rsidR="00237DC4" w:rsidRPr="008F6BB1" w:rsidRDefault="00237DC4" w:rsidP="00237DC4">
            <w:pPr>
              <w:adjustRightInd w:val="0"/>
              <w:snapToGrid w:val="0"/>
              <w:spacing w:line="240" w:lineRule="auto"/>
              <w:jc w:val="center"/>
              <w:rPr>
                <w:rFonts w:eastAsia="仿宋_GB2312"/>
                <w:kern w:val="0"/>
                <w:sz w:val="28"/>
                <w:szCs w:val="28"/>
              </w:rPr>
            </w:pPr>
            <w:r>
              <w:rPr>
                <w:rFonts w:eastAsia="仿宋_GB2312" w:hint="eastAsia"/>
                <w:sz w:val="28"/>
                <w:szCs w:val="28"/>
              </w:rPr>
              <w:t>单位面积地价</w:t>
            </w:r>
          </w:p>
        </w:tc>
        <w:tc>
          <w:tcPr>
            <w:tcW w:w="1291" w:type="pct"/>
            <w:tcBorders>
              <w:top w:val="single" w:sz="4" w:space="0" w:color="auto"/>
              <w:left w:val="single" w:sz="4" w:space="0" w:color="auto"/>
              <w:bottom w:val="single" w:sz="4" w:space="0" w:color="auto"/>
              <w:right w:val="single" w:sz="4" w:space="0" w:color="auto"/>
            </w:tcBorders>
            <w:vAlign w:val="center"/>
          </w:tcPr>
          <w:p w14:paraId="7837C276" w14:textId="6133BC0C" w:rsidR="00237DC4" w:rsidRPr="008F6BB1" w:rsidRDefault="00237DC4" w:rsidP="00237DC4">
            <w:pPr>
              <w:adjustRightInd w:val="0"/>
              <w:snapToGrid w:val="0"/>
              <w:spacing w:line="240" w:lineRule="auto"/>
              <w:jc w:val="center"/>
              <w:rPr>
                <w:rFonts w:eastAsia="仿宋_GB2312"/>
                <w:kern w:val="0"/>
                <w:sz w:val="28"/>
                <w:szCs w:val="28"/>
              </w:rPr>
            </w:pPr>
            <w:r>
              <w:rPr>
                <w:rFonts w:eastAsia="仿宋_GB2312" w:hint="eastAsia"/>
                <w:sz w:val="28"/>
                <w:szCs w:val="28"/>
              </w:rPr>
              <w:t>单位面积地价</w:t>
            </w:r>
          </w:p>
        </w:tc>
        <w:tc>
          <w:tcPr>
            <w:tcW w:w="1291" w:type="pct"/>
            <w:tcBorders>
              <w:top w:val="single" w:sz="4" w:space="0" w:color="auto"/>
              <w:left w:val="single" w:sz="4" w:space="0" w:color="auto"/>
              <w:bottom w:val="single" w:sz="4" w:space="0" w:color="auto"/>
              <w:right w:val="single" w:sz="4" w:space="0" w:color="auto"/>
            </w:tcBorders>
            <w:vAlign w:val="center"/>
          </w:tcPr>
          <w:p w14:paraId="0E2C1810" w14:textId="18C2054F" w:rsidR="00237DC4" w:rsidRPr="008F6BB1" w:rsidRDefault="00237DC4" w:rsidP="00237DC4">
            <w:pPr>
              <w:adjustRightInd w:val="0"/>
              <w:snapToGrid w:val="0"/>
              <w:spacing w:line="240" w:lineRule="auto"/>
              <w:jc w:val="center"/>
              <w:rPr>
                <w:rFonts w:eastAsia="仿宋_GB2312"/>
                <w:kern w:val="0"/>
                <w:sz w:val="28"/>
                <w:szCs w:val="28"/>
              </w:rPr>
            </w:pPr>
            <w:r>
              <w:rPr>
                <w:rFonts w:eastAsia="仿宋_GB2312" w:hint="eastAsia"/>
                <w:sz w:val="28"/>
                <w:szCs w:val="28"/>
              </w:rPr>
              <w:t>单位面积地价</w:t>
            </w:r>
          </w:p>
        </w:tc>
      </w:tr>
      <w:tr w:rsidR="001E70E2" w:rsidRPr="008F6BB1" w14:paraId="703D8A6B" w14:textId="77777777" w:rsidTr="00404FA6">
        <w:trPr>
          <w:cantSplit/>
          <w:trHeight w:val="397"/>
          <w:jc w:val="center"/>
        </w:trPr>
        <w:tc>
          <w:tcPr>
            <w:tcW w:w="1127" w:type="pct"/>
            <w:tcBorders>
              <w:top w:val="single" w:sz="4" w:space="0" w:color="auto"/>
              <w:left w:val="single" w:sz="4" w:space="0" w:color="auto"/>
              <w:bottom w:val="single" w:sz="4" w:space="0" w:color="auto"/>
              <w:right w:val="single" w:sz="4" w:space="0" w:color="auto"/>
            </w:tcBorders>
            <w:vAlign w:val="center"/>
          </w:tcPr>
          <w:p w14:paraId="7068FE9F" w14:textId="77777777" w:rsidR="001E70E2" w:rsidRPr="008F6BB1" w:rsidRDefault="00290548">
            <w:pPr>
              <w:adjustRightInd w:val="0"/>
              <w:snapToGrid w:val="0"/>
              <w:spacing w:line="240" w:lineRule="auto"/>
              <w:jc w:val="center"/>
              <w:rPr>
                <w:rFonts w:eastAsia="仿宋_GB2312"/>
                <w:b/>
                <w:bCs/>
                <w:kern w:val="0"/>
                <w:sz w:val="28"/>
                <w:szCs w:val="28"/>
              </w:rPr>
            </w:pPr>
            <w:r w:rsidRPr="008F6BB1">
              <w:rPr>
                <w:rFonts w:eastAsia="仿宋_GB2312" w:hint="eastAsia"/>
                <w:b/>
                <w:bCs/>
                <w:kern w:val="0"/>
                <w:sz w:val="28"/>
                <w:szCs w:val="28"/>
              </w:rPr>
              <w:t>权利特征</w:t>
            </w:r>
          </w:p>
        </w:tc>
        <w:tc>
          <w:tcPr>
            <w:tcW w:w="1291" w:type="pct"/>
            <w:tcBorders>
              <w:top w:val="single" w:sz="4" w:space="0" w:color="auto"/>
              <w:left w:val="single" w:sz="4" w:space="0" w:color="auto"/>
              <w:bottom w:val="single" w:sz="4" w:space="0" w:color="auto"/>
              <w:right w:val="single" w:sz="4" w:space="0" w:color="auto"/>
            </w:tcBorders>
            <w:vAlign w:val="center"/>
          </w:tcPr>
          <w:p w14:paraId="06FD042A" w14:textId="77777777" w:rsidR="001E70E2" w:rsidRPr="008F6BB1" w:rsidRDefault="00290548">
            <w:pPr>
              <w:adjustRightInd w:val="0"/>
              <w:snapToGrid w:val="0"/>
              <w:spacing w:line="240" w:lineRule="auto"/>
              <w:jc w:val="center"/>
              <w:rPr>
                <w:rFonts w:eastAsia="仿宋_GB2312"/>
                <w:kern w:val="0"/>
                <w:sz w:val="28"/>
                <w:szCs w:val="28"/>
              </w:rPr>
            </w:pPr>
            <w:r w:rsidRPr="008F6BB1">
              <w:rPr>
                <w:rFonts w:eastAsia="仿宋_GB2312" w:hint="eastAsia"/>
                <w:kern w:val="0"/>
                <w:sz w:val="28"/>
                <w:szCs w:val="28"/>
              </w:rPr>
              <w:t>土地限制分割处分，无抵押地役权等他项权利的限制</w:t>
            </w:r>
          </w:p>
        </w:tc>
        <w:tc>
          <w:tcPr>
            <w:tcW w:w="1291" w:type="pct"/>
            <w:tcBorders>
              <w:top w:val="single" w:sz="4" w:space="0" w:color="auto"/>
              <w:left w:val="single" w:sz="4" w:space="0" w:color="auto"/>
              <w:bottom w:val="single" w:sz="4" w:space="0" w:color="auto"/>
              <w:right w:val="single" w:sz="4" w:space="0" w:color="auto"/>
            </w:tcBorders>
            <w:vAlign w:val="center"/>
          </w:tcPr>
          <w:p w14:paraId="3395700A" w14:textId="77777777" w:rsidR="001E70E2" w:rsidRPr="008F6BB1" w:rsidRDefault="00290548">
            <w:pPr>
              <w:adjustRightInd w:val="0"/>
              <w:snapToGrid w:val="0"/>
              <w:spacing w:line="240" w:lineRule="auto"/>
              <w:jc w:val="center"/>
              <w:rPr>
                <w:rFonts w:eastAsia="仿宋_GB2312"/>
                <w:kern w:val="0"/>
                <w:sz w:val="28"/>
                <w:szCs w:val="28"/>
              </w:rPr>
            </w:pPr>
            <w:r w:rsidRPr="008F6BB1">
              <w:rPr>
                <w:rFonts w:eastAsia="仿宋_GB2312" w:hint="eastAsia"/>
                <w:kern w:val="0"/>
                <w:sz w:val="28"/>
                <w:szCs w:val="28"/>
              </w:rPr>
              <w:t>土地限制分割处分，无地役权等他项权利的限制</w:t>
            </w:r>
          </w:p>
        </w:tc>
        <w:tc>
          <w:tcPr>
            <w:tcW w:w="1291" w:type="pct"/>
            <w:tcBorders>
              <w:top w:val="single" w:sz="4" w:space="0" w:color="auto"/>
              <w:left w:val="single" w:sz="4" w:space="0" w:color="auto"/>
              <w:bottom w:val="single" w:sz="4" w:space="0" w:color="auto"/>
              <w:right w:val="single" w:sz="4" w:space="0" w:color="auto"/>
            </w:tcBorders>
            <w:vAlign w:val="center"/>
          </w:tcPr>
          <w:p w14:paraId="06F7ECA1" w14:textId="77777777" w:rsidR="001E70E2" w:rsidRPr="008F6BB1" w:rsidRDefault="00290548">
            <w:pPr>
              <w:adjustRightInd w:val="0"/>
              <w:snapToGrid w:val="0"/>
              <w:spacing w:line="240" w:lineRule="auto"/>
              <w:jc w:val="center"/>
              <w:rPr>
                <w:rFonts w:eastAsia="仿宋_GB2312"/>
                <w:kern w:val="0"/>
                <w:sz w:val="28"/>
                <w:szCs w:val="28"/>
              </w:rPr>
            </w:pPr>
            <w:r w:rsidRPr="008F6BB1">
              <w:rPr>
                <w:rFonts w:eastAsia="仿宋_GB2312" w:hint="eastAsia"/>
                <w:kern w:val="0"/>
                <w:sz w:val="28"/>
                <w:szCs w:val="28"/>
              </w:rPr>
              <w:t>土地限制分割处分，无抵押地役权等他项权利的限制</w:t>
            </w:r>
          </w:p>
        </w:tc>
      </w:tr>
      <w:tr w:rsidR="001E70E2" w:rsidRPr="008F6BB1" w14:paraId="32223BF0" w14:textId="77777777" w:rsidTr="00FE03F6">
        <w:trPr>
          <w:cantSplit/>
          <w:trHeight w:val="397"/>
          <w:jc w:val="center"/>
        </w:trPr>
        <w:tc>
          <w:tcPr>
            <w:tcW w:w="1127" w:type="pct"/>
            <w:tcBorders>
              <w:top w:val="single" w:sz="4" w:space="0" w:color="auto"/>
              <w:left w:val="single" w:sz="4" w:space="0" w:color="auto"/>
              <w:bottom w:val="single" w:sz="4" w:space="0" w:color="auto"/>
              <w:right w:val="single" w:sz="4" w:space="0" w:color="auto"/>
            </w:tcBorders>
            <w:vAlign w:val="center"/>
          </w:tcPr>
          <w:p w14:paraId="03F411FA" w14:textId="77777777" w:rsidR="001E70E2" w:rsidRPr="008F6BB1" w:rsidRDefault="00290548">
            <w:pPr>
              <w:adjustRightInd w:val="0"/>
              <w:snapToGrid w:val="0"/>
              <w:spacing w:line="240" w:lineRule="auto"/>
              <w:jc w:val="center"/>
              <w:rPr>
                <w:rFonts w:eastAsia="仿宋_GB2312"/>
                <w:b/>
                <w:bCs/>
                <w:kern w:val="0"/>
                <w:sz w:val="28"/>
                <w:szCs w:val="28"/>
              </w:rPr>
            </w:pPr>
            <w:r w:rsidRPr="008F6BB1">
              <w:rPr>
                <w:rFonts w:eastAsia="仿宋_GB2312" w:hint="eastAsia"/>
                <w:b/>
                <w:bCs/>
                <w:kern w:val="0"/>
                <w:sz w:val="28"/>
                <w:szCs w:val="28"/>
              </w:rPr>
              <w:lastRenderedPageBreak/>
              <w:t>备注</w:t>
            </w:r>
          </w:p>
        </w:tc>
        <w:tc>
          <w:tcPr>
            <w:tcW w:w="3873" w:type="pct"/>
            <w:gridSpan w:val="3"/>
            <w:tcBorders>
              <w:top w:val="single" w:sz="4" w:space="0" w:color="auto"/>
              <w:left w:val="single" w:sz="4" w:space="0" w:color="auto"/>
              <w:bottom w:val="single" w:sz="4" w:space="0" w:color="auto"/>
              <w:right w:val="single" w:sz="4" w:space="0" w:color="auto"/>
            </w:tcBorders>
            <w:vAlign w:val="center"/>
          </w:tcPr>
          <w:p w14:paraId="456254E6" w14:textId="77777777" w:rsidR="001E70E2" w:rsidRPr="008F6BB1" w:rsidRDefault="00290548">
            <w:pPr>
              <w:adjustRightInd w:val="0"/>
              <w:snapToGrid w:val="0"/>
              <w:spacing w:line="240" w:lineRule="auto"/>
              <w:rPr>
                <w:rFonts w:eastAsia="仿宋_GB2312"/>
                <w:kern w:val="0"/>
                <w:sz w:val="28"/>
                <w:szCs w:val="28"/>
              </w:rPr>
            </w:pPr>
            <w:r w:rsidRPr="008F6BB1">
              <w:rPr>
                <w:rFonts w:eastAsia="仿宋_GB2312" w:hint="eastAsia"/>
                <w:kern w:val="0"/>
                <w:sz w:val="28"/>
                <w:szCs w:val="28"/>
              </w:rPr>
              <w:t>①“三通一平”是指宗地红线外通路、供电、供水，宗地红线内场地平整；</w:t>
            </w:r>
          </w:p>
          <w:p w14:paraId="685FD46B" w14:textId="74C199E1" w:rsidR="001E70E2" w:rsidRPr="008F6BB1" w:rsidRDefault="00290548">
            <w:pPr>
              <w:adjustRightInd w:val="0"/>
              <w:snapToGrid w:val="0"/>
              <w:spacing w:line="240" w:lineRule="auto"/>
              <w:rPr>
                <w:rFonts w:eastAsia="仿宋_GB2312"/>
                <w:kern w:val="0"/>
                <w:sz w:val="28"/>
                <w:szCs w:val="28"/>
              </w:rPr>
            </w:pPr>
            <w:r w:rsidRPr="008F6BB1">
              <w:rPr>
                <w:rFonts w:eastAsia="仿宋_GB2312" w:hint="eastAsia"/>
                <w:kern w:val="0"/>
                <w:sz w:val="28"/>
                <w:szCs w:val="28"/>
              </w:rPr>
              <w:t>②</w:t>
            </w:r>
            <w:r w:rsidR="008F6BB1" w:rsidRPr="008F6BB1">
              <w:rPr>
                <w:rFonts w:eastAsia="仿宋_GB2312" w:hint="eastAsia"/>
                <w:kern w:val="0"/>
                <w:sz w:val="28"/>
                <w:szCs w:val="28"/>
              </w:rPr>
              <w:t>根据《揭阳市农村宅基地审批管理工作指引（试行）》（</w:t>
            </w:r>
            <w:proofErr w:type="gramStart"/>
            <w:r w:rsidR="008F6BB1" w:rsidRPr="008F6BB1">
              <w:rPr>
                <w:rFonts w:eastAsia="仿宋_GB2312" w:hint="eastAsia"/>
                <w:kern w:val="0"/>
                <w:sz w:val="28"/>
                <w:szCs w:val="28"/>
              </w:rPr>
              <w:t>揭市农规</w:t>
            </w:r>
            <w:proofErr w:type="gramEnd"/>
            <w:r w:rsidR="008F6BB1" w:rsidRPr="008F6BB1">
              <w:rPr>
                <w:rFonts w:eastAsia="仿宋_GB2312" w:hint="eastAsia"/>
                <w:kern w:val="0"/>
                <w:sz w:val="28"/>
                <w:szCs w:val="28"/>
              </w:rPr>
              <w:t>〔</w:t>
            </w:r>
            <w:r w:rsidR="008F6BB1" w:rsidRPr="008F6BB1">
              <w:rPr>
                <w:rFonts w:eastAsia="仿宋_GB2312" w:hint="eastAsia"/>
                <w:kern w:val="0"/>
                <w:sz w:val="28"/>
                <w:szCs w:val="28"/>
              </w:rPr>
              <w:t>2020</w:t>
            </w:r>
            <w:r w:rsidR="008F6BB1" w:rsidRPr="008F6BB1">
              <w:rPr>
                <w:rFonts w:eastAsia="仿宋_GB2312" w:hint="eastAsia"/>
                <w:kern w:val="0"/>
                <w:sz w:val="28"/>
                <w:szCs w:val="28"/>
              </w:rPr>
              <w:t>〕</w:t>
            </w:r>
            <w:r w:rsidR="008F6BB1" w:rsidRPr="008F6BB1">
              <w:rPr>
                <w:rFonts w:eastAsia="仿宋_GB2312" w:hint="eastAsia"/>
                <w:kern w:val="0"/>
                <w:sz w:val="28"/>
                <w:szCs w:val="28"/>
              </w:rPr>
              <w:t>1</w:t>
            </w:r>
            <w:r w:rsidR="008F6BB1" w:rsidRPr="008F6BB1">
              <w:rPr>
                <w:rFonts w:eastAsia="仿宋_GB2312" w:hint="eastAsia"/>
                <w:kern w:val="0"/>
                <w:sz w:val="28"/>
                <w:szCs w:val="28"/>
              </w:rPr>
              <w:t>号）要求，严格落实“一户一宅”的法律规定，农村村民一户只能拥有一处宅基地，面积按如下执行：平原地区和城市郊区每户不得超过</w:t>
            </w:r>
            <w:r w:rsidR="008F6BB1" w:rsidRPr="008F6BB1">
              <w:rPr>
                <w:rFonts w:eastAsia="仿宋_GB2312" w:hint="eastAsia"/>
                <w:kern w:val="0"/>
                <w:sz w:val="28"/>
                <w:szCs w:val="28"/>
              </w:rPr>
              <w:t>80</w:t>
            </w:r>
            <w:r w:rsidR="008F6BB1" w:rsidRPr="008F6BB1">
              <w:rPr>
                <w:rFonts w:eastAsia="仿宋_GB2312" w:hint="eastAsia"/>
                <w:kern w:val="0"/>
                <w:sz w:val="28"/>
                <w:szCs w:val="28"/>
              </w:rPr>
              <w:t>平方米，丘陵地区每户不得超过</w:t>
            </w:r>
            <w:r w:rsidR="008F6BB1" w:rsidRPr="008F6BB1">
              <w:rPr>
                <w:rFonts w:eastAsia="仿宋_GB2312" w:hint="eastAsia"/>
                <w:kern w:val="0"/>
                <w:sz w:val="28"/>
                <w:szCs w:val="28"/>
              </w:rPr>
              <w:t>120</w:t>
            </w:r>
            <w:r w:rsidR="008F6BB1" w:rsidRPr="008F6BB1">
              <w:rPr>
                <w:rFonts w:eastAsia="仿宋_GB2312" w:hint="eastAsia"/>
                <w:kern w:val="0"/>
                <w:sz w:val="28"/>
                <w:szCs w:val="28"/>
              </w:rPr>
              <w:t>平方米，山区每户不得超过</w:t>
            </w:r>
            <w:r w:rsidR="008F6BB1" w:rsidRPr="008F6BB1">
              <w:rPr>
                <w:rFonts w:eastAsia="仿宋_GB2312" w:hint="eastAsia"/>
                <w:kern w:val="0"/>
                <w:sz w:val="28"/>
                <w:szCs w:val="28"/>
              </w:rPr>
              <w:t>150</w:t>
            </w:r>
            <w:r w:rsidR="008F6BB1" w:rsidRPr="008F6BB1">
              <w:rPr>
                <w:rFonts w:eastAsia="仿宋_GB2312" w:hint="eastAsia"/>
                <w:kern w:val="0"/>
                <w:sz w:val="28"/>
                <w:szCs w:val="28"/>
              </w:rPr>
              <w:t>平方米；</w:t>
            </w:r>
          </w:p>
          <w:p w14:paraId="1F664999" w14:textId="0D0D73FD" w:rsidR="001E70E2" w:rsidRPr="008F6BB1" w:rsidRDefault="00290548">
            <w:pPr>
              <w:adjustRightInd w:val="0"/>
              <w:snapToGrid w:val="0"/>
              <w:spacing w:line="240" w:lineRule="auto"/>
              <w:rPr>
                <w:rFonts w:eastAsia="仿宋_GB2312"/>
                <w:kern w:val="0"/>
                <w:sz w:val="28"/>
                <w:szCs w:val="28"/>
              </w:rPr>
            </w:pPr>
            <w:r w:rsidRPr="008F6BB1">
              <w:rPr>
                <w:rFonts w:eastAsia="仿宋_GB2312" w:hint="eastAsia"/>
                <w:kern w:val="0"/>
                <w:sz w:val="28"/>
                <w:szCs w:val="28"/>
              </w:rPr>
              <w:t>③</w:t>
            </w:r>
            <w:r w:rsidR="008F6BB1" w:rsidRPr="008F6BB1">
              <w:rPr>
                <w:rFonts w:eastAsia="仿宋_GB2312" w:hint="eastAsia"/>
                <w:kern w:val="0"/>
                <w:sz w:val="28"/>
                <w:szCs w:val="28"/>
              </w:rPr>
              <w:t>结合村庄规划中关于巷道宽度不小于</w:t>
            </w:r>
            <w:r w:rsidR="008F6BB1" w:rsidRPr="008F6BB1">
              <w:rPr>
                <w:rFonts w:eastAsia="仿宋_GB2312" w:hint="eastAsia"/>
                <w:kern w:val="0"/>
                <w:sz w:val="28"/>
                <w:szCs w:val="28"/>
              </w:rPr>
              <w:t>3.0</w:t>
            </w:r>
            <w:r w:rsidR="008F6BB1" w:rsidRPr="008F6BB1">
              <w:rPr>
                <w:rFonts w:eastAsia="仿宋_GB2312" w:hint="eastAsia"/>
                <w:kern w:val="0"/>
                <w:sz w:val="28"/>
                <w:szCs w:val="28"/>
              </w:rPr>
              <w:t>米等相关要求，宅基地巷宽设定为</w:t>
            </w:r>
            <w:r w:rsidR="008F6BB1" w:rsidRPr="008F6BB1">
              <w:rPr>
                <w:rFonts w:eastAsia="仿宋_GB2312" w:hint="eastAsia"/>
                <w:kern w:val="0"/>
                <w:sz w:val="28"/>
                <w:szCs w:val="28"/>
              </w:rPr>
              <w:t>3</w:t>
            </w:r>
            <w:r w:rsidR="008F6BB1" w:rsidRPr="008F6BB1">
              <w:rPr>
                <w:rFonts w:eastAsia="仿宋_GB2312" w:hint="eastAsia"/>
                <w:kern w:val="0"/>
                <w:sz w:val="28"/>
                <w:szCs w:val="28"/>
              </w:rPr>
              <w:t>米。</w:t>
            </w:r>
          </w:p>
        </w:tc>
      </w:tr>
    </w:tbl>
    <w:p w14:paraId="613F49B9" w14:textId="06503017" w:rsidR="001E70E2" w:rsidRPr="00404FA6" w:rsidRDefault="00213D24" w:rsidP="00404FA6">
      <w:pPr>
        <w:pStyle w:val="20"/>
        <w:spacing w:line="580" w:lineRule="exact"/>
        <w:rPr>
          <w:rFonts w:ascii="黑体" w:eastAsia="黑体" w:hAnsi="黑体"/>
          <w:sz w:val="32"/>
          <w:szCs w:val="32"/>
        </w:rPr>
      </w:pPr>
      <w:bookmarkStart w:id="11" w:name="_Toc38891630"/>
      <w:r>
        <w:rPr>
          <w:rFonts w:ascii="黑体" w:eastAsia="黑体" w:hAnsi="黑体" w:hint="eastAsia"/>
          <w:sz w:val="32"/>
          <w:szCs w:val="32"/>
        </w:rPr>
        <w:t>三、集体建设用地</w:t>
      </w:r>
      <w:r>
        <w:rPr>
          <w:rFonts w:ascii="黑体" w:eastAsia="黑体" w:hAnsi="黑体"/>
          <w:sz w:val="32"/>
          <w:szCs w:val="32"/>
        </w:rPr>
        <w:t>基准地价</w:t>
      </w:r>
      <w:r>
        <w:rPr>
          <w:rFonts w:ascii="黑体" w:eastAsia="黑体" w:hAnsi="黑体" w:hint="eastAsia"/>
          <w:sz w:val="32"/>
          <w:szCs w:val="32"/>
        </w:rPr>
        <w:t>成果</w:t>
      </w:r>
    </w:p>
    <w:p w14:paraId="53FC2D1A" w14:textId="06D01AC6" w:rsidR="001E70E2" w:rsidRPr="00213D24" w:rsidRDefault="00213D24" w:rsidP="00213D24">
      <w:pPr>
        <w:pStyle w:val="3"/>
        <w:spacing w:line="580" w:lineRule="exact"/>
        <w:ind w:firstLineChars="200" w:firstLine="643"/>
        <w:rPr>
          <w:sz w:val="32"/>
          <w:szCs w:val="32"/>
        </w:rPr>
      </w:pPr>
      <w:bookmarkStart w:id="12" w:name="_Toc72104373"/>
      <w:r w:rsidRPr="00213D24">
        <w:rPr>
          <w:rFonts w:hint="eastAsia"/>
          <w:sz w:val="32"/>
          <w:szCs w:val="32"/>
        </w:rPr>
        <w:t>（一）</w:t>
      </w:r>
      <w:r w:rsidR="00290548" w:rsidRPr="00213D24">
        <w:rPr>
          <w:sz w:val="32"/>
          <w:szCs w:val="32"/>
        </w:rPr>
        <w:t>级别基准地价</w:t>
      </w:r>
      <w:bookmarkEnd w:id="12"/>
    </w:p>
    <w:bookmarkEnd w:id="11"/>
    <w:p w14:paraId="0C5B11B2" w14:textId="040022C1" w:rsidR="001E70E2" w:rsidRPr="00213D24" w:rsidRDefault="00290548" w:rsidP="00213D24">
      <w:pPr>
        <w:adjustRightInd w:val="0"/>
        <w:snapToGrid w:val="0"/>
        <w:spacing w:line="580" w:lineRule="exact"/>
        <w:jc w:val="center"/>
        <w:rPr>
          <w:rFonts w:eastAsia="仿宋_GB2312"/>
          <w:b/>
          <w:sz w:val="28"/>
          <w:szCs w:val="28"/>
        </w:rPr>
      </w:pPr>
      <w:r w:rsidRPr="00213D24">
        <w:rPr>
          <w:rFonts w:eastAsia="仿宋_GB2312"/>
          <w:b/>
          <w:sz w:val="28"/>
          <w:szCs w:val="28"/>
        </w:rPr>
        <w:t>表</w:t>
      </w:r>
      <w:r w:rsidR="00213D24">
        <w:rPr>
          <w:rFonts w:eastAsia="仿宋_GB2312"/>
          <w:b/>
          <w:sz w:val="28"/>
          <w:szCs w:val="28"/>
        </w:rPr>
        <w:t>3</w:t>
      </w:r>
      <w:r w:rsidRPr="00213D24">
        <w:rPr>
          <w:rFonts w:eastAsia="仿宋_GB2312"/>
          <w:b/>
          <w:sz w:val="28"/>
          <w:szCs w:val="28"/>
        </w:rPr>
        <w:t xml:space="preserve">-1-1 </w:t>
      </w:r>
      <w:r w:rsidRPr="00213D24">
        <w:rPr>
          <w:rFonts w:eastAsia="仿宋_GB2312" w:hint="eastAsia"/>
          <w:b/>
          <w:sz w:val="28"/>
          <w:szCs w:val="28"/>
        </w:rPr>
        <w:t xml:space="preserve"> </w:t>
      </w:r>
      <w:r w:rsidRPr="00213D24">
        <w:rPr>
          <w:rFonts w:eastAsia="仿宋_GB2312" w:hint="eastAsia"/>
          <w:b/>
          <w:sz w:val="28"/>
          <w:szCs w:val="28"/>
        </w:rPr>
        <w:t>揭阳市区集体建设用地</w:t>
      </w:r>
      <w:r w:rsidRPr="00213D24">
        <w:rPr>
          <w:rFonts w:eastAsia="仿宋_GB2312"/>
          <w:b/>
          <w:sz w:val="28"/>
          <w:szCs w:val="28"/>
        </w:rPr>
        <w:t>级别基准地价结果表</w:t>
      </w:r>
    </w:p>
    <w:tbl>
      <w:tblPr>
        <w:tblW w:w="5636" w:type="pct"/>
        <w:jc w:val="center"/>
        <w:tblLayout w:type="fixed"/>
        <w:tblLook w:val="04A0" w:firstRow="1" w:lastRow="0" w:firstColumn="1" w:lastColumn="0" w:noHBand="0" w:noVBand="1"/>
      </w:tblPr>
      <w:tblGrid>
        <w:gridCol w:w="850"/>
        <w:gridCol w:w="1271"/>
        <w:gridCol w:w="1275"/>
        <w:gridCol w:w="1135"/>
        <w:gridCol w:w="1277"/>
        <w:gridCol w:w="1133"/>
        <w:gridCol w:w="1277"/>
        <w:gridCol w:w="1133"/>
      </w:tblGrid>
      <w:tr w:rsidR="001E70E2" w:rsidRPr="00EE5445" w14:paraId="0204412A" w14:textId="77777777" w:rsidTr="00EE5445">
        <w:trPr>
          <w:trHeight w:val="454"/>
          <w:jc w:val="center"/>
        </w:trPr>
        <w:tc>
          <w:tcPr>
            <w:tcW w:w="454" w:type="pct"/>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bookmarkEnd w:id="6"/>
          <w:bookmarkEnd w:id="7"/>
          <w:bookmarkEnd w:id="8"/>
          <w:p w14:paraId="1CC28593" w14:textId="77777777" w:rsidR="001E70E2" w:rsidRPr="00EE5445" w:rsidRDefault="00290548">
            <w:pPr>
              <w:widowControl/>
              <w:adjustRightInd w:val="0"/>
              <w:snapToGrid w:val="0"/>
              <w:spacing w:line="240" w:lineRule="auto"/>
              <w:jc w:val="right"/>
              <w:rPr>
                <w:rFonts w:eastAsia="仿宋_GB2312"/>
                <w:b/>
                <w:bCs/>
                <w:color w:val="000000"/>
                <w:spacing w:val="-20"/>
                <w:kern w:val="0"/>
                <w:sz w:val="28"/>
                <w:szCs w:val="28"/>
              </w:rPr>
            </w:pPr>
            <w:r w:rsidRPr="00EE5445">
              <w:rPr>
                <w:rFonts w:eastAsia="仿宋_GB2312"/>
                <w:b/>
                <w:bCs/>
                <w:color w:val="000000"/>
                <w:spacing w:val="-20"/>
                <w:kern w:val="0"/>
                <w:sz w:val="28"/>
                <w:szCs w:val="28"/>
              </w:rPr>
              <w:t>用途</w:t>
            </w:r>
          </w:p>
          <w:p w14:paraId="6D8B1CCF" w14:textId="77777777" w:rsidR="001E70E2" w:rsidRPr="00EE5445" w:rsidRDefault="001E70E2">
            <w:pPr>
              <w:widowControl/>
              <w:adjustRightInd w:val="0"/>
              <w:snapToGrid w:val="0"/>
              <w:spacing w:line="240" w:lineRule="auto"/>
              <w:rPr>
                <w:rFonts w:eastAsia="仿宋_GB2312"/>
                <w:b/>
                <w:bCs/>
                <w:color w:val="000000"/>
                <w:spacing w:val="-20"/>
                <w:kern w:val="0"/>
                <w:sz w:val="28"/>
                <w:szCs w:val="28"/>
              </w:rPr>
            </w:pPr>
          </w:p>
          <w:p w14:paraId="0CDD2B30" w14:textId="77777777" w:rsidR="001E70E2" w:rsidRPr="00EE5445" w:rsidRDefault="00290548">
            <w:pPr>
              <w:widowControl/>
              <w:adjustRightInd w:val="0"/>
              <w:snapToGrid w:val="0"/>
              <w:spacing w:line="240" w:lineRule="auto"/>
              <w:jc w:val="left"/>
              <w:rPr>
                <w:rFonts w:eastAsia="仿宋_GB2312"/>
                <w:b/>
                <w:bCs/>
                <w:color w:val="000000"/>
                <w:spacing w:val="-20"/>
                <w:kern w:val="0"/>
                <w:sz w:val="28"/>
                <w:szCs w:val="28"/>
              </w:rPr>
            </w:pPr>
            <w:r w:rsidRPr="00EE5445">
              <w:rPr>
                <w:rFonts w:eastAsia="仿宋_GB2312"/>
                <w:b/>
                <w:bCs/>
                <w:color w:val="000000"/>
                <w:spacing w:val="-20"/>
                <w:kern w:val="0"/>
                <w:sz w:val="28"/>
                <w:szCs w:val="28"/>
              </w:rPr>
              <w:t>级别</w:t>
            </w:r>
          </w:p>
        </w:tc>
        <w:tc>
          <w:tcPr>
            <w:tcW w:w="196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CE78D4" w14:textId="77777777" w:rsidR="001E70E2" w:rsidRPr="00EE5445" w:rsidRDefault="00290548">
            <w:pPr>
              <w:widowControl/>
              <w:adjustRightInd w:val="0"/>
              <w:snapToGrid w:val="0"/>
              <w:spacing w:line="240" w:lineRule="auto"/>
              <w:jc w:val="center"/>
              <w:rPr>
                <w:rFonts w:eastAsia="仿宋_GB2312"/>
                <w:b/>
                <w:bCs/>
                <w:color w:val="000000"/>
                <w:spacing w:val="-20"/>
                <w:kern w:val="0"/>
                <w:sz w:val="28"/>
                <w:szCs w:val="28"/>
              </w:rPr>
            </w:pPr>
            <w:r w:rsidRPr="00EE5445">
              <w:rPr>
                <w:rFonts w:eastAsia="仿宋_GB2312"/>
                <w:b/>
                <w:bCs/>
                <w:color w:val="000000"/>
                <w:spacing w:val="-20"/>
                <w:kern w:val="0"/>
                <w:sz w:val="28"/>
                <w:szCs w:val="28"/>
              </w:rPr>
              <w:t>集体商服用地</w:t>
            </w:r>
          </w:p>
        </w:tc>
        <w:tc>
          <w:tcPr>
            <w:tcW w:w="128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FE0CD2" w14:textId="77777777" w:rsidR="001E70E2" w:rsidRPr="00EE5445" w:rsidRDefault="00290548">
            <w:pPr>
              <w:widowControl/>
              <w:adjustRightInd w:val="0"/>
              <w:snapToGrid w:val="0"/>
              <w:spacing w:line="240" w:lineRule="auto"/>
              <w:jc w:val="center"/>
              <w:rPr>
                <w:rFonts w:eastAsia="仿宋_GB2312"/>
                <w:b/>
                <w:bCs/>
                <w:color w:val="000000"/>
                <w:spacing w:val="-20"/>
                <w:kern w:val="0"/>
                <w:sz w:val="28"/>
                <w:szCs w:val="28"/>
              </w:rPr>
            </w:pPr>
            <w:r w:rsidRPr="00EE5445">
              <w:rPr>
                <w:rFonts w:eastAsia="仿宋_GB2312"/>
                <w:b/>
                <w:bCs/>
                <w:color w:val="000000"/>
                <w:spacing w:val="-20"/>
                <w:kern w:val="0"/>
                <w:sz w:val="28"/>
                <w:szCs w:val="28"/>
              </w:rPr>
              <w:t>农村宅基地</w:t>
            </w:r>
          </w:p>
        </w:tc>
        <w:tc>
          <w:tcPr>
            <w:tcW w:w="128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3EA9C8" w14:textId="77777777" w:rsidR="001E70E2" w:rsidRPr="00EE5445" w:rsidRDefault="00290548">
            <w:pPr>
              <w:widowControl/>
              <w:adjustRightInd w:val="0"/>
              <w:snapToGrid w:val="0"/>
              <w:spacing w:line="240" w:lineRule="auto"/>
              <w:jc w:val="center"/>
              <w:rPr>
                <w:rFonts w:eastAsia="仿宋_GB2312"/>
                <w:b/>
                <w:bCs/>
                <w:color w:val="000000"/>
                <w:spacing w:val="-20"/>
                <w:kern w:val="0"/>
                <w:sz w:val="28"/>
                <w:szCs w:val="28"/>
              </w:rPr>
            </w:pPr>
            <w:r w:rsidRPr="00EE5445">
              <w:rPr>
                <w:rFonts w:eastAsia="仿宋_GB2312"/>
                <w:b/>
                <w:bCs/>
                <w:color w:val="000000"/>
                <w:spacing w:val="-20"/>
                <w:kern w:val="0"/>
                <w:sz w:val="28"/>
                <w:szCs w:val="28"/>
              </w:rPr>
              <w:t>集体工业用地</w:t>
            </w:r>
          </w:p>
        </w:tc>
      </w:tr>
      <w:tr w:rsidR="001E70E2" w:rsidRPr="00EE5445" w14:paraId="3FDA5FEA" w14:textId="77777777" w:rsidTr="00EE5445">
        <w:trPr>
          <w:trHeight w:val="397"/>
          <w:jc w:val="center"/>
        </w:trPr>
        <w:tc>
          <w:tcPr>
            <w:tcW w:w="45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844A41F" w14:textId="77777777" w:rsidR="001E70E2" w:rsidRPr="00EE5445" w:rsidRDefault="001E70E2">
            <w:pPr>
              <w:widowControl/>
              <w:adjustRightInd w:val="0"/>
              <w:snapToGrid w:val="0"/>
              <w:spacing w:line="240" w:lineRule="auto"/>
              <w:jc w:val="center"/>
              <w:rPr>
                <w:rFonts w:eastAsia="仿宋_GB2312"/>
                <w:b/>
                <w:bCs/>
                <w:color w:val="000000"/>
                <w:spacing w:val="-20"/>
                <w:kern w:val="0"/>
                <w:sz w:val="28"/>
                <w:szCs w:val="28"/>
              </w:rPr>
            </w:pPr>
          </w:p>
        </w:tc>
        <w:tc>
          <w:tcPr>
            <w:tcW w:w="679" w:type="pct"/>
            <w:tcBorders>
              <w:top w:val="single" w:sz="4" w:space="0" w:color="auto"/>
              <w:left w:val="single" w:sz="4" w:space="0" w:color="auto"/>
              <w:bottom w:val="single" w:sz="4" w:space="0" w:color="auto"/>
              <w:right w:val="single" w:sz="4" w:space="0" w:color="auto"/>
            </w:tcBorders>
            <w:shd w:val="clear" w:color="auto" w:fill="auto"/>
            <w:vAlign w:val="center"/>
          </w:tcPr>
          <w:p w14:paraId="7C593E7C" w14:textId="77777777" w:rsidR="001E70E2" w:rsidRPr="00EE5445" w:rsidRDefault="00290548">
            <w:pPr>
              <w:widowControl/>
              <w:adjustRightInd w:val="0"/>
              <w:snapToGrid w:val="0"/>
              <w:spacing w:line="240" w:lineRule="auto"/>
              <w:jc w:val="center"/>
              <w:rPr>
                <w:rFonts w:eastAsia="仿宋_GB2312"/>
                <w:b/>
                <w:bCs/>
                <w:color w:val="000000"/>
                <w:spacing w:val="-20"/>
                <w:kern w:val="0"/>
                <w:sz w:val="28"/>
                <w:szCs w:val="28"/>
              </w:rPr>
            </w:pPr>
            <w:r w:rsidRPr="00EE5445">
              <w:rPr>
                <w:rFonts w:eastAsia="仿宋_GB2312"/>
                <w:b/>
                <w:bCs/>
                <w:color w:val="000000"/>
                <w:spacing w:val="-20"/>
                <w:kern w:val="0"/>
                <w:sz w:val="28"/>
                <w:szCs w:val="28"/>
              </w:rPr>
              <w:t>平均楼面地价</w:t>
            </w:r>
          </w:p>
        </w:tc>
        <w:tc>
          <w:tcPr>
            <w:tcW w:w="128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BF0A52" w14:textId="77777777" w:rsidR="001E70E2" w:rsidRPr="00EE5445" w:rsidRDefault="00290548">
            <w:pPr>
              <w:widowControl/>
              <w:adjustRightInd w:val="0"/>
              <w:snapToGrid w:val="0"/>
              <w:spacing w:line="240" w:lineRule="auto"/>
              <w:jc w:val="center"/>
              <w:rPr>
                <w:rFonts w:eastAsia="仿宋_GB2312"/>
                <w:b/>
                <w:bCs/>
                <w:color w:val="000000"/>
                <w:spacing w:val="-20"/>
                <w:kern w:val="0"/>
                <w:sz w:val="28"/>
                <w:szCs w:val="28"/>
              </w:rPr>
            </w:pPr>
            <w:r w:rsidRPr="00EE5445">
              <w:rPr>
                <w:rFonts w:eastAsia="仿宋_GB2312"/>
                <w:b/>
                <w:bCs/>
                <w:color w:val="000000"/>
                <w:spacing w:val="-20"/>
                <w:kern w:val="0"/>
                <w:sz w:val="28"/>
                <w:szCs w:val="28"/>
              </w:rPr>
              <w:t>单位面积地价</w:t>
            </w:r>
          </w:p>
        </w:tc>
        <w:tc>
          <w:tcPr>
            <w:tcW w:w="128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FB9539" w14:textId="77777777" w:rsidR="001E70E2" w:rsidRPr="00EE5445" w:rsidRDefault="00290548">
            <w:pPr>
              <w:widowControl/>
              <w:adjustRightInd w:val="0"/>
              <w:snapToGrid w:val="0"/>
              <w:spacing w:line="240" w:lineRule="auto"/>
              <w:jc w:val="center"/>
              <w:rPr>
                <w:rFonts w:eastAsia="仿宋_GB2312"/>
                <w:b/>
                <w:bCs/>
                <w:color w:val="000000"/>
                <w:spacing w:val="-20"/>
                <w:kern w:val="0"/>
                <w:sz w:val="28"/>
                <w:szCs w:val="28"/>
              </w:rPr>
            </w:pPr>
            <w:r w:rsidRPr="00EE5445">
              <w:rPr>
                <w:rFonts w:eastAsia="仿宋_GB2312"/>
                <w:b/>
                <w:bCs/>
                <w:color w:val="000000"/>
                <w:spacing w:val="-20"/>
                <w:kern w:val="0"/>
                <w:sz w:val="28"/>
                <w:szCs w:val="28"/>
              </w:rPr>
              <w:t>单位面积地价</w:t>
            </w:r>
          </w:p>
        </w:tc>
        <w:tc>
          <w:tcPr>
            <w:tcW w:w="128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9896B4" w14:textId="77777777" w:rsidR="001E70E2" w:rsidRPr="00EE5445" w:rsidRDefault="00290548">
            <w:pPr>
              <w:widowControl/>
              <w:adjustRightInd w:val="0"/>
              <w:snapToGrid w:val="0"/>
              <w:spacing w:line="240" w:lineRule="auto"/>
              <w:jc w:val="center"/>
              <w:rPr>
                <w:rFonts w:eastAsia="仿宋_GB2312"/>
                <w:b/>
                <w:bCs/>
                <w:color w:val="000000"/>
                <w:spacing w:val="-20"/>
                <w:kern w:val="0"/>
                <w:sz w:val="28"/>
                <w:szCs w:val="28"/>
              </w:rPr>
            </w:pPr>
            <w:r w:rsidRPr="00EE5445">
              <w:rPr>
                <w:rFonts w:eastAsia="仿宋_GB2312"/>
                <w:b/>
                <w:bCs/>
                <w:color w:val="000000"/>
                <w:spacing w:val="-20"/>
                <w:kern w:val="0"/>
                <w:sz w:val="28"/>
                <w:szCs w:val="28"/>
              </w:rPr>
              <w:t>单位面积地价</w:t>
            </w:r>
          </w:p>
        </w:tc>
      </w:tr>
      <w:tr w:rsidR="00EE5445" w:rsidRPr="00EE5445" w14:paraId="06F433B6" w14:textId="77777777" w:rsidTr="00EE5445">
        <w:trPr>
          <w:trHeight w:val="397"/>
          <w:jc w:val="center"/>
        </w:trPr>
        <w:tc>
          <w:tcPr>
            <w:tcW w:w="45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79E7CD5" w14:textId="77777777" w:rsidR="001E70E2" w:rsidRPr="00EE5445" w:rsidRDefault="001E70E2">
            <w:pPr>
              <w:widowControl/>
              <w:adjustRightInd w:val="0"/>
              <w:snapToGrid w:val="0"/>
              <w:spacing w:line="240" w:lineRule="auto"/>
              <w:jc w:val="center"/>
              <w:rPr>
                <w:rFonts w:eastAsia="仿宋_GB2312"/>
                <w:b/>
                <w:bCs/>
                <w:color w:val="000000"/>
                <w:spacing w:val="-20"/>
                <w:kern w:val="0"/>
                <w:sz w:val="28"/>
                <w:szCs w:val="28"/>
              </w:rPr>
            </w:pPr>
          </w:p>
        </w:tc>
        <w:tc>
          <w:tcPr>
            <w:tcW w:w="679" w:type="pct"/>
            <w:tcBorders>
              <w:top w:val="single" w:sz="4" w:space="0" w:color="auto"/>
              <w:left w:val="single" w:sz="4" w:space="0" w:color="auto"/>
              <w:bottom w:val="single" w:sz="4" w:space="0" w:color="auto"/>
              <w:right w:val="single" w:sz="4" w:space="0" w:color="auto"/>
            </w:tcBorders>
            <w:shd w:val="clear" w:color="auto" w:fill="auto"/>
            <w:vAlign w:val="center"/>
          </w:tcPr>
          <w:p w14:paraId="5627D5A3" w14:textId="77777777" w:rsidR="001E70E2" w:rsidRPr="00EE5445" w:rsidRDefault="00290548">
            <w:pPr>
              <w:widowControl/>
              <w:adjustRightInd w:val="0"/>
              <w:snapToGrid w:val="0"/>
              <w:spacing w:line="240" w:lineRule="auto"/>
              <w:jc w:val="center"/>
              <w:rPr>
                <w:rFonts w:eastAsia="仿宋_GB2312"/>
                <w:b/>
                <w:bCs/>
                <w:color w:val="000000"/>
                <w:spacing w:val="-20"/>
                <w:kern w:val="0"/>
                <w:sz w:val="28"/>
                <w:szCs w:val="28"/>
              </w:rPr>
            </w:pPr>
            <w:r w:rsidRPr="00EE5445">
              <w:rPr>
                <w:rFonts w:eastAsia="仿宋_GB2312"/>
                <w:b/>
                <w:bCs/>
                <w:color w:val="000000"/>
                <w:spacing w:val="-20"/>
                <w:kern w:val="0"/>
                <w:sz w:val="28"/>
                <w:szCs w:val="28"/>
              </w:rPr>
              <w:t>元</w:t>
            </w:r>
            <w:r w:rsidRPr="00EE5445">
              <w:rPr>
                <w:rFonts w:eastAsia="仿宋_GB2312"/>
                <w:b/>
                <w:bCs/>
                <w:color w:val="000000"/>
                <w:spacing w:val="-20"/>
                <w:kern w:val="0"/>
                <w:sz w:val="28"/>
                <w:szCs w:val="28"/>
              </w:rPr>
              <w:t>/</w:t>
            </w:r>
            <w:r w:rsidRPr="00EE5445">
              <w:rPr>
                <w:rFonts w:eastAsia="仿宋_GB2312"/>
                <w:b/>
                <w:bCs/>
                <w:color w:val="000000"/>
                <w:spacing w:val="-20"/>
                <w:kern w:val="0"/>
                <w:sz w:val="28"/>
                <w:szCs w:val="28"/>
              </w:rPr>
              <w:t>平方米</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14:paraId="513BBB62" w14:textId="77777777" w:rsidR="001E70E2" w:rsidRPr="00EE5445" w:rsidRDefault="00290548">
            <w:pPr>
              <w:widowControl/>
              <w:adjustRightInd w:val="0"/>
              <w:snapToGrid w:val="0"/>
              <w:spacing w:line="240" w:lineRule="auto"/>
              <w:jc w:val="center"/>
              <w:rPr>
                <w:rFonts w:eastAsia="仿宋_GB2312"/>
                <w:b/>
                <w:bCs/>
                <w:color w:val="000000"/>
                <w:spacing w:val="-20"/>
                <w:kern w:val="0"/>
                <w:sz w:val="28"/>
                <w:szCs w:val="28"/>
              </w:rPr>
            </w:pPr>
            <w:r w:rsidRPr="00EE5445">
              <w:rPr>
                <w:rFonts w:eastAsia="仿宋_GB2312"/>
                <w:b/>
                <w:bCs/>
                <w:color w:val="000000"/>
                <w:spacing w:val="-20"/>
                <w:kern w:val="0"/>
                <w:sz w:val="28"/>
                <w:szCs w:val="28"/>
              </w:rPr>
              <w:t>元</w:t>
            </w:r>
            <w:r w:rsidRPr="00EE5445">
              <w:rPr>
                <w:rFonts w:eastAsia="仿宋_GB2312"/>
                <w:b/>
                <w:bCs/>
                <w:color w:val="000000"/>
                <w:spacing w:val="-20"/>
                <w:kern w:val="0"/>
                <w:sz w:val="28"/>
                <w:szCs w:val="28"/>
              </w:rPr>
              <w:t>/</w:t>
            </w:r>
            <w:r w:rsidRPr="00EE5445">
              <w:rPr>
                <w:rFonts w:eastAsia="仿宋_GB2312"/>
                <w:b/>
                <w:bCs/>
                <w:color w:val="000000"/>
                <w:spacing w:val="-20"/>
                <w:kern w:val="0"/>
                <w:sz w:val="28"/>
                <w:szCs w:val="28"/>
              </w:rPr>
              <w:t>平方米</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7B909163" w14:textId="77777777" w:rsidR="001E70E2" w:rsidRPr="00EE5445" w:rsidRDefault="00290548">
            <w:pPr>
              <w:widowControl/>
              <w:adjustRightInd w:val="0"/>
              <w:snapToGrid w:val="0"/>
              <w:spacing w:line="240" w:lineRule="auto"/>
              <w:jc w:val="center"/>
              <w:rPr>
                <w:rFonts w:eastAsia="仿宋_GB2312"/>
                <w:b/>
                <w:bCs/>
                <w:color w:val="000000"/>
                <w:spacing w:val="-20"/>
                <w:kern w:val="0"/>
                <w:sz w:val="28"/>
                <w:szCs w:val="28"/>
              </w:rPr>
            </w:pPr>
            <w:r w:rsidRPr="00EE5445">
              <w:rPr>
                <w:rFonts w:eastAsia="仿宋_GB2312"/>
                <w:b/>
                <w:bCs/>
                <w:color w:val="000000"/>
                <w:spacing w:val="-20"/>
                <w:kern w:val="0"/>
                <w:sz w:val="28"/>
                <w:szCs w:val="28"/>
              </w:rPr>
              <w:t>万元</w:t>
            </w:r>
            <w:r w:rsidRPr="00EE5445">
              <w:rPr>
                <w:rFonts w:eastAsia="仿宋_GB2312"/>
                <w:b/>
                <w:bCs/>
                <w:color w:val="000000"/>
                <w:spacing w:val="-20"/>
                <w:kern w:val="0"/>
                <w:sz w:val="28"/>
                <w:szCs w:val="28"/>
              </w:rPr>
              <w:t>/</w:t>
            </w:r>
            <w:r w:rsidRPr="00EE5445">
              <w:rPr>
                <w:rFonts w:eastAsia="仿宋_GB2312"/>
                <w:b/>
                <w:bCs/>
                <w:color w:val="000000"/>
                <w:spacing w:val="-20"/>
                <w:kern w:val="0"/>
                <w:sz w:val="28"/>
                <w:szCs w:val="28"/>
              </w:rPr>
              <w:t>亩</w:t>
            </w:r>
          </w:p>
        </w:tc>
        <w:tc>
          <w:tcPr>
            <w:tcW w:w="683" w:type="pct"/>
            <w:tcBorders>
              <w:top w:val="single" w:sz="4" w:space="0" w:color="auto"/>
              <w:left w:val="single" w:sz="4" w:space="0" w:color="auto"/>
              <w:bottom w:val="single" w:sz="4" w:space="0" w:color="auto"/>
              <w:right w:val="single" w:sz="4" w:space="0" w:color="auto"/>
            </w:tcBorders>
            <w:shd w:val="clear" w:color="auto" w:fill="auto"/>
            <w:vAlign w:val="center"/>
          </w:tcPr>
          <w:p w14:paraId="74268DA7" w14:textId="77777777" w:rsidR="001E70E2" w:rsidRPr="00EE5445" w:rsidRDefault="00290548">
            <w:pPr>
              <w:widowControl/>
              <w:adjustRightInd w:val="0"/>
              <w:snapToGrid w:val="0"/>
              <w:spacing w:line="240" w:lineRule="auto"/>
              <w:jc w:val="center"/>
              <w:rPr>
                <w:rFonts w:eastAsia="仿宋_GB2312"/>
                <w:b/>
                <w:bCs/>
                <w:color w:val="000000"/>
                <w:spacing w:val="-20"/>
                <w:kern w:val="0"/>
                <w:sz w:val="28"/>
                <w:szCs w:val="28"/>
              </w:rPr>
            </w:pPr>
            <w:r w:rsidRPr="00EE5445">
              <w:rPr>
                <w:rFonts w:eastAsia="仿宋_GB2312"/>
                <w:b/>
                <w:bCs/>
                <w:color w:val="000000"/>
                <w:spacing w:val="-20"/>
                <w:kern w:val="0"/>
                <w:sz w:val="28"/>
                <w:szCs w:val="28"/>
              </w:rPr>
              <w:t>元</w:t>
            </w:r>
            <w:r w:rsidRPr="00EE5445">
              <w:rPr>
                <w:rFonts w:eastAsia="仿宋_GB2312"/>
                <w:b/>
                <w:bCs/>
                <w:color w:val="000000"/>
                <w:spacing w:val="-20"/>
                <w:kern w:val="0"/>
                <w:sz w:val="28"/>
                <w:szCs w:val="28"/>
              </w:rPr>
              <w:t>/</w:t>
            </w:r>
            <w:r w:rsidRPr="00EE5445">
              <w:rPr>
                <w:rFonts w:eastAsia="仿宋_GB2312"/>
                <w:b/>
                <w:bCs/>
                <w:color w:val="000000"/>
                <w:spacing w:val="-20"/>
                <w:kern w:val="0"/>
                <w:sz w:val="28"/>
                <w:szCs w:val="28"/>
              </w:rPr>
              <w:t>平方米</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6154844" w14:textId="77777777" w:rsidR="001E70E2" w:rsidRPr="00EE5445" w:rsidRDefault="00290548">
            <w:pPr>
              <w:widowControl/>
              <w:adjustRightInd w:val="0"/>
              <w:snapToGrid w:val="0"/>
              <w:spacing w:line="240" w:lineRule="auto"/>
              <w:jc w:val="center"/>
              <w:rPr>
                <w:rFonts w:eastAsia="仿宋_GB2312"/>
                <w:b/>
                <w:bCs/>
                <w:color w:val="000000"/>
                <w:spacing w:val="-20"/>
                <w:kern w:val="0"/>
                <w:sz w:val="28"/>
                <w:szCs w:val="28"/>
              </w:rPr>
            </w:pPr>
            <w:r w:rsidRPr="00EE5445">
              <w:rPr>
                <w:rFonts w:eastAsia="仿宋_GB2312"/>
                <w:b/>
                <w:bCs/>
                <w:color w:val="000000"/>
                <w:spacing w:val="-20"/>
                <w:kern w:val="0"/>
                <w:sz w:val="28"/>
                <w:szCs w:val="28"/>
              </w:rPr>
              <w:t>万元</w:t>
            </w:r>
            <w:r w:rsidRPr="00EE5445">
              <w:rPr>
                <w:rFonts w:eastAsia="仿宋_GB2312"/>
                <w:b/>
                <w:bCs/>
                <w:color w:val="000000"/>
                <w:spacing w:val="-20"/>
                <w:kern w:val="0"/>
                <w:sz w:val="28"/>
                <w:szCs w:val="28"/>
              </w:rPr>
              <w:t>/</w:t>
            </w:r>
            <w:r w:rsidRPr="00EE5445">
              <w:rPr>
                <w:rFonts w:eastAsia="仿宋_GB2312"/>
                <w:b/>
                <w:bCs/>
                <w:color w:val="000000"/>
                <w:spacing w:val="-20"/>
                <w:kern w:val="0"/>
                <w:sz w:val="28"/>
                <w:szCs w:val="28"/>
              </w:rPr>
              <w:t>亩</w:t>
            </w:r>
          </w:p>
        </w:tc>
        <w:tc>
          <w:tcPr>
            <w:tcW w:w="683" w:type="pct"/>
            <w:tcBorders>
              <w:top w:val="single" w:sz="4" w:space="0" w:color="auto"/>
              <w:left w:val="single" w:sz="4" w:space="0" w:color="auto"/>
              <w:bottom w:val="single" w:sz="4" w:space="0" w:color="auto"/>
              <w:right w:val="single" w:sz="4" w:space="0" w:color="auto"/>
            </w:tcBorders>
            <w:shd w:val="clear" w:color="auto" w:fill="auto"/>
            <w:vAlign w:val="center"/>
          </w:tcPr>
          <w:p w14:paraId="79821145" w14:textId="77777777" w:rsidR="001E70E2" w:rsidRPr="00EE5445" w:rsidRDefault="00290548">
            <w:pPr>
              <w:widowControl/>
              <w:adjustRightInd w:val="0"/>
              <w:snapToGrid w:val="0"/>
              <w:spacing w:line="240" w:lineRule="auto"/>
              <w:jc w:val="center"/>
              <w:rPr>
                <w:rFonts w:eastAsia="仿宋_GB2312"/>
                <w:b/>
                <w:bCs/>
                <w:color w:val="000000"/>
                <w:spacing w:val="-20"/>
                <w:kern w:val="0"/>
                <w:sz w:val="28"/>
                <w:szCs w:val="28"/>
              </w:rPr>
            </w:pPr>
            <w:r w:rsidRPr="00EE5445">
              <w:rPr>
                <w:rFonts w:eastAsia="仿宋_GB2312"/>
                <w:b/>
                <w:bCs/>
                <w:color w:val="000000"/>
                <w:spacing w:val="-20"/>
                <w:kern w:val="0"/>
                <w:sz w:val="28"/>
                <w:szCs w:val="28"/>
              </w:rPr>
              <w:t>元</w:t>
            </w:r>
            <w:r w:rsidRPr="00EE5445">
              <w:rPr>
                <w:rFonts w:eastAsia="仿宋_GB2312"/>
                <w:b/>
                <w:bCs/>
                <w:color w:val="000000"/>
                <w:spacing w:val="-20"/>
                <w:kern w:val="0"/>
                <w:sz w:val="28"/>
                <w:szCs w:val="28"/>
              </w:rPr>
              <w:t>/</w:t>
            </w:r>
            <w:r w:rsidRPr="00EE5445">
              <w:rPr>
                <w:rFonts w:eastAsia="仿宋_GB2312"/>
                <w:b/>
                <w:bCs/>
                <w:color w:val="000000"/>
                <w:spacing w:val="-20"/>
                <w:kern w:val="0"/>
                <w:sz w:val="28"/>
                <w:szCs w:val="28"/>
              </w:rPr>
              <w:t>平方米</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DDD8998" w14:textId="77777777" w:rsidR="001E70E2" w:rsidRPr="00EE5445" w:rsidRDefault="00290548">
            <w:pPr>
              <w:widowControl/>
              <w:adjustRightInd w:val="0"/>
              <w:snapToGrid w:val="0"/>
              <w:spacing w:line="240" w:lineRule="auto"/>
              <w:jc w:val="center"/>
              <w:rPr>
                <w:rFonts w:eastAsia="仿宋_GB2312"/>
                <w:b/>
                <w:bCs/>
                <w:color w:val="000000"/>
                <w:spacing w:val="-20"/>
                <w:kern w:val="0"/>
                <w:sz w:val="28"/>
                <w:szCs w:val="28"/>
              </w:rPr>
            </w:pPr>
            <w:r w:rsidRPr="00EE5445">
              <w:rPr>
                <w:rFonts w:eastAsia="仿宋_GB2312"/>
                <w:b/>
                <w:bCs/>
                <w:color w:val="000000"/>
                <w:spacing w:val="-20"/>
                <w:kern w:val="0"/>
                <w:sz w:val="28"/>
                <w:szCs w:val="28"/>
              </w:rPr>
              <w:t>万元</w:t>
            </w:r>
            <w:r w:rsidRPr="00EE5445">
              <w:rPr>
                <w:rFonts w:eastAsia="仿宋_GB2312"/>
                <w:b/>
                <w:bCs/>
                <w:color w:val="000000"/>
                <w:spacing w:val="-20"/>
                <w:kern w:val="0"/>
                <w:sz w:val="28"/>
                <w:szCs w:val="28"/>
              </w:rPr>
              <w:t>/</w:t>
            </w:r>
            <w:r w:rsidRPr="00EE5445">
              <w:rPr>
                <w:rFonts w:eastAsia="仿宋_GB2312"/>
                <w:b/>
                <w:bCs/>
                <w:color w:val="000000"/>
                <w:spacing w:val="-20"/>
                <w:kern w:val="0"/>
                <w:sz w:val="28"/>
                <w:szCs w:val="28"/>
              </w:rPr>
              <w:t>亩</w:t>
            </w:r>
          </w:p>
        </w:tc>
      </w:tr>
      <w:tr w:rsidR="00EE5445" w:rsidRPr="00EE5445" w14:paraId="5A91F2EE" w14:textId="77777777" w:rsidTr="00EE5445">
        <w:trPr>
          <w:trHeight w:val="454"/>
          <w:jc w:val="center"/>
        </w:trPr>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61707607" w14:textId="77777777" w:rsidR="001E70E2" w:rsidRPr="00EE5445" w:rsidRDefault="00290548">
            <w:pPr>
              <w:widowControl/>
              <w:adjustRightInd w:val="0"/>
              <w:snapToGrid w:val="0"/>
              <w:spacing w:line="240" w:lineRule="auto"/>
              <w:jc w:val="center"/>
              <w:rPr>
                <w:rFonts w:eastAsia="仿宋_GB2312"/>
                <w:b/>
                <w:bCs/>
                <w:color w:val="000000"/>
                <w:spacing w:val="-20"/>
                <w:kern w:val="0"/>
                <w:sz w:val="28"/>
                <w:szCs w:val="28"/>
              </w:rPr>
            </w:pPr>
            <w:r w:rsidRPr="00EE5445">
              <w:rPr>
                <w:rFonts w:eastAsia="仿宋_GB2312"/>
                <w:b/>
                <w:bCs/>
                <w:color w:val="000000"/>
                <w:spacing w:val="-20"/>
                <w:kern w:val="0"/>
                <w:sz w:val="28"/>
                <w:szCs w:val="28"/>
              </w:rPr>
              <w:t>Ⅰ</w:t>
            </w:r>
            <w:r w:rsidRPr="00EE5445">
              <w:rPr>
                <w:rFonts w:eastAsia="仿宋_GB2312"/>
                <w:b/>
                <w:bCs/>
                <w:color w:val="000000"/>
                <w:spacing w:val="-20"/>
                <w:kern w:val="0"/>
                <w:sz w:val="28"/>
                <w:szCs w:val="28"/>
              </w:rPr>
              <w:t>级</w:t>
            </w:r>
          </w:p>
        </w:tc>
        <w:tc>
          <w:tcPr>
            <w:tcW w:w="679" w:type="pct"/>
            <w:tcBorders>
              <w:top w:val="single" w:sz="4" w:space="0" w:color="auto"/>
              <w:left w:val="single" w:sz="4" w:space="0" w:color="auto"/>
              <w:bottom w:val="single" w:sz="4" w:space="0" w:color="auto"/>
              <w:right w:val="single" w:sz="4" w:space="0" w:color="auto"/>
            </w:tcBorders>
            <w:shd w:val="clear" w:color="auto" w:fill="auto"/>
            <w:vAlign w:val="center"/>
          </w:tcPr>
          <w:p w14:paraId="326CCB20" w14:textId="77777777" w:rsidR="001E70E2" w:rsidRPr="00EE5445" w:rsidRDefault="00290548">
            <w:pPr>
              <w:widowControl/>
              <w:adjustRightInd w:val="0"/>
              <w:snapToGrid w:val="0"/>
              <w:spacing w:line="240" w:lineRule="auto"/>
              <w:jc w:val="center"/>
              <w:rPr>
                <w:rFonts w:eastAsia="仿宋_GB2312"/>
                <w:color w:val="000000"/>
                <w:sz w:val="28"/>
                <w:szCs w:val="28"/>
              </w:rPr>
            </w:pPr>
            <w:r w:rsidRPr="00EE5445">
              <w:rPr>
                <w:sz w:val="28"/>
                <w:szCs w:val="28"/>
              </w:rPr>
              <w:t>675</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14:paraId="12B969A3" w14:textId="77777777" w:rsidR="001E70E2" w:rsidRPr="00EE5445" w:rsidRDefault="00290548">
            <w:pPr>
              <w:widowControl/>
              <w:adjustRightInd w:val="0"/>
              <w:snapToGrid w:val="0"/>
              <w:spacing w:line="240" w:lineRule="auto"/>
              <w:jc w:val="center"/>
              <w:rPr>
                <w:rFonts w:eastAsia="仿宋_GB2312"/>
                <w:color w:val="000000"/>
                <w:sz w:val="28"/>
                <w:szCs w:val="28"/>
              </w:rPr>
            </w:pPr>
            <w:r w:rsidRPr="00EE5445">
              <w:rPr>
                <w:sz w:val="28"/>
                <w:szCs w:val="28"/>
              </w:rPr>
              <w:t>1350</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6E1651FA" w14:textId="77777777" w:rsidR="001E70E2" w:rsidRPr="00EE5445" w:rsidRDefault="00290548">
            <w:pPr>
              <w:widowControl/>
              <w:adjustRightInd w:val="0"/>
              <w:snapToGrid w:val="0"/>
              <w:spacing w:line="240" w:lineRule="auto"/>
              <w:jc w:val="center"/>
              <w:rPr>
                <w:rFonts w:eastAsia="仿宋_GB2312"/>
                <w:color w:val="000000"/>
                <w:sz w:val="28"/>
                <w:szCs w:val="28"/>
              </w:rPr>
            </w:pPr>
            <w:r w:rsidRPr="00EE5445">
              <w:rPr>
                <w:sz w:val="28"/>
                <w:szCs w:val="28"/>
              </w:rPr>
              <w:t>90.00</w:t>
            </w:r>
          </w:p>
        </w:tc>
        <w:tc>
          <w:tcPr>
            <w:tcW w:w="683" w:type="pct"/>
            <w:tcBorders>
              <w:top w:val="single" w:sz="4" w:space="0" w:color="auto"/>
              <w:left w:val="single" w:sz="4" w:space="0" w:color="auto"/>
              <w:bottom w:val="single" w:sz="4" w:space="0" w:color="auto"/>
              <w:right w:val="single" w:sz="4" w:space="0" w:color="auto"/>
            </w:tcBorders>
            <w:shd w:val="clear" w:color="auto" w:fill="auto"/>
            <w:vAlign w:val="center"/>
          </w:tcPr>
          <w:p w14:paraId="6953D3C3" w14:textId="77777777" w:rsidR="001E70E2" w:rsidRPr="00EE5445" w:rsidRDefault="00290548">
            <w:pPr>
              <w:widowControl/>
              <w:adjustRightInd w:val="0"/>
              <w:snapToGrid w:val="0"/>
              <w:spacing w:line="240" w:lineRule="auto"/>
              <w:jc w:val="center"/>
              <w:rPr>
                <w:rFonts w:eastAsia="仿宋_GB2312"/>
                <w:color w:val="000000"/>
                <w:spacing w:val="-20"/>
                <w:kern w:val="0"/>
                <w:sz w:val="28"/>
                <w:szCs w:val="28"/>
              </w:rPr>
            </w:pPr>
            <w:r w:rsidRPr="00EE5445">
              <w:rPr>
                <w:sz w:val="28"/>
                <w:szCs w:val="28"/>
              </w:rPr>
              <w:t>1260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FEFC810" w14:textId="77777777" w:rsidR="001E70E2" w:rsidRPr="00EE5445" w:rsidRDefault="00290548">
            <w:pPr>
              <w:widowControl/>
              <w:adjustRightInd w:val="0"/>
              <w:snapToGrid w:val="0"/>
              <w:spacing w:line="240" w:lineRule="auto"/>
              <w:jc w:val="center"/>
              <w:rPr>
                <w:rFonts w:eastAsia="仿宋_GB2312"/>
                <w:color w:val="000000"/>
                <w:spacing w:val="-20"/>
                <w:kern w:val="0"/>
                <w:sz w:val="28"/>
                <w:szCs w:val="28"/>
              </w:rPr>
            </w:pPr>
            <w:r w:rsidRPr="00EE5445">
              <w:rPr>
                <w:sz w:val="28"/>
                <w:szCs w:val="28"/>
              </w:rPr>
              <w:t>84.00</w:t>
            </w:r>
          </w:p>
        </w:tc>
        <w:tc>
          <w:tcPr>
            <w:tcW w:w="683" w:type="pct"/>
            <w:tcBorders>
              <w:top w:val="single" w:sz="4" w:space="0" w:color="auto"/>
              <w:left w:val="single" w:sz="4" w:space="0" w:color="auto"/>
              <w:bottom w:val="single" w:sz="4" w:space="0" w:color="auto"/>
              <w:right w:val="single" w:sz="4" w:space="0" w:color="auto"/>
            </w:tcBorders>
            <w:shd w:val="clear" w:color="auto" w:fill="auto"/>
            <w:vAlign w:val="center"/>
          </w:tcPr>
          <w:p w14:paraId="3CDB010D" w14:textId="77777777" w:rsidR="001E70E2" w:rsidRPr="00EE5445" w:rsidRDefault="00290548">
            <w:pPr>
              <w:widowControl/>
              <w:adjustRightInd w:val="0"/>
              <w:snapToGrid w:val="0"/>
              <w:spacing w:line="240" w:lineRule="auto"/>
              <w:jc w:val="center"/>
              <w:rPr>
                <w:rFonts w:eastAsia="仿宋_GB2312"/>
                <w:color w:val="000000"/>
                <w:spacing w:val="-20"/>
                <w:kern w:val="0"/>
                <w:sz w:val="28"/>
                <w:szCs w:val="28"/>
              </w:rPr>
            </w:pPr>
            <w:r w:rsidRPr="00EE5445">
              <w:rPr>
                <w:sz w:val="28"/>
                <w:szCs w:val="28"/>
              </w:rPr>
              <w:t>585</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8C43780" w14:textId="77777777" w:rsidR="001E70E2" w:rsidRPr="00EE5445" w:rsidRDefault="00290548">
            <w:pPr>
              <w:widowControl/>
              <w:adjustRightInd w:val="0"/>
              <w:snapToGrid w:val="0"/>
              <w:spacing w:line="240" w:lineRule="auto"/>
              <w:jc w:val="center"/>
              <w:rPr>
                <w:rFonts w:eastAsia="仿宋_GB2312"/>
                <w:color w:val="000000"/>
                <w:spacing w:val="-20"/>
                <w:kern w:val="0"/>
                <w:sz w:val="28"/>
                <w:szCs w:val="28"/>
              </w:rPr>
            </w:pPr>
            <w:r w:rsidRPr="00EE5445">
              <w:rPr>
                <w:sz w:val="28"/>
                <w:szCs w:val="28"/>
              </w:rPr>
              <w:t>39.00</w:t>
            </w:r>
          </w:p>
        </w:tc>
      </w:tr>
      <w:tr w:rsidR="00EE5445" w:rsidRPr="00EE5445" w14:paraId="715D91E9" w14:textId="77777777" w:rsidTr="00EE5445">
        <w:trPr>
          <w:trHeight w:val="454"/>
          <w:jc w:val="center"/>
        </w:trPr>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2C216E9A" w14:textId="77777777" w:rsidR="001E70E2" w:rsidRPr="00EE5445" w:rsidRDefault="00290548">
            <w:pPr>
              <w:widowControl/>
              <w:adjustRightInd w:val="0"/>
              <w:snapToGrid w:val="0"/>
              <w:spacing w:line="240" w:lineRule="auto"/>
              <w:jc w:val="center"/>
              <w:rPr>
                <w:rFonts w:eastAsia="仿宋_GB2312"/>
                <w:b/>
                <w:bCs/>
                <w:color w:val="000000"/>
                <w:spacing w:val="-20"/>
                <w:kern w:val="0"/>
                <w:sz w:val="28"/>
                <w:szCs w:val="28"/>
              </w:rPr>
            </w:pPr>
            <w:r w:rsidRPr="00EE5445">
              <w:rPr>
                <w:rFonts w:eastAsia="仿宋_GB2312"/>
                <w:b/>
                <w:bCs/>
                <w:color w:val="000000"/>
                <w:spacing w:val="-20"/>
                <w:kern w:val="0"/>
                <w:sz w:val="28"/>
                <w:szCs w:val="28"/>
              </w:rPr>
              <w:t>Ⅱ</w:t>
            </w:r>
            <w:r w:rsidRPr="00EE5445">
              <w:rPr>
                <w:rFonts w:eastAsia="仿宋_GB2312"/>
                <w:b/>
                <w:bCs/>
                <w:color w:val="000000"/>
                <w:spacing w:val="-20"/>
                <w:kern w:val="0"/>
                <w:sz w:val="28"/>
                <w:szCs w:val="28"/>
              </w:rPr>
              <w:t>级</w:t>
            </w:r>
          </w:p>
        </w:tc>
        <w:tc>
          <w:tcPr>
            <w:tcW w:w="679" w:type="pct"/>
            <w:tcBorders>
              <w:top w:val="single" w:sz="4" w:space="0" w:color="auto"/>
              <w:left w:val="single" w:sz="4" w:space="0" w:color="auto"/>
              <w:bottom w:val="single" w:sz="4" w:space="0" w:color="auto"/>
              <w:right w:val="single" w:sz="4" w:space="0" w:color="auto"/>
            </w:tcBorders>
            <w:shd w:val="clear" w:color="auto" w:fill="auto"/>
            <w:vAlign w:val="center"/>
          </w:tcPr>
          <w:p w14:paraId="199CD121" w14:textId="77777777" w:rsidR="001E70E2" w:rsidRPr="00EE5445" w:rsidRDefault="00290548">
            <w:pPr>
              <w:widowControl/>
              <w:adjustRightInd w:val="0"/>
              <w:snapToGrid w:val="0"/>
              <w:spacing w:line="240" w:lineRule="auto"/>
              <w:jc w:val="center"/>
              <w:rPr>
                <w:rFonts w:eastAsia="仿宋_GB2312"/>
                <w:color w:val="000000"/>
                <w:sz w:val="28"/>
                <w:szCs w:val="28"/>
              </w:rPr>
            </w:pPr>
            <w:r w:rsidRPr="00EE5445">
              <w:rPr>
                <w:sz w:val="28"/>
                <w:szCs w:val="28"/>
              </w:rPr>
              <w:t>465</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14:paraId="300FA7E5" w14:textId="77777777" w:rsidR="001E70E2" w:rsidRPr="00EE5445" w:rsidRDefault="00290548">
            <w:pPr>
              <w:widowControl/>
              <w:adjustRightInd w:val="0"/>
              <w:snapToGrid w:val="0"/>
              <w:spacing w:line="240" w:lineRule="auto"/>
              <w:jc w:val="center"/>
              <w:rPr>
                <w:rFonts w:eastAsia="仿宋_GB2312"/>
                <w:color w:val="000000"/>
                <w:sz w:val="28"/>
                <w:szCs w:val="28"/>
              </w:rPr>
            </w:pPr>
            <w:r w:rsidRPr="00EE5445">
              <w:rPr>
                <w:sz w:val="28"/>
                <w:szCs w:val="28"/>
              </w:rPr>
              <w:t>930</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63A8CBEA" w14:textId="77777777" w:rsidR="001E70E2" w:rsidRPr="00EE5445" w:rsidRDefault="00290548">
            <w:pPr>
              <w:widowControl/>
              <w:adjustRightInd w:val="0"/>
              <w:snapToGrid w:val="0"/>
              <w:spacing w:line="240" w:lineRule="auto"/>
              <w:jc w:val="center"/>
              <w:rPr>
                <w:rFonts w:eastAsia="仿宋_GB2312"/>
                <w:color w:val="000000"/>
                <w:sz w:val="28"/>
                <w:szCs w:val="28"/>
              </w:rPr>
            </w:pPr>
            <w:r w:rsidRPr="00EE5445">
              <w:rPr>
                <w:sz w:val="28"/>
                <w:szCs w:val="28"/>
              </w:rPr>
              <w:t>62.00</w:t>
            </w:r>
          </w:p>
        </w:tc>
        <w:tc>
          <w:tcPr>
            <w:tcW w:w="683" w:type="pct"/>
            <w:tcBorders>
              <w:top w:val="single" w:sz="4" w:space="0" w:color="auto"/>
              <w:left w:val="single" w:sz="4" w:space="0" w:color="auto"/>
              <w:bottom w:val="single" w:sz="4" w:space="0" w:color="auto"/>
              <w:right w:val="single" w:sz="4" w:space="0" w:color="auto"/>
            </w:tcBorders>
            <w:shd w:val="clear" w:color="auto" w:fill="auto"/>
            <w:vAlign w:val="center"/>
          </w:tcPr>
          <w:p w14:paraId="5DA3B409" w14:textId="77777777" w:rsidR="001E70E2" w:rsidRPr="00EE5445" w:rsidRDefault="00290548">
            <w:pPr>
              <w:widowControl/>
              <w:adjustRightInd w:val="0"/>
              <w:snapToGrid w:val="0"/>
              <w:spacing w:line="240" w:lineRule="auto"/>
              <w:jc w:val="center"/>
              <w:rPr>
                <w:rFonts w:eastAsia="仿宋_GB2312"/>
                <w:color w:val="000000"/>
                <w:spacing w:val="-20"/>
                <w:kern w:val="0"/>
                <w:sz w:val="28"/>
                <w:szCs w:val="28"/>
              </w:rPr>
            </w:pPr>
            <w:r w:rsidRPr="00EE5445">
              <w:rPr>
                <w:sz w:val="28"/>
                <w:szCs w:val="28"/>
              </w:rPr>
              <w:t>870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C3EA9EA" w14:textId="77777777" w:rsidR="001E70E2" w:rsidRPr="00EE5445" w:rsidRDefault="00290548">
            <w:pPr>
              <w:widowControl/>
              <w:adjustRightInd w:val="0"/>
              <w:snapToGrid w:val="0"/>
              <w:spacing w:line="240" w:lineRule="auto"/>
              <w:jc w:val="center"/>
              <w:rPr>
                <w:rFonts w:eastAsia="仿宋_GB2312"/>
                <w:color w:val="000000"/>
                <w:spacing w:val="-20"/>
                <w:kern w:val="0"/>
                <w:sz w:val="28"/>
                <w:szCs w:val="28"/>
              </w:rPr>
            </w:pPr>
            <w:r w:rsidRPr="00EE5445">
              <w:rPr>
                <w:sz w:val="28"/>
                <w:szCs w:val="28"/>
              </w:rPr>
              <w:t>58.00</w:t>
            </w:r>
          </w:p>
        </w:tc>
        <w:tc>
          <w:tcPr>
            <w:tcW w:w="683" w:type="pct"/>
            <w:tcBorders>
              <w:top w:val="single" w:sz="4" w:space="0" w:color="auto"/>
              <w:left w:val="single" w:sz="4" w:space="0" w:color="auto"/>
              <w:bottom w:val="single" w:sz="4" w:space="0" w:color="auto"/>
              <w:right w:val="single" w:sz="4" w:space="0" w:color="auto"/>
            </w:tcBorders>
            <w:shd w:val="clear" w:color="auto" w:fill="auto"/>
            <w:vAlign w:val="center"/>
          </w:tcPr>
          <w:p w14:paraId="3B095E62" w14:textId="77777777" w:rsidR="001E70E2" w:rsidRPr="00EE5445" w:rsidRDefault="00290548">
            <w:pPr>
              <w:widowControl/>
              <w:adjustRightInd w:val="0"/>
              <w:snapToGrid w:val="0"/>
              <w:spacing w:line="240" w:lineRule="auto"/>
              <w:jc w:val="center"/>
              <w:rPr>
                <w:rFonts w:eastAsia="仿宋_GB2312"/>
                <w:color w:val="000000"/>
                <w:spacing w:val="-20"/>
                <w:kern w:val="0"/>
                <w:sz w:val="28"/>
                <w:szCs w:val="28"/>
              </w:rPr>
            </w:pPr>
            <w:r w:rsidRPr="00EE5445">
              <w:rPr>
                <w:sz w:val="28"/>
                <w:szCs w:val="28"/>
              </w:rPr>
              <w:t>450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176B07D" w14:textId="77777777" w:rsidR="001E70E2" w:rsidRPr="00EE5445" w:rsidRDefault="00290548">
            <w:pPr>
              <w:widowControl/>
              <w:adjustRightInd w:val="0"/>
              <w:snapToGrid w:val="0"/>
              <w:spacing w:line="240" w:lineRule="auto"/>
              <w:jc w:val="center"/>
              <w:rPr>
                <w:rFonts w:eastAsia="仿宋_GB2312"/>
                <w:color w:val="000000"/>
                <w:spacing w:val="-20"/>
                <w:kern w:val="0"/>
                <w:sz w:val="28"/>
                <w:szCs w:val="28"/>
              </w:rPr>
            </w:pPr>
            <w:r w:rsidRPr="00EE5445">
              <w:rPr>
                <w:sz w:val="28"/>
                <w:szCs w:val="28"/>
              </w:rPr>
              <w:t>30.00</w:t>
            </w:r>
          </w:p>
        </w:tc>
      </w:tr>
      <w:tr w:rsidR="00EE5445" w:rsidRPr="00EE5445" w14:paraId="70D00E31" w14:textId="77777777" w:rsidTr="00EE5445">
        <w:trPr>
          <w:trHeight w:val="454"/>
          <w:jc w:val="center"/>
        </w:trPr>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2DB38411" w14:textId="77777777" w:rsidR="001E70E2" w:rsidRPr="00EE5445" w:rsidRDefault="00290548">
            <w:pPr>
              <w:widowControl/>
              <w:adjustRightInd w:val="0"/>
              <w:snapToGrid w:val="0"/>
              <w:spacing w:line="240" w:lineRule="auto"/>
              <w:jc w:val="center"/>
              <w:rPr>
                <w:rFonts w:eastAsia="仿宋_GB2312"/>
                <w:b/>
                <w:bCs/>
                <w:color w:val="000000"/>
                <w:spacing w:val="-20"/>
                <w:kern w:val="0"/>
                <w:sz w:val="28"/>
                <w:szCs w:val="28"/>
              </w:rPr>
            </w:pPr>
            <w:r w:rsidRPr="00EE5445">
              <w:rPr>
                <w:rFonts w:eastAsia="仿宋_GB2312"/>
                <w:b/>
                <w:bCs/>
                <w:color w:val="000000"/>
                <w:spacing w:val="-20"/>
                <w:kern w:val="0"/>
                <w:sz w:val="28"/>
                <w:szCs w:val="28"/>
              </w:rPr>
              <w:t>Ⅲ</w:t>
            </w:r>
            <w:r w:rsidRPr="00EE5445">
              <w:rPr>
                <w:rFonts w:eastAsia="仿宋_GB2312"/>
                <w:b/>
                <w:bCs/>
                <w:color w:val="000000"/>
                <w:spacing w:val="-20"/>
                <w:kern w:val="0"/>
                <w:sz w:val="28"/>
                <w:szCs w:val="28"/>
              </w:rPr>
              <w:t>级</w:t>
            </w:r>
          </w:p>
        </w:tc>
        <w:tc>
          <w:tcPr>
            <w:tcW w:w="679" w:type="pct"/>
            <w:tcBorders>
              <w:top w:val="single" w:sz="4" w:space="0" w:color="auto"/>
              <w:left w:val="single" w:sz="4" w:space="0" w:color="auto"/>
              <w:bottom w:val="single" w:sz="4" w:space="0" w:color="auto"/>
              <w:right w:val="single" w:sz="4" w:space="0" w:color="auto"/>
            </w:tcBorders>
            <w:shd w:val="clear" w:color="auto" w:fill="auto"/>
            <w:vAlign w:val="center"/>
          </w:tcPr>
          <w:p w14:paraId="5ADE53B8" w14:textId="77777777" w:rsidR="001E70E2" w:rsidRPr="00EE5445" w:rsidRDefault="00290548">
            <w:pPr>
              <w:widowControl/>
              <w:adjustRightInd w:val="0"/>
              <w:snapToGrid w:val="0"/>
              <w:spacing w:line="240" w:lineRule="auto"/>
              <w:jc w:val="center"/>
              <w:rPr>
                <w:rFonts w:eastAsia="仿宋_GB2312"/>
                <w:color w:val="000000"/>
                <w:sz w:val="28"/>
                <w:szCs w:val="28"/>
              </w:rPr>
            </w:pPr>
            <w:r w:rsidRPr="00EE5445">
              <w:rPr>
                <w:sz w:val="28"/>
                <w:szCs w:val="28"/>
              </w:rPr>
              <w:t>315</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14:paraId="1E3EA7FE" w14:textId="77777777" w:rsidR="001E70E2" w:rsidRPr="00EE5445" w:rsidRDefault="00290548">
            <w:pPr>
              <w:widowControl/>
              <w:adjustRightInd w:val="0"/>
              <w:snapToGrid w:val="0"/>
              <w:spacing w:line="240" w:lineRule="auto"/>
              <w:jc w:val="center"/>
              <w:rPr>
                <w:rFonts w:eastAsia="仿宋_GB2312"/>
                <w:color w:val="000000"/>
                <w:sz w:val="28"/>
                <w:szCs w:val="28"/>
              </w:rPr>
            </w:pPr>
            <w:r w:rsidRPr="00EE5445">
              <w:rPr>
                <w:sz w:val="28"/>
                <w:szCs w:val="28"/>
              </w:rPr>
              <w:t>630</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64BF6F32" w14:textId="77777777" w:rsidR="001E70E2" w:rsidRPr="00EE5445" w:rsidRDefault="00290548">
            <w:pPr>
              <w:widowControl/>
              <w:adjustRightInd w:val="0"/>
              <w:snapToGrid w:val="0"/>
              <w:spacing w:line="240" w:lineRule="auto"/>
              <w:jc w:val="center"/>
              <w:rPr>
                <w:rFonts w:eastAsia="仿宋_GB2312"/>
                <w:color w:val="000000"/>
                <w:sz w:val="28"/>
                <w:szCs w:val="28"/>
              </w:rPr>
            </w:pPr>
            <w:r w:rsidRPr="00EE5445">
              <w:rPr>
                <w:sz w:val="28"/>
                <w:szCs w:val="28"/>
              </w:rPr>
              <w:t>42.00</w:t>
            </w:r>
          </w:p>
        </w:tc>
        <w:tc>
          <w:tcPr>
            <w:tcW w:w="683" w:type="pct"/>
            <w:tcBorders>
              <w:top w:val="single" w:sz="4" w:space="0" w:color="auto"/>
              <w:left w:val="single" w:sz="4" w:space="0" w:color="auto"/>
              <w:bottom w:val="single" w:sz="4" w:space="0" w:color="auto"/>
              <w:right w:val="single" w:sz="4" w:space="0" w:color="auto"/>
            </w:tcBorders>
            <w:shd w:val="clear" w:color="auto" w:fill="auto"/>
            <w:vAlign w:val="center"/>
          </w:tcPr>
          <w:p w14:paraId="1F19CCA6" w14:textId="77777777" w:rsidR="001E70E2" w:rsidRPr="00EE5445" w:rsidRDefault="00290548">
            <w:pPr>
              <w:widowControl/>
              <w:adjustRightInd w:val="0"/>
              <w:snapToGrid w:val="0"/>
              <w:spacing w:line="240" w:lineRule="auto"/>
              <w:jc w:val="center"/>
              <w:rPr>
                <w:rFonts w:eastAsia="仿宋_GB2312"/>
                <w:color w:val="000000"/>
                <w:spacing w:val="-20"/>
                <w:kern w:val="0"/>
                <w:sz w:val="28"/>
                <w:szCs w:val="28"/>
              </w:rPr>
            </w:pPr>
            <w:r w:rsidRPr="00EE5445">
              <w:rPr>
                <w:sz w:val="28"/>
                <w:szCs w:val="28"/>
              </w:rPr>
              <w:t>540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BCCBCF8" w14:textId="77777777" w:rsidR="001E70E2" w:rsidRPr="00EE5445" w:rsidRDefault="00290548">
            <w:pPr>
              <w:widowControl/>
              <w:adjustRightInd w:val="0"/>
              <w:snapToGrid w:val="0"/>
              <w:spacing w:line="240" w:lineRule="auto"/>
              <w:jc w:val="center"/>
              <w:rPr>
                <w:rFonts w:eastAsia="仿宋_GB2312"/>
                <w:color w:val="000000"/>
                <w:spacing w:val="-20"/>
                <w:kern w:val="0"/>
                <w:sz w:val="28"/>
                <w:szCs w:val="28"/>
              </w:rPr>
            </w:pPr>
            <w:r w:rsidRPr="00EE5445">
              <w:rPr>
                <w:sz w:val="28"/>
                <w:szCs w:val="28"/>
              </w:rPr>
              <w:t>36.00</w:t>
            </w:r>
          </w:p>
        </w:tc>
        <w:tc>
          <w:tcPr>
            <w:tcW w:w="683" w:type="pct"/>
            <w:tcBorders>
              <w:top w:val="single" w:sz="4" w:space="0" w:color="auto"/>
              <w:left w:val="single" w:sz="4" w:space="0" w:color="auto"/>
              <w:bottom w:val="single" w:sz="4" w:space="0" w:color="auto"/>
              <w:right w:val="single" w:sz="4" w:space="0" w:color="auto"/>
            </w:tcBorders>
            <w:shd w:val="clear" w:color="auto" w:fill="auto"/>
            <w:vAlign w:val="center"/>
          </w:tcPr>
          <w:p w14:paraId="387A4691" w14:textId="77777777" w:rsidR="001E70E2" w:rsidRPr="00EE5445" w:rsidRDefault="00290548">
            <w:pPr>
              <w:widowControl/>
              <w:adjustRightInd w:val="0"/>
              <w:snapToGrid w:val="0"/>
              <w:spacing w:line="240" w:lineRule="auto"/>
              <w:jc w:val="center"/>
              <w:rPr>
                <w:rFonts w:eastAsia="仿宋_GB2312"/>
                <w:color w:val="000000"/>
                <w:spacing w:val="-20"/>
                <w:kern w:val="0"/>
                <w:sz w:val="28"/>
                <w:szCs w:val="28"/>
              </w:rPr>
            </w:pPr>
            <w:r w:rsidRPr="00EE5445">
              <w:rPr>
                <w:sz w:val="28"/>
                <w:szCs w:val="28"/>
              </w:rPr>
              <w:t>345</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5F205A9" w14:textId="77777777" w:rsidR="001E70E2" w:rsidRPr="00EE5445" w:rsidRDefault="00290548">
            <w:pPr>
              <w:widowControl/>
              <w:adjustRightInd w:val="0"/>
              <w:snapToGrid w:val="0"/>
              <w:spacing w:line="240" w:lineRule="auto"/>
              <w:jc w:val="center"/>
              <w:rPr>
                <w:rFonts w:eastAsia="仿宋_GB2312"/>
                <w:color w:val="000000"/>
                <w:spacing w:val="-20"/>
                <w:kern w:val="0"/>
                <w:sz w:val="28"/>
                <w:szCs w:val="28"/>
              </w:rPr>
            </w:pPr>
            <w:r w:rsidRPr="00EE5445">
              <w:rPr>
                <w:sz w:val="28"/>
                <w:szCs w:val="28"/>
              </w:rPr>
              <w:t>23.00</w:t>
            </w:r>
          </w:p>
        </w:tc>
      </w:tr>
      <w:tr w:rsidR="00EE5445" w:rsidRPr="00EE5445" w14:paraId="543AA650" w14:textId="77777777" w:rsidTr="00EE5445">
        <w:trPr>
          <w:trHeight w:val="454"/>
          <w:jc w:val="center"/>
        </w:trPr>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78BD59EB" w14:textId="77777777" w:rsidR="001E70E2" w:rsidRPr="00EE5445" w:rsidRDefault="00290548">
            <w:pPr>
              <w:widowControl/>
              <w:adjustRightInd w:val="0"/>
              <w:snapToGrid w:val="0"/>
              <w:spacing w:line="240" w:lineRule="auto"/>
              <w:jc w:val="center"/>
              <w:rPr>
                <w:rFonts w:eastAsia="仿宋_GB2312"/>
                <w:b/>
                <w:bCs/>
                <w:color w:val="000000"/>
                <w:spacing w:val="-20"/>
                <w:kern w:val="0"/>
                <w:sz w:val="28"/>
                <w:szCs w:val="28"/>
              </w:rPr>
            </w:pPr>
            <w:r w:rsidRPr="00EE5445">
              <w:rPr>
                <w:rFonts w:eastAsia="仿宋_GB2312"/>
                <w:b/>
                <w:bCs/>
                <w:color w:val="000000"/>
                <w:spacing w:val="-20"/>
                <w:kern w:val="0"/>
                <w:sz w:val="28"/>
                <w:szCs w:val="28"/>
              </w:rPr>
              <w:t>Ⅳ</w:t>
            </w:r>
            <w:r w:rsidRPr="00EE5445">
              <w:rPr>
                <w:rFonts w:eastAsia="仿宋_GB2312"/>
                <w:b/>
                <w:bCs/>
                <w:color w:val="000000"/>
                <w:spacing w:val="-20"/>
                <w:kern w:val="0"/>
                <w:sz w:val="28"/>
                <w:szCs w:val="28"/>
              </w:rPr>
              <w:t>级</w:t>
            </w:r>
          </w:p>
        </w:tc>
        <w:tc>
          <w:tcPr>
            <w:tcW w:w="679" w:type="pct"/>
            <w:tcBorders>
              <w:top w:val="single" w:sz="4" w:space="0" w:color="auto"/>
              <w:left w:val="single" w:sz="4" w:space="0" w:color="auto"/>
              <w:bottom w:val="single" w:sz="4" w:space="0" w:color="auto"/>
              <w:right w:val="single" w:sz="4" w:space="0" w:color="auto"/>
            </w:tcBorders>
            <w:shd w:val="clear" w:color="auto" w:fill="auto"/>
            <w:vAlign w:val="center"/>
          </w:tcPr>
          <w:p w14:paraId="132F90C6" w14:textId="77777777" w:rsidR="001E70E2" w:rsidRPr="00EE5445" w:rsidRDefault="00290548">
            <w:pPr>
              <w:widowControl/>
              <w:adjustRightInd w:val="0"/>
              <w:snapToGrid w:val="0"/>
              <w:spacing w:line="240" w:lineRule="auto"/>
              <w:jc w:val="center"/>
              <w:rPr>
                <w:rFonts w:eastAsia="仿宋_GB2312"/>
                <w:color w:val="000000"/>
                <w:sz w:val="28"/>
                <w:szCs w:val="28"/>
              </w:rPr>
            </w:pPr>
            <w:r w:rsidRPr="00EE5445">
              <w:rPr>
                <w:sz w:val="28"/>
                <w:szCs w:val="28"/>
              </w:rPr>
              <w:t>210</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14:paraId="22D1ADE9" w14:textId="77777777" w:rsidR="001E70E2" w:rsidRPr="00EE5445" w:rsidRDefault="00290548">
            <w:pPr>
              <w:widowControl/>
              <w:adjustRightInd w:val="0"/>
              <w:snapToGrid w:val="0"/>
              <w:spacing w:line="240" w:lineRule="auto"/>
              <w:jc w:val="center"/>
              <w:rPr>
                <w:rFonts w:eastAsia="仿宋_GB2312"/>
                <w:color w:val="000000"/>
                <w:sz w:val="28"/>
                <w:szCs w:val="28"/>
              </w:rPr>
            </w:pPr>
            <w:r w:rsidRPr="00EE5445">
              <w:rPr>
                <w:sz w:val="28"/>
                <w:szCs w:val="28"/>
              </w:rPr>
              <w:t>420</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61097D0A" w14:textId="77777777" w:rsidR="001E70E2" w:rsidRPr="00EE5445" w:rsidRDefault="00290548">
            <w:pPr>
              <w:widowControl/>
              <w:adjustRightInd w:val="0"/>
              <w:snapToGrid w:val="0"/>
              <w:spacing w:line="240" w:lineRule="auto"/>
              <w:jc w:val="center"/>
              <w:rPr>
                <w:rFonts w:eastAsia="仿宋_GB2312"/>
                <w:color w:val="000000"/>
                <w:sz w:val="28"/>
                <w:szCs w:val="28"/>
              </w:rPr>
            </w:pPr>
            <w:r w:rsidRPr="00EE5445">
              <w:rPr>
                <w:sz w:val="28"/>
                <w:szCs w:val="28"/>
              </w:rPr>
              <w:t>28.00</w:t>
            </w:r>
          </w:p>
        </w:tc>
        <w:tc>
          <w:tcPr>
            <w:tcW w:w="683" w:type="pct"/>
            <w:tcBorders>
              <w:top w:val="single" w:sz="4" w:space="0" w:color="auto"/>
              <w:left w:val="single" w:sz="4" w:space="0" w:color="auto"/>
              <w:bottom w:val="single" w:sz="4" w:space="0" w:color="auto"/>
              <w:right w:val="single" w:sz="4" w:space="0" w:color="auto"/>
            </w:tcBorders>
            <w:shd w:val="clear" w:color="auto" w:fill="auto"/>
            <w:vAlign w:val="center"/>
          </w:tcPr>
          <w:p w14:paraId="440EC7B8" w14:textId="77777777" w:rsidR="001E70E2" w:rsidRPr="00EE5445" w:rsidRDefault="00290548">
            <w:pPr>
              <w:widowControl/>
              <w:adjustRightInd w:val="0"/>
              <w:snapToGrid w:val="0"/>
              <w:spacing w:line="240" w:lineRule="auto"/>
              <w:jc w:val="center"/>
              <w:rPr>
                <w:rFonts w:eastAsia="仿宋_GB2312"/>
                <w:color w:val="000000"/>
                <w:spacing w:val="-20"/>
                <w:kern w:val="0"/>
                <w:sz w:val="28"/>
                <w:szCs w:val="28"/>
              </w:rPr>
            </w:pPr>
            <w:r w:rsidRPr="00EE5445">
              <w:rPr>
                <w:sz w:val="28"/>
                <w:szCs w:val="28"/>
              </w:rPr>
              <w:t>390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610A494" w14:textId="77777777" w:rsidR="001E70E2" w:rsidRPr="00EE5445" w:rsidRDefault="00290548">
            <w:pPr>
              <w:widowControl/>
              <w:adjustRightInd w:val="0"/>
              <w:snapToGrid w:val="0"/>
              <w:spacing w:line="240" w:lineRule="auto"/>
              <w:jc w:val="center"/>
              <w:rPr>
                <w:rFonts w:eastAsia="仿宋_GB2312"/>
                <w:color w:val="000000"/>
                <w:spacing w:val="-20"/>
                <w:kern w:val="0"/>
                <w:sz w:val="28"/>
                <w:szCs w:val="28"/>
              </w:rPr>
            </w:pPr>
            <w:r w:rsidRPr="00EE5445">
              <w:rPr>
                <w:sz w:val="28"/>
                <w:szCs w:val="28"/>
              </w:rPr>
              <w:t>26.00</w:t>
            </w:r>
          </w:p>
        </w:tc>
        <w:tc>
          <w:tcPr>
            <w:tcW w:w="683" w:type="pct"/>
            <w:tcBorders>
              <w:top w:val="single" w:sz="4" w:space="0" w:color="auto"/>
              <w:left w:val="single" w:sz="4" w:space="0" w:color="auto"/>
              <w:bottom w:val="single" w:sz="4" w:space="0" w:color="auto"/>
              <w:right w:val="single" w:sz="4" w:space="0" w:color="auto"/>
            </w:tcBorders>
            <w:shd w:val="clear" w:color="auto" w:fill="auto"/>
            <w:vAlign w:val="center"/>
          </w:tcPr>
          <w:p w14:paraId="47868739" w14:textId="77777777" w:rsidR="001E70E2" w:rsidRPr="00EE5445" w:rsidRDefault="00290548">
            <w:pPr>
              <w:widowControl/>
              <w:adjustRightInd w:val="0"/>
              <w:snapToGrid w:val="0"/>
              <w:spacing w:line="240" w:lineRule="auto"/>
              <w:jc w:val="center"/>
              <w:rPr>
                <w:rFonts w:eastAsia="仿宋_GB2312"/>
                <w:color w:val="000000"/>
                <w:spacing w:val="-20"/>
                <w:kern w:val="0"/>
                <w:sz w:val="28"/>
                <w:szCs w:val="28"/>
              </w:rPr>
            </w:pPr>
            <w:r w:rsidRPr="00EE5445">
              <w:rPr>
                <w:sz w:val="28"/>
                <w:szCs w:val="28"/>
              </w:rPr>
              <w:t>285</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EFE7E29" w14:textId="77777777" w:rsidR="001E70E2" w:rsidRPr="00EE5445" w:rsidRDefault="00290548">
            <w:pPr>
              <w:widowControl/>
              <w:adjustRightInd w:val="0"/>
              <w:snapToGrid w:val="0"/>
              <w:spacing w:line="240" w:lineRule="auto"/>
              <w:jc w:val="center"/>
              <w:rPr>
                <w:rFonts w:eastAsia="仿宋_GB2312"/>
                <w:color w:val="000000"/>
                <w:spacing w:val="-20"/>
                <w:kern w:val="0"/>
                <w:sz w:val="28"/>
                <w:szCs w:val="28"/>
              </w:rPr>
            </w:pPr>
            <w:r w:rsidRPr="00EE5445">
              <w:rPr>
                <w:sz w:val="28"/>
                <w:szCs w:val="28"/>
              </w:rPr>
              <w:t>19.00</w:t>
            </w:r>
          </w:p>
        </w:tc>
      </w:tr>
      <w:tr w:rsidR="00EE5445" w:rsidRPr="00EE5445" w14:paraId="42EA4145" w14:textId="77777777" w:rsidTr="00EE5445">
        <w:trPr>
          <w:trHeight w:val="454"/>
          <w:jc w:val="center"/>
        </w:trPr>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690B2679" w14:textId="77777777" w:rsidR="001E70E2" w:rsidRPr="00EE5445" w:rsidRDefault="00290548">
            <w:pPr>
              <w:widowControl/>
              <w:adjustRightInd w:val="0"/>
              <w:snapToGrid w:val="0"/>
              <w:spacing w:line="240" w:lineRule="auto"/>
              <w:jc w:val="center"/>
              <w:rPr>
                <w:rFonts w:eastAsia="仿宋_GB2312"/>
                <w:b/>
                <w:bCs/>
                <w:color w:val="000000"/>
                <w:spacing w:val="-20"/>
                <w:kern w:val="0"/>
                <w:sz w:val="28"/>
                <w:szCs w:val="28"/>
              </w:rPr>
            </w:pPr>
            <w:r w:rsidRPr="00EE5445">
              <w:rPr>
                <w:rFonts w:eastAsia="仿宋_GB2312" w:hint="eastAsia"/>
                <w:b/>
                <w:bCs/>
                <w:color w:val="000000"/>
                <w:spacing w:val="-20"/>
                <w:kern w:val="0"/>
                <w:sz w:val="28"/>
                <w:szCs w:val="28"/>
              </w:rPr>
              <w:t>V</w:t>
            </w:r>
            <w:r w:rsidRPr="00EE5445">
              <w:rPr>
                <w:rFonts w:eastAsia="仿宋_GB2312" w:hint="eastAsia"/>
                <w:b/>
                <w:bCs/>
                <w:color w:val="000000"/>
                <w:spacing w:val="-20"/>
                <w:kern w:val="0"/>
                <w:sz w:val="28"/>
                <w:szCs w:val="28"/>
              </w:rPr>
              <w:t>级</w:t>
            </w:r>
          </w:p>
        </w:tc>
        <w:tc>
          <w:tcPr>
            <w:tcW w:w="679" w:type="pct"/>
            <w:tcBorders>
              <w:top w:val="single" w:sz="4" w:space="0" w:color="auto"/>
              <w:left w:val="single" w:sz="4" w:space="0" w:color="auto"/>
              <w:bottom w:val="single" w:sz="4" w:space="0" w:color="auto"/>
              <w:right w:val="single" w:sz="4" w:space="0" w:color="auto"/>
            </w:tcBorders>
            <w:shd w:val="clear" w:color="auto" w:fill="auto"/>
            <w:vAlign w:val="center"/>
          </w:tcPr>
          <w:p w14:paraId="6BCFE0DF" w14:textId="77777777" w:rsidR="001E70E2" w:rsidRPr="00EE5445" w:rsidRDefault="00290548">
            <w:pPr>
              <w:widowControl/>
              <w:adjustRightInd w:val="0"/>
              <w:snapToGrid w:val="0"/>
              <w:spacing w:line="240" w:lineRule="auto"/>
              <w:jc w:val="center"/>
              <w:rPr>
                <w:color w:val="000000"/>
                <w:kern w:val="0"/>
                <w:sz w:val="28"/>
                <w:szCs w:val="28"/>
              </w:rPr>
            </w:pPr>
            <w:r w:rsidRPr="00EE5445">
              <w:rPr>
                <w:sz w:val="28"/>
                <w:szCs w:val="28"/>
              </w:rPr>
              <w:t>180</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14:paraId="20F2C0F3" w14:textId="77777777" w:rsidR="001E70E2" w:rsidRPr="00EE5445" w:rsidRDefault="00290548">
            <w:pPr>
              <w:widowControl/>
              <w:adjustRightInd w:val="0"/>
              <w:snapToGrid w:val="0"/>
              <w:spacing w:line="240" w:lineRule="auto"/>
              <w:jc w:val="center"/>
              <w:rPr>
                <w:color w:val="000000"/>
                <w:kern w:val="0"/>
                <w:sz w:val="28"/>
                <w:szCs w:val="28"/>
              </w:rPr>
            </w:pPr>
            <w:r w:rsidRPr="00EE5445">
              <w:rPr>
                <w:sz w:val="28"/>
                <w:szCs w:val="28"/>
              </w:rPr>
              <w:t>360</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1BE10086" w14:textId="77777777" w:rsidR="001E70E2" w:rsidRPr="00EE5445" w:rsidRDefault="00290548">
            <w:pPr>
              <w:widowControl/>
              <w:adjustRightInd w:val="0"/>
              <w:snapToGrid w:val="0"/>
              <w:spacing w:line="240" w:lineRule="auto"/>
              <w:jc w:val="center"/>
              <w:rPr>
                <w:color w:val="000000"/>
                <w:kern w:val="0"/>
                <w:sz w:val="28"/>
                <w:szCs w:val="28"/>
              </w:rPr>
            </w:pPr>
            <w:r w:rsidRPr="00EE5445">
              <w:rPr>
                <w:sz w:val="28"/>
                <w:szCs w:val="28"/>
              </w:rPr>
              <w:t>24.00</w:t>
            </w:r>
          </w:p>
        </w:tc>
        <w:tc>
          <w:tcPr>
            <w:tcW w:w="683" w:type="pct"/>
            <w:tcBorders>
              <w:top w:val="single" w:sz="4" w:space="0" w:color="auto"/>
              <w:left w:val="single" w:sz="4" w:space="0" w:color="auto"/>
              <w:bottom w:val="single" w:sz="4" w:space="0" w:color="auto"/>
              <w:right w:val="single" w:sz="4" w:space="0" w:color="auto"/>
            </w:tcBorders>
            <w:shd w:val="clear" w:color="auto" w:fill="auto"/>
            <w:vAlign w:val="center"/>
          </w:tcPr>
          <w:p w14:paraId="21DDCAC8" w14:textId="77777777" w:rsidR="001E70E2" w:rsidRPr="00EE5445" w:rsidRDefault="00290548">
            <w:pPr>
              <w:widowControl/>
              <w:adjustRightInd w:val="0"/>
              <w:snapToGrid w:val="0"/>
              <w:spacing w:line="240" w:lineRule="auto"/>
              <w:jc w:val="center"/>
              <w:rPr>
                <w:color w:val="000000"/>
                <w:kern w:val="0"/>
                <w:sz w:val="28"/>
                <w:szCs w:val="28"/>
              </w:rPr>
            </w:pPr>
            <w:r w:rsidRPr="00EE5445">
              <w:rPr>
                <w:sz w:val="28"/>
                <w:szCs w:val="28"/>
              </w:rPr>
              <w:t>330</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4B913AD" w14:textId="77777777" w:rsidR="001E70E2" w:rsidRPr="00EE5445" w:rsidRDefault="00290548">
            <w:pPr>
              <w:widowControl/>
              <w:adjustRightInd w:val="0"/>
              <w:snapToGrid w:val="0"/>
              <w:spacing w:line="240" w:lineRule="auto"/>
              <w:jc w:val="center"/>
              <w:rPr>
                <w:color w:val="000000"/>
                <w:kern w:val="0"/>
                <w:sz w:val="28"/>
                <w:szCs w:val="28"/>
              </w:rPr>
            </w:pPr>
            <w:r w:rsidRPr="00EE5445">
              <w:rPr>
                <w:sz w:val="28"/>
                <w:szCs w:val="28"/>
              </w:rPr>
              <w:t>22.00</w:t>
            </w:r>
          </w:p>
        </w:tc>
        <w:tc>
          <w:tcPr>
            <w:tcW w:w="683" w:type="pct"/>
            <w:tcBorders>
              <w:top w:val="single" w:sz="4" w:space="0" w:color="auto"/>
              <w:left w:val="single" w:sz="4" w:space="0" w:color="auto"/>
              <w:bottom w:val="single" w:sz="4" w:space="0" w:color="auto"/>
              <w:right w:val="single" w:sz="4" w:space="0" w:color="auto"/>
            </w:tcBorders>
            <w:shd w:val="clear" w:color="auto" w:fill="auto"/>
            <w:vAlign w:val="center"/>
          </w:tcPr>
          <w:p w14:paraId="5B34B674" w14:textId="77777777" w:rsidR="001E70E2" w:rsidRPr="00EE5445" w:rsidRDefault="00290548">
            <w:pPr>
              <w:widowControl/>
              <w:adjustRightInd w:val="0"/>
              <w:snapToGrid w:val="0"/>
              <w:spacing w:line="240" w:lineRule="auto"/>
              <w:jc w:val="center"/>
              <w:rPr>
                <w:color w:val="000000"/>
                <w:kern w:val="0"/>
                <w:sz w:val="28"/>
                <w:szCs w:val="28"/>
              </w:rPr>
            </w:pPr>
            <w:r w:rsidRPr="00EE5445">
              <w:rPr>
                <w:sz w:val="28"/>
                <w:szCs w:val="28"/>
              </w:rPr>
              <w:t>225</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0485B7B" w14:textId="77777777" w:rsidR="001E70E2" w:rsidRPr="00EE5445" w:rsidRDefault="00290548">
            <w:pPr>
              <w:widowControl/>
              <w:adjustRightInd w:val="0"/>
              <w:snapToGrid w:val="0"/>
              <w:spacing w:line="240" w:lineRule="auto"/>
              <w:jc w:val="center"/>
              <w:rPr>
                <w:color w:val="000000"/>
                <w:kern w:val="0"/>
                <w:sz w:val="28"/>
                <w:szCs w:val="28"/>
              </w:rPr>
            </w:pPr>
            <w:r w:rsidRPr="00EE5445">
              <w:rPr>
                <w:sz w:val="28"/>
                <w:szCs w:val="28"/>
              </w:rPr>
              <w:t>15.00</w:t>
            </w:r>
          </w:p>
        </w:tc>
      </w:tr>
    </w:tbl>
    <w:p w14:paraId="2FD6C7C3" w14:textId="4D1AB3E7" w:rsidR="001E70E2" w:rsidRPr="00213D24" w:rsidRDefault="00213D24" w:rsidP="00213D24">
      <w:pPr>
        <w:pStyle w:val="3"/>
        <w:spacing w:line="580" w:lineRule="exact"/>
        <w:ind w:firstLineChars="200" w:firstLine="643"/>
        <w:rPr>
          <w:sz w:val="32"/>
          <w:szCs w:val="32"/>
        </w:rPr>
      </w:pPr>
      <w:bookmarkStart w:id="13" w:name="_Toc72104374"/>
      <w:r w:rsidRPr="00213D24">
        <w:rPr>
          <w:rFonts w:hint="eastAsia"/>
          <w:sz w:val="32"/>
          <w:szCs w:val="32"/>
        </w:rPr>
        <w:t>（二）</w:t>
      </w:r>
      <w:r w:rsidR="00290548" w:rsidRPr="00213D24">
        <w:rPr>
          <w:rFonts w:hint="eastAsia"/>
          <w:sz w:val="32"/>
          <w:szCs w:val="32"/>
        </w:rPr>
        <w:t>各用途土地定级结果</w:t>
      </w:r>
      <w:bookmarkEnd w:id="13"/>
    </w:p>
    <w:p w14:paraId="5DBA598E" w14:textId="279FFAE7" w:rsidR="001E70E2" w:rsidRPr="00213D24" w:rsidRDefault="00290548" w:rsidP="00213D24">
      <w:pPr>
        <w:adjustRightInd w:val="0"/>
        <w:snapToGrid w:val="0"/>
        <w:spacing w:line="580" w:lineRule="exact"/>
        <w:jc w:val="center"/>
        <w:rPr>
          <w:rFonts w:eastAsia="仿宋_GB2312"/>
          <w:b/>
          <w:sz w:val="28"/>
          <w:szCs w:val="28"/>
        </w:rPr>
      </w:pPr>
      <w:r w:rsidRPr="00213D24">
        <w:rPr>
          <w:rFonts w:eastAsia="仿宋_GB2312"/>
          <w:b/>
          <w:sz w:val="28"/>
          <w:szCs w:val="28"/>
        </w:rPr>
        <w:t>表</w:t>
      </w:r>
      <w:r w:rsidR="00213D24">
        <w:rPr>
          <w:rFonts w:eastAsia="仿宋_GB2312"/>
          <w:b/>
          <w:sz w:val="28"/>
          <w:szCs w:val="28"/>
        </w:rPr>
        <w:t>3</w:t>
      </w:r>
      <w:r w:rsidRPr="00213D24">
        <w:rPr>
          <w:rFonts w:eastAsia="仿宋_GB2312"/>
          <w:b/>
          <w:sz w:val="28"/>
          <w:szCs w:val="28"/>
        </w:rPr>
        <w:t xml:space="preserve">-2-1 </w:t>
      </w:r>
      <w:r w:rsidR="00EE5445">
        <w:rPr>
          <w:rFonts w:eastAsia="仿宋_GB2312"/>
          <w:b/>
          <w:sz w:val="28"/>
          <w:szCs w:val="28"/>
        </w:rPr>
        <w:t xml:space="preserve"> </w:t>
      </w:r>
      <w:r w:rsidRPr="00213D24">
        <w:rPr>
          <w:rFonts w:eastAsia="仿宋_GB2312" w:hint="eastAsia"/>
          <w:b/>
          <w:sz w:val="28"/>
          <w:szCs w:val="28"/>
        </w:rPr>
        <w:t>揭阳市区集体建设用地定级结果</w:t>
      </w:r>
      <w:r w:rsidRPr="00213D24">
        <w:rPr>
          <w:rFonts w:eastAsia="仿宋_GB2312"/>
          <w:b/>
          <w:sz w:val="28"/>
          <w:szCs w:val="28"/>
        </w:rPr>
        <w:t>表</w:t>
      </w:r>
    </w:p>
    <w:p w14:paraId="510A94FF" w14:textId="77777777" w:rsidR="001E70E2" w:rsidRDefault="00290548">
      <w:pPr>
        <w:autoSpaceDE w:val="0"/>
        <w:autoSpaceDN w:val="0"/>
        <w:adjustRightInd w:val="0"/>
        <w:snapToGrid w:val="0"/>
        <w:spacing w:line="264" w:lineRule="auto"/>
        <w:jc w:val="right"/>
        <w:rPr>
          <w:rFonts w:eastAsia="仿宋_GB2312"/>
          <w:sz w:val="24"/>
          <w:szCs w:val="22"/>
        </w:rPr>
      </w:pPr>
      <w:r>
        <w:rPr>
          <w:rFonts w:eastAsia="仿宋_GB2312"/>
          <w:sz w:val="24"/>
          <w:szCs w:val="22"/>
        </w:rPr>
        <w:t>单位：平方公里</w:t>
      </w:r>
    </w:p>
    <w:tbl>
      <w:tblPr>
        <w:tblW w:w="9351" w:type="dxa"/>
        <w:jc w:val="center"/>
        <w:tblLayout w:type="fixed"/>
        <w:tblLook w:val="04A0" w:firstRow="1" w:lastRow="0" w:firstColumn="1" w:lastColumn="0" w:noHBand="0" w:noVBand="1"/>
      </w:tblPr>
      <w:tblGrid>
        <w:gridCol w:w="795"/>
        <w:gridCol w:w="713"/>
        <w:gridCol w:w="5575"/>
        <w:gridCol w:w="1134"/>
        <w:gridCol w:w="1134"/>
      </w:tblGrid>
      <w:tr w:rsidR="001E70E2" w14:paraId="21C467E9" w14:textId="77777777">
        <w:trPr>
          <w:cantSplit/>
          <w:trHeight w:val="570"/>
          <w:tblHeader/>
          <w:jc w:val="center"/>
        </w:trPr>
        <w:tc>
          <w:tcPr>
            <w:tcW w:w="795" w:type="dxa"/>
            <w:tcBorders>
              <w:top w:val="single" w:sz="4" w:space="0" w:color="auto"/>
              <w:left w:val="single" w:sz="4" w:space="0" w:color="auto"/>
              <w:bottom w:val="single" w:sz="4" w:space="0" w:color="auto"/>
              <w:right w:val="single" w:sz="4" w:space="0" w:color="auto"/>
            </w:tcBorders>
            <w:shd w:val="clear" w:color="auto" w:fill="auto"/>
            <w:vAlign w:val="center"/>
          </w:tcPr>
          <w:p w14:paraId="1E02D082"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用途</w:t>
            </w:r>
          </w:p>
        </w:tc>
        <w:tc>
          <w:tcPr>
            <w:tcW w:w="713" w:type="dxa"/>
            <w:tcBorders>
              <w:top w:val="single" w:sz="4" w:space="0" w:color="auto"/>
              <w:left w:val="nil"/>
              <w:bottom w:val="single" w:sz="4" w:space="0" w:color="auto"/>
              <w:right w:val="single" w:sz="4" w:space="0" w:color="auto"/>
            </w:tcBorders>
            <w:shd w:val="clear" w:color="auto" w:fill="auto"/>
            <w:vAlign w:val="center"/>
          </w:tcPr>
          <w:p w14:paraId="6D05C4D8"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级别</w:t>
            </w:r>
          </w:p>
        </w:tc>
        <w:tc>
          <w:tcPr>
            <w:tcW w:w="5575" w:type="dxa"/>
            <w:tcBorders>
              <w:top w:val="single" w:sz="4" w:space="0" w:color="auto"/>
              <w:left w:val="nil"/>
              <w:bottom w:val="single" w:sz="4" w:space="0" w:color="auto"/>
              <w:right w:val="single" w:sz="4" w:space="0" w:color="auto"/>
            </w:tcBorders>
            <w:shd w:val="clear" w:color="auto" w:fill="auto"/>
            <w:vAlign w:val="center"/>
          </w:tcPr>
          <w:p w14:paraId="115D8676"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级别范围</w:t>
            </w:r>
          </w:p>
        </w:tc>
        <w:tc>
          <w:tcPr>
            <w:tcW w:w="1134" w:type="dxa"/>
            <w:tcBorders>
              <w:top w:val="single" w:sz="4" w:space="0" w:color="auto"/>
              <w:left w:val="nil"/>
              <w:bottom w:val="single" w:sz="4" w:space="0" w:color="auto"/>
              <w:right w:val="single" w:sz="4" w:space="0" w:color="auto"/>
            </w:tcBorders>
            <w:shd w:val="clear" w:color="auto" w:fill="auto"/>
            <w:vAlign w:val="center"/>
          </w:tcPr>
          <w:p w14:paraId="4BFC173C"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面积</w:t>
            </w:r>
          </w:p>
        </w:tc>
        <w:tc>
          <w:tcPr>
            <w:tcW w:w="1134" w:type="dxa"/>
            <w:tcBorders>
              <w:top w:val="single" w:sz="4" w:space="0" w:color="auto"/>
              <w:left w:val="nil"/>
              <w:bottom w:val="single" w:sz="4" w:space="0" w:color="auto"/>
              <w:right w:val="single" w:sz="4" w:space="0" w:color="auto"/>
            </w:tcBorders>
            <w:shd w:val="clear" w:color="auto" w:fill="auto"/>
            <w:vAlign w:val="center"/>
          </w:tcPr>
          <w:p w14:paraId="211445BF"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占总面积比例</w:t>
            </w:r>
          </w:p>
        </w:tc>
      </w:tr>
      <w:tr w:rsidR="001E70E2" w14:paraId="0D52C413" w14:textId="77777777">
        <w:trPr>
          <w:cantSplit/>
          <w:trHeight w:val="855"/>
          <w:jc w:val="center"/>
        </w:trPr>
        <w:tc>
          <w:tcPr>
            <w:tcW w:w="795" w:type="dxa"/>
            <w:vMerge w:val="restart"/>
            <w:tcBorders>
              <w:top w:val="nil"/>
              <w:left w:val="single" w:sz="4" w:space="0" w:color="auto"/>
              <w:bottom w:val="single" w:sz="4" w:space="0" w:color="000000"/>
              <w:right w:val="single" w:sz="4" w:space="0" w:color="auto"/>
            </w:tcBorders>
            <w:shd w:val="clear" w:color="auto" w:fill="auto"/>
            <w:vAlign w:val="center"/>
          </w:tcPr>
          <w:p w14:paraId="59E2B4F3" w14:textId="77777777" w:rsidR="001E70E2" w:rsidRDefault="001E70E2">
            <w:pPr>
              <w:widowControl/>
              <w:adjustRightInd w:val="0"/>
              <w:snapToGrid w:val="0"/>
              <w:spacing w:line="240" w:lineRule="auto"/>
              <w:jc w:val="center"/>
              <w:rPr>
                <w:rFonts w:eastAsia="仿宋_GB2312"/>
                <w:b/>
                <w:bCs/>
                <w:color w:val="000000"/>
                <w:kern w:val="0"/>
                <w:sz w:val="24"/>
              </w:rPr>
            </w:pPr>
          </w:p>
          <w:p w14:paraId="6944ABC9"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集体商服用地</w:t>
            </w:r>
          </w:p>
          <w:p w14:paraId="0A7F323D" w14:textId="77777777" w:rsidR="001E70E2" w:rsidRDefault="001E70E2">
            <w:pPr>
              <w:widowControl/>
              <w:adjustRightInd w:val="0"/>
              <w:snapToGrid w:val="0"/>
              <w:spacing w:line="240" w:lineRule="auto"/>
              <w:jc w:val="center"/>
              <w:rPr>
                <w:rFonts w:eastAsia="仿宋_GB2312"/>
                <w:b/>
                <w:bCs/>
                <w:color w:val="000000"/>
                <w:kern w:val="0"/>
                <w:sz w:val="24"/>
              </w:rPr>
            </w:pPr>
          </w:p>
          <w:p w14:paraId="4CB6F712" w14:textId="77777777" w:rsidR="001E70E2" w:rsidRDefault="001E70E2">
            <w:pPr>
              <w:widowControl/>
              <w:adjustRightInd w:val="0"/>
              <w:snapToGrid w:val="0"/>
              <w:spacing w:line="240" w:lineRule="auto"/>
              <w:jc w:val="center"/>
              <w:rPr>
                <w:rFonts w:eastAsia="仿宋_GB2312"/>
                <w:b/>
                <w:bCs/>
                <w:color w:val="000000"/>
                <w:kern w:val="0"/>
                <w:sz w:val="24"/>
              </w:rPr>
            </w:pPr>
          </w:p>
          <w:p w14:paraId="22314E20" w14:textId="77777777" w:rsidR="001E70E2" w:rsidRDefault="001E70E2">
            <w:pPr>
              <w:widowControl/>
              <w:adjustRightInd w:val="0"/>
              <w:snapToGrid w:val="0"/>
              <w:spacing w:line="240" w:lineRule="auto"/>
              <w:jc w:val="center"/>
              <w:rPr>
                <w:rFonts w:eastAsia="仿宋_GB2312"/>
                <w:b/>
                <w:bCs/>
                <w:color w:val="000000"/>
                <w:kern w:val="0"/>
                <w:sz w:val="24"/>
              </w:rPr>
            </w:pPr>
          </w:p>
          <w:p w14:paraId="588EDA45" w14:textId="77777777" w:rsidR="001E70E2" w:rsidRDefault="001E70E2">
            <w:pPr>
              <w:widowControl/>
              <w:adjustRightInd w:val="0"/>
              <w:snapToGrid w:val="0"/>
              <w:spacing w:line="240" w:lineRule="auto"/>
              <w:jc w:val="center"/>
              <w:rPr>
                <w:rFonts w:eastAsia="仿宋_GB2312"/>
                <w:b/>
                <w:bCs/>
                <w:color w:val="000000"/>
                <w:kern w:val="0"/>
                <w:sz w:val="24"/>
              </w:rPr>
            </w:pPr>
          </w:p>
          <w:p w14:paraId="7B586F31" w14:textId="77777777" w:rsidR="001E70E2" w:rsidRDefault="001E70E2">
            <w:pPr>
              <w:widowControl/>
              <w:adjustRightInd w:val="0"/>
              <w:snapToGrid w:val="0"/>
              <w:spacing w:line="240" w:lineRule="auto"/>
              <w:jc w:val="center"/>
              <w:rPr>
                <w:rFonts w:eastAsia="仿宋_GB2312"/>
                <w:b/>
                <w:bCs/>
                <w:color w:val="000000"/>
                <w:kern w:val="0"/>
                <w:sz w:val="24"/>
              </w:rPr>
            </w:pPr>
          </w:p>
          <w:p w14:paraId="0AAE9ABF" w14:textId="77777777" w:rsidR="001E70E2" w:rsidRDefault="001E70E2">
            <w:pPr>
              <w:widowControl/>
              <w:adjustRightInd w:val="0"/>
              <w:snapToGrid w:val="0"/>
              <w:spacing w:line="240" w:lineRule="auto"/>
              <w:jc w:val="center"/>
              <w:rPr>
                <w:rFonts w:eastAsia="仿宋_GB2312"/>
                <w:b/>
                <w:bCs/>
                <w:color w:val="000000"/>
                <w:kern w:val="0"/>
                <w:sz w:val="24"/>
              </w:rPr>
            </w:pPr>
          </w:p>
          <w:p w14:paraId="6773533F" w14:textId="77777777" w:rsidR="001E70E2" w:rsidRDefault="001E70E2">
            <w:pPr>
              <w:widowControl/>
              <w:adjustRightInd w:val="0"/>
              <w:snapToGrid w:val="0"/>
              <w:spacing w:line="240" w:lineRule="auto"/>
              <w:jc w:val="center"/>
              <w:rPr>
                <w:rFonts w:eastAsia="仿宋_GB2312"/>
                <w:b/>
                <w:bCs/>
                <w:color w:val="000000"/>
                <w:kern w:val="0"/>
                <w:sz w:val="24"/>
              </w:rPr>
            </w:pPr>
          </w:p>
          <w:p w14:paraId="4E4D8B20" w14:textId="77777777" w:rsidR="001E70E2" w:rsidRDefault="001E70E2">
            <w:pPr>
              <w:widowControl/>
              <w:adjustRightInd w:val="0"/>
              <w:snapToGrid w:val="0"/>
              <w:spacing w:line="240" w:lineRule="auto"/>
              <w:jc w:val="center"/>
              <w:rPr>
                <w:rFonts w:eastAsia="仿宋_GB2312"/>
                <w:b/>
                <w:bCs/>
                <w:color w:val="000000"/>
                <w:kern w:val="0"/>
                <w:sz w:val="24"/>
              </w:rPr>
            </w:pPr>
          </w:p>
          <w:p w14:paraId="0FDF3267" w14:textId="77777777" w:rsidR="001E70E2" w:rsidRDefault="001E70E2">
            <w:pPr>
              <w:widowControl/>
              <w:adjustRightInd w:val="0"/>
              <w:snapToGrid w:val="0"/>
              <w:spacing w:line="240" w:lineRule="auto"/>
              <w:jc w:val="center"/>
              <w:rPr>
                <w:rFonts w:eastAsia="仿宋_GB2312"/>
                <w:b/>
                <w:bCs/>
                <w:color w:val="000000"/>
                <w:kern w:val="0"/>
                <w:sz w:val="24"/>
              </w:rPr>
            </w:pPr>
          </w:p>
          <w:p w14:paraId="009D62DA" w14:textId="77777777" w:rsidR="001E70E2" w:rsidRDefault="001E70E2">
            <w:pPr>
              <w:widowControl/>
              <w:adjustRightInd w:val="0"/>
              <w:snapToGrid w:val="0"/>
              <w:spacing w:line="240" w:lineRule="auto"/>
              <w:jc w:val="center"/>
              <w:rPr>
                <w:rFonts w:eastAsia="仿宋_GB2312"/>
                <w:b/>
                <w:bCs/>
                <w:color w:val="000000"/>
                <w:kern w:val="0"/>
                <w:sz w:val="24"/>
              </w:rPr>
            </w:pPr>
          </w:p>
          <w:p w14:paraId="30E5F8F9" w14:textId="77777777" w:rsidR="001E70E2" w:rsidRDefault="001E70E2">
            <w:pPr>
              <w:widowControl/>
              <w:adjustRightInd w:val="0"/>
              <w:snapToGrid w:val="0"/>
              <w:spacing w:line="240" w:lineRule="auto"/>
              <w:jc w:val="center"/>
              <w:rPr>
                <w:rFonts w:eastAsia="仿宋_GB2312"/>
                <w:b/>
                <w:bCs/>
                <w:color w:val="000000"/>
                <w:kern w:val="0"/>
                <w:sz w:val="24"/>
              </w:rPr>
            </w:pPr>
          </w:p>
          <w:p w14:paraId="018D2FA5" w14:textId="77777777" w:rsidR="001E70E2" w:rsidRDefault="001E70E2">
            <w:pPr>
              <w:widowControl/>
              <w:adjustRightInd w:val="0"/>
              <w:snapToGrid w:val="0"/>
              <w:spacing w:line="240" w:lineRule="auto"/>
              <w:jc w:val="center"/>
              <w:rPr>
                <w:rFonts w:eastAsia="仿宋_GB2312"/>
                <w:b/>
                <w:bCs/>
                <w:color w:val="000000"/>
                <w:kern w:val="0"/>
                <w:sz w:val="24"/>
              </w:rPr>
            </w:pPr>
          </w:p>
          <w:p w14:paraId="20697AFD" w14:textId="77777777" w:rsidR="001E70E2" w:rsidRDefault="001E70E2">
            <w:pPr>
              <w:widowControl/>
              <w:adjustRightInd w:val="0"/>
              <w:snapToGrid w:val="0"/>
              <w:spacing w:line="240" w:lineRule="auto"/>
              <w:jc w:val="center"/>
              <w:rPr>
                <w:rFonts w:eastAsia="仿宋_GB2312"/>
                <w:b/>
                <w:bCs/>
                <w:color w:val="000000"/>
                <w:kern w:val="0"/>
                <w:sz w:val="24"/>
              </w:rPr>
            </w:pPr>
          </w:p>
          <w:p w14:paraId="099FF3ED" w14:textId="77777777" w:rsidR="001E70E2" w:rsidRDefault="001E70E2">
            <w:pPr>
              <w:widowControl/>
              <w:adjustRightInd w:val="0"/>
              <w:snapToGrid w:val="0"/>
              <w:spacing w:line="240" w:lineRule="auto"/>
              <w:jc w:val="center"/>
              <w:rPr>
                <w:rFonts w:eastAsia="仿宋_GB2312"/>
                <w:b/>
                <w:bCs/>
                <w:color w:val="000000"/>
                <w:kern w:val="0"/>
                <w:sz w:val="24"/>
              </w:rPr>
            </w:pPr>
          </w:p>
          <w:p w14:paraId="585D6E50" w14:textId="77777777" w:rsidR="001E70E2" w:rsidRDefault="001E70E2">
            <w:pPr>
              <w:widowControl/>
              <w:adjustRightInd w:val="0"/>
              <w:snapToGrid w:val="0"/>
              <w:spacing w:line="240" w:lineRule="auto"/>
              <w:jc w:val="center"/>
              <w:rPr>
                <w:rFonts w:eastAsia="仿宋_GB2312"/>
                <w:b/>
                <w:bCs/>
                <w:color w:val="000000"/>
                <w:kern w:val="0"/>
                <w:sz w:val="24"/>
              </w:rPr>
            </w:pPr>
          </w:p>
          <w:p w14:paraId="135DDB24" w14:textId="77777777" w:rsidR="001E70E2" w:rsidRDefault="001E70E2">
            <w:pPr>
              <w:widowControl/>
              <w:adjustRightInd w:val="0"/>
              <w:snapToGrid w:val="0"/>
              <w:spacing w:line="240" w:lineRule="auto"/>
              <w:jc w:val="center"/>
              <w:rPr>
                <w:rFonts w:eastAsia="仿宋_GB2312"/>
                <w:b/>
                <w:bCs/>
                <w:color w:val="000000"/>
                <w:kern w:val="0"/>
                <w:sz w:val="24"/>
              </w:rPr>
            </w:pPr>
          </w:p>
          <w:p w14:paraId="12ACB305" w14:textId="77777777" w:rsidR="001E70E2" w:rsidRDefault="001E70E2">
            <w:pPr>
              <w:widowControl/>
              <w:adjustRightInd w:val="0"/>
              <w:snapToGrid w:val="0"/>
              <w:spacing w:line="240" w:lineRule="auto"/>
              <w:jc w:val="center"/>
              <w:rPr>
                <w:rFonts w:eastAsia="仿宋_GB2312"/>
                <w:b/>
                <w:bCs/>
                <w:color w:val="000000"/>
                <w:kern w:val="0"/>
                <w:sz w:val="24"/>
              </w:rPr>
            </w:pPr>
          </w:p>
          <w:p w14:paraId="065C907A" w14:textId="77777777" w:rsidR="001E70E2" w:rsidRDefault="001E70E2">
            <w:pPr>
              <w:widowControl/>
              <w:adjustRightInd w:val="0"/>
              <w:snapToGrid w:val="0"/>
              <w:spacing w:line="240" w:lineRule="auto"/>
              <w:jc w:val="center"/>
              <w:rPr>
                <w:rFonts w:eastAsia="仿宋_GB2312"/>
                <w:b/>
                <w:bCs/>
                <w:color w:val="000000"/>
                <w:kern w:val="0"/>
                <w:sz w:val="24"/>
              </w:rPr>
            </w:pPr>
          </w:p>
          <w:p w14:paraId="281F3AA4" w14:textId="77777777" w:rsidR="001E70E2" w:rsidRDefault="001E70E2">
            <w:pPr>
              <w:widowControl/>
              <w:adjustRightInd w:val="0"/>
              <w:snapToGrid w:val="0"/>
              <w:spacing w:line="240" w:lineRule="auto"/>
              <w:jc w:val="center"/>
              <w:rPr>
                <w:rFonts w:eastAsia="仿宋_GB2312"/>
                <w:b/>
                <w:bCs/>
                <w:color w:val="000000"/>
                <w:kern w:val="0"/>
                <w:sz w:val="24"/>
              </w:rPr>
            </w:pPr>
          </w:p>
          <w:p w14:paraId="51196065" w14:textId="77777777" w:rsidR="001E70E2" w:rsidRDefault="001E70E2">
            <w:pPr>
              <w:widowControl/>
              <w:adjustRightInd w:val="0"/>
              <w:snapToGrid w:val="0"/>
              <w:spacing w:line="240" w:lineRule="auto"/>
              <w:jc w:val="center"/>
              <w:rPr>
                <w:rFonts w:eastAsia="仿宋_GB2312"/>
                <w:b/>
                <w:bCs/>
                <w:color w:val="000000"/>
                <w:kern w:val="0"/>
                <w:sz w:val="24"/>
              </w:rPr>
            </w:pPr>
          </w:p>
          <w:p w14:paraId="5593F315" w14:textId="77777777" w:rsidR="001E70E2" w:rsidRDefault="001E70E2">
            <w:pPr>
              <w:widowControl/>
              <w:adjustRightInd w:val="0"/>
              <w:snapToGrid w:val="0"/>
              <w:spacing w:line="240" w:lineRule="auto"/>
              <w:jc w:val="center"/>
              <w:rPr>
                <w:rFonts w:eastAsia="仿宋_GB2312"/>
                <w:b/>
                <w:bCs/>
                <w:color w:val="000000"/>
                <w:kern w:val="0"/>
                <w:sz w:val="24"/>
              </w:rPr>
            </w:pPr>
          </w:p>
          <w:p w14:paraId="27E15827" w14:textId="77777777" w:rsidR="001E70E2" w:rsidRDefault="001E70E2">
            <w:pPr>
              <w:widowControl/>
              <w:adjustRightInd w:val="0"/>
              <w:snapToGrid w:val="0"/>
              <w:spacing w:line="240" w:lineRule="auto"/>
              <w:jc w:val="center"/>
              <w:rPr>
                <w:rFonts w:eastAsia="仿宋_GB2312"/>
                <w:b/>
                <w:bCs/>
                <w:color w:val="000000"/>
                <w:kern w:val="0"/>
                <w:sz w:val="24"/>
              </w:rPr>
            </w:pPr>
          </w:p>
          <w:p w14:paraId="0AFF9CC0" w14:textId="77777777" w:rsidR="001E70E2" w:rsidRDefault="001E70E2">
            <w:pPr>
              <w:widowControl/>
              <w:adjustRightInd w:val="0"/>
              <w:snapToGrid w:val="0"/>
              <w:spacing w:line="240" w:lineRule="auto"/>
              <w:jc w:val="center"/>
              <w:rPr>
                <w:rFonts w:eastAsia="仿宋_GB2312"/>
                <w:b/>
                <w:bCs/>
                <w:color w:val="000000"/>
                <w:kern w:val="0"/>
                <w:sz w:val="24"/>
              </w:rPr>
            </w:pPr>
          </w:p>
          <w:p w14:paraId="0B2D174B" w14:textId="77777777" w:rsidR="001E70E2" w:rsidRDefault="001E70E2">
            <w:pPr>
              <w:widowControl/>
              <w:adjustRightInd w:val="0"/>
              <w:snapToGrid w:val="0"/>
              <w:spacing w:line="240" w:lineRule="auto"/>
              <w:jc w:val="center"/>
              <w:rPr>
                <w:rFonts w:eastAsia="仿宋_GB2312"/>
                <w:b/>
                <w:bCs/>
                <w:color w:val="000000"/>
                <w:kern w:val="0"/>
                <w:sz w:val="24"/>
              </w:rPr>
            </w:pPr>
          </w:p>
          <w:p w14:paraId="5BE34BCC" w14:textId="77777777" w:rsidR="001E70E2" w:rsidRDefault="001E70E2">
            <w:pPr>
              <w:widowControl/>
              <w:adjustRightInd w:val="0"/>
              <w:snapToGrid w:val="0"/>
              <w:spacing w:line="240" w:lineRule="auto"/>
              <w:jc w:val="center"/>
              <w:rPr>
                <w:rFonts w:eastAsia="仿宋_GB2312"/>
                <w:b/>
                <w:bCs/>
                <w:color w:val="000000"/>
                <w:kern w:val="0"/>
                <w:sz w:val="24"/>
              </w:rPr>
            </w:pPr>
          </w:p>
          <w:p w14:paraId="39DFA9C0"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集体商服用地</w:t>
            </w:r>
          </w:p>
          <w:p w14:paraId="54800004" w14:textId="77777777" w:rsidR="001E70E2" w:rsidRDefault="001E70E2">
            <w:pPr>
              <w:widowControl/>
              <w:adjustRightInd w:val="0"/>
              <w:snapToGrid w:val="0"/>
              <w:spacing w:line="240" w:lineRule="auto"/>
              <w:jc w:val="center"/>
              <w:rPr>
                <w:rFonts w:eastAsia="仿宋_GB2312"/>
                <w:b/>
                <w:bCs/>
                <w:color w:val="000000"/>
                <w:kern w:val="0"/>
                <w:sz w:val="24"/>
              </w:rPr>
            </w:pPr>
          </w:p>
          <w:p w14:paraId="4D8D8E6A" w14:textId="77777777" w:rsidR="001E70E2" w:rsidRDefault="001E70E2">
            <w:pPr>
              <w:widowControl/>
              <w:adjustRightInd w:val="0"/>
              <w:snapToGrid w:val="0"/>
              <w:spacing w:line="240" w:lineRule="auto"/>
              <w:jc w:val="center"/>
              <w:rPr>
                <w:rFonts w:eastAsia="仿宋_GB2312"/>
                <w:b/>
                <w:bCs/>
                <w:color w:val="000000"/>
                <w:kern w:val="0"/>
                <w:sz w:val="24"/>
              </w:rPr>
            </w:pPr>
          </w:p>
          <w:p w14:paraId="4A9D671A" w14:textId="77777777" w:rsidR="001E70E2" w:rsidRDefault="001E70E2">
            <w:pPr>
              <w:widowControl/>
              <w:adjustRightInd w:val="0"/>
              <w:snapToGrid w:val="0"/>
              <w:spacing w:line="240" w:lineRule="auto"/>
              <w:jc w:val="center"/>
              <w:rPr>
                <w:rFonts w:eastAsia="仿宋_GB2312"/>
                <w:b/>
                <w:bCs/>
                <w:color w:val="000000"/>
                <w:kern w:val="0"/>
                <w:sz w:val="24"/>
              </w:rPr>
            </w:pPr>
          </w:p>
          <w:p w14:paraId="13892E2F" w14:textId="77777777" w:rsidR="001E70E2" w:rsidRDefault="001E70E2">
            <w:pPr>
              <w:widowControl/>
              <w:adjustRightInd w:val="0"/>
              <w:snapToGrid w:val="0"/>
              <w:spacing w:line="240" w:lineRule="auto"/>
              <w:jc w:val="center"/>
              <w:rPr>
                <w:rFonts w:eastAsia="仿宋_GB2312"/>
                <w:b/>
                <w:bCs/>
                <w:color w:val="000000"/>
                <w:kern w:val="0"/>
                <w:sz w:val="24"/>
              </w:rPr>
            </w:pPr>
          </w:p>
          <w:p w14:paraId="10BD7D78" w14:textId="77777777" w:rsidR="001E70E2" w:rsidRDefault="001E70E2">
            <w:pPr>
              <w:widowControl/>
              <w:adjustRightInd w:val="0"/>
              <w:snapToGrid w:val="0"/>
              <w:spacing w:line="240" w:lineRule="auto"/>
              <w:jc w:val="center"/>
              <w:rPr>
                <w:rFonts w:eastAsia="仿宋_GB2312"/>
                <w:b/>
                <w:bCs/>
                <w:color w:val="000000"/>
                <w:kern w:val="0"/>
                <w:sz w:val="24"/>
              </w:rPr>
            </w:pPr>
          </w:p>
          <w:p w14:paraId="50832781" w14:textId="77777777" w:rsidR="001E70E2" w:rsidRDefault="001E70E2">
            <w:pPr>
              <w:widowControl/>
              <w:adjustRightInd w:val="0"/>
              <w:snapToGrid w:val="0"/>
              <w:spacing w:line="240" w:lineRule="auto"/>
              <w:jc w:val="center"/>
              <w:rPr>
                <w:rFonts w:eastAsia="仿宋_GB2312"/>
                <w:b/>
                <w:bCs/>
                <w:color w:val="000000"/>
                <w:kern w:val="0"/>
                <w:sz w:val="24"/>
              </w:rPr>
            </w:pPr>
          </w:p>
          <w:p w14:paraId="528F6192" w14:textId="77777777" w:rsidR="001E70E2" w:rsidRDefault="001E70E2">
            <w:pPr>
              <w:widowControl/>
              <w:adjustRightInd w:val="0"/>
              <w:snapToGrid w:val="0"/>
              <w:spacing w:line="240" w:lineRule="auto"/>
              <w:jc w:val="center"/>
              <w:rPr>
                <w:rFonts w:eastAsia="仿宋_GB2312"/>
                <w:b/>
                <w:bCs/>
                <w:color w:val="000000"/>
                <w:kern w:val="0"/>
                <w:sz w:val="24"/>
              </w:rPr>
            </w:pPr>
          </w:p>
          <w:p w14:paraId="619EF27B" w14:textId="77777777" w:rsidR="001E70E2" w:rsidRDefault="001E70E2">
            <w:pPr>
              <w:widowControl/>
              <w:adjustRightInd w:val="0"/>
              <w:snapToGrid w:val="0"/>
              <w:spacing w:line="240" w:lineRule="auto"/>
              <w:jc w:val="center"/>
              <w:rPr>
                <w:rFonts w:eastAsia="仿宋_GB2312"/>
                <w:b/>
                <w:bCs/>
                <w:color w:val="000000"/>
                <w:kern w:val="0"/>
                <w:sz w:val="24"/>
              </w:rPr>
            </w:pPr>
          </w:p>
          <w:p w14:paraId="29C94DB9" w14:textId="77777777" w:rsidR="001E70E2" w:rsidRDefault="001E70E2">
            <w:pPr>
              <w:widowControl/>
              <w:adjustRightInd w:val="0"/>
              <w:snapToGrid w:val="0"/>
              <w:spacing w:line="240" w:lineRule="auto"/>
              <w:jc w:val="center"/>
              <w:rPr>
                <w:rFonts w:eastAsia="仿宋_GB2312"/>
                <w:b/>
                <w:bCs/>
                <w:color w:val="000000"/>
                <w:kern w:val="0"/>
                <w:sz w:val="24"/>
              </w:rPr>
            </w:pPr>
          </w:p>
          <w:p w14:paraId="2AB78168" w14:textId="77777777" w:rsidR="001E70E2" w:rsidRDefault="001E70E2">
            <w:pPr>
              <w:widowControl/>
              <w:adjustRightInd w:val="0"/>
              <w:snapToGrid w:val="0"/>
              <w:spacing w:line="240" w:lineRule="auto"/>
              <w:jc w:val="center"/>
              <w:rPr>
                <w:rFonts w:eastAsia="仿宋_GB2312"/>
                <w:b/>
                <w:bCs/>
                <w:color w:val="000000"/>
                <w:kern w:val="0"/>
                <w:sz w:val="24"/>
              </w:rPr>
            </w:pPr>
          </w:p>
          <w:p w14:paraId="5CEC4C65" w14:textId="77777777" w:rsidR="001E70E2" w:rsidRDefault="001E70E2">
            <w:pPr>
              <w:widowControl/>
              <w:adjustRightInd w:val="0"/>
              <w:snapToGrid w:val="0"/>
              <w:spacing w:line="240" w:lineRule="auto"/>
              <w:jc w:val="center"/>
              <w:rPr>
                <w:rFonts w:eastAsia="仿宋_GB2312"/>
                <w:b/>
                <w:bCs/>
                <w:color w:val="000000"/>
                <w:kern w:val="0"/>
                <w:sz w:val="24"/>
              </w:rPr>
            </w:pPr>
          </w:p>
          <w:p w14:paraId="703BA1D2" w14:textId="77777777" w:rsidR="001E70E2" w:rsidRDefault="001E70E2">
            <w:pPr>
              <w:widowControl/>
              <w:adjustRightInd w:val="0"/>
              <w:snapToGrid w:val="0"/>
              <w:spacing w:line="240" w:lineRule="auto"/>
              <w:jc w:val="center"/>
              <w:rPr>
                <w:rFonts w:eastAsia="仿宋_GB2312"/>
                <w:b/>
                <w:bCs/>
                <w:color w:val="000000"/>
                <w:kern w:val="0"/>
                <w:sz w:val="24"/>
              </w:rPr>
            </w:pPr>
          </w:p>
          <w:p w14:paraId="3ABBDB0B" w14:textId="77777777" w:rsidR="001E70E2" w:rsidRDefault="001E70E2">
            <w:pPr>
              <w:widowControl/>
              <w:adjustRightInd w:val="0"/>
              <w:snapToGrid w:val="0"/>
              <w:spacing w:line="240" w:lineRule="auto"/>
              <w:jc w:val="center"/>
              <w:rPr>
                <w:rFonts w:eastAsia="仿宋_GB2312"/>
                <w:b/>
                <w:bCs/>
                <w:color w:val="000000"/>
                <w:kern w:val="0"/>
                <w:sz w:val="24"/>
              </w:rPr>
            </w:pPr>
          </w:p>
          <w:p w14:paraId="53CF023F" w14:textId="77777777" w:rsidR="001E70E2" w:rsidRDefault="001E70E2">
            <w:pPr>
              <w:widowControl/>
              <w:adjustRightInd w:val="0"/>
              <w:snapToGrid w:val="0"/>
              <w:spacing w:line="240" w:lineRule="auto"/>
              <w:jc w:val="center"/>
              <w:rPr>
                <w:rFonts w:eastAsia="仿宋_GB2312"/>
                <w:b/>
                <w:bCs/>
                <w:color w:val="000000"/>
                <w:kern w:val="0"/>
                <w:sz w:val="24"/>
              </w:rPr>
            </w:pPr>
          </w:p>
          <w:p w14:paraId="47960F24" w14:textId="77777777" w:rsidR="001E70E2" w:rsidRDefault="001E70E2">
            <w:pPr>
              <w:widowControl/>
              <w:adjustRightInd w:val="0"/>
              <w:snapToGrid w:val="0"/>
              <w:spacing w:line="240" w:lineRule="auto"/>
              <w:jc w:val="center"/>
              <w:rPr>
                <w:rFonts w:eastAsia="仿宋_GB2312"/>
                <w:b/>
                <w:bCs/>
                <w:color w:val="000000"/>
                <w:kern w:val="0"/>
                <w:sz w:val="24"/>
              </w:rPr>
            </w:pPr>
          </w:p>
          <w:p w14:paraId="62CFB344" w14:textId="77777777" w:rsidR="001E70E2" w:rsidRDefault="001E70E2">
            <w:pPr>
              <w:widowControl/>
              <w:adjustRightInd w:val="0"/>
              <w:snapToGrid w:val="0"/>
              <w:spacing w:line="240" w:lineRule="auto"/>
              <w:jc w:val="center"/>
              <w:rPr>
                <w:rFonts w:eastAsia="仿宋_GB2312"/>
                <w:b/>
                <w:bCs/>
                <w:color w:val="000000"/>
                <w:kern w:val="0"/>
                <w:sz w:val="24"/>
              </w:rPr>
            </w:pPr>
          </w:p>
          <w:p w14:paraId="551D13B7" w14:textId="77777777" w:rsidR="001E70E2" w:rsidRDefault="001E70E2">
            <w:pPr>
              <w:widowControl/>
              <w:adjustRightInd w:val="0"/>
              <w:snapToGrid w:val="0"/>
              <w:spacing w:line="240" w:lineRule="auto"/>
              <w:jc w:val="center"/>
              <w:rPr>
                <w:rFonts w:eastAsia="仿宋_GB2312"/>
                <w:b/>
                <w:bCs/>
                <w:color w:val="000000"/>
                <w:kern w:val="0"/>
                <w:sz w:val="24"/>
              </w:rPr>
            </w:pPr>
          </w:p>
          <w:p w14:paraId="578A2F6B" w14:textId="77777777" w:rsidR="001E70E2" w:rsidRDefault="001E70E2">
            <w:pPr>
              <w:widowControl/>
              <w:adjustRightInd w:val="0"/>
              <w:snapToGrid w:val="0"/>
              <w:spacing w:line="240" w:lineRule="auto"/>
              <w:jc w:val="center"/>
              <w:rPr>
                <w:rFonts w:eastAsia="仿宋_GB2312"/>
                <w:b/>
                <w:bCs/>
                <w:color w:val="000000"/>
                <w:kern w:val="0"/>
                <w:sz w:val="24"/>
              </w:rPr>
            </w:pPr>
          </w:p>
          <w:p w14:paraId="6B49F0D6" w14:textId="77777777" w:rsidR="001E70E2" w:rsidRDefault="001E70E2">
            <w:pPr>
              <w:widowControl/>
              <w:adjustRightInd w:val="0"/>
              <w:snapToGrid w:val="0"/>
              <w:spacing w:line="240" w:lineRule="auto"/>
              <w:jc w:val="center"/>
              <w:rPr>
                <w:rFonts w:eastAsia="仿宋_GB2312"/>
                <w:b/>
                <w:bCs/>
                <w:color w:val="000000"/>
                <w:kern w:val="0"/>
                <w:sz w:val="24"/>
              </w:rPr>
            </w:pPr>
          </w:p>
          <w:p w14:paraId="0EA94133" w14:textId="77777777" w:rsidR="001E70E2" w:rsidRDefault="001E70E2">
            <w:pPr>
              <w:widowControl/>
              <w:adjustRightInd w:val="0"/>
              <w:snapToGrid w:val="0"/>
              <w:spacing w:line="240" w:lineRule="auto"/>
              <w:jc w:val="center"/>
              <w:rPr>
                <w:rFonts w:eastAsia="仿宋_GB2312"/>
                <w:b/>
                <w:bCs/>
                <w:color w:val="000000"/>
                <w:kern w:val="0"/>
                <w:sz w:val="24"/>
              </w:rPr>
            </w:pPr>
          </w:p>
          <w:p w14:paraId="0E36F3F5" w14:textId="77777777" w:rsidR="001E70E2" w:rsidRDefault="001E70E2">
            <w:pPr>
              <w:widowControl/>
              <w:adjustRightInd w:val="0"/>
              <w:snapToGrid w:val="0"/>
              <w:spacing w:line="240" w:lineRule="auto"/>
              <w:jc w:val="center"/>
              <w:rPr>
                <w:rFonts w:eastAsia="仿宋_GB2312"/>
                <w:b/>
                <w:bCs/>
                <w:color w:val="000000"/>
                <w:kern w:val="0"/>
                <w:sz w:val="24"/>
              </w:rPr>
            </w:pPr>
          </w:p>
          <w:p w14:paraId="6D39BAD8" w14:textId="77777777" w:rsidR="001E70E2" w:rsidRDefault="001E70E2">
            <w:pPr>
              <w:widowControl/>
              <w:adjustRightInd w:val="0"/>
              <w:snapToGrid w:val="0"/>
              <w:spacing w:line="240" w:lineRule="auto"/>
              <w:jc w:val="center"/>
              <w:rPr>
                <w:rFonts w:eastAsia="仿宋_GB2312"/>
                <w:b/>
                <w:bCs/>
                <w:color w:val="000000"/>
                <w:kern w:val="0"/>
                <w:sz w:val="24"/>
              </w:rPr>
            </w:pPr>
          </w:p>
          <w:p w14:paraId="5AC1DD30" w14:textId="77777777" w:rsidR="001E70E2" w:rsidRDefault="001E70E2">
            <w:pPr>
              <w:widowControl/>
              <w:adjustRightInd w:val="0"/>
              <w:snapToGrid w:val="0"/>
              <w:spacing w:line="240" w:lineRule="auto"/>
              <w:jc w:val="center"/>
              <w:rPr>
                <w:rFonts w:eastAsia="仿宋_GB2312"/>
                <w:b/>
                <w:bCs/>
                <w:color w:val="000000"/>
                <w:kern w:val="0"/>
                <w:sz w:val="24"/>
              </w:rPr>
            </w:pPr>
          </w:p>
          <w:p w14:paraId="5A4F69DB" w14:textId="77777777" w:rsidR="001E70E2" w:rsidRDefault="001E70E2">
            <w:pPr>
              <w:widowControl/>
              <w:adjustRightInd w:val="0"/>
              <w:snapToGrid w:val="0"/>
              <w:spacing w:line="240" w:lineRule="auto"/>
              <w:jc w:val="center"/>
              <w:rPr>
                <w:rFonts w:eastAsia="仿宋_GB2312"/>
                <w:b/>
                <w:bCs/>
                <w:color w:val="000000"/>
                <w:kern w:val="0"/>
                <w:sz w:val="24"/>
              </w:rPr>
            </w:pPr>
          </w:p>
          <w:p w14:paraId="339CD438" w14:textId="77777777" w:rsidR="001E70E2" w:rsidRDefault="001E70E2">
            <w:pPr>
              <w:widowControl/>
              <w:adjustRightInd w:val="0"/>
              <w:snapToGrid w:val="0"/>
              <w:spacing w:line="240" w:lineRule="auto"/>
              <w:jc w:val="center"/>
              <w:rPr>
                <w:rFonts w:eastAsia="仿宋_GB2312"/>
                <w:b/>
                <w:bCs/>
                <w:color w:val="000000"/>
                <w:kern w:val="0"/>
                <w:sz w:val="24"/>
              </w:rPr>
            </w:pPr>
          </w:p>
          <w:p w14:paraId="22864422" w14:textId="77777777" w:rsidR="001E70E2" w:rsidRDefault="001E70E2">
            <w:pPr>
              <w:widowControl/>
              <w:adjustRightInd w:val="0"/>
              <w:snapToGrid w:val="0"/>
              <w:spacing w:line="240" w:lineRule="auto"/>
              <w:jc w:val="center"/>
              <w:rPr>
                <w:rFonts w:eastAsia="仿宋_GB2312"/>
                <w:b/>
                <w:bCs/>
                <w:color w:val="000000"/>
                <w:kern w:val="0"/>
                <w:sz w:val="24"/>
              </w:rPr>
            </w:pPr>
          </w:p>
          <w:p w14:paraId="13F09363" w14:textId="77777777" w:rsidR="001E70E2" w:rsidRDefault="001E70E2">
            <w:pPr>
              <w:widowControl/>
              <w:adjustRightInd w:val="0"/>
              <w:snapToGrid w:val="0"/>
              <w:spacing w:line="240" w:lineRule="auto"/>
              <w:jc w:val="center"/>
              <w:rPr>
                <w:rFonts w:eastAsia="仿宋_GB2312"/>
                <w:b/>
                <w:bCs/>
                <w:color w:val="000000"/>
                <w:kern w:val="0"/>
                <w:sz w:val="24"/>
              </w:rPr>
            </w:pPr>
          </w:p>
          <w:p w14:paraId="0F52F7F0" w14:textId="77777777" w:rsidR="001E70E2" w:rsidRDefault="001E70E2">
            <w:pPr>
              <w:widowControl/>
              <w:adjustRightInd w:val="0"/>
              <w:snapToGrid w:val="0"/>
              <w:spacing w:line="240" w:lineRule="auto"/>
              <w:jc w:val="center"/>
              <w:rPr>
                <w:rFonts w:eastAsia="仿宋_GB2312"/>
                <w:b/>
                <w:bCs/>
                <w:color w:val="000000"/>
                <w:kern w:val="0"/>
                <w:sz w:val="24"/>
              </w:rPr>
            </w:pPr>
          </w:p>
          <w:p w14:paraId="7CFE63C9" w14:textId="77777777" w:rsidR="001E70E2" w:rsidRDefault="001E70E2">
            <w:pPr>
              <w:widowControl/>
              <w:adjustRightInd w:val="0"/>
              <w:snapToGrid w:val="0"/>
              <w:spacing w:line="240" w:lineRule="auto"/>
              <w:jc w:val="center"/>
              <w:rPr>
                <w:rFonts w:eastAsia="仿宋_GB2312"/>
                <w:b/>
                <w:bCs/>
                <w:color w:val="000000"/>
                <w:kern w:val="0"/>
                <w:sz w:val="24"/>
              </w:rPr>
            </w:pPr>
          </w:p>
          <w:p w14:paraId="46471FAA"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集体商服用地</w:t>
            </w:r>
          </w:p>
          <w:p w14:paraId="31968A29" w14:textId="77777777" w:rsidR="001E70E2" w:rsidRDefault="001E70E2">
            <w:pPr>
              <w:widowControl/>
              <w:adjustRightInd w:val="0"/>
              <w:snapToGrid w:val="0"/>
              <w:spacing w:line="240" w:lineRule="auto"/>
              <w:jc w:val="center"/>
              <w:rPr>
                <w:rFonts w:eastAsia="仿宋_GB2312"/>
                <w:b/>
                <w:bCs/>
                <w:color w:val="000000"/>
                <w:kern w:val="0"/>
                <w:sz w:val="24"/>
              </w:rPr>
            </w:pPr>
          </w:p>
        </w:tc>
        <w:tc>
          <w:tcPr>
            <w:tcW w:w="713" w:type="dxa"/>
            <w:tcBorders>
              <w:top w:val="nil"/>
              <w:left w:val="nil"/>
              <w:bottom w:val="single" w:sz="4" w:space="0" w:color="auto"/>
              <w:right w:val="single" w:sz="4" w:space="0" w:color="auto"/>
            </w:tcBorders>
            <w:shd w:val="clear" w:color="auto" w:fill="auto"/>
            <w:vAlign w:val="center"/>
          </w:tcPr>
          <w:p w14:paraId="773F12B8"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lastRenderedPageBreak/>
              <w:t>Ⅰ</w:t>
            </w:r>
            <w:r>
              <w:rPr>
                <w:rFonts w:eastAsia="仿宋_GB2312"/>
                <w:b/>
                <w:bCs/>
                <w:color w:val="000000"/>
                <w:kern w:val="0"/>
                <w:sz w:val="24"/>
              </w:rPr>
              <w:t>级</w:t>
            </w:r>
          </w:p>
        </w:tc>
        <w:tc>
          <w:tcPr>
            <w:tcW w:w="5575" w:type="dxa"/>
            <w:tcBorders>
              <w:top w:val="nil"/>
              <w:left w:val="nil"/>
              <w:bottom w:val="single" w:sz="4" w:space="0" w:color="auto"/>
              <w:right w:val="single" w:sz="4" w:space="0" w:color="auto"/>
            </w:tcBorders>
            <w:shd w:val="clear" w:color="auto" w:fill="auto"/>
            <w:vAlign w:val="center"/>
          </w:tcPr>
          <w:p w14:paraId="49BE1627" w14:textId="77777777" w:rsidR="001E70E2" w:rsidRDefault="00290548" w:rsidP="00EE5445">
            <w:pPr>
              <w:widowControl/>
              <w:adjustRightInd w:val="0"/>
              <w:snapToGrid w:val="0"/>
              <w:spacing w:line="240" w:lineRule="auto"/>
              <w:rPr>
                <w:rFonts w:eastAsia="仿宋_GB2312"/>
                <w:color w:val="000000"/>
                <w:kern w:val="0"/>
                <w:sz w:val="24"/>
              </w:rPr>
            </w:pPr>
            <w:r>
              <w:rPr>
                <w:rFonts w:eastAsia="仿宋_GB2312"/>
                <w:color w:val="000000"/>
                <w:kern w:val="0"/>
                <w:sz w:val="24"/>
              </w:rPr>
              <w:t>环市北路西侧延长规划路</w:t>
            </w:r>
            <w:r>
              <w:rPr>
                <w:rFonts w:eastAsia="仿宋_GB2312"/>
                <w:color w:val="000000"/>
                <w:kern w:val="0"/>
                <w:sz w:val="24"/>
              </w:rPr>
              <w:t>——</w:t>
            </w:r>
            <w:r>
              <w:rPr>
                <w:rFonts w:eastAsia="仿宋_GB2312"/>
                <w:color w:val="000000"/>
                <w:kern w:val="0"/>
                <w:sz w:val="24"/>
              </w:rPr>
              <w:t>环市北路</w:t>
            </w:r>
            <w:r>
              <w:rPr>
                <w:rFonts w:eastAsia="仿宋_GB2312"/>
                <w:color w:val="000000"/>
                <w:kern w:val="0"/>
                <w:sz w:val="24"/>
              </w:rPr>
              <w:t>——</w:t>
            </w:r>
            <w:r>
              <w:rPr>
                <w:rFonts w:eastAsia="仿宋_GB2312"/>
                <w:color w:val="000000"/>
                <w:kern w:val="0"/>
                <w:sz w:val="24"/>
              </w:rPr>
              <w:t>揭东大道</w:t>
            </w:r>
            <w:r>
              <w:rPr>
                <w:rFonts w:eastAsia="仿宋_GB2312"/>
                <w:color w:val="000000"/>
                <w:kern w:val="0"/>
                <w:sz w:val="24"/>
              </w:rPr>
              <w:t>——</w:t>
            </w:r>
            <w:r>
              <w:rPr>
                <w:rFonts w:eastAsia="仿宋_GB2312"/>
                <w:color w:val="000000"/>
                <w:kern w:val="0"/>
                <w:sz w:val="24"/>
              </w:rPr>
              <w:t>规划路</w:t>
            </w:r>
            <w:r>
              <w:rPr>
                <w:rFonts w:eastAsia="仿宋_GB2312"/>
                <w:color w:val="000000"/>
                <w:kern w:val="0"/>
                <w:sz w:val="24"/>
              </w:rPr>
              <w:t>——</w:t>
            </w:r>
            <w:proofErr w:type="gramStart"/>
            <w:r>
              <w:rPr>
                <w:rFonts w:eastAsia="仿宋_GB2312"/>
                <w:color w:val="000000"/>
                <w:kern w:val="0"/>
                <w:sz w:val="24"/>
              </w:rPr>
              <w:t>进贤门大道</w:t>
            </w:r>
            <w:r>
              <w:rPr>
                <w:rFonts w:eastAsia="仿宋_GB2312"/>
                <w:color w:val="000000"/>
                <w:kern w:val="0"/>
                <w:sz w:val="24"/>
              </w:rPr>
              <w:t>——</w:t>
            </w:r>
            <w:r>
              <w:rPr>
                <w:rFonts w:eastAsia="仿宋_GB2312"/>
                <w:color w:val="000000"/>
                <w:kern w:val="0"/>
                <w:sz w:val="24"/>
              </w:rPr>
              <w:t>仙</w:t>
            </w:r>
            <w:proofErr w:type="gramEnd"/>
            <w:r>
              <w:rPr>
                <w:rFonts w:eastAsia="仿宋_GB2312"/>
                <w:color w:val="000000"/>
                <w:kern w:val="0"/>
                <w:sz w:val="24"/>
              </w:rPr>
              <w:t>彭路</w:t>
            </w:r>
            <w:r>
              <w:rPr>
                <w:rFonts w:eastAsia="仿宋_GB2312"/>
                <w:color w:val="000000"/>
                <w:kern w:val="0"/>
                <w:sz w:val="24"/>
              </w:rPr>
              <w:t>——</w:t>
            </w:r>
            <w:r>
              <w:rPr>
                <w:rFonts w:eastAsia="仿宋_GB2312"/>
                <w:color w:val="000000"/>
                <w:kern w:val="0"/>
                <w:sz w:val="24"/>
              </w:rPr>
              <w:t>望江北路</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东街道行政区界线</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江南河</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江西湖公园西侧河流</w:t>
            </w:r>
            <w:r>
              <w:rPr>
                <w:rFonts w:eastAsia="仿宋_GB2312"/>
                <w:color w:val="000000"/>
                <w:kern w:val="0"/>
                <w:sz w:val="24"/>
              </w:rPr>
              <w:t>——</w:t>
            </w:r>
            <w:r>
              <w:rPr>
                <w:rFonts w:eastAsia="仿宋_GB2312"/>
                <w:color w:val="000000"/>
                <w:kern w:val="0"/>
                <w:sz w:val="24"/>
              </w:rPr>
              <w:t>西关路西</w:t>
            </w:r>
            <w:r>
              <w:rPr>
                <w:rFonts w:eastAsia="仿宋_GB2312"/>
                <w:color w:val="000000"/>
                <w:kern w:val="0"/>
                <w:sz w:val="24"/>
              </w:rPr>
              <w:t>——</w:t>
            </w:r>
            <w:r>
              <w:rPr>
                <w:rFonts w:eastAsia="仿宋_GB2312"/>
                <w:color w:val="000000"/>
                <w:kern w:val="0"/>
                <w:sz w:val="24"/>
              </w:rPr>
              <w:t>揭阳第三中学东侧现状路所包含范围；</w:t>
            </w:r>
          </w:p>
        </w:tc>
        <w:tc>
          <w:tcPr>
            <w:tcW w:w="1134" w:type="dxa"/>
            <w:tcBorders>
              <w:top w:val="nil"/>
              <w:left w:val="nil"/>
              <w:bottom w:val="single" w:sz="4" w:space="0" w:color="auto"/>
              <w:right w:val="single" w:sz="4" w:space="0" w:color="auto"/>
            </w:tcBorders>
            <w:shd w:val="clear" w:color="auto" w:fill="auto"/>
            <w:vAlign w:val="center"/>
          </w:tcPr>
          <w:p w14:paraId="1C64B302"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41.44</w:t>
            </w:r>
          </w:p>
        </w:tc>
        <w:tc>
          <w:tcPr>
            <w:tcW w:w="1134" w:type="dxa"/>
            <w:tcBorders>
              <w:top w:val="nil"/>
              <w:left w:val="nil"/>
              <w:bottom w:val="single" w:sz="4" w:space="0" w:color="auto"/>
              <w:right w:val="single" w:sz="4" w:space="0" w:color="auto"/>
            </w:tcBorders>
            <w:shd w:val="clear" w:color="auto" w:fill="auto"/>
            <w:vAlign w:val="center"/>
          </w:tcPr>
          <w:p w14:paraId="5E340939"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3.96%</w:t>
            </w:r>
          </w:p>
        </w:tc>
      </w:tr>
      <w:tr w:rsidR="001E70E2" w14:paraId="7B150D98" w14:textId="77777777">
        <w:trPr>
          <w:cantSplit/>
          <w:trHeight w:val="1140"/>
          <w:jc w:val="center"/>
        </w:trPr>
        <w:tc>
          <w:tcPr>
            <w:tcW w:w="795" w:type="dxa"/>
            <w:vMerge/>
            <w:tcBorders>
              <w:top w:val="nil"/>
              <w:left w:val="single" w:sz="4" w:space="0" w:color="auto"/>
              <w:bottom w:val="single" w:sz="4" w:space="0" w:color="000000"/>
              <w:right w:val="single" w:sz="4" w:space="0" w:color="auto"/>
            </w:tcBorders>
            <w:vAlign w:val="center"/>
          </w:tcPr>
          <w:p w14:paraId="3B38C3C0"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val="restart"/>
            <w:tcBorders>
              <w:top w:val="nil"/>
              <w:left w:val="single" w:sz="4" w:space="0" w:color="auto"/>
              <w:bottom w:val="single" w:sz="4" w:space="0" w:color="000000"/>
              <w:right w:val="single" w:sz="4" w:space="0" w:color="auto"/>
            </w:tcBorders>
            <w:shd w:val="clear" w:color="auto" w:fill="auto"/>
            <w:vAlign w:val="center"/>
          </w:tcPr>
          <w:p w14:paraId="0BBA7518"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Ⅱ</w:t>
            </w:r>
            <w:r>
              <w:rPr>
                <w:rFonts w:eastAsia="仿宋_GB2312"/>
                <w:b/>
                <w:bCs/>
                <w:color w:val="000000"/>
                <w:kern w:val="0"/>
                <w:sz w:val="24"/>
              </w:rPr>
              <w:t>级</w:t>
            </w:r>
          </w:p>
        </w:tc>
        <w:tc>
          <w:tcPr>
            <w:tcW w:w="5575" w:type="dxa"/>
            <w:tcBorders>
              <w:top w:val="nil"/>
              <w:left w:val="nil"/>
              <w:bottom w:val="single" w:sz="4" w:space="0" w:color="auto"/>
              <w:right w:val="single" w:sz="4" w:space="0" w:color="auto"/>
            </w:tcBorders>
            <w:shd w:val="clear" w:color="auto" w:fill="auto"/>
            <w:vAlign w:val="center"/>
          </w:tcPr>
          <w:p w14:paraId="0B2AD31E" w14:textId="77777777" w:rsidR="001E70E2" w:rsidRDefault="00290548" w:rsidP="00EE5445">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①</w:t>
            </w:r>
            <w:r>
              <w:rPr>
                <w:rFonts w:eastAsia="仿宋_GB2312"/>
                <w:color w:val="000000"/>
                <w:kern w:val="0"/>
                <w:sz w:val="24"/>
              </w:rPr>
              <w:t>东源大道</w:t>
            </w:r>
            <w:r>
              <w:rPr>
                <w:rFonts w:eastAsia="仿宋_GB2312"/>
                <w:color w:val="000000"/>
                <w:kern w:val="0"/>
                <w:sz w:val="24"/>
              </w:rPr>
              <w:t>——</w:t>
            </w:r>
            <w:r>
              <w:rPr>
                <w:rFonts w:eastAsia="仿宋_GB2312"/>
                <w:color w:val="000000"/>
                <w:kern w:val="0"/>
                <w:sz w:val="24"/>
              </w:rPr>
              <w:t>北环大道</w:t>
            </w:r>
            <w:r>
              <w:rPr>
                <w:rFonts w:eastAsia="仿宋_GB2312"/>
                <w:color w:val="000000"/>
                <w:kern w:val="0"/>
                <w:sz w:val="24"/>
              </w:rPr>
              <w:t>——</w:t>
            </w:r>
            <w:r>
              <w:rPr>
                <w:rFonts w:eastAsia="仿宋_GB2312"/>
                <w:color w:val="000000"/>
                <w:kern w:val="0"/>
                <w:sz w:val="24"/>
              </w:rPr>
              <w:t>人民大道北</w:t>
            </w:r>
            <w:r>
              <w:rPr>
                <w:rFonts w:eastAsia="仿宋_GB2312"/>
                <w:color w:val="000000"/>
                <w:kern w:val="0"/>
                <w:sz w:val="24"/>
              </w:rPr>
              <w:t>——335</w:t>
            </w:r>
            <w:r>
              <w:rPr>
                <w:rFonts w:eastAsia="仿宋_GB2312"/>
                <w:color w:val="000000"/>
                <w:kern w:val="0"/>
                <w:sz w:val="24"/>
              </w:rPr>
              <w:t>省道</w:t>
            </w:r>
            <w:r>
              <w:rPr>
                <w:rFonts w:eastAsia="仿宋_GB2312"/>
                <w:color w:val="000000"/>
                <w:kern w:val="0"/>
                <w:sz w:val="24"/>
              </w:rPr>
              <w:t>——</w:t>
            </w:r>
            <w:r>
              <w:rPr>
                <w:rFonts w:eastAsia="仿宋_GB2312"/>
                <w:color w:val="000000"/>
                <w:kern w:val="0"/>
                <w:sz w:val="24"/>
              </w:rPr>
              <w:t>揭东大道</w:t>
            </w:r>
            <w:r>
              <w:rPr>
                <w:rFonts w:eastAsia="仿宋_GB2312"/>
                <w:color w:val="000000"/>
                <w:kern w:val="0"/>
                <w:sz w:val="24"/>
              </w:rPr>
              <w:t>——</w:t>
            </w:r>
            <w:r>
              <w:rPr>
                <w:rFonts w:eastAsia="仿宋_GB2312"/>
                <w:color w:val="000000"/>
                <w:kern w:val="0"/>
                <w:sz w:val="24"/>
              </w:rPr>
              <w:t>龙山路西侧现状路</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江北河</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江南河</w:t>
            </w:r>
            <w:r>
              <w:rPr>
                <w:rFonts w:eastAsia="仿宋_GB2312"/>
                <w:color w:val="000000"/>
                <w:kern w:val="0"/>
                <w:sz w:val="24"/>
              </w:rPr>
              <w:t>——</w:t>
            </w:r>
            <w:r>
              <w:rPr>
                <w:rFonts w:eastAsia="仿宋_GB2312"/>
                <w:color w:val="000000"/>
                <w:kern w:val="0"/>
                <w:sz w:val="24"/>
              </w:rPr>
              <w:t>仙桥河</w:t>
            </w:r>
            <w:r>
              <w:rPr>
                <w:rFonts w:eastAsia="仿宋_GB2312"/>
                <w:color w:val="000000"/>
                <w:kern w:val="0"/>
                <w:sz w:val="24"/>
              </w:rPr>
              <w:t>——</w:t>
            </w:r>
            <w:r>
              <w:rPr>
                <w:rFonts w:eastAsia="仿宋_GB2312"/>
                <w:color w:val="000000"/>
                <w:kern w:val="0"/>
                <w:sz w:val="24"/>
              </w:rPr>
              <w:t>环市南路</w:t>
            </w:r>
            <w:r>
              <w:rPr>
                <w:rFonts w:eastAsia="仿宋_GB2312"/>
                <w:color w:val="000000"/>
                <w:kern w:val="0"/>
                <w:sz w:val="24"/>
              </w:rPr>
              <w:t>——</w:t>
            </w:r>
            <w:r>
              <w:rPr>
                <w:rFonts w:eastAsia="仿宋_GB2312"/>
                <w:color w:val="000000"/>
                <w:kern w:val="0"/>
                <w:sz w:val="24"/>
              </w:rPr>
              <w:t>环市西路</w:t>
            </w:r>
            <w:r>
              <w:rPr>
                <w:rFonts w:eastAsia="仿宋_GB2312"/>
                <w:color w:val="000000"/>
                <w:kern w:val="0"/>
                <w:sz w:val="24"/>
              </w:rPr>
              <w:t>——</w:t>
            </w:r>
            <w:r>
              <w:rPr>
                <w:rFonts w:eastAsia="仿宋_GB2312"/>
                <w:color w:val="000000"/>
                <w:kern w:val="0"/>
                <w:sz w:val="24"/>
              </w:rPr>
              <w:t>望江北路西</w:t>
            </w:r>
            <w:r>
              <w:rPr>
                <w:rFonts w:eastAsia="仿宋_GB2312"/>
                <w:color w:val="000000"/>
                <w:kern w:val="0"/>
                <w:sz w:val="24"/>
              </w:rPr>
              <w:t>——</w:t>
            </w:r>
            <w:r>
              <w:rPr>
                <w:rFonts w:eastAsia="仿宋_GB2312"/>
                <w:color w:val="000000"/>
                <w:kern w:val="0"/>
                <w:sz w:val="24"/>
              </w:rPr>
              <w:t>望江北路西西侧规划路</w:t>
            </w:r>
            <w:r>
              <w:rPr>
                <w:rFonts w:eastAsia="仿宋_GB2312"/>
                <w:color w:val="000000"/>
                <w:kern w:val="0"/>
                <w:sz w:val="24"/>
              </w:rPr>
              <w:t>——</w:t>
            </w:r>
            <w:r>
              <w:rPr>
                <w:rFonts w:eastAsia="仿宋_GB2312"/>
                <w:color w:val="000000"/>
                <w:kern w:val="0"/>
                <w:sz w:val="24"/>
              </w:rPr>
              <w:t>科技大道东侧现状路</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江北河</w:t>
            </w:r>
            <w:r>
              <w:rPr>
                <w:rFonts w:eastAsia="仿宋_GB2312"/>
                <w:color w:val="000000"/>
                <w:kern w:val="0"/>
                <w:sz w:val="24"/>
              </w:rPr>
              <w:t>——</w:t>
            </w:r>
            <w:r>
              <w:rPr>
                <w:rFonts w:eastAsia="仿宋_GB2312"/>
                <w:color w:val="000000"/>
                <w:kern w:val="0"/>
                <w:sz w:val="24"/>
              </w:rPr>
              <w:t>规划路所包含范围（除</w:t>
            </w:r>
            <w:r>
              <w:rPr>
                <w:rFonts w:eastAsia="仿宋_GB2312"/>
                <w:color w:val="000000"/>
                <w:kern w:val="0"/>
                <w:sz w:val="24"/>
              </w:rPr>
              <w:t>Ⅰ</w:t>
            </w:r>
            <w:r>
              <w:rPr>
                <w:rFonts w:eastAsia="仿宋_GB2312"/>
                <w:color w:val="000000"/>
                <w:kern w:val="0"/>
                <w:sz w:val="24"/>
              </w:rPr>
              <w:t>级范围）；</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14:paraId="04F1DEA0"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78.81</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14:paraId="4DF6407E"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7.53%</w:t>
            </w:r>
          </w:p>
        </w:tc>
      </w:tr>
      <w:tr w:rsidR="001E70E2" w14:paraId="05E80E55" w14:textId="77777777">
        <w:trPr>
          <w:cantSplit/>
          <w:trHeight w:val="570"/>
          <w:jc w:val="center"/>
        </w:trPr>
        <w:tc>
          <w:tcPr>
            <w:tcW w:w="795" w:type="dxa"/>
            <w:vMerge/>
            <w:tcBorders>
              <w:top w:val="nil"/>
              <w:left w:val="single" w:sz="4" w:space="0" w:color="auto"/>
              <w:bottom w:val="single" w:sz="4" w:space="0" w:color="000000"/>
              <w:right w:val="single" w:sz="4" w:space="0" w:color="auto"/>
            </w:tcBorders>
            <w:vAlign w:val="center"/>
          </w:tcPr>
          <w:p w14:paraId="71B768AB"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24374A0E"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7820BE25" w14:textId="77777777" w:rsidR="001E70E2" w:rsidRDefault="00290548" w:rsidP="00EE5445">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②</w:t>
            </w:r>
            <w:r w:rsidRPr="00EE5445">
              <w:rPr>
                <w:rFonts w:ascii="仿宋" w:eastAsia="仿宋" w:hAnsi="仿宋"/>
                <w:color w:val="000000"/>
                <w:kern w:val="0"/>
                <w:sz w:val="24"/>
              </w:rPr>
              <w:t>砲</w:t>
            </w:r>
            <w:r>
              <w:rPr>
                <w:rFonts w:eastAsia="仿宋_GB2312"/>
                <w:color w:val="000000"/>
                <w:kern w:val="0"/>
                <w:sz w:val="24"/>
              </w:rPr>
              <w:t>台镇：</w:t>
            </w:r>
            <w:r>
              <w:rPr>
                <w:rFonts w:eastAsia="仿宋_GB2312"/>
                <w:color w:val="000000"/>
                <w:kern w:val="0"/>
                <w:sz w:val="24"/>
              </w:rPr>
              <w:t>206</w:t>
            </w:r>
            <w:r>
              <w:rPr>
                <w:rFonts w:eastAsia="仿宋_GB2312"/>
                <w:color w:val="000000"/>
                <w:kern w:val="0"/>
                <w:sz w:val="24"/>
              </w:rPr>
              <w:t>国道</w:t>
            </w:r>
            <w:r>
              <w:rPr>
                <w:rFonts w:eastAsia="仿宋_GB2312"/>
                <w:color w:val="000000"/>
                <w:kern w:val="0"/>
                <w:sz w:val="24"/>
              </w:rPr>
              <w:t>——</w:t>
            </w:r>
            <w:r>
              <w:rPr>
                <w:rFonts w:eastAsia="仿宋_GB2312"/>
                <w:color w:val="000000"/>
                <w:kern w:val="0"/>
                <w:sz w:val="24"/>
              </w:rPr>
              <w:t>金厦路</w:t>
            </w:r>
            <w:r>
              <w:rPr>
                <w:rFonts w:eastAsia="仿宋_GB2312"/>
                <w:color w:val="000000"/>
                <w:kern w:val="0"/>
                <w:sz w:val="24"/>
              </w:rPr>
              <w:t>——</w:t>
            </w:r>
            <w:r>
              <w:rPr>
                <w:rFonts w:eastAsia="仿宋_GB2312"/>
                <w:color w:val="000000"/>
                <w:kern w:val="0"/>
                <w:sz w:val="24"/>
              </w:rPr>
              <w:t>新厦路</w:t>
            </w:r>
            <w:r>
              <w:rPr>
                <w:rFonts w:eastAsia="仿宋_GB2312"/>
                <w:color w:val="000000"/>
                <w:kern w:val="0"/>
                <w:sz w:val="24"/>
              </w:rPr>
              <w:t>——</w:t>
            </w:r>
            <w:r>
              <w:rPr>
                <w:rFonts w:eastAsia="仿宋_GB2312"/>
                <w:color w:val="000000"/>
                <w:kern w:val="0"/>
                <w:sz w:val="24"/>
              </w:rPr>
              <w:t>镇安街</w:t>
            </w:r>
            <w:r>
              <w:rPr>
                <w:rFonts w:eastAsia="仿宋_GB2312"/>
                <w:color w:val="000000"/>
                <w:kern w:val="0"/>
                <w:sz w:val="24"/>
              </w:rPr>
              <w:t>——</w:t>
            </w:r>
            <w:r>
              <w:rPr>
                <w:rFonts w:eastAsia="仿宋_GB2312"/>
                <w:color w:val="000000"/>
                <w:kern w:val="0"/>
                <w:sz w:val="24"/>
              </w:rPr>
              <w:t>现状路</w:t>
            </w:r>
            <w:r>
              <w:rPr>
                <w:rFonts w:eastAsia="仿宋_GB2312"/>
                <w:color w:val="000000"/>
                <w:kern w:val="0"/>
                <w:sz w:val="24"/>
              </w:rPr>
              <w:t>——</w:t>
            </w:r>
            <w:r>
              <w:rPr>
                <w:rFonts w:eastAsia="仿宋_GB2312"/>
                <w:color w:val="000000"/>
                <w:kern w:val="0"/>
                <w:sz w:val="24"/>
              </w:rPr>
              <w:t>玉</w:t>
            </w:r>
            <w:proofErr w:type="gramStart"/>
            <w:r>
              <w:rPr>
                <w:rFonts w:eastAsia="仿宋_GB2312"/>
                <w:color w:val="000000"/>
                <w:kern w:val="0"/>
                <w:sz w:val="24"/>
              </w:rPr>
              <w:t>麟</w:t>
            </w:r>
            <w:proofErr w:type="gramEnd"/>
            <w:r>
              <w:rPr>
                <w:rFonts w:eastAsia="仿宋_GB2312"/>
                <w:color w:val="000000"/>
                <w:kern w:val="0"/>
                <w:sz w:val="24"/>
              </w:rPr>
              <w:t>路</w:t>
            </w:r>
            <w:r>
              <w:rPr>
                <w:rFonts w:eastAsia="仿宋_GB2312"/>
                <w:color w:val="000000"/>
                <w:kern w:val="0"/>
                <w:sz w:val="24"/>
              </w:rPr>
              <w:t>——</w:t>
            </w:r>
            <w:r>
              <w:rPr>
                <w:rFonts w:eastAsia="仿宋_GB2312"/>
                <w:color w:val="000000"/>
                <w:kern w:val="0"/>
                <w:sz w:val="24"/>
              </w:rPr>
              <w:t>和龙居西侧现状路</w:t>
            </w:r>
            <w:r>
              <w:rPr>
                <w:rFonts w:eastAsia="仿宋_GB2312"/>
                <w:color w:val="000000"/>
                <w:kern w:val="0"/>
                <w:sz w:val="24"/>
              </w:rPr>
              <w:t>——</w:t>
            </w:r>
            <w:r>
              <w:rPr>
                <w:rFonts w:eastAsia="仿宋_GB2312"/>
                <w:color w:val="000000"/>
                <w:kern w:val="0"/>
                <w:sz w:val="24"/>
              </w:rPr>
              <w:t>河流</w:t>
            </w:r>
            <w:r>
              <w:rPr>
                <w:rFonts w:eastAsia="仿宋_GB2312"/>
                <w:color w:val="000000"/>
                <w:kern w:val="0"/>
                <w:sz w:val="24"/>
              </w:rPr>
              <w:t>——</w:t>
            </w:r>
            <w:proofErr w:type="gramStart"/>
            <w:r>
              <w:rPr>
                <w:rFonts w:eastAsia="仿宋_GB2312"/>
                <w:color w:val="000000"/>
                <w:kern w:val="0"/>
                <w:sz w:val="24"/>
              </w:rPr>
              <w:t>涵华路</w:t>
            </w:r>
            <w:proofErr w:type="gramEnd"/>
            <w:r>
              <w:rPr>
                <w:rFonts w:eastAsia="仿宋_GB2312"/>
                <w:color w:val="000000"/>
                <w:kern w:val="0"/>
                <w:sz w:val="24"/>
              </w:rPr>
              <w:t>所包含范围；</w:t>
            </w:r>
          </w:p>
        </w:tc>
        <w:tc>
          <w:tcPr>
            <w:tcW w:w="1134" w:type="dxa"/>
            <w:vMerge/>
            <w:tcBorders>
              <w:top w:val="nil"/>
              <w:left w:val="single" w:sz="4" w:space="0" w:color="auto"/>
              <w:bottom w:val="single" w:sz="4" w:space="0" w:color="000000"/>
              <w:right w:val="single" w:sz="4" w:space="0" w:color="auto"/>
            </w:tcBorders>
            <w:vAlign w:val="center"/>
          </w:tcPr>
          <w:p w14:paraId="1B2B8116"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6F03F557"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036B1389" w14:textId="77777777">
        <w:trPr>
          <w:cantSplit/>
          <w:trHeight w:val="3060"/>
          <w:jc w:val="center"/>
        </w:trPr>
        <w:tc>
          <w:tcPr>
            <w:tcW w:w="795" w:type="dxa"/>
            <w:vMerge/>
            <w:tcBorders>
              <w:top w:val="nil"/>
              <w:left w:val="single" w:sz="4" w:space="0" w:color="auto"/>
              <w:bottom w:val="single" w:sz="4" w:space="0" w:color="000000"/>
              <w:right w:val="single" w:sz="4" w:space="0" w:color="auto"/>
            </w:tcBorders>
            <w:vAlign w:val="center"/>
          </w:tcPr>
          <w:p w14:paraId="327A92F2"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val="restart"/>
            <w:tcBorders>
              <w:top w:val="nil"/>
              <w:left w:val="single" w:sz="4" w:space="0" w:color="auto"/>
              <w:bottom w:val="single" w:sz="4" w:space="0" w:color="000000"/>
              <w:right w:val="single" w:sz="4" w:space="0" w:color="auto"/>
            </w:tcBorders>
            <w:shd w:val="clear" w:color="auto" w:fill="auto"/>
            <w:vAlign w:val="center"/>
          </w:tcPr>
          <w:p w14:paraId="23640D01"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Ⅲ</w:t>
            </w:r>
            <w:r>
              <w:rPr>
                <w:rFonts w:eastAsia="仿宋_GB2312"/>
                <w:b/>
                <w:bCs/>
                <w:color w:val="000000"/>
                <w:kern w:val="0"/>
                <w:sz w:val="24"/>
              </w:rPr>
              <w:t>级</w:t>
            </w:r>
          </w:p>
        </w:tc>
        <w:tc>
          <w:tcPr>
            <w:tcW w:w="5575" w:type="dxa"/>
            <w:tcBorders>
              <w:top w:val="nil"/>
              <w:left w:val="nil"/>
              <w:bottom w:val="single" w:sz="4" w:space="0" w:color="auto"/>
              <w:right w:val="single" w:sz="4" w:space="0" w:color="auto"/>
            </w:tcBorders>
            <w:shd w:val="clear" w:color="auto" w:fill="auto"/>
            <w:vAlign w:val="center"/>
          </w:tcPr>
          <w:p w14:paraId="5053B6F4" w14:textId="77777777" w:rsidR="001E70E2" w:rsidRDefault="00290548" w:rsidP="00EE5445">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①</w:t>
            </w:r>
            <w:r>
              <w:rPr>
                <w:rFonts w:eastAsia="仿宋_GB2312"/>
                <w:color w:val="000000"/>
                <w:kern w:val="0"/>
                <w:sz w:val="24"/>
              </w:rPr>
              <w:t>广梅汕铁路</w:t>
            </w:r>
            <w:r>
              <w:rPr>
                <w:rFonts w:eastAsia="仿宋_GB2312"/>
                <w:color w:val="000000"/>
                <w:kern w:val="0"/>
                <w:sz w:val="24"/>
              </w:rPr>
              <w:t>——</w:t>
            </w:r>
            <w:r>
              <w:rPr>
                <w:rFonts w:eastAsia="仿宋_GB2312"/>
                <w:color w:val="000000"/>
                <w:kern w:val="0"/>
                <w:sz w:val="24"/>
              </w:rPr>
              <w:t>中心城区界线</w:t>
            </w:r>
            <w:r>
              <w:rPr>
                <w:rFonts w:eastAsia="仿宋_GB2312"/>
                <w:color w:val="000000"/>
                <w:kern w:val="0"/>
                <w:sz w:val="24"/>
              </w:rPr>
              <w:t>——</w:t>
            </w:r>
            <w:r>
              <w:rPr>
                <w:rFonts w:eastAsia="仿宋_GB2312"/>
                <w:color w:val="000000"/>
                <w:kern w:val="0"/>
                <w:sz w:val="24"/>
              </w:rPr>
              <w:t>揭阳市揭东区光正实验学校北侧规划路</w:t>
            </w:r>
            <w:r>
              <w:rPr>
                <w:rFonts w:eastAsia="仿宋_GB2312"/>
                <w:color w:val="000000"/>
                <w:kern w:val="0"/>
                <w:sz w:val="24"/>
              </w:rPr>
              <w:t>——114</w:t>
            </w:r>
            <w:r>
              <w:rPr>
                <w:rFonts w:eastAsia="仿宋_GB2312"/>
                <w:color w:val="000000"/>
                <w:kern w:val="0"/>
                <w:sz w:val="24"/>
              </w:rPr>
              <w:t>县道</w:t>
            </w:r>
            <w:r>
              <w:rPr>
                <w:rFonts w:eastAsia="仿宋_GB2312"/>
                <w:color w:val="000000"/>
                <w:kern w:val="0"/>
                <w:sz w:val="24"/>
              </w:rPr>
              <w:t>——114</w:t>
            </w:r>
            <w:r>
              <w:rPr>
                <w:rFonts w:eastAsia="仿宋_GB2312"/>
                <w:color w:val="000000"/>
                <w:kern w:val="0"/>
                <w:sz w:val="24"/>
              </w:rPr>
              <w:t>县道东侧规划路</w:t>
            </w:r>
            <w:r>
              <w:rPr>
                <w:rFonts w:eastAsia="仿宋_GB2312"/>
                <w:color w:val="000000"/>
                <w:kern w:val="0"/>
                <w:sz w:val="24"/>
              </w:rPr>
              <w:t>——</w:t>
            </w:r>
            <w:proofErr w:type="gramStart"/>
            <w:r>
              <w:rPr>
                <w:rFonts w:eastAsia="仿宋_GB2312"/>
                <w:color w:val="000000"/>
                <w:kern w:val="0"/>
                <w:sz w:val="24"/>
              </w:rPr>
              <w:t>车田大道</w:t>
            </w:r>
            <w:proofErr w:type="gramEnd"/>
            <w:r>
              <w:rPr>
                <w:rFonts w:eastAsia="仿宋_GB2312"/>
                <w:color w:val="000000"/>
                <w:kern w:val="0"/>
                <w:sz w:val="24"/>
              </w:rPr>
              <w:t>——335</w:t>
            </w:r>
            <w:r>
              <w:rPr>
                <w:rFonts w:eastAsia="仿宋_GB2312"/>
                <w:color w:val="000000"/>
                <w:kern w:val="0"/>
                <w:sz w:val="24"/>
              </w:rPr>
              <w:t>省道北侧规划路</w:t>
            </w:r>
            <w:r>
              <w:rPr>
                <w:rFonts w:eastAsia="仿宋_GB2312"/>
                <w:color w:val="000000"/>
                <w:kern w:val="0"/>
                <w:sz w:val="24"/>
              </w:rPr>
              <w:t>——</w:t>
            </w:r>
            <w:r>
              <w:rPr>
                <w:rFonts w:eastAsia="仿宋_GB2312"/>
                <w:color w:val="000000"/>
                <w:kern w:val="0"/>
                <w:sz w:val="24"/>
              </w:rPr>
              <w:t>中心城区界线</w:t>
            </w:r>
            <w:r>
              <w:rPr>
                <w:rFonts w:eastAsia="仿宋_GB2312"/>
                <w:color w:val="000000"/>
                <w:kern w:val="0"/>
                <w:sz w:val="24"/>
              </w:rPr>
              <w:t>——335</w:t>
            </w:r>
            <w:r>
              <w:rPr>
                <w:rFonts w:eastAsia="仿宋_GB2312"/>
                <w:color w:val="000000"/>
                <w:kern w:val="0"/>
                <w:sz w:val="24"/>
              </w:rPr>
              <w:t>省道</w:t>
            </w:r>
            <w:r>
              <w:rPr>
                <w:rFonts w:eastAsia="仿宋_GB2312"/>
                <w:color w:val="000000"/>
                <w:kern w:val="0"/>
                <w:sz w:val="24"/>
              </w:rPr>
              <w:t>——</w:t>
            </w:r>
            <w:proofErr w:type="gramStart"/>
            <w:r>
              <w:rPr>
                <w:rFonts w:eastAsia="仿宋_GB2312"/>
                <w:color w:val="000000"/>
                <w:kern w:val="0"/>
                <w:sz w:val="24"/>
              </w:rPr>
              <w:t>车田大道</w:t>
            </w:r>
            <w:proofErr w:type="gramEnd"/>
            <w:r>
              <w:rPr>
                <w:rFonts w:eastAsia="仿宋_GB2312"/>
                <w:color w:val="000000"/>
                <w:kern w:val="0"/>
                <w:sz w:val="24"/>
              </w:rPr>
              <w:t>——</w:t>
            </w:r>
            <w:r>
              <w:rPr>
                <w:rFonts w:eastAsia="仿宋_GB2312"/>
                <w:color w:val="000000"/>
                <w:kern w:val="0"/>
                <w:sz w:val="24"/>
              </w:rPr>
              <w:t>枫江</w:t>
            </w:r>
            <w:r>
              <w:rPr>
                <w:rFonts w:eastAsia="仿宋_GB2312"/>
                <w:color w:val="000000"/>
                <w:kern w:val="0"/>
                <w:sz w:val="24"/>
              </w:rPr>
              <w:t>——206</w:t>
            </w:r>
            <w:r>
              <w:rPr>
                <w:rFonts w:eastAsia="仿宋_GB2312"/>
                <w:color w:val="000000"/>
                <w:kern w:val="0"/>
                <w:sz w:val="24"/>
              </w:rPr>
              <w:t>国道东侧</w:t>
            </w:r>
            <w:r>
              <w:rPr>
                <w:rFonts w:eastAsia="仿宋_GB2312"/>
                <w:color w:val="000000"/>
                <w:kern w:val="0"/>
                <w:sz w:val="24"/>
              </w:rPr>
              <w:t>200</w:t>
            </w:r>
            <w:r>
              <w:rPr>
                <w:rFonts w:eastAsia="仿宋_GB2312"/>
                <w:color w:val="000000"/>
                <w:kern w:val="0"/>
                <w:sz w:val="24"/>
              </w:rPr>
              <w:t>米范围内</w:t>
            </w:r>
            <w:r>
              <w:rPr>
                <w:rFonts w:eastAsia="仿宋_GB2312"/>
                <w:color w:val="000000"/>
                <w:kern w:val="0"/>
                <w:sz w:val="24"/>
              </w:rPr>
              <w:t>——</w:t>
            </w:r>
            <w:r>
              <w:rPr>
                <w:rFonts w:eastAsia="仿宋_GB2312"/>
                <w:color w:val="000000"/>
                <w:kern w:val="0"/>
                <w:sz w:val="24"/>
              </w:rPr>
              <w:t>甬</w:t>
            </w:r>
            <w:proofErr w:type="gramStart"/>
            <w:r>
              <w:rPr>
                <w:rFonts w:eastAsia="仿宋_GB2312"/>
                <w:color w:val="000000"/>
                <w:kern w:val="0"/>
                <w:sz w:val="24"/>
              </w:rPr>
              <w:t>莞</w:t>
            </w:r>
            <w:proofErr w:type="gramEnd"/>
            <w:r>
              <w:rPr>
                <w:rFonts w:eastAsia="仿宋_GB2312"/>
                <w:color w:val="000000"/>
                <w:kern w:val="0"/>
                <w:sz w:val="24"/>
              </w:rPr>
              <w:t>高速</w:t>
            </w:r>
            <w:r>
              <w:rPr>
                <w:rFonts w:eastAsia="仿宋_GB2312"/>
                <w:color w:val="000000"/>
                <w:kern w:val="0"/>
                <w:sz w:val="24"/>
              </w:rPr>
              <w:t>——</w:t>
            </w:r>
            <w:r>
              <w:rPr>
                <w:rFonts w:eastAsia="仿宋_GB2312"/>
                <w:color w:val="000000"/>
                <w:kern w:val="0"/>
                <w:sz w:val="24"/>
              </w:rPr>
              <w:t>机场快速路</w:t>
            </w:r>
            <w:r>
              <w:rPr>
                <w:rFonts w:eastAsia="仿宋_GB2312"/>
                <w:color w:val="000000"/>
                <w:kern w:val="0"/>
                <w:sz w:val="24"/>
              </w:rPr>
              <w:t>——</w:t>
            </w:r>
            <w:proofErr w:type="gramStart"/>
            <w:r>
              <w:rPr>
                <w:rFonts w:eastAsia="仿宋_GB2312"/>
                <w:color w:val="000000"/>
                <w:kern w:val="0"/>
                <w:sz w:val="24"/>
              </w:rPr>
              <w:t>登浮路</w:t>
            </w:r>
            <w:proofErr w:type="gramEnd"/>
            <w:r>
              <w:rPr>
                <w:rFonts w:eastAsia="仿宋_GB2312"/>
                <w:color w:val="000000"/>
                <w:kern w:val="0"/>
                <w:sz w:val="24"/>
              </w:rPr>
              <w:t>——</w:t>
            </w:r>
            <w:r>
              <w:rPr>
                <w:rFonts w:eastAsia="仿宋_GB2312"/>
                <w:color w:val="000000"/>
                <w:kern w:val="0"/>
                <w:sz w:val="24"/>
              </w:rPr>
              <w:t>玉</w:t>
            </w:r>
            <w:proofErr w:type="gramStart"/>
            <w:r>
              <w:rPr>
                <w:rFonts w:eastAsia="仿宋_GB2312"/>
                <w:color w:val="000000"/>
                <w:kern w:val="0"/>
                <w:sz w:val="24"/>
              </w:rPr>
              <w:t>麟</w:t>
            </w:r>
            <w:proofErr w:type="gramEnd"/>
            <w:r>
              <w:rPr>
                <w:rFonts w:eastAsia="仿宋_GB2312"/>
                <w:color w:val="000000"/>
                <w:kern w:val="0"/>
                <w:sz w:val="24"/>
              </w:rPr>
              <w:t>路与</w:t>
            </w:r>
            <w:proofErr w:type="gramStart"/>
            <w:r>
              <w:rPr>
                <w:rFonts w:eastAsia="仿宋_GB2312"/>
                <w:color w:val="000000"/>
                <w:kern w:val="0"/>
                <w:sz w:val="24"/>
              </w:rPr>
              <w:t>登浮路交汇</w:t>
            </w:r>
            <w:proofErr w:type="gramEnd"/>
            <w:r>
              <w:rPr>
                <w:rFonts w:eastAsia="仿宋_GB2312"/>
                <w:color w:val="000000"/>
                <w:kern w:val="0"/>
                <w:sz w:val="24"/>
              </w:rPr>
              <w:t>处南侧规划路</w:t>
            </w:r>
            <w:r>
              <w:rPr>
                <w:rFonts w:eastAsia="仿宋_GB2312"/>
                <w:color w:val="000000"/>
                <w:kern w:val="0"/>
                <w:sz w:val="24"/>
              </w:rPr>
              <w:t>——</w:t>
            </w:r>
            <w:r>
              <w:rPr>
                <w:rFonts w:eastAsia="仿宋_GB2312"/>
                <w:color w:val="000000"/>
                <w:kern w:val="0"/>
                <w:sz w:val="24"/>
              </w:rPr>
              <w:t>玉</w:t>
            </w:r>
            <w:proofErr w:type="gramStart"/>
            <w:r>
              <w:rPr>
                <w:rFonts w:eastAsia="仿宋_GB2312"/>
                <w:color w:val="000000"/>
                <w:kern w:val="0"/>
                <w:sz w:val="24"/>
              </w:rPr>
              <w:t>麟</w:t>
            </w:r>
            <w:proofErr w:type="gramEnd"/>
            <w:r>
              <w:rPr>
                <w:rFonts w:eastAsia="仿宋_GB2312"/>
                <w:color w:val="000000"/>
                <w:kern w:val="0"/>
                <w:sz w:val="24"/>
              </w:rPr>
              <w:t>路</w:t>
            </w:r>
            <w:r>
              <w:rPr>
                <w:rFonts w:eastAsia="仿宋_GB2312"/>
                <w:color w:val="000000"/>
                <w:kern w:val="0"/>
                <w:sz w:val="24"/>
              </w:rPr>
              <w:t>——</w:t>
            </w:r>
            <w:proofErr w:type="gramStart"/>
            <w:r>
              <w:rPr>
                <w:rFonts w:eastAsia="仿宋_GB2312"/>
                <w:color w:val="000000"/>
                <w:kern w:val="0"/>
                <w:sz w:val="24"/>
              </w:rPr>
              <w:t>莉娜</w:t>
            </w:r>
            <w:proofErr w:type="gramEnd"/>
            <w:r>
              <w:rPr>
                <w:rFonts w:eastAsia="仿宋_GB2312"/>
                <w:color w:val="000000"/>
                <w:kern w:val="0"/>
                <w:sz w:val="24"/>
              </w:rPr>
              <w:t>尔家饰品有限公司东侧现状路</w:t>
            </w:r>
            <w:r>
              <w:rPr>
                <w:rFonts w:eastAsia="仿宋_GB2312"/>
                <w:color w:val="000000"/>
                <w:kern w:val="0"/>
                <w:sz w:val="24"/>
              </w:rPr>
              <w:t>——</w:t>
            </w:r>
            <w:r>
              <w:rPr>
                <w:rFonts w:eastAsia="仿宋_GB2312"/>
                <w:color w:val="000000"/>
                <w:kern w:val="0"/>
                <w:sz w:val="24"/>
              </w:rPr>
              <w:t>河流</w:t>
            </w:r>
            <w:r>
              <w:rPr>
                <w:rFonts w:eastAsia="仿宋_GB2312"/>
                <w:color w:val="000000"/>
                <w:kern w:val="0"/>
                <w:sz w:val="24"/>
              </w:rPr>
              <w:t>——206</w:t>
            </w:r>
            <w:r>
              <w:rPr>
                <w:rFonts w:eastAsia="仿宋_GB2312"/>
                <w:color w:val="000000"/>
                <w:kern w:val="0"/>
                <w:sz w:val="24"/>
              </w:rPr>
              <w:t>国道东侧</w:t>
            </w:r>
            <w:r>
              <w:rPr>
                <w:rFonts w:eastAsia="仿宋_GB2312"/>
                <w:color w:val="000000"/>
                <w:kern w:val="0"/>
                <w:sz w:val="24"/>
              </w:rPr>
              <w:t>200</w:t>
            </w:r>
            <w:r>
              <w:rPr>
                <w:rFonts w:eastAsia="仿宋_GB2312"/>
                <w:color w:val="000000"/>
                <w:kern w:val="0"/>
                <w:sz w:val="24"/>
              </w:rPr>
              <w:t>米范围内</w:t>
            </w:r>
            <w:r>
              <w:rPr>
                <w:rFonts w:eastAsia="仿宋_GB2312"/>
                <w:color w:val="000000"/>
                <w:kern w:val="0"/>
                <w:sz w:val="24"/>
              </w:rPr>
              <w:t>——206</w:t>
            </w:r>
            <w:r>
              <w:rPr>
                <w:rFonts w:eastAsia="仿宋_GB2312"/>
                <w:color w:val="000000"/>
                <w:kern w:val="0"/>
                <w:sz w:val="24"/>
              </w:rPr>
              <w:t>国道东侧中心城区界线范围内</w:t>
            </w:r>
            <w:r>
              <w:rPr>
                <w:rFonts w:eastAsia="仿宋_GB2312"/>
                <w:color w:val="000000"/>
                <w:kern w:val="0"/>
                <w:sz w:val="24"/>
              </w:rPr>
              <w:t>——206</w:t>
            </w:r>
            <w:r>
              <w:rPr>
                <w:rFonts w:eastAsia="仿宋_GB2312"/>
                <w:color w:val="000000"/>
                <w:kern w:val="0"/>
                <w:sz w:val="24"/>
              </w:rPr>
              <w:t>国道北侧现状路</w:t>
            </w:r>
            <w:r>
              <w:rPr>
                <w:rFonts w:eastAsia="仿宋_GB2312"/>
                <w:color w:val="000000"/>
                <w:kern w:val="0"/>
                <w:sz w:val="24"/>
              </w:rPr>
              <w:t>——206</w:t>
            </w:r>
            <w:r>
              <w:rPr>
                <w:rFonts w:eastAsia="仿宋_GB2312"/>
                <w:color w:val="000000"/>
                <w:kern w:val="0"/>
                <w:sz w:val="24"/>
              </w:rPr>
              <w:t>国道</w:t>
            </w:r>
            <w:r>
              <w:rPr>
                <w:rFonts w:eastAsia="仿宋_GB2312"/>
                <w:color w:val="000000"/>
                <w:kern w:val="0"/>
                <w:sz w:val="24"/>
              </w:rPr>
              <w:t>——</w:t>
            </w:r>
            <w:r>
              <w:rPr>
                <w:rFonts w:eastAsia="仿宋_GB2312"/>
                <w:color w:val="000000"/>
                <w:kern w:val="0"/>
                <w:sz w:val="24"/>
              </w:rPr>
              <w:t>评估范围界线</w:t>
            </w:r>
            <w:r>
              <w:rPr>
                <w:rFonts w:eastAsia="仿宋_GB2312"/>
                <w:color w:val="000000"/>
                <w:kern w:val="0"/>
                <w:sz w:val="24"/>
              </w:rPr>
              <w:t>——206</w:t>
            </w:r>
            <w:r>
              <w:rPr>
                <w:rFonts w:eastAsia="仿宋_GB2312"/>
                <w:color w:val="000000"/>
                <w:kern w:val="0"/>
                <w:sz w:val="24"/>
              </w:rPr>
              <w:t>国道西侧</w:t>
            </w:r>
            <w:r>
              <w:rPr>
                <w:rFonts w:eastAsia="仿宋_GB2312"/>
                <w:color w:val="000000"/>
                <w:kern w:val="0"/>
                <w:sz w:val="24"/>
              </w:rPr>
              <w:t>200</w:t>
            </w:r>
            <w:r>
              <w:rPr>
                <w:rFonts w:eastAsia="仿宋_GB2312"/>
                <w:color w:val="000000"/>
                <w:kern w:val="0"/>
                <w:sz w:val="24"/>
              </w:rPr>
              <w:t>米范围内</w:t>
            </w:r>
            <w:r>
              <w:rPr>
                <w:rFonts w:eastAsia="仿宋_GB2312"/>
                <w:color w:val="000000"/>
                <w:kern w:val="0"/>
                <w:sz w:val="24"/>
              </w:rPr>
              <w:t>——</w:t>
            </w:r>
            <w:r>
              <w:rPr>
                <w:rFonts w:eastAsia="仿宋_GB2312"/>
                <w:color w:val="000000"/>
                <w:kern w:val="0"/>
                <w:sz w:val="24"/>
              </w:rPr>
              <w:t>榕江</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江北河</w:t>
            </w:r>
            <w:r>
              <w:rPr>
                <w:rFonts w:eastAsia="仿宋_GB2312"/>
                <w:color w:val="000000"/>
                <w:kern w:val="0"/>
                <w:sz w:val="24"/>
              </w:rPr>
              <w:t>——</w:t>
            </w:r>
            <w:r>
              <w:rPr>
                <w:rFonts w:eastAsia="仿宋_GB2312"/>
                <w:color w:val="000000"/>
                <w:kern w:val="0"/>
                <w:sz w:val="24"/>
              </w:rPr>
              <w:t>龙山路西侧现状路</w:t>
            </w:r>
            <w:r>
              <w:rPr>
                <w:rFonts w:eastAsia="仿宋_GB2312"/>
                <w:color w:val="000000"/>
                <w:kern w:val="0"/>
                <w:sz w:val="24"/>
              </w:rPr>
              <w:t>——</w:t>
            </w:r>
            <w:r>
              <w:rPr>
                <w:rFonts w:eastAsia="仿宋_GB2312"/>
                <w:color w:val="000000"/>
                <w:kern w:val="0"/>
                <w:sz w:val="24"/>
              </w:rPr>
              <w:t>揭东大道</w:t>
            </w:r>
            <w:r>
              <w:rPr>
                <w:rFonts w:eastAsia="仿宋_GB2312"/>
                <w:color w:val="000000"/>
                <w:kern w:val="0"/>
                <w:sz w:val="24"/>
              </w:rPr>
              <w:t>——335</w:t>
            </w:r>
            <w:r>
              <w:rPr>
                <w:rFonts w:eastAsia="仿宋_GB2312"/>
                <w:color w:val="000000"/>
                <w:kern w:val="0"/>
                <w:sz w:val="24"/>
              </w:rPr>
              <w:t>省道</w:t>
            </w:r>
            <w:r>
              <w:rPr>
                <w:rFonts w:eastAsia="仿宋_GB2312"/>
                <w:color w:val="000000"/>
                <w:kern w:val="0"/>
                <w:sz w:val="24"/>
              </w:rPr>
              <w:t>——</w:t>
            </w:r>
            <w:r>
              <w:rPr>
                <w:rFonts w:eastAsia="仿宋_GB2312"/>
                <w:color w:val="000000"/>
                <w:kern w:val="0"/>
                <w:sz w:val="24"/>
              </w:rPr>
              <w:t>人民大道北</w:t>
            </w:r>
            <w:r>
              <w:rPr>
                <w:rFonts w:eastAsia="仿宋_GB2312"/>
                <w:color w:val="000000"/>
                <w:kern w:val="0"/>
                <w:sz w:val="24"/>
              </w:rPr>
              <w:t>——</w:t>
            </w:r>
            <w:r>
              <w:rPr>
                <w:rFonts w:eastAsia="仿宋_GB2312"/>
                <w:color w:val="000000"/>
                <w:kern w:val="0"/>
                <w:sz w:val="24"/>
              </w:rPr>
              <w:t>北环大道</w:t>
            </w:r>
            <w:r>
              <w:rPr>
                <w:rFonts w:eastAsia="仿宋_GB2312"/>
                <w:color w:val="000000"/>
                <w:kern w:val="0"/>
                <w:sz w:val="24"/>
              </w:rPr>
              <w:t>——</w:t>
            </w:r>
            <w:r>
              <w:rPr>
                <w:rFonts w:eastAsia="仿宋_GB2312"/>
                <w:color w:val="000000"/>
                <w:kern w:val="0"/>
                <w:sz w:val="24"/>
              </w:rPr>
              <w:t>东源大道</w:t>
            </w:r>
            <w:r>
              <w:rPr>
                <w:rFonts w:eastAsia="仿宋_GB2312"/>
                <w:color w:val="000000"/>
                <w:kern w:val="0"/>
                <w:sz w:val="24"/>
              </w:rPr>
              <w:t>——</w:t>
            </w:r>
            <w:r>
              <w:rPr>
                <w:rFonts w:eastAsia="仿宋_GB2312"/>
                <w:color w:val="000000"/>
                <w:kern w:val="0"/>
                <w:sz w:val="24"/>
              </w:rPr>
              <w:t>规划路</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江北河</w:t>
            </w:r>
            <w:r>
              <w:rPr>
                <w:rFonts w:eastAsia="仿宋_GB2312"/>
                <w:color w:val="000000"/>
                <w:kern w:val="0"/>
                <w:sz w:val="24"/>
              </w:rPr>
              <w:t>——</w:t>
            </w:r>
            <w:r>
              <w:rPr>
                <w:rFonts w:eastAsia="仿宋_GB2312"/>
                <w:color w:val="000000"/>
                <w:kern w:val="0"/>
                <w:sz w:val="24"/>
              </w:rPr>
              <w:t>河流</w:t>
            </w:r>
            <w:r>
              <w:rPr>
                <w:rFonts w:eastAsia="仿宋_GB2312"/>
                <w:color w:val="000000"/>
                <w:kern w:val="0"/>
                <w:sz w:val="24"/>
              </w:rPr>
              <w:t>——</w:t>
            </w:r>
            <w:r>
              <w:rPr>
                <w:rFonts w:eastAsia="仿宋_GB2312"/>
                <w:color w:val="000000"/>
                <w:kern w:val="0"/>
                <w:sz w:val="24"/>
              </w:rPr>
              <w:t>锡西文化广场北侧现状路</w:t>
            </w:r>
            <w:r>
              <w:rPr>
                <w:rFonts w:eastAsia="仿宋_GB2312"/>
                <w:color w:val="000000"/>
                <w:kern w:val="0"/>
                <w:sz w:val="24"/>
              </w:rPr>
              <w:t>——</w:t>
            </w:r>
            <w:r>
              <w:rPr>
                <w:rFonts w:eastAsia="仿宋_GB2312"/>
                <w:color w:val="000000"/>
                <w:kern w:val="0"/>
                <w:sz w:val="24"/>
              </w:rPr>
              <w:t>广梅汕铁路所包含范围（除</w:t>
            </w:r>
            <w:r>
              <w:rPr>
                <w:rFonts w:eastAsia="仿宋_GB2312"/>
                <w:color w:val="000000"/>
                <w:kern w:val="0"/>
                <w:sz w:val="24"/>
              </w:rPr>
              <w:t>I</w:t>
            </w:r>
            <w:r>
              <w:rPr>
                <w:rFonts w:eastAsia="仿宋_GB2312"/>
                <w:color w:val="000000"/>
                <w:kern w:val="0"/>
                <w:sz w:val="24"/>
              </w:rPr>
              <w:t>、</w:t>
            </w:r>
            <w:r>
              <w:rPr>
                <w:rFonts w:eastAsia="仿宋_GB2312"/>
                <w:color w:val="000000"/>
                <w:kern w:val="0"/>
                <w:sz w:val="24"/>
              </w:rPr>
              <w:t>II</w:t>
            </w:r>
            <w:r>
              <w:rPr>
                <w:rFonts w:eastAsia="仿宋_GB2312"/>
                <w:color w:val="000000"/>
                <w:kern w:val="0"/>
                <w:sz w:val="24"/>
              </w:rPr>
              <w:t>级范围）；</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14:paraId="369E9571"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81.48</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14:paraId="7CD7F1FB"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7.78%</w:t>
            </w:r>
          </w:p>
        </w:tc>
      </w:tr>
      <w:tr w:rsidR="001E70E2" w14:paraId="6A3D32B1" w14:textId="77777777">
        <w:trPr>
          <w:cantSplit/>
          <w:trHeight w:val="1425"/>
          <w:jc w:val="center"/>
        </w:trPr>
        <w:tc>
          <w:tcPr>
            <w:tcW w:w="795" w:type="dxa"/>
            <w:vMerge/>
            <w:tcBorders>
              <w:top w:val="nil"/>
              <w:left w:val="single" w:sz="4" w:space="0" w:color="auto"/>
              <w:bottom w:val="single" w:sz="4" w:space="0" w:color="000000"/>
              <w:right w:val="single" w:sz="4" w:space="0" w:color="auto"/>
            </w:tcBorders>
            <w:vAlign w:val="center"/>
          </w:tcPr>
          <w:p w14:paraId="3DD9313B"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504282B1"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229CAD79" w14:textId="77777777" w:rsidR="001E70E2" w:rsidRDefault="00290548" w:rsidP="00EE5445">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②</w:t>
            </w:r>
            <w:proofErr w:type="gramStart"/>
            <w:r>
              <w:rPr>
                <w:rFonts w:eastAsia="仿宋_GB2312"/>
                <w:color w:val="000000"/>
                <w:kern w:val="0"/>
                <w:sz w:val="24"/>
              </w:rPr>
              <w:t>榕</w:t>
            </w:r>
            <w:proofErr w:type="gramEnd"/>
            <w:r>
              <w:rPr>
                <w:rFonts w:eastAsia="仿宋_GB2312"/>
                <w:color w:val="000000"/>
                <w:kern w:val="0"/>
                <w:sz w:val="24"/>
              </w:rPr>
              <w:t>江北河南</w:t>
            </w:r>
            <w:proofErr w:type="gramStart"/>
            <w:r>
              <w:rPr>
                <w:rFonts w:eastAsia="仿宋_GB2312"/>
                <w:color w:val="000000"/>
                <w:kern w:val="0"/>
                <w:sz w:val="24"/>
              </w:rPr>
              <w:t>侧规划</w:t>
            </w:r>
            <w:proofErr w:type="gramEnd"/>
            <w:r>
              <w:rPr>
                <w:rFonts w:eastAsia="仿宋_GB2312"/>
                <w:color w:val="000000"/>
                <w:kern w:val="0"/>
                <w:sz w:val="24"/>
              </w:rPr>
              <w:t>路</w:t>
            </w:r>
            <w:r>
              <w:rPr>
                <w:rFonts w:eastAsia="仿宋_GB2312"/>
                <w:color w:val="000000"/>
                <w:kern w:val="0"/>
                <w:sz w:val="24"/>
              </w:rPr>
              <w:t>——</w:t>
            </w:r>
            <w:r>
              <w:rPr>
                <w:rFonts w:eastAsia="仿宋_GB2312"/>
                <w:color w:val="000000"/>
                <w:kern w:val="0"/>
                <w:sz w:val="24"/>
              </w:rPr>
              <w:t>科技大道北侧规划路</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江北河</w:t>
            </w:r>
            <w:r>
              <w:rPr>
                <w:rFonts w:eastAsia="仿宋_GB2312"/>
                <w:color w:val="000000"/>
                <w:kern w:val="0"/>
                <w:sz w:val="24"/>
              </w:rPr>
              <w:t>——</w:t>
            </w:r>
            <w:r>
              <w:rPr>
                <w:rFonts w:eastAsia="仿宋_GB2312"/>
                <w:color w:val="000000"/>
                <w:kern w:val="0"/>
                <w:sz w:val="24"/>
              </w:rPr>
              <w:t>科技大道东侧现状路</w:t>
            </w:r>
            <w:r>
              <w:rPr>
                <w:rFonts w:eastAsia="仿宋_GB2312"/>
                <w:color w:val="000000"/>
                <w:kern w:val="0"/>
                <w:sz w:val="24"/>
              </w:rPr>
              <w:t>——</w:t>
            </w:r>
            <w:r>
              <w:rPr>
                <w:rFonts w:eastAsia="仿宋_GB2312"/>
                <w:color w:val="000000"/>
                <w:kern w:val="0"/>
                <w:sz w:val="24"/>
              </w:rPr>
              <w:t>望江北路西西侧规划路</w:t>
            </w:r>
            <w:r>
              <w:rPr>
                <w:rFonts w:eastAsia="仿宋_GB2312"/>
                <w:color w:val="000000"/>
                <w:kern w:val="0"/>
                <w:sz w:val="24"/>
              </w:rPr>
              <w:t>——</w:t>
            </w:r>
            <w:r>
              <w:rPr>
                <w:rFonts w:eastAsia="仿宋_GB2312"/>
                <w:color w:val="000000"/>
                <w:kern w:val="0"/>
                <w:sz w:val="24"/>
              </w:rPr>
              <w:t>望江北路西</w:t>
            </w:r>
            <w:r>
              <w:rPr>
                <w:rFonts w:eastAsia="仿宋_GB2312"/>
                <w:color w:val="000000"/>
                <w:kern w:val="0"/>
                <w:sz w:val="24"/>
              </w:rPr>
              <w:t>——</w:t>
            </w:r>
            <w:r>
              <w:rPr>
                <w:rFonts w:eastAsia="仿宋_GB2312"/>
                <w:color w:val="000000"/>
                <w:kern w:val="0"/>
                <w:sz w:val="24"/>
              </w:rPr>
              <w:t>环市西路</w:t>
            </w:r>
            <w:r>
              <w:rPr>
                <w:rFonts w:eastAsia="仿宋_GB2312"/>
                <w:color w:val="000000"/>
                <w:kern w:val="0"/>
                <w:sz w:val="24"/>
              </w:rPr>
              <w:t>——</w:t>
            </w:r>
            <w:r>
              <w:rPr>
                <w:rFonts w:eastAsia="仿宋_GB2312"/>
                <w:color w:val="000000"/>
                <w:kern w:val="0"/>
                <w:sz w:val="24"/>
              </w:rPr>
              <w:t>环市南路</w:t>
            </w:r>
            <w:r>
              <w:rPr>
                <w:rFonts w:eastAsia="仿宋_GB2312"/>
                <w:color w:val="000000"/>
                <w:kern w:val="0"/>
                <w:sz w:val="24"/>
              </w:rPr>
              <w:t>——</w:t>
            </w:r>
            <w:r>
              <w:rPr>
                <w:rFonts w:eastAsia="仿宋_GB2312"/>
                <w:color w:val="000000"/>
                <w:kern w:val="0"/>
                <w:sz w:val="24"/>
              </w:rPr>
              <w:t>评估范围界线</w:t>
            </w:r>
            <w:r>
              <w:rPr>
                <w:rFonts w:eastAsia="仿宋_GB2312"/>
                <w:color w:val="000000"/>
                <w:kern w:val="0"/>
                <w:sz w:val="24"/>
              </w:rPr>
              <w:t>——</w:t>
            </w:r>
            <w:r>
              <w:rPr>
                <w:rFonts w:eastAsia="仿宋_GB2312"/>
                <w:color w:val="000000"/>
                <w:kern w:val="0"/>
                <w:sz w:val="24"/>
              </w:rPr>
              <w:t>揭阳大道南</w:t>
            </w:r>
            <w:r>
              <w:rPr>
                <w:rFonts w:eastAsia="仿宋_GB2312"/>
                <w:color w:val="000000"/>
                <w:kern w:val="0"/>
                <w:sz w:val="24"/>
              </w:rPr>
              <w:t>——234</w:t>
            </w:r>
            <w:r>
              <w:rPr>
                <w:rFonts w:eastAsia="仿宋_GB2312"/>
                <w:color w:val="000000"/>
                <w:kern w:val="0"/>
                <w:sz w:val="24"/>
              </w:rPr>
              <w:t>省道</w:t>
            </w:r>
            <w:r>
              <w:rPr>
                <w:rFonts w:eastAsia="仿宋_GB2312"/>
                <w:color w:val="000000"/>
                <w:kern w:val="0"/>
                <w:sz w:val="24"/>
              </w:rPr>
              <w:t>——</w:t>
            </w:r>
            <w:r>
              <w:rPr>
                <w:rFonts w:eastAsia="仿宋_GB2312"/>
                <w:color w:val="000000"/>
                <w:kern w:val="0"/>
                <w:sz w:val="24"/>
              </w:rPr>
              <w:t>环市西路</w:t>
            </w:r>
            <w:r>
              <w:rPr>
                <w:rFonts w:eastAsia="仿宋_GB2312"/>
                <w:color w:val="000000"/>
                <w:kern w:val="0"/>
                <w:sz w:val="24"/>
              </w:rPr>
              <w:t>——</w:t>
            </w:r>
            <w:r>
              <w:rPr>
                <w:rFonts w:eastAsia="仿宋_GB2312"/>
                <w:color w:val="000000"/>
                <w:kern w:val="0"/>
                <w:sz w:val="24"/>
              </w:rPr>
              <w:t>吉荣路</w:t>
            </w:r>
            <w:r>
              <w:rPr>
                <w:rFonts w:eastAsia="仿宋_GB2312"/>
                <w:color w:val="000000"/>
                <w:kern w:val="0"/>
                <w:sz w:val="24"/>
              </w:rPr>
              <w:t>——</w:t>
            </w:r>
            <w:r>
              <w:rPr>
                <w:rFonts w:eastAsia="仿宋_GB2312"/>
                <w:color w:val="000000"/>
                <w:kern w:val="0"/>
                <w:sz w:val="24"/>
              </w:rPr>
              <w:t>汤前学校西北侧现状路</w:t>
            </w:r>
            <w:r>
              <w:rPr>
                <w:rFonts w:eastAsia="仿宋_GB2312"/>
                <w:color w:val="000000"/>
                <w:kern w:val="0"/>
                <w:sz w:val="24"/>
              </w:rPr>
              <w:t>——</w:t>
            </w:r>
            <w:r>
              <w:rPr>
                <w:rFonts w:eastAsia="仿宋_GB2312"/>
                <w:color w:val="000000"/>
                <w:kern w:val="0"/>
                <w:sz w:val="24"/>
              </w:rPr>
              <w:t>规划路</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江南河</w:t>
            </w:r>
            <w:r>
              <w:rPr>
                <w:rFonts w:eastAsia="仿宋_GB2312"/>
                <w:color w:val="000000"/>
                <w:kern w:val="0"/>
                <w:sz w:val="24"/>
              </w:rPr>
              <w:t>——</w:t>
            </w:r>
            <w:r>
              <w:rPr>
                <w:rFonts w:eastAsia="仿宋_GB2312"/>
                <w:color w:val="000000"/>
                <w:kern w:val="0"/>
                <w:sz w:val="24"/>
              </w:rPr>
              <w:t>中心城区界线</w:t>
            </w:r>
            <w:r>
              <w:rPr>
                <w:rFonts w:eastAsia="仿宋_GB2312"/>
                <w:color w:val="000000"/>
                <w:kern w:val="0"/>
                <w:sz w:val="24"/>
              </w:rPr>
              <w:t>——</w:t>
            </w:r>
            <w:r>
              <w:rPr>
                <w:rFonts w:eastAsia="仿宋_GB2312"/>
                <w:color w:val="000000"/>
                <w:kern w:val="0"/>
                <w:sz w:val="24"/>
              </w:rPr>
              <w:t>规划路</w:t>
            </w:r>
            <w:r>
              <w:rPr>
                <w:rFonts w:eastAsia="仿宋_GB2312"/>
                <w:color w:val="000000"/>
                <w:kern w:val="0"/>
                <w:sz w:val="24"/>
              </w:rPr>
              <w:t>——335</w:t>
            </w:r>
            <w:r>
              <w:rPr>
                <w:rFonts w:eastAsia="仿宋_GB2312"/>
                <w:color w:val="000000"/>
                <w:kern w:val="0"/>
                <w:sz w:val="24"/>
              </w:rPr>
              <w:t>省道</w:t>
            </w:r>
            <w:r>
              <w:rPr>
                <w:rFonts w:eastAsia="仿宋_GB2312"/>
                <w:color w:val="000000"/>
                <w:kern w:val="0"/>
                <w:sz w:val="24"/>
              </w:rPr>
              <w:t>——115</w:t>
            </w:r>
            <w:r>
              <w:rPr>
                <w:rFonts w:eastAsia="仿宋_GB2312"/>
                <w:color w:val="000000"/>
                <w:kern w:val="0"/>
                <w:sz w:val="24"/>
              </w:rPr>
              <w:t>县道西侧现状路所包含范围（除</w:t>
            </w:r>
            <w:r>
              <w:rPr>
                <w:rFonts w:eastAsia="仿宋_GB2312"/>
                <w:color w:val="000000"/>
                <w:kern w:val="0"/>
                <w:sz w:val="24"/>
              </w:rPr>
              <w:t>I</w:t>
            </w:r>
            <w:r>
              <w:rPr>
                <w:rFonts w:eastAsia="仿宋_GB2312"/>
                <w:color w:val="000000"/>
                <w:kern w:val="0"/>
                <w:sz w:val="24"/>
              </w:rPr>
              <w:t>、</w:t>
            </w:r>
            <w:r>
              <w:rPr>
                <w:rFonts w:eastAsia="仿宋_GB2312"/>
                <w:color w:val="000000"/>
                <w:kern w:val="0"/>
                <w:sz w:val="24"/>
              </w:rPr>
              <w:t>II</w:t>
            </w:r>
            <w:r>
              <w:rPr>
                <w:rFonts w:eastAsia="仿宋_GB2312"/>
                <w:color w:val="000000"/>
                <w:kern w:val="0"/>
                <w:sz w:val="24"/>
              </w:rPr>
              <w:t>级范围）；</w:t>
            </w:r>
          </w:p>
        </w:tc>
        <w:tc>
          <w:tcPr>
            <w:tcW w:w="1134" w:type="dxa"/>
            <w:vMerge/>
            <w:tcBorders>
              <w:top w:val="nil"/>
              <w:left w:val="single" w:sz="4" w:space="0" w:color="auto"/>
              <w:bottom w:val="single" w:sz="4" w:space="0" w:color="000000"/>
              <w:right w:val="single" w:sz="4" w:space="0" w:color="auto"/>
            </w:tcBorders>
            <w:vAlign w:val="center"/>
          </w:tcPr>
          <w:p w14:paraId="6FB7C762"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7868DEED"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35A60DF9" w14:textId="77777777">
        <w:trPr>
          <w:cantSplit/>
          <w:trHeight w:val="570"/>
          <w:jc w:val="center"/>
        </w:trPr>
        <w:tc>
          <w:tcPr>
            <w:tcW w:w="795" w:type="dxa"/>
            <w:vMerge/>
            <w:tcBorders>
              <w:top w:val="nil"/>
              <w:left w:val="single" w:sz="4" w:space="0" w:color="auto"/>
              <w:bottom w:val="single" w:sz="4" w:space="0" w:color="000000"/>
              <w:right w:val="single" w:sz="4" w:space="0" w:color="auto"/>
            </w:tcBorders>
            <w:vAlign w:val="center"/>
          </w:tcPr>
          <w:p w14:paraId="48CE8F3C"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3759CFF5"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0B8BB7B5" w14:textId="77777777" w:rsidR="001E70E2" w:rsidRDefault="00290548" w:rsidP="00EE5445">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③</w:t>
            </w:r>
            <w:r>
              <w:rPr>
                <w:rFonts w:eastAsia="仿宋_GB2312"/>
                <w:color w:val="000000"/>
                <w:kern w:val="0"/>
                <w:sz w:val="24"/>
              </w:rPr>
              <w:t>玉</w:t>
            </w:r>
            <w:proofErr w:type="gramStart"/>
            <w:r w:rsidRPr="00EE5445">
              <w:rPr>
                <w:rFonts w:ascii="FangSong" w:eastAsia="FangSong" w:hAnsi="FangSong"/>
                <w:color w:val="000000"/>
                <w:kern w:val="0"/>
                <w:sz w:val="24"/>
              </w:rPr>
              <w:t>滘</w:t>
            </w:r>
            <w:proofErr w:type="gramEnd"/>
            <w:r>
              <w:rPr>
                <w:rFonts w:eastAsia="仿宋_GB2312"/>
                <w:color w:val="000000"/>
                <w:kern w:val="0"/>
                <w:sz w:val="24"/>
              </w:rPr>
              <w:t>镇：珠江大道</w:t>
            </w:r>
            <w:r>
              <w:rPr>
                <w:rFonts w:eastAsia="仿宋_GB2312"/>
                <w:color w:val="000000"/>
                <w:kern w:val="0"/>
                <w:sz w:val="24"/>
              </w:rPr>
              <w:t>——</w:t>
            </w:r>
            <w:r>
              <w:rPr>
                <w:rFonts w:eastAsia="仿宋_GB2312"/>
                <w:color w:val="000000"/>
                <w:kern w:val="0"/>
                <w:sz w:val="24"/>
              </w:rPr>
              <w:t>玉</w:t>
            </w:r>
            <w:proofErr w:type="gramStart"/>
            <w:r w:rsidRPr="00EE5445">
              <w:rPr>
                <w:rFonts w:ascii="FangSong" w:eastAsia="FangSong" w:hAnsi="FangSong"/>
                <w:color w:val="000000"/>
                <w:kern w:val="0"/>
                <w:sz w:val="24"/>
              </w:rPr>
              <w:t>滘</w:t>
            </w:r>
            <w:proofErr w:type="gramEnd"/>
            <w:r>
              <w:rPr>
                <w:rFonts w:eastAsia="仿宋_GB2312"/>
                <w:color w:val="000000"/>
                <w:kern w:val="0"/>
                <w:sz w:val="24"/>
              </w:rPr>
              <w:t>镇桥头综合市场北侧规划路</w:t>
            </w:r>
            <w:r>
              <w:rPr>
                <w:rFonts w:eastAsia="仿宋_GB2312"/>
                <w:color w:val="000000"/>
                <w:kern w:val="0"/>
                <w:sz w:val="24"/>
              </w:rPr>
              <w:t>——</w:t>
            </w:r>
            <w:r>
              <w:rPr>
                <w:rFonts w:eastAsia="仿宋_GB2312"/>
                <w:color w:val="000000"/>
                <w:kern w:val="0"/>
                <w:sz w:val="24"/>
              </w:rPr>
              <w:t>规划路</w:t>
            </w:r>
            <w:r>
              <w:rPr>
                <w:rFonts w:eastAsia="仿宋_GB2312"/>
                <w:color w:val="000000"/>
                <w:kern w:val="0"/>
                <w:sz w:val="24"/>
              </w:rPr>
              <w:t>——335</w:t>
            </w:r>
            <w:r>
              <w:rPr>
                <w:rFonts w:eastAsia="仿宋_GB2312"/>
                <w:color w:val="000000"/>
                <w:kern w:val="0"/>
                <w:sz w:val="24"/>
              </w:rPr>
              <w:t>省道所包含范围；</w:t>
            </w:r>
          </w:p>
        </w:tc>
        <w:tc>
          <w:tcPr>
            <w:tcW w:w="1134" w:type="dxa"/>
            <w:vMerge/>
            <w:tcBorders>
              <w:top w:val="nil"/>
              <w:left w:val="single" w:sz="4" w:space="0" w:color="auto"/>
              <w:bottom w:val="single" w:sz="4" w:space="0" w:color="000000"/>
              <w:right w:val="single" w:sz="4" w:space="0" w:color="auto"/>
            </w:tcBorders>
            <w:vAlign w:val="center"/>
          </w:tcPr>
          <w:p w14:paraId="0A135C18"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23C0C72F"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00D5D035" w14:textId="77777777">
        <w:trPr>
          <w:cantSplit/>
          <w:trHeight w:val="570"/>
          <w:jc w:val="center"/>
        </w:trPr>
        <w:tc>
          <w:tcPr>
            <w:tcW w:w="795" w:type="dxa"/>
            <w:vMerge/>
            <w:tcBorders>
              <w:top w:val="nil"/>
              <w:left w:val="single" w:sz="4" w:space="0" w:color="auto"/>
              <w:bottom w:val="single" w:sz="4" w:space="0" w:color="000000"/>
              <w:right w:val="single" w:sz="4" w:space="0" w:color="auto"/>
            </w:tcBorders>
            <w:vAlign w:val="center"/>
          </w:tcPr>
          <w:p w14:paraId="3E72D044"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55AC8D21"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57AF0F51"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④</w:t>
            </w:r>
            <w:proofErr w:type="gramStart"/>
            <w:r>
              <w:rPr>
                <w:rFonts w:eastAsia="仿宋_GB2312"/>
                <w:color w:val="000000"/>
                <w:kern w:val="0"/>
                <w:sz w:val="24"/>
              </w:rPr>
              <w:t>埔</w:t>
            </w:r>
            <w:proofErr w:type="gramEnd"/>
            <w:r>
              <w:rPr>
                <w:rFonts w:eastAsia="仿宋_GB2312"/>
                <w:color w:val="000000"/>
                <w:kern w:val="0"/>
                <w:sz w:val="24"/>
              </w:rPr>
              <w:t>田镇：中心城区界线</w:t>
            </w:r>
            <w:r>
              <w:rPr>
                <w:rFonts w:eastAsia="仿宋_GB2312"/>
                <w:color w:val="000000"/>
                <w:kern w:val="0"/>
                <w:sz w:val="24"/>
              </w:rPr>
              <w:t>——</w:t>
            </w:r>
            <w:r>
              <w:rPr>
                <w:rFonts w:eastAsia="仿宋_GB2312"/>
                <w:color w:val="000000"/>
                <w:kern w:val="0"/>
                <w:sz w:val="24"/>
              </w:rPr>
              <w:t>夏新路</w:t>
            </w:r>
            <w:r>
              <w:rPr>
                <w:rFonts w:eastAsia="仿宋_GB2312"/>
                <w:color w:val="000000"/>
                <w:kern w:val="0"/>
                <w:sz w:val="24"/>
              </w:rPr>
              <w:t>——</w:t>
            </w:r>
            <w:r>
              <w:rPr>
                <w:rFonts w:eastAsia="仿宋_GB2312"/>
                <w:color w:val="000000"/>
                <w:kern w:val="0"/>
                <w:sz w:val="24"/>
              </w:rPr>
              <w:t>新型工业园夏新路南侧区域</w:t>
            </w:r>
            <w:r>
              <w:rPr>
                <w:rFonts w:eastAsia="仿宋_GB2312"/>
                <w:color w:val="000000"/>
                <w:kern w:val="0"/>
                <w:sz w:val="24"/>
              </w:rPr>
              <w:t>——</w:t>
            </w:r>
            <w:r>
              <w:rPr>
                <w:rFonts w:eastAsia="仿宋_GB2312"/>
                <w:color w:val="000000"/>
                <w:kern w:val="0"/>
                <w:sz w:val="24"/>
              </w:rPr>
              <w:t>万竹园北侧现状路</w:t>
            </w:r>
            <w:r>
              <w:rPr>
                <w:rFonts w:eastAsia="仿宋_GB2312"/>
                <w:color w:val="000000"/>
                <w:kern w:val="0"/>
                <w:sz w:val="24"/>
              </w:rPr>
              <w:t>——</w:t>
            </w:r>
            <w:proofErr w:type="gramStart"/>
            <w:r>
              <w:rPr>
                <w:rFonts w:eastAsia="仿宋_GB2312"/>
                <w:color w:val="000000"/>
                <w:kern w:val="0"/>
                <w:sz w:val="24"/>
              </w:rPr>
              <w:t>汕</w:t>
            </w:r>
            <w:proofErr w:type="gramEnd"/>
            <w:r>
              <w:rPr>
                <w:rFonts w:eastAsia="仿宋_GB2312"/>
                <w:color w:val="000000"/>
                <w:kern w:val="0"/>
                <w:sz w:val="24"/>
              </w:rPr>
              <w:t>昆高速北侧规划路所包含范围；</w:t>
            </w:r>
          </w:p>
        </w:tc>
        <w:tc>
          <w:tcPr>
            <w:tcW w:w="1134" w:type="dxa"/>
            <w:vMerge/>
            <w:tcBorders>
              <w:top w:val="nil"/>
              <w:left w:val="single" w:sz="4" w:space="0" w:color="auto"/>
              <w:bottom w:val="single" w:sz="4" w:space="0" w:color="000000"/>
              <w:right w:val="single" w:sz="4" w:space="0" w:color="auto"/>
            </w:tcBorders>
            <w:vAlign w:val="center"/>
          </w:tcPr>
          <w:p w14:paraId="71EB7894"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717DC404"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0B7E7CF0" w14:textId="77777777">
        <w:trPr>
          <w:cantSplit/>
          <w:trHeight w:val="570"/>
          <w:jc w:val="center"/>
        </w:trPr>
        <w:tc>
          <w:tcPr>
            <w:tcW w:w="795" w:type="dxa"/>
            <w:vMerge/>
            <w:tcBorders>
              <w:top w:val="nil"/>
              <w:left w:val="single" w:sz="4" w:space="0" w:color="auto"/>
              <w:bottom w:val="single" w:sz="4" w:space="0" w:color="000000"/>
              <w:right w:val="single" w:sz="4" w:space="0" w:color="auto"/>
            </w:tcBorders>
            <w:vAlign w:val="center"/>
          </w:tcPr>
          <w:p w14:paraId="25A13362"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343CFDEF"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22E69C2B"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⑤</w:t>
            </w:r>
            <w:r>
              <w:rPr>
                <w:rFonts w:eastAsia="仿宋_GB2312"/>
                <w:color w:val="000000"/>
                <w:kern w:val="0"/>
                <w:sz w:val="24"/>
              </w:rPr>
              <w:t>新亨镇：广梅汕铁路西南侧现状路</w:t>
            </w:r>
            <w:r>
              <w:rPr>
                <w:rFonts w:eastAsia="仿宋_GB2312"/>
                <w:color w:val="000000"/>
                <w:kern w:val="0"/>
                <w:sz w:val="24"/>
              </w:rPr>
              <w:t>——</w:t>
            </w:r>
            <w:r>
              <w:rPr>
                <w:rFonts w:eastAsia="仿宋_GB2312"/>
                <w:color w:val="000000"/>
                <w:kern w:val="0"/>
                <w:sz w:val="24"/>
              </w:rPr>
              <w:t>新亨镇开发区东侧现状路</w:t>
            </w:r>
            <w:r>
              <w:rPr>
                <w:rFonts w:eastAsia="仿宋_GB2312"/>
                <w:color w:val="000000"/>
                <w:kern w:val="0"/>
                <w:sz w:val="24"/>
              </w:rPr>
              <w:t>——</w:t>
            </w:r>
            <w:r>
              <w:rPr>
                <w:rFonts w:eastAsia="仿宋_GB2312"/>
                <w:color w:val="000000"/>
                <w:kern w:val="0"/>
                <w:sz w:val="24"/>
              </w:rPr>
              <w:t>中心城区界线</w:t>
            </w:r>
            <w:r>
              <w:rPr>
                <w:rFonts w:eastAsia="仿宋_GB2312"/>
                <w:color w:val="000000"/>
                <w:kern w:val="0"/>
                <w:sz w:val="24"/>
              </w:rPr>
              <w:t>——</w:t>
            </w:r>
            <w:proofErr w:type="gramStart"/>
            <w:r>
              <w:rPr>
                <w:rFonts w:eastAsia="仿宋_GB2312"/>
                <w:color w:val="000000"/>
                <w:kern w:val="0"/>
                <w:sz w:val="24"/>
              </w:rPr>
              <w:t>矿湖路</w:t>
            </w:r>
            <w:proofErr w:type="gramEnd"/>
            <w:r>
              <w:rPr>
                <w:rFonts w:eastAsia="仿宋_GB2312"/>
                <w:color w:val="000000"/>
                <w:kern w:val="0"/>
                <w:sz w:val="24"/>
              </w:rPr>
              <w:t>——</w:t>
            </w:r>
            <w:proofErr w:type="gramStart"/>
            <w:r>
              <w:rPr>
                <w:rFonts w:eastAsia="仿宋_GB2312"/>
                <w:color w:val="000000"/>
                <w:kern w:val="0"/>
                <w:sz w:val="24"/>
              </w:rPr>
              <w:t>矿湖路</w:t>
            </w:r>
            <w:proofErr w:type="gramEnd"/>
            <w:r>
              <w:rPr>
                <w:rFonts w:eastAsia="仿宋_GB2312"/>
                <w:color w:val="000000"/>
                <w:kern w:val="0"/>
                <w:sz w:val="24"/>
              </w:rPr>
              <w:t>东侧延长规划路所包含范围；</w:t>
            </w:r>
          </w:p>
        </w:tc>
        <w:tc>
          <w:tcPr>
            <w:tcW w:w="1134" w:type="dxa"/>
            <w:vMerge/>
            <w:tcBorders>
              <w:top w:val="nil"/>
              <w:left w:val="single" w:sz="4" w:space="0" w:color="auto"/>
              <w:bottom w:val="single" w:sz="4" w:space="0" w:color="000000"/>
              <w:right w:val="single" w:sz="4" w:space="0" w:color="auto"/>
            </w:tcBorders>
            <w:vAlign w:val="center"/>
          </w:tcPr>
          <w:p w14:paraId="0401F3C1"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59F0F1F0"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13F24510" w14:textId="77777777">
        <w:trPr>
          <w:cantSplit/>
          <w:trHeight w:val="570"/>
          <w:jc w:val="center"/>
        </w:trPr>
        <w:tc>
          <w:tcPr>
            <w:tcW w:w="795" w:type="dxa"/>
            <w:vMerge/>
            <w:tcBorders>
              <w:top w:val="nil"/>
              <w:left w:val="single" w:sz="4" w:space="0" w:color="auto"/>
              <w:bottom w:val="single" w:sz="4" w:space="0" w:color="000000"/>
              <w:right w:val="single" w:sz="4" w:space="0" w:color="auto"/>
            </w:tcBorders>
            <w:vAlign w:val="center"/>
          </w:tcPr>
          <w:p w14:paraId="0E8BBED5"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2224BB56"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7633906E"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⑥</w:t>
            </w:r>
            <w:proofErr w:type="gramStart"/>
            <w:r>
              <w:rPr>
                <w:rFonts w:eastAsia="仿宋_GB2312"/>
                <w:color w:val="000000"/>
                <w:kern w:val="0"/>
                <w:sz w:val="24"/>
              </w:rPr>
              <w:t>霖磐</w:t>
            </w:r>
            <w:proofErr w:type="gramEnd"/>
            <w:r>
              <w:rPr>
                <w:rFonts w:eastAsia="仿宋_GB2312"/>
                <w:color w:val="000000"/>
                <w:kern w:val="0"/>
                <w:sz w:val="24"/>
              </w:rPr>
              <w:t>镇：</w:t>
            </w:r>
            <w:r>
              <w:rPr>
                <w:rFonts w:eastAsia="仿宋_GB2312"/>
                <w:color w:val="000000"/>
                <w:kern w:val="0"/>
                <w:sz w:val="24"/>
              </w:rPr>
              <w:t>335</w:t>
            </w:r>
            <w:r>
              <w:rPr>
                <w:rFonts w:eastAsia="仿宋_GB2312"/>
                <w:color w:val="000000"/>
                <w:kern w:val="0"/>
                <w:sz w:val="24"/>
              </w:rPr>
              <w:t>省道北侧第二现状路</w:t>
            </w:r>
            <w:r>
              <w:rPr>
                <w:rFonts w:eastAsia="仿宋_GB2312"/>
                <w:color w:val="000000"/>
                <w:kern w:val="0"/>
                <w:sz w:val="24"/>
              </w:rPr>
              <w:t>——</w:t>
            </w:r>
            <w:r>
              <w:rPr>
                <w:rFonts w:eastAsia="仿宋_GB2312"/>
                <w:color w:val="000000"/>
                <w:kern w:val="0"/>
                <w:sz w:val="24"/>
              </w:rPr>
              <w:t>工业规划区域</w:t>
            </w:r>
            <w:r>
              <w:rPr>
                <w:rFonts w:eastAsia="仿宋_GB2312"/>
                <w:color w:val="000000"/>
                <w:kern w:val="0"/>
                <w:sz w:val="24"/>
              </w:rPr>
              <w:t>——</w:t>
            </w:r>
            <w:r>
              <w:rPr>
                <w:rFonts w:eastAsia="仿宋_GB2312"/>
                <w:color w:val="000000"/>
                <w:kern w:val="0"/>
                <w:sz w:val="24"/>
              </w:rPr>
              <w:t>德里中学东侧现状路</w:t>
            </w:r>
            <w:r>
              <w:rPr>
                <w:rFonts w:eastAsia="仿宋_GB2312"/>
                <w:color w:val="000000"/>
                <w:kern w:val="0"/>
                <w:sz w:val="24"/>
              </w:rPr>
              <w:t>——</w:t>
            </w:r>
            <w:proofErr w:type="gramStart"/>
            <w:r>
              <w:rPr>
                <w:rFonts w:eastAsia="仿宋_GB2312"/>
                <w:color w:val="000000"/>
                <w:kern w:val="0"/>
                <w:sz w:val="24"/>
              </w:rPr>
              <w:t>潮惠高速</w:t>
            </w:r>
            <w:proofErr w:type="gramEnd"/>
            <w:r>
              <w:rPr>
                <w:rFonts w:eastAsia="仿宋_GB2312"/>
                <w:color w:val="000000"/>
                <w:kern w:val="0"/>
                <w:sz w:val="24"/>
              </w:rPr>
              <w:t>西侧规划路</w:t>
            </w:r>
            <w:r>
              <w:rPr>
                <w:rFonts w:eastAsia="仿宋_GB2312"/>
                <w:color w:val="000000"/>
                <w:kern w:val="0"/>
                <w:sz w:val="24"/>
              </w:rPr>
              <w:t>——</w:t>
            </w:r>
            <w:proofErr w:type="gramStart"/>
            <w:r>
              <w:rPr>
                <w:rFonts w:eastAsia="仿宋_GB2312"/>
                <w:color w:val="000000"/>
                <w:kern w:val="0"/>
                <w:sz w:val="24"/>
              </w:rPr>
              <w:t>霖</w:t>
            </w:r>
            <w:proofErr w:type="gramEnd"/>
            <w:r>
              <w:rPr>
                <w:rFonts w:eastAsia="仿宋_GB2312"/>
                <w:color w:val="000000"/>
                <w:kern w:val="0"/>
                <w:sz w:val="24"/>
              </w:rPr>
              <w:t>桂路</w:t>
            </w:r>
            <w:r>
              <w:rPr>
                <w:rFonts w:eastAsia="仿宋_GB2312"/>
                <w:color w:val="000000"/>
                <w:kern w:val="0"/>
                <w:sz w:val="24"/>
              </w:rPr>
              <w:t>——</w:t>
            </w:r>
            <w:proofErr w:type="gramStart"/>
            <w:r>
              <w:rPr>
                <w:rFonts w:eastAsia="仿宋_GB2312"/>
                <w:color w:val="000000"/>
                <w:kern w:val="0"/>
                <w:sz w:val="24"/>
              </w:rPr>
              <w:t>霖磐</w:t>
            </w:r>
            <w:proofErr w:type="gramEnd"/>
            <w:r>
              <w:rPr>
                <w:rFonts w:eastAsia="仿宋_GB2312"/>
                <w:color w:val="000000"/>
                <w:kern w:val="0"/>
                <w:sz w:val="24"/>
              </w:rPr>
              <w:t>人民医院东侧现状路所包含范围；</w:t>
            </w:r>
          </w:p>
        </w:tc>
        <w:tc>
          <w:tcPr>
            <w:tcW w:w="1134" w:type="dxa"/>
            <w:vMerge/>
            <w:tcBorders>
              <w:top w:val="nil"/>
              <w:left w:val="single" w:sz="4" w:space="0" w:color="auto"/>
              <w:bottom w:val="single" w:sz="4" w:space="0" w:color="000000"/>
              <w:right w:val="single" w:sz="4" w:space="0" w:color="auto"/>
            </w:tcBorders>
            <w:vAlign w:val="center"/>
          </w:tcPr>
          <w:p w14:paraId="3338C306"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239E88C9"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506AC480" w14:textId="77777777">
        <w:trPr>
          <w:cantSplit/>
          <w:trHeight w:val="2565"/>
          <w:jc w:val="center"/>
        </w:trPr>
        <w:tc>
          <w:tcPr>
            <w:tcW w:w="795" w:type="dxa"/>
            <w:vMerge/>
            <w:tcBorders>
              <w:top w:val="nil"/>
              <w:left w:val="single" w:sz="4" w:space="0" w:color="auto"/>
              <w:bottom w:val="single" w:sz="4" w:space="0" w:color="000000"/>
              <w:right w:val="single" w:sz="4" w:space="0" w:color="auto"/>
            </w:tcBorders>
            <w:vAlign w:val="center"/>
          </w:tcPr>
          <w:p w14:paraId="50503993"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val="restart"/>
            <w:tcBorders>
              <w:top w:val="nil"/>
              <w:left w:val="single" w:sz="4" w:space="0" w:color="auto"/>
              <w:bottom w:val="single" w:sz="4" w:space="0" w:color="000000"/>
              <w:right w:val="single" w:sz="4" w:space="0" w:color="auto"/>
            </w:tcBorders>
            <w:shd w:val="clear" w:color="auto" w:fill="auto"/>
            <w:vAlign w:val="center"/>
          </w:tcPr>
          <w:p w14:paraId="30BD902C"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Ⅳ</w:t>
            </w:r>
            <w:r>
              <w:rPr>
                <w:rFonts w:eastAsia="仿宋_GB2312"/>
                <w:b/>
                <w:bCs/>
                <w:color w:val="000000"/>
                <w:kern w:val="0"/>
                <w:sz w:val="24"/>
              </w:rPr>
              <w:t>级</w:t>
            </w:r>
          </w:p>
        </w:tc>
        <w:tc>
          <w:tcPr>
            <w:tcW w:w="5575" w:type="dxa"/>
            <w:tcBorders>
              <w:top w:val="nil"/>
              <w:left w:val="nil"/>
              <w:bottom w:val="single" w:sz="4" w:space="0" w:color="auto"/>
              <w:right w:val="single" w:sz="4" w:space="0" w:color="auto"/>
            </w:tcBorders>
            <w:shd w:val="clear" w:color="auto" w:fill="auto"/>
            <w:vAlign w:val="center"/>
          </w:tcPr>
          <w:p w14:paraId="7350C4AB"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①</w:t>
            </w:r>
            <w:r>
              <w:rPr>
                <w:rFonts w:eastAsia="仿宋_GB2312"/>
                <w:color w:val="000000"/>
                <w:kern w:val="0"/>
                <w:sz w:val="24"/>
              </w:rPr>
              <w:t>107</w:t>
            </w:r>
            <w:r>
              <w:rPr>
                <w:rFonts w:eastAsia="仿宋_GB2312"/>
                <w:color w:val="000000"/>
                <w:kern w:val="0"/>
                <w:sz w:val="24"/>
              </w:rPr>
              <w:t>县道</w:t>
            </w:r>
            <w:r>
              <w:rPr>
                <w:rFonts w:eastAsia="仿宋_GB2312"/>
                <w:color w:val="000000"/>
                <w:kern w:val="0"/>
                <w:sz w:val="24"/>
              </w:rPr>
              <w:t>——</w:t>
            </w:r>
            <w:r>
              <w:rPr>
                <w:rFonts w:eastAsia="仿宋_GB2312"/>
                <w:color w:val="000000"/>
                <w:kern w:val="0"/>
                <w:sz w:val="24"/>
              </w:rPr>
              <w:t>中心城区界线</w:t>
            </w:r>
            <w:r>
              <w:rPr>
                <w:rFonts w:eastAsia="仿宋_GB2312"/>
                <w:color w:val="000000"/>
                <w:kern w:val="0"/>
                <w:sz w:val="24"/>
              </w:rPr>
              <w:t>——</w:t>
            </w:r>
            <w:r>
              <w:rPr>
                <w:rFonts w:eastAsia="仿宋_GB2312"/>
                <w:color w:val="000000"/>
                <w:kern w:val="0"/>
                <w:sz w:val="24"/>
              </w:rPr>
              <w:t>广梅汕铁路西南侧现状路</w:t>
            </w:r>
            <w:r>
              <w:rPr>
                <w:rFonts w:eastAsia="仿宋_GB2312"/>
                <w:color w:val="000000"/>
                <w:kern w:val="0"/>
                <w:sz w:val="24"/>
              </w:rPr>
              <w:t>——</w:t>
            </w:r>
            <w:r>
              <w:rPr>
                <w:rFonts w:eastAsia="仿宋_GB2312"/>
                <w:color w:val="000000"/>
                <w:kern w:val="0"/>
                <w:sz w:val="24"/>
              </w:rPr>
              <w:t>规划路</w:t>
            </w:r>
            <w:r>
              <w:rPr>
                <w:rFonts w:eastAsia="仿宋_GB2312"/>
                <w:color w:val="000000"/>
                <w:kern w:val="0"/>
                <w:sz w:val="24"/>
              </w:rPr>
              <w:t>——</w:t>
            </w:r>
            <w:proofErr w:type="gramStart"/>
            <w:r>
              <w:rPr>
                <w:rFonts w:eastAsia="仿宋_GB2312"/>
                <w:color w:val="000000"/>
                <w:kern w:val="0"/>
                <w:sz w:val="24"/>
              </w:rPr>
              <w:t>汕</w:t>
            </w:r>
            <w:proofErr w:type="gramEnd"/>
            <w:r>
              <w:rPr>
                <w:rFonts w:eastAsia="仿宋_GB2312"/>
                <w:color w:val="000000"/>
                <w:kern w:val="0"/>
                <w:sz w:val="24"/>
              </w:rPr>
              <w:t>昆高速北侧区域</w:t>
            </w:r>
            <w:r>
              <w:rPr>
                <w:rFonts w:eastAsia="仿宋_GB2312"/>
                <w:color w:val="000000"/>
                <w:kern w:val="0"/>
                <w:sz w:val="24"/>
              </w:rPr>
              <w:t>——</w:t>
            </w:r>
            <w:r>
              <w:rPr>
                <w:rFonts w:eastAsia="仿宋_GB2312"/>
                <w:color w:val="000000"/>
                <w:kern w:val="0"/>
                <w:sz w:val="24"/>
              </w:rPr>
              <w:t>中心城区界线</w:t>
            </w:r>
            <w:r>
              <w:rPr>
                <w:rFonts w:eastAsia="仿宋_GB2312"/>
                <w:color w:val="000000"/>
                <w:kern w:val="0"/>
                <w:sz w:val="24"/>
              </w:rPr>
              <w:t>——</w:t>
            </w:r>
            <w:proofErr w:type="gramStart"/>
            <w:r>
              <w:rPr>
                <w:rFonts w:eastAsia="仿宋_GB2312"/>
                <w:color w:val="000000"/>
                <w:kern w:val="0"/>
                <w:sz w:val="24"/>
              </w:rPr>
              <w:t>汕</w:t>
            </w:r>
            <w:proofErr w:type="gramEnd"/>
            <w:r>
              <w:rPr>
                <w:rFonts w:eastAsia="仿宋_GB2312"/>
                <w:color w:val="000000"/>
                <w:kern w:val="0"/>
                <w:sz w:val="24"/>
              </w:rPr>
              <w:t>昆高速北侧规划路</w:t>
            </w:r>
            <w:r>
              <w:rPr>
                <w:rFonts w:eastAsia="仿宋_GB2312"/>
                <w:color w:val="000000"/>
                <w:kern w:val="0"/>
                <w:sz w:val="24"/>
              </w:rPr>
              <w:t>——</w:t>
            </w:r>
            <w:proofErr w:type="gramStart"/>
            <w:r>
              <w:rPr>
                <w:rFonts w:eastAsia="仿宋_GB2312"/>
                <w:color w:val="000000"/>
                <w:kern w:val="0"/>
                <w:sz w:val="24"/>
              </w:rPr>
              <w:t>汕</w:t>
            </w:r>
            <w:proofErr w:type="gramEnd"/>
            <w:r>
              <w:rPr>
                <w:rFonts w:eastAsia="仿宋_GB2312"/>
                <w:color w:val="000000"/>
                <w:kern w:val="0"/>
                <w:sz w:val="24"/>
              </w:rPr>
              <w:t>昆高速</w:t>
            </w:r>
            <w:r>
              <w:rPr>
                <w:rFonts w:eastAsia="仿宋_GB2312"/>
                <w:color w:val="000000"/>
                <w:kern w:val="0"/>
                <w:sz w:val="24"/>
              </w:rPr>
              <w:t>——</w:t>
            </w:r>
            <w:r>
              <w:rPr>
                <w:rFonts w:eastAsia="仿宋_GB2312"/>
                <w:color w:val="000000"/>
                <w:kern w:val="0"/>
                <w:sz w:val="24"/>
              </w:rPr>
              <w:t>中德大道</w:t>
            </w:r>
            <w:r>
              <w:rPr>
                <w:rFonts w:eastAsia="仿宋_GB2312"/>
                <w:color w:val="000000"/>
                <w:kern w:val="0"/>
                <w:sz w:val="24"/>
              </w:rPr>
              <w:t>——</w:t>
            </w:r>
            <w:r>
              <w:rPr>
                <w:rFonts w:eastAsia="仿宋_GB2312"/>
                <w:color w:val="000000"/>
                <w:kern w:val="0"/>
                <w:sz w:val="24"/>
              </w:rPr>
              <w:t>中德大道东侧规划路</w:t>
            </w:r>
            <w:r>
              <w:rPr>
                <w:rFonts w:eastAsia="仿宋_GB2312"/>
                <w:color w:val="000000"/>
                <w:kern w:val="0"/>
                <w:sz w:val="24"/>
              </w:rPr>
              <w:t>——335</w:t>
            </w:r>
            <w:r>
              <w:rPr>
                <w:rFonts w:eastAsia="仿宋_GB2312"/>
                <w:color w:val="000000"/>
                <w:kern w:val="0"/>
                <w:sz w:val="24"/>
              </w:rPr>
              <w:t>省道</w:t>
            </w:r>
            <w:r>
              <w:rPr>
                <w:rFonts w:eastAsia="仿宋_GB2312"/>
                <w:color w:val="000000"/>
                <w:kern w:val="0"/>
                <w:sz w:val="24"/>
              </w:rPr>
              <w:t>——</w:t>
            </w:r>
            <w:r>
              <w:rPr>
                <w:rFonts w:eastAsia="仿宋_GB2312"/>
                <w:color w:val="000000"/>
                <w:kern w:val="0"/>
                <w:sz w:val="24"/>
              </w:rPr>
              <w:t>评估范围界线</w:t>
            </w:r>
            <w:r>
              <w:rPr>
                <w:rFonts w:eastAsia="仿宋_GB2312"/>
                <w:color w:val="000000"/>
                <w:kern w:val="0"/>
                <w:sz w:val="24"/>
              </w:rPr>
              <w:t>——</w:t>
            </w:r>
            <w:r>
              <w:rPr>
                <w:rFonts w:eastAsia="仿宋_GB2312"/>
                <w:color w:val="000000"/>
                <w:kern w:val="0"/>
                <w:sz w:val="24"/>
              </w:rPr>
              <w:t>榕江</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江南河</w:t>
            </w:r>
            <w:r>
              <w:rPr>
                <w:rFonts w:eastAsia="仿宋_GB2312"/>
                <w:color w:val="000000"/>
                <w:kern w:val="0"/>
                <w:sz w:val="24"/>
              </w:rPr>
              <w:t>——</w:t>
            </w:r>
            <w:r>
              <w:rPr>
                <w:rFonts w:eastAsia="仿宋_GB2312"/>
                <w:color w:val="000000"/>
                <w:kern w:val="0"/>
                <w:sz w:val="24"/>
              </w:rPr>
              <w:t>仙桥河</w:t>
            </w:r>
            <w:r>
              <w:rPr>
                <w:rFonts w:eastAsia="仿宋_GB2312"/>
                <w:color w:val="000000"/>
                <w:kern w:val="0"/>
                <w:sz w:val="24"/>
              </w:rPr>
              <w:t>——</w:t>
            </w:r>
            <w:r>
              <w:rPr>
                <w:rFonts w:eastAsia="仿宋_GB2312"/>
                <w:color w:val="000000"/>
                <w:kern w:val="0"/>
                <w:sz w:val="24"/>
              </w:rPr>
              <w:t>评估范围界线</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江南河</w:t>
            </w:r>
            <w:r>
              <w:rPr>
                <w:rFonts w:eastAsia="仿宋_GB2312"/>
                <w:color w:val="000000"/>
                <w:kern w:val="0"/>
                <w:sz w:val="24"/>
              </w:rPr>
              <w:t>——</w:t>
            </w:r>
            <w:r>
              <w:rPr>
                <w:rFonts w:eastAsia="仿宋_GB2312"/>
                <w:color w:val="000000"/>
                <w:kern w:val="0"/>
                <w:sz w:val="24"/>
              </w:rPr>
              <w:t>中心城区界线</w:t>
            </w:r>
            <w:r>
              <w:rPr>
                <w:rFonts w:eastAsia="仿宋_GB2312"/>
                <w:color w:val="000000"/>
                <w:kern w:val="0"/>
                <w:sz w:val="24"/>
              </w:rPr>
              <w:t>——</w:t>
            </w:r>
            <w:r>
              <w:rPr>
                <w:rFonts w:eastAsia="仿宋_GB2312"/>
                <w:color w:val="000000"/>
                <w:kern w:val="0"/>
                <w:sz w:val="24"/>
              </w:rPr>
              <w:t>桂林华侨小学北侧规划路</w:t>
            </w:r>
            <w:r>
              <w:rPr>
                <w:rFonts w:eastAsia="仿宋_GB2312"/>
                <w:color w:val="000000"/>
                <w:kern w:val="0"/>
                <w:sz w:val="24"/>
              </w:rPr>
              <w:t>——107</w:t>
            </w:r>
            <w:r>
              <w:rPr>
                <w:rFonts w:eastAsia="仿宋_GB2312"/>
                <w:color w:val="000000"/>
                <w:kern w:val="0"/>
                <w:sz w:val="24"/>
              </w:rPr>
              <w:t>县道</w:t>
            </w:r>
            <w:r>
              <w:rPr>
                <w:rFonts w:eastAsia="仿宋_GB2312"/>
                <w:color w:val="000000"/>
                <w:kern w:val="0"/>
                <w:sz w:val="24"/>
              </w:rPr>
              <w:t>——782</w:t>
            </w:r>
            <w:r>
              <w:rPr>
                <w:rFonts w:eastAsia="仿宋_GB2312"/>
                <w:color w:val="000000"/>
                <w:kern w:val="0"/>
                <w:sz w:val="24"/>
              </w:rPr>
              <w:t>乡道</w:t>
            </w:r>
            <w:r>
              <w:rPr>
                <w:rFonts w:eastAsia="仿宋_GB2312"/>
                <w:color w:val="000000"/>
                <w:kern w:val="0"/>
                <w:sz w:val="24"/>
              </w:rPr>
              <w:t>——774</w:t>
            </w:r>
            <w:r>
              <w:rPr>
                <w:rFonts w:eastAsia="仿宋_GB2312"/>
                <w:color w:val="000000"/>
                <w:kern w:val="0"/>
                <w:sz w:val="24"/>
              </w:rPr>
              <w:t>乡道</w:t>
            </w:r>
            <w:r>
              <w:rPr>
                <w:rFonts w:eastAsia="仿宋_GB2312"/>
                <w:color w:val="000000"/>
                <w:kern w:val="0"/>
                <w:sz w:val="24"/>
              </w:rPr>
              <w:t>——107</w:t>
            </w:r>
            <w:r>
              <w:rPr>
                <w:rFonts w:eastAsia="仿宋_GB2312"/>
                <w:color w:val="000000"/>
                <w:kern w:val="0"/>
                <w:sz w:val="24"/>
              </w:rPr>
              <w:t>县道</w:t>
            </w:r>
            <w:r>
              <w:rPr>
                <w:rFonts w:eastAsia="仿宋_GB2312"/>
                <w:color w:val="000000"/>
                <w:kern w:val="0"/>
                <w:sz w:val="24"/>
              </w:rPr>
              <w:t>——</w:t>
            </w:r>
            <w:r>
              <w:rPr>
                <w:rFonts w:eastAsia="仿宋_GB2312"/>
                <w:color w:val="000000"/>
                <w:kern w:val="0"/>
                <w:sz w:val="24"/>
              </w:rPr>
              <w:t>白塔镇政府南侧现状路</w:t>
            </w:r>
            <w:r>
              <w:rPr>
                <w:rFonts w:eastAsia="仿宋_GB2312"/>
                <w:color w:val="000000"/>
                <w:kern w:val="0"/>
                <w:sz w:val="24"/>
              </w:rPr>
              <w:t>——</w:t>
            </w:r>
            <w:r>
              <w:rPr>
                <w:rFonts w:eastAsia="仿宋_GB2312"/>
                <w:color w:val="000000"/>
                <w:kern w:val="0"/>
                <w:sz w:val="24"/>
              </w:rPr>
              <w:t>白塔医院西侧现状路</w:t>
            </w:r>
            <w:r>
              <w:rPr>
                <w:rFonts w:eastAsia="仿宋_GB2312"/>
                <w:color w:val="000000"/>
                <w:kern w:val="0"/>
                <w:sz w:val="24"/>
              </w:rPr>
              <w:t>——335</w:t>
            </w:r>
            <w:r>
              <w:rPr>
                <w:rFonts w:eastAsia="仿宋_GB2312"/>
                <w:color w:val="000000"/>
                <w:kern w:val="0"/>
                <w:sz w:val="24"/>
              </w:rPr>
              <w:t>省道</w:t>
            </w:r>
            <w:r>
              <w:rPr>
                <w:rFonts w:eastAsia="仿宋_GB2312"/>
                <w:color w:val="000000"/>
                <w:kern w:val="0"/>
                <w:sz w:val="24"/>
              </w:rPr>
              <w:t>——113</w:t>
            </w:r>
            <w:r>
              <w:rPr>
                <w:rFonts w:eastAsia="仿宋_GB2312"/>
                <w:color w:val="000000"/>
                <w:kern w:val="0"/>
                <w:sz w:val="24"/>
              </w:rPr>
              <w:t>县道西侧规划路</w:t>
            </w:r>
            <w:r>
              <w:rPr>
                <w:rFonts w:eastAsia="仿宋_GB2312"/>
                <w:color w:val="000000"/>
                <w:kern w:val="0"/>
                <w:sz w:val="24"/>
              </w:rPr>
              <w:t>——</w:t>
            </w:r>
            <w:proofErr w:type="gramStart"/>
            <w:r>
              <w:rPr>
                <w:rFonts w:eastAsia="仿宋_GB2312"/>
                <w:color w:val="000000"/>
                <w:kern w:val="0"/>
                <w:sz w:val="24"/>
              </w:rPr>
              <w:t>霖磐</w:t>
            </w:r>
            <w:proofErr w:type="gramEnd"/>
            <w:r>
              <w:rPr>
                <w:rFonts w:eastAsia="仿宋_GB2312"/>
                <w:color w:val="000000"/>
                <w:kern w:val="0"/>
                <w:sz w:val="24"/>
              </w:rPr>
              <w:t>镇行政区界线</w:t>
            </w:r>
            <w:r>
              <w:rPr>
                <w:rFonts w:eastAsia="仿宋_GB2312"/>
                <w:color w:val="000000"/>
                <w:kern w:val="0"/>
                <w:sz w:val="24"/>
              </w:rPr>
              <w:t>——</w:t>
            </w:r>
            <w:r>
              <w:rPr>
                <w:rFonts w:eastAsia="仿宋_GB2312"/>
                <w:color w:val="000000"/>
                <w:kern w:val="0"/>
                <w:sz w:val="24"/>
              </w:rPr>
              <w:t>福岗小学南侧规划路</w:t>
            </w:r>
            <w:r>
              <w:rPr>
                <w:rFonts w:eastAsia="仿宋_GB2312"/>
                <w:color w:val="000000"/>
                <w:kern w:val="0"/>
                <w:sz w:val="24"/>
              </w:rPr>
              <w:t>——</w:t>
            </w:r>
            <w:proofErr w:type="gramStart"/>
            <w:r>
              <w:rPr>
                <w:rFonts w:eastAsia="仿宋_GB2312"/>
                <w:color w:val="000000"/>
                <w:kern w:val="0"/>
                <w:sz w:val="24"/>
              </w:rPr>
              <w:t>霖磐</w:t>
            </w:r>
            <w:proofErr w:type="gramEnd"/>
            <w:r>
              <w:rPr>
                <w:rFonts w:eastAsia="仿宋_GB2312"/>
                <w:color w:val="000000"/>
                <w:kern w:val="0"/>
                <w:sz w:val="24"/>
              </w:rPr>
              <w:t>镇行政区界线</w:t>
            </w:r>
            <w:r>
              <w:rPr>
                <w:rFonts w:eastAsia="仿宋_GB2312"/>
                <w:color w:val="000000"/>
                <w:kern w:val="0"/>
                <w:sz w:val="24"/>
              </w:rPr>
              <w:t>——115</w:t>
            </w:r>
            <w:r>
              <w:rPr>
                <w:rFonts w:eastAsia="仿宋_GB2312"/>
                <w:color w:val="000000"/>
                <w:kern w:val="0"/>
                <w:sz w:val="24"/>
              </w:rPr>
              <w:t>县道西侧河流</w:t>
            </w:r>
            <w:r>
              <w:rPr>
                <w:rFonts w:eastAsia="仿宋_GB2312"/>
                <w:color w:val="000000"/>
                <w:kern w:val="0"/>
                <w:sz w:val="24"/>
              </w:rPr>
              <w:t>——</w:t>
            </w:r>
            <w:r>
              <w:rPr>
                <w:rFonts w:eastAsia="仿宋_GB2312"/>
                <w:color w:val="000000"/>
                <w:kern w:val="0"/>
                <w:sz w:val="24"/>
              </w:rPr>
              <w:t>月城镇行政区界线</w:t>
            </w:r>
            <w:r>
              <w:rPr>
                <w:rFonts w:eastAsia="仿宋_GB2312"/>
                <w:color w:val="000000"/>
                <w:kern w:val="0"/>
                <w:sz w:val="24"/>
              </w:rPr>
              <w:t>——</w:t>
            </w:r>
            <w:r>
              <w:rPr>
                <w:rFonts w:eastAsia="仿宋_GB2312"/>
                <w:color w:val="000000"/>
                <w:kern w:val="0"/>
                <w:sz w:val="24"/>
              </w:rPr>
              <w:t>新亨镇行政区界线</w:t>
            </w:r>
            <w:r>
              <w:rPr>
                <w:rFonts w:eastAsia="仿宋_GB2312"/>
                <w:color w:val="000000"/>
                <w:kern w:val="0"/>
                <w:sz w:val="24"/>
              </w:rPr>
              <w:t>——107</w:t>
            </w:r>
            <w:r>
              <w:rPr>
                <w:rFonts w:eastAsia="仿宋_GB2312"/>
                <w:color w:val="000000"/>
                <w:kern w:val="0"/>
                <w:sz w:val="24"/>
              </w:rPr>
              <w:t>县道所包含范围（除</w:t>
            </w:r>
            <w:r>
              <w:rPr>
                <w:rFonts w:eastAsia="仿宋_GB2312"/>
                <w:color w:val="000000"/>
                <w:kern w:val="0"/>
                <w:sz w:val="24"/>
              </w:rPr>
              <w:t>I</w:t>
            </w:r>
            <w:r>
              <w:rPr>
                <w:rFonts w:eastAsia="仿宋_GB2312"/>
                <w:color w:val="000000"/>
                <w:kern w:val="0"/>
                <w:sz w:val="24"/>
              </w:rPr>
              <w:t>、</w:t>
            </w:r>
            <w:r>
              <w:rPr>
                <w:rFonts w:eastAsia="仿宋_GB2312"/>
                <w:color w:val="000000"/>
                <w:kern w:val="0"/>
                <w:sz w:val="24"/>
              </w:rPr>
              <w:t>II</w:t>
            </w:r>
            <w:r>
              <w:rPr>
                <w:rFonts w:eastAsia="仿宋_GB2312"/>
                <w:color w:val="000000"/>
                <w:kern w:val="0"/>
                <w:sz w:val="24"/>
              </w:rPr>
              <w:t>、</w:t>
            </w:r>
            <w:r>
              <w:rPr>
                <w:rFonts w:eastAsia="仿宋_GB2312"/>
                <w:color w:val="000000"/>
                <w:kern w:val="0"/>
                <w:sz w:val="24"/>
              </w:rPr>
              <w:t>Ⅲ</w:t>
            </w:r>
            <w:r>
              <w:rPr>
                <w:rFonts w:eastAsia="仿宋_GB2312"/>
                <w:color w:val="000000"/>
                <w:kern w:val="0"/>
                <w:sz w:val="24"/>
              </w:rPr>
              <w:t>级范围）；</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14:paraId="7C95C868"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359.05</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14:paraId="19363A64"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34.29%</w:t>
            </w:r>
          </w:p>
        </w:tc>
      </w:tr>
      <w:tr w:rsidR="001E70E2" w14:paraId="6AA85AEC" w14:textId="77777777">
        <w:trPr>
          <w:cantSplit/>
          <w:trHeight w:val="570"/>
          <w:jc w:val="center"/>
        </w:trPr>
        <w:tc>
          <w:tcPr>
            <w:tcW w:w="795" w:type="dxa"/>
            <w:vMerge/>
            <w:tcBorders>
              <w:top w:val="nil"/>
              <w:left w:val="single" w:sz="4" w:space="0" w:color="auto"/>
              <w:bottom w:val="single" w:sz="4" w:space="0" w:color="000000"/>
              <w:right w:val="single" w:sz="4" w:space="0" w:color="auto"/>
            </w:tcBorders>
            <w:vAlign w:val="center"/>
          </w:tcPr>
          <w:p w14:paraId="2B0148DB"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6B54B1AD"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2B313BED"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②</w:t>
            </w:r>
            <w:r>
              <w:rPr>
                <w:rFonts w:eastAsia="仿宋_GB2312"/>
                <w:color w:val="000000"/>
                <w:kern w:val="0"/>
                <w:sz w:val="24"/>
              </w:rPr>
              <w:t>桂岭镇：</w:t>
            </w:r>
            <w:r>
              <w:rPr>
                <w:rFonts w:eastAsia="仿宋_GB2312"/>
                <w:color w:val="000000"/>
                <w:kern w:val="0"/>
                <w:sz w:val="24"/>
              </w:rPr>
              <w:t>775</w:t>
            </w:r>
            <w:r>
              <w:rPr>
                <w:rFonts w:eastAsia="仿宋_GB2312"/>
                <w:color w:val="000000"/>
                <w:kern w:val="0"/>
                <w:sz w:val="24"/>
              </w:rPr>
              <w:t>乡道</w:t>
            </w:r>
            <w:r>
              <w:rPr>
                <w:rFonts w:eastAsia="仿宋_GB2312"/>
                <w:color w:val="000000"/>
                <w:kern w:val="0"/>
                <w:sz w:val="24"/>
              </w:rPr>
              <w:t>——</w:t>
            </w:r>
            <w:r>
              <w:rPr>
                <w:rFonts w:eastAsia="仿宋_GB2312"/>
                <w:color w:val="000000"/>
                <w:kern w:val="0"/>
                <w:sz w:val="24"/>
              </w:rPr>
              <w:t>中心城区界线</w:t>
            </w:r>
            <w:r>
              <w:rPr>
                <w:rFonts w:eastAsia="仿宋_GB2312"/>
                <w:color w:val="000000"/>
                <w:kern w:val="0"/>
                <w:sz w:val="24"/>
              </w:rPr>
              <w:t>——</w:t>
            </w:r>
            <w:r>
              <w:rPr>
                <w:rFonts w:eastAsia="仿宋_GB2312"/>
                <w:color w:val="000000"/>
                <w:kern w:val="0"/>
                <w:sz w:val="24"/>
              </w:rPr>
              <w:t>嘉发路</w:t>
            </w:r>
            <w:r>
              <w:rPr>
                <w:rFonts w:eastAsia="仿宋_GB2312"/>
                <w:color w:val="000000"/>
                <w:kern w:val="0"/>
                <w:sz w:val="24"/>
              </w:rPr>
              <w:t>——</w:t>
            </w:r>
            <w:r>
              <w:rPr>
                <w:rFonts w:eastAsia="仿宋_GB2312"/>
                <w:color w:val="000000"/>
                <w:kern w:val="0"/>
                <w:sz w:val="24"/>
              </w:rPr>
              <w:t>嘉发路西侧延长规划路</w:t>
            </w:r>
            <w:r>
              <w:rPr>
                <w:rFonts w:eastAsia="仿宋_GB2312"/>
                <w:color w:val="000000"/>
                <w:kern w:val="0"/>
                <w:sz w:val="24"/>
              </w:rPr>
              <w:t>——</w:t>
            </w:r>
            <w:r>
              <w:rPr>
                <w:rFonts w:eastAsia="仿宋_GB2312"/>
                <w:color w:val="000000"/>
                <w:kern w:val="0"/>
                <w:sz w:val="24"/>
              </w:rPr>
              <w:t>南柏路西侧规划路</w:t>
            </w:r>
            <w:r>
              <w:rPr>
                <w:rFonts w:eastAsia="仿宋_GB2312"/>
                <w:color w:val="000000"/>
                <w:kern w:val="0"/>
                <w:sz w:val="24"/>
              </w:rPr>
              <w:t>——775</w:t>
            </w:r>
            <w:r>
              <w:rPr>
                <w:rFonts w:eastAsia="仿宋_GB2312"/>
                <w:color w:val="000000"/>
                <w:kern w:val="0"/>
                <w:sz w:val="24"/>
              </w:rPr>
              <w:t>乡道</w:t>
            </w:r>
            <w:r>
              <w:rPr>
                <w:rFonts w:eastAsia="仿宋_GB2312"/>
                <w:color w:val="000000"/>
                <w:kern w:val="0"/>
                <w:sz w:val="24"/>
              </w:rPr>
              <w:t>——</w:t>
            </w:r>
            <w:r>
              <w:rPr>
                <w:rFonts w:eastAsia="仿宋_GB2312"/>
                <w:color w:val="000000"/>
                <w:kern w:val="0"/>
                <w:sz w:val="24"/>
              </w:rPr>
              <w:t>南柏路所包含范围；</w:t>
            </w:r>
          </w:p>
        </w:tc>
        <w:tc>
          <w:tcPr>
            <w:tcW w:w="1134" w:type="dxa"/>
            <w:vMerge/>
            <w:tcBorders>
              <w:top w:val="nil"/>
              <w:left w:val="single" w:sz="4" w:space="0" w:color="auto"/>
              <w:bottom w:val="single" w:sz="4" w:space="0" w:color="000000"/>
              <w:right w:val="single" w:sz="4" w:space="0" w:color="auto"/>
            </w:tcBorders>
            <w:vAlign w:val="center"/>
          </w:tcPr>
          <w:p w14:paraId="1AD4B32A"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6CEA1158"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35CB9FD1" w14:textId="77777777">
        <w:trPr>
          <w:cantSplit/>
          <w:trHeight w:val="570"/>
          <w:jc w:val="center"/>
        </w:trPr>
        <w:tc>
          <w:tcPr>
            <w:tcW w:w="795" w:type="dxa"/>
            <w:vMerge/>
            <w:tcBorders>
              <w:top w:val="nil"/>
              <w:left w:val="single" w:sz="4" w:space="0" w:color="auto"/>
              <w:bottom w:val="single" w:sz="4" w:space="0" w:color="000000"/>
              <w:right w:val="single" w:sz="4" w:space="0" w:color="auto"/>
            </w:tcBorders>
            <w:vAlign w:val="center"/>
          </w:tcPr>
          <w:p w14:paraId="57B4F69C"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5465A792"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5ADA7144"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③</w:t>
            </w:r>
            <w:r>
              <w:rPr>
                <w:rFonts w:eastAsia="仿宋_GB2312"/>
                <w:color w:val="000000"/>
                <w:kern w:val="0"/>
                <w:sz w:val="24"/>
              </w:rPr>
              <w:t>龙尾镇：</w:t>
            </w:r>
            <w:r>
              <w:rPr>
                <w:rFonts w:eastAsia="仿宋_GB2312"/>
                <w:color w:val="000000"/>
                <w:kern w:val="0"/>
                <w:sz w:val="24"/>
              </w:rPr>
              <w:t>778</w:t>
            </w:r>
            <w:r>
              <w:rPr>
                <w:rFonts w:eastAsia="仿宋_GB2312"/>
                <w:color w:val="000000"/>
                <w:kern w:val="0"/>
                <w:sz w:val="24"/>
              </w:rPr>
              <w:t>乡道</w:t>
            </w:r>
            <w:r>
              <w:rPr>
                <w:rFonts w:eastAsia="仿宋_GB2312"/>
                <w:color w:val="000000"/>
                <w:kern w:val="0"/>
                <w:sz w:val="24"/>
              </w:rPr>
              <w:t>——785</w:t>
            </w:r>
            <w:r>
              <w:rPr>
                <w:rFonts w:eastAsia="仿宋_GB2312"/>
                <w:color w:val="000000"/>
                <w:kern w:val="0"/>
                <w:sz w:val="24"/>
              </w:rPr>
              <w:t>乡道</w:t>
            </w:r>
            <w:r>
              <w:rPr>
                <w:rFonts w:eastAsia="仿宋_GB2312"/>
                <w:color w:val="000000"/>
                <w:kern w:val="0"/>
                <w:sz w:val="24"/>
              </w:rPr>
              <w:t>——</w:t>
            </w:r>
            <w:r>
              <w:rPr>
                <w:rFonts w:eastAsia="仿宋_GB2312"/>
                <w:color w:val="000000"/>
                <w:kern w:val="0"/>
                <w:sz w:val="24"/>
              </w:rPr>
              <w:t>龙尾镇政府西侧现状路</w:t>
            </w:r>
            <w:r>
              <w:rPr>
                <w:rFonts w:eastAsia="仿宋_GB2312"/>
                <w:color w:val="000000"/>
                <w:kern w:val="0"/>
                <w:sz w:val="24"/>
              </w:rPr>
              <w:t>——335</w:t>
            </w:r>
            <w:r>
              <w:rPr>
                <w:rFonts w:eastAsia="仿宋_GB2312"/>
                <w:color w:val="000000"/>
                <w:kern w:val="0"/>
                <w:sz w:val="24"/>
              </w:rPr>
              <w:t>省道南侧</w:t>
            </w:r>
            <w:r>
              <w:rPr>
                <w:rFonts w:eastAsia="仿宋_GB2312"/>
                <w:color w:val="000000"/>
                <w:kern w:val="0"/>
                <w:sz w:val="24"/>
              </w:rPr>
              <w:t>200</w:t>
            </w:r>
            <w:r>
              <w:rPr>
                <w:rFonts w:eastAsia="仿宋_GB2312"/>
                <w:color w:val="000000"/>
                <w:kern w:val="0"/>
                <w:sz w:val="24"/>
              </w:rPr>
              <w:t>米范围内所包含范围；</w:t>
            </w:r>
          </w:p>
        </w:tc>
        <w:tc>
          <w:tcPr>
            <w:tcW w:w="1134" w:type="dxa"/>
            <w:vMerge/>
            <w:tcBorders>
              <w:top w:val="nil"/>
              <w:left w:val="single" w:sz="4" w:space="0" w:color="auto"/>
              <w:bottom w:val="single" w:sz="4" w:space="0" w:color="000000"/>
              <w:right w:val="single" w:sz="4" w:space="0" w:color="auto"/>
            </w:tcBorders>
            <w:vAlign w:val="center"/>
          </w:tcPr>
          <w:p w14:paraId="093826C2"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4A3386EA"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642C13CD" w14:textId="77777777">
        <w:trPr>
          <w:cantSplit/>
          <w:trHeight w:val="285"/>
          <w:jc w:val="center"/>
        </w:trPr>
        <w:tc>
          <w:tcPr>
            <w:tcW w:w="795" w:type="dxa"/>
            <w:vMerge/>
            <w:tcBorders>
              <w:top w:val="nil"/>
              <w:left w:val="single" w:sz="4" w:space="0" w:color="auto"/>
              <w:bottom w:val="single" w:sz="4" w:space="0" w:color="000000"/>
              <w:right w:val="single" w:sz="4" w:space="0" w:color="auto"/>
            </w:tcBorders>
            <w:vAlign w:val="center"/>
          </w:tcPr>
          <w:p w14:paraId="5FBEE27A"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39033C16"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4C24E2B2"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④</w:t>
            </w:r>
            <w:r>
              <w:rPr>
                <w:rFonts w:eastAsia="仿宋_GB2312"/>
                <w:color w:val="000000"/>
                <w:kern w:val="0"/>
                <w:sz w:val="24"/>
              </w:rPr>
              <w:t>玉湖镇：永安路</w:t>
            </w:r>
            <w:r>
              <w:rPr>
                <w:rFonts w:eastAsia="仿宋_GB2312"/>
                <w:color w:val="000000"/>
                <w:kern w:val="0"/>
                <w:sz w:val="24"/>
              </w:rPr>
              <w:t>——</w:t>
            </w:r>
            <w:r>
              <w:rPr>
                <w:rFonts w:eastAsia="仿宋_GB2312"/>
                <w:color w:val="000000"/>
                <w:kern w:val="0"/>
                <w:sz w:val="24"/>
              </w:rPr>
              <w:t>广梅汕铁路</w:t>
            </w:r>
            <w:r>
              <w:rPr>
                <w:rFonts w:eastAsia="仿宋_GB2312"/>
                <w:color w:val="000000"/>
                <w:kern w:val="0"/>
                <w:sz w:val="24"/>
              </w:rPr>
              <w:t>——</w:t>
            </w:r>
            <w:r>
              <w:rPr>
                <w:rFonts w:eastAsia="仿宋_GB2312"/>
                <w:color w:val="000000"/>
                <w:kern w:val="0"/>
                <w:sz w:val="24"/>
              </w:rPr>
              <w:t>中心城区界线</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江北河所包含范围；</w:t>
            </w:r>
          </w:p>
        </w:tc>
        <w:tc>
          <w:tcPr>
            <w:tcW w:w="1134" w:type="dxa"/>
            <w:vMerge/>
            <w:tcBorders>
              <w:top w:val="nil"/>
              <w:left w:val="single" w:sz="4" w:space="0" w:color="auto"/>
              <w:bottom w:val="single" w:sz="4" w:space="0" w:color="000000"/>
              <w:right w:val="single" w:sz="4" w:space="0" w:color="auto"/>
            </w:tcBorders>
            <w:vAlign w:val="center"/>
          </w:tcPr>
          <w:p w14:paraId="3E19A42D"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78BC2032"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42030F76" w14:textId="77777777">
        <w:trPr>
          <w:cantSplit/>
          <w:trHeight w:val="315"/>
          <w:jc w:val="center"/>
        </w:trPr>
        <w:tc>
          <w:tcPr>
            <w:tcW w:w="795" w:type="dxa"/>
            <w:vMerge/>
            <w:tcBorders>
              <w:top w:val="nil"/>
              <w:left w:val="single" w:sz="4" w:space="0" w:color="auto"/>
              <w:bottom w:val="single" w:sz="4" w:space="0" w:color="000000"/>
              <w:right w:val="single" w:sz="4" w:space="0" w:color="auto"/>
            </w:tcBorders>
            <w:vAlign w:val="center"/>
          </w:tcPr>
          <w:p w14:paraId="0A008035"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tcBorders>
              <w:top w:val="nil"/>
              <w:left w:val="nil"/>
              <w:bottom w:val="single" w:sz="4" w:space="0" w:color="auto"/>
              <w:right w:val="single" w:sz="4" w:space="0" w:color="auto"/>
            </w:tcBorders>
            <w:shd w:val="clear" w:color="auto" w:fill="auto"/>
            <w:vAlign w:val="center"/>
          </w:tcPr>
          <w:p w14:paraId="504337D6"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Ⅴ</w:t>
            </w:r>
            <w:r>
              <w:rPr>
                <w:rFonts w:eastAsia="仿宋_GB2312"/>
                <w:b/>
                <w:bCs/>
                <w:color w:val="000000"/>
                <w:kern w:val="0"/>
                <w:sz w:val="24"/>
              </w:rPr>
              <w:t>级</w:t>
            </w:r>
          </w:p>
        </w:tc>
        <w:tc>
          <w:tcPr>
            <w:tcW w:w="5575" w:type="dxa"/>
            <w:tcBorders>
              <w:top w:val="nil"/>
              <w:left w:val="nil"/>
              <w:bottom w:val="single" w:sz="4" w:space="0" w:color="auto"/>
              <w:right w:val="single" w:sz="4" w:space="0" w:color="auto"/>
            </w:tcBorders>
            <w:shd w:val="clear" w:color="auto" w:fill="auto"/>
            <w:vAlign w:val="center"/>
          </w:tcPr>
          <w:p w14:paraId="3DC1EAA1" w14:textId="77777777" w:rsidR="001E70E2" w:rsidRDefault="00290548">
            <w:pPr>
              <w:widowControl/>
              <w:adjustRightInd w:val="0"/>
              <w:snapToGrid w:val="0"/>
              <w:spacing w:line="240" w:lineRule="auto"/>
              <w:jc w:val="left"/>
              <w:rPr>
                <w:rFonts w:eastAsia="仿宋_GB2312"/>
                <w:color w:val="000000"/>
                <w:kern w:val="0"/>
                <w:sz w:val="24"/>
              </w:rPr>
            </w:pPr>
            <w:r>
              <w:rPr>
                <w:rFonts w:eastAsia="仿宋_GB2312"/>
                <w:color w:val="000000"/>
                <w:kern w:val="0"/>
                <w:sz w:val="24"/>
              </w:rPr>
              <w:t>评估范围内其他区域（除</w:t>
            </w:r>
            <w:r>
              <w:rPr>
                <w:rFonts w:eastAsia="仿宋_GB2312"/>
                <w:color w:val="000000"/>
                <w:kern w:val="0"/>
                <w:sz w:val="24"/>
              </w:rPr>
              <w:t>Ⅰ</w:t>
            </w:r>
            <w:r>
              <w:rPr>
                <w:rFonts w:eastAsia="仿宋_GB2312"/>
                <w:color w:val="000000"/>
                <w:kern w:val="0"/>
                <w:sz w:val="24"/>
              </w:rPr>
              <w:t>、</w:t>
            </w:r>
            <w:r>
              <w:rPr>
                <w:rFonts w:eastAsia="仿宋_GB2312"/>
                <w:color w:val="000000"/>
                <w:kern w:val="0"/>
                <w:sz w:val="24"/>
              </w:rPr>
              <w:t>Ⅱ</w:t>
            </w:r>
            <w:r>
              <w:rPr>
                <w:rFonts w:eastAsia="仿宋_GB2312"/>
                <w:color w:val="000000"/>
                <w:kern w:val="0"/>
                <w:sz w:val="24"/>
              </w:rPr>
              <w:t>、</w:t>
            </w:r>
            <w:r>
              <w:rPr>
                <w:rFonts w:eastAsia="仿宋_GB2312"/>
                <w:color w:val="000000"/>
                <w:kern w:val="0"/>
                <w:sz w:val="24"/>
              </w:rPr>
              <w:t>Ⅲ</w:t>
            </w:r>
            <w:r>
              <w:rPr>
                <w:rFonts w:eastAsia="仿宋_GB2312"/>
                <w:color w:val="000000"/>
                <w:kern w:val="0"/>
                <w:sz w:val="24"/>
              </w:rPr>
              <w:t>、</w:t>
            </w:r>
            <w:r>
              <w:rPr>
                <w:rFonts w:eastAsia="仿宋_GB2312"/>
                <w:color w:val="000000"/>
                <w:kern w:val="0"/>
                <w:sz w:val="24"/>
              </w:rPr>
              <w:t>Ⅳ</w:t>
            </w:r>
            <w:r>
              <w:rPr>
                <w:rFonts w:eastAsia="仿宋_GB2312"/>
                <w:color w:val="000000"/>
                <w:kern w:val="0"/>
                <w:sz w:val="24"/>
              </w:rPr>
              <w:t>级范围）。</w:t>
            </w:r>
          </w:p>
        </w:tc>
        <w:tc>
          <w:tcPr>
            <w:tcW w:w="1134" w:type="dxa"/>
            <w:tcBorders>
              <w:top w:val="nil"/>
              <w:left w:val="nil"/>
              <w:bottom w:val="single" w:sz="4" w:space="0" w:color="auto"/>
              <w:right w:val="single" w:sz="4" w:space="0" w:color="auto"/>
            </w:tcBorders>
            <w:shd w:val="clear" w:color="auto" w:fill="auto"/>
            <w:vAlign w:val="center"/>
          </w:tcPr>
          <w:p w14:paraId="5352ECD1"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486.23</w:t>
            </w:r>
          </w:p>
        </w:tc>
        <w:tc>
          <w:tcPr>
            <w:tcW w:w="1134" w:type="dxa"/>
            <w:tcBorders>
              <w:top w:val="nil"/>
              <w:left w:val="nil"/>
              <w:bottom w:val="single" w:sz="4" w:space="0" w:color="auto"/>
              <w:right w:val="single" w:sz="4" w:space="0" w:color="auto"/>
            </w:tcBorders>
            <w:shd w:val="clear" w:color="auto" w:fill="auto"/>
            <w:vAlign w:val="center"/>
          </w:tcPr>
          <w:p w14:paraId="2F53EEF6"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46.44%</w:t>
            </w:r>
          </w:p>
        </w:tc>
      </w:tr>
      <w:tr w:rsidR="001E70E2" w14:paraId="37EFF937" w14:textId="77777777">
        <w:trPr>
          <w:cantSplit/>
          <w:trHeight w:val="315"/>
          <w:jc w:val="center"/>
        </w:trPr>
        <w:tc>
          <w:tcPr>
            <w:tcW w:w="795" w:type="dxa"/>
            <w:vMerge/>
            <w:tcBorders>
              <w:top w:val="nil"/>
              <w:left w:val="single" w:sz="4" w:space="0" w:color="auto"/>
              <w:bottom w:val="single" w:sz="4" w:space="0" w:color="000000"/>
              <w:right w:val="single" w:sz="4" w:space="0" w:color="auto"/>
            </w:tcBorders>
            <w:vAlign w:val="center"/>
          </w:tcPr>
          <w:p w14:paraId="0A74EF46" w14:textId="77777777" w:rsidR="001E70E2" w:rsidRDefault="001E70E2">
            <w:pPr>
              <w:widowControl/>
              <w:adjustRightInd w:val="0"/>
              <w:snapToGrid w:val="0"/>
              <w:spacing w:line="240" w:lineRule="auto"/>
              <w:jc w:val="left"/>
              <w:rPr>
                <w:rFonts w:eastAsia="仿宋_GB2312"/>
                <w:b/>
                <w:bCs/>
                <w:color w:val="000000"/>
                <w:kern w:val="0"/>
                <w:sz w:val="24"/>
              </w:rPr>
            </w:pPr>
          </w:p>
        </w:tc>
        <w:tc>
          <w:tcPr>
            <w:tcW w:w="6288" w:type="dxa"/>
            <w:gridSpan w:val="2"/>
            <w:tcBorders>
              <w:top w:val="single" w:sz="4" w:space="0" w:color="auto"/>
              <w:left w:val="nil"/>
              <w:bottom w:val="single" w:sz="4" w:space="0" w:color="auto"/>
              <w:right w:val="single" w:sz="4" w:space="0" w:color="000000"/>
            </w:tcBorders>
            <w:shd w:val="clear" w:color="auto" w:fill="auto"/>
            <w:vAlign w:val="center"/>
          </w:tcPr>
          <w:p w14:paraId="430BF5E5"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合计</w:t>
            </w:r>
          </w:p>
        </w:tc>
        <w:tc>
          <w:tcPr>
            <w:tcW w:w="1134" w:type="dxa"/>
            <w:tcBorders>
              <w:top w:val="nil"/>
              <w:left w:val="nil"/>
              <w:bottom w:val="single" w:sz="4" w:space="0" w:color="auto"/>
              <w:right w:val="single" w:sz="4" w:space="0" w:color="auto"/>
            </w:tcBorders>
            <w:shd w:val="clear" w:color="auto" w:fill="auto"/>
            <w:vAlign w:val="center"/>
          </w:tcPr>
          <w:p w14:paraId="3CE52523"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1047.01</w:t>
            </w:r>
          </w:p>
        </w:tc>
        <w:tc>
          <w:tcPr>
            <w:tcW w:w="1134" w:type="dxa"/>
            <w:tcBorders>
              <w:top w:val="nil"/>
              <w:left w:val="nil"/>
              <w:bottom w:val="single" w:sz="4" w:space="0" w:color="auto"/>
              <w:right w:val="single" w:sz="4" w:space="0" w:color="auto"/>
            </w:tcBorders>
            <w:shd w:val="clear" w:color="auto" w:fill="auto"/>
            <w:vAlign w:val="center"/>
          </w:tcPr>
          <w:p w14:paraId="3DCE8C7A"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100.00%</w:t>
            </w:r>
          </w:p>
        </w:tc>
      </w:tr>
      <w:tr w:rsidR="001E70E2" w14:paraId="751064BF" w14:textId="77777777">
        <w:trPr>
          <w:cantSplit/>
          <w:trHeight w:val="855"/>
          <w:jc w:val="center"/>
        </w:trPr>
        <w:tc>
          <w:tcPr>
            <w:tcW w:w="795" w:type="dxa"/>
            <w:vMerge w:val="restart"/>
            <w:tcBorders>
              <w:top w:val="nil"/>
              <w:left w:val="single" w:sz="4" w:space="0" w:color="auto"/>
              <w:bottom w:val="single" w:sz="4" w:space="0" w:color="000000"/>
              <w:right w:val="single" w:sz="4" w:space="0" w:color="auto"/>
            </w:tcBorders>
            <w:shd w:val="clear" w:color="auto" w:fill="auto"/>
            <w:vAlign w:val="center"/>
          </w:tcPr>
          <w:p w14:paraId="0C38851B" w14:textId="77777777" w:rsidR="001E70E2" w:rsidRDefault="001E70E2">
            <w:pPr>
              <w:widowControl/>
              <w:adjustRightInd w:val="0"/>
              <w:snapToGrid w:val="0"/>
              <w:spacing w:line="240" w:lineRule="auto"/>
              <w:jc w:val="center"/>
              <w:rPr>
                <w:rFonts w:eastAsia="仿宋_GB2312"/>
                <w:b/>
                <w:bCs/>
                <w:color w:val="000000"/>
                <w:kern w:val="0"/>
                <w:sz w:val="24"/>
              </w:rPr>
            </w:pPr>
          </w:p>
          <w:p w14:paraId="6F571347" w14:textId="77777777" w:rsidR="001E70E2" w:rsidRDefault="001E70E2">
            <w:pPr>
              <w:widowControl/>
              <w:adjustRightInd w:val="0"/>
              <w:snapToGrid w:val="0"/>
              <w:spacing w:line="240" w:lineRule="auto"/>
              <w:jc w:val="center"/>
              <w:rPr>
                <w:rFonts w:eastAsia="仿宋_GB2312"/>
                <w:b/>
                <w:bCs/>
                <w:color w:val="000000"/>
                <w:kern w:val="0"/>
                <w:sz w:val="24"/>
              </w:rPr>
            </w:pPr>
          </w:p>
          <w:p w14:paraId="7A8B8D04" w14:textId="77777777" w:rsidR="001E70E2" w:rsidRDefault="001E70E2">
            <w:pPr>
              <w:widowControl/>
              <w:adjustRightInd w:val="0"/>
              <w:snapToGrid w:val="0"/>
              <w:spacing w:line="240" w:lineRule="auto"/>
              <w:jc w:val="center"/>
              <w:rPr>
                <w:rFonts w:eastAsia="仿宋_GB2312"/>
                <w:b/>
                <w:bCs/>
                <w:color w:val="000000"/>
                <w:kern w:val="0"/>
                <w:sz w:val="24"/>
              </w:rPr>
            </w:pPr>
          </w:p>
          <w:p w14:paraId="56ADC6F7" w14:textId="77777777" w:rsidR="001E70E2" w:rsidRDefault="001E70E2">
            <w:pPr>
              <w:widowControl/>
              <w:adjustRightInd w:val="0"/>
              <w:snapToGrid w:val="0"/>
              <w:spacing w:line="240" w:lineRule="auto"/>
              <w:jc w:val="center"/>
              <w:rPr>
                <w:rFonts w:eastAsia="仿宋_GB2312"/>
                <w:b/>
                <w:bCs/>
                <w:color w:val="000000"/>
                <w:kern w:val="0"/>
                <w:sz w:val="24"/>
              </w:rPr>
            </w:pPr>
          </w:p>
          <w:p w14:paraId="63B6DCF3" w14:textId="77777777" w:rsidR="001E70E2" w:rsidRDefault="001E70E2">
            <w:pPr>
              <w:widowControl/>
              <w:adjustRightInd w:val="0"/>
              <w:snapToGrid w:val="0"/>
              <w:spacing w:line="240" w:lineRule="auto"/>
              <w:jc w:val="center"/>
              <w:rPr>
                <w:rFonts w:eastAsia="仿宋_GB2312"/>
                <w:b/>
                <w:bCs/>
                <w:color w:val="000000"/>
                <w:kern w:val="0"/>
                <w:sz w:val="24"/>
              </w:rPr>
            </w:pPr>
          </w:p>
          <w:p w14:paraId="794753B4" w14:textId="77777777" w:rsidR="001E70E2" w:rsidRDefault="001E70E2">
            <w:pPr>
              <w:widowControl/>
              <w:adjustRightInd w:val="0"/>
              <w:snapToGrid w:val="0"/>
              <w:spacing w:line="240" w:lineRule="auto"/>
              <w:jc w:val="center"/>
              <w:rPr>
                <w:rFonts w:eastAsia="仿宋_GB2312"/>
                <w:b/>
                <w:bCs/>
                <w:color w:val="000000"/>
                <w:kern w:val="0"/>
                <w:sz w:val="24"/>
              </w:rPr>
            </w:pPr>
          </w:p>
          <w:p w14:paraId="40632324"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农村宅基地</w:t>
            </w:r>
          </w:p>
          <w:p w14:paraId="3647F492" w14:textId="77777777" w:rsidR="001E70E2" w:rsidRDefault="001E70E2">
            <w:pPr>
              <w:widowControl/>
              <w:adjustRightInd w:val="0"/>
              <w:snapToGrid w:val="0"/>
              <w:spacing w:line="240" w:lineRule="auto"/>
              <w:jc w:val="center"/>
              <w:rPr>
                <w:rFonts w:eastAsia="仿宋_GB2312"/>
                <w:b/>
                <w:bCs/>
                <w:color w:val="000000"/>
                <w:kern w:val="0"/>
                <w:sz w:val="24"/>
              </w:rPr>
            </w:pPr>
          </w:p>
          <w:p w14:paraId="017E4C60" w14:textId="77777777" w:rsidR="001E70E2" w:rsidRDefault="001E70E2">
            <w:pPr>
              <w:widowControl/>
              <w:adjustRightInd w:val="0"/>
              <w:snapToGrid w:val="0"/>
              <w:spacing w:line="240" w:lineRule="auto"/>
              <w:jc w:val="center"/>
              <w:rPr>
                <w:rFonts w:eastAsia="仿宋_GB2312"/>
                <w:b/>
                <w:bCs/>
                <w:color w:val="000000"/>
                <w:kern w:val="0"/>
                <w:sz w:val="24"/>
              </w:rPr>
            </w:pPr>
          </w:p>
          <w:p w14:paraId="6544AF5A" w14:textId="77777777" w:rsidR="001E70E2" w:rsidRDefault="001E70E2">
            <w:pPr>
              <w:widowControl/>
              <w:adjustRightInd w:val="0"/>
              <w:snapToGrid w:val="0"/>
              <w:spacing w:line="240" w:lineRule="auto"/>
              <w:jc w:val="center"/>
              <w:rPr>
                <w:rFonts w:eastAsia="仿宋_GB2312"/>
                <w:b/>
                <w:bCs/>
                <w:color w:val="000000"/>
                <w:kern w:val="0"/>
                <w:sz w:val="24"/>
              </w:rPr>
            </w:pPr>
          </w:p>
          <w:p w14:paraId="1707FD8B" w14:textId="77777777" w:rsidR="001E70E2" w:rsidRDefault="001E70E2">
            <w:pPr>
              <w:widowControl/>
              <w:adjustRightInd w:val="0"/>
              <w:snapToGrid w:val="0"/>
              <w:spacing w:line="240" w:lineRule="auto"/>
              <w:jc w:val="center"/>
              <w:rPr>
                <w:rFonts w:eastAsia="仿宋_GB2312"/>
                <w:b/>
                <w:bCs/>
                <w:color w:val="000000"/>
                <w:kern w:val="0"/>
                <w:sz w:val="24"/>
              </w:rPr>
            </w:pPr>
          </w:p>
          <w:p w14:paraId="28968761" w14:textId="77777777" w:rsidR="001E70E2" w:rsidRDefault="001E70E2">
            <w:pPr>
              <w:widowControl/>
              <w:adjustRightInd w:val="0"/>
              <w:snapToGrid w:val="0"/>
              <w:spacing w:line="240" w:lineRule="auto"/>
              <w:jc w:val="center"/>
              <w:rPr>
                <w:rFonts w:eastAsia="仿宋_GB2312"/>
                <w:b/>
                <w:bCs/>
                <w:color w:val="000000"/>
                <w:kern w:val="0"/>
                <w:sz w:val="24"/>
              </w:rPr>
            </w:pPr>
          </w:p>
          <w:p w14:paraId="31D44B76" w14:textId="77777777" w:rsidR="001E70E2" w:rsidRDefault="001E70E2">
            <w:pPr>
              <w:widowControl/>
              <w:adjustRightInd w:val="0"/>
              <w:snapToGrid w:val="0"/>
              <w:spacing w:line="240" w:lineRule="auto"/>
              <w:jc w:val="center"/>
              <w:rPr>
                <w:rFonts w:eastAsia="仿宋_GB2312"/>
                <w:b/>
                <w:bCs/>
                <w:color w:val="000000"/>
                <w:kern w:val="0"/>
                <w:sz w:val="24"/>
              </w:rPr>
            </w:pPr>
          </w:p>
          <w:p w14:paraId="385FC2B0" w14:textId="77777777" w:rsidR="001E70E2" w:rsidRDefault="001E70E2">
            <w:pPr>
              <w:widowControl/>
              <w:adjustRightInd w:val="0"/>
              <w:snapToGrid w:val="0"/>
              <w:spacing w:line="240" w:lineRule="auto"/>
              <w:jc w:val="center"/>
              <w:rPr>
                <w:rFonts w:eastAsia="仿宋_GB2312"/>
                <w:b/>
                <w:bCs/>
                <w:color w:val="000000"/>
                <w:kern w:val="0"/>
                <w:sz w:val="24"/>
              </w:rPr>
            </w:pPr>
          </w:p>
          <w:p w14:paraId="4CBCA517" w14:textId="77777777" w:rsidR="001E70E2" w:rsidRDefault="001E70E2">
            <w:pPr>
              <w:widowControl/>
              <w:adjustRightInd w:val="0"/>
              <w:snapToGrid w:val="0"/>
              <w:spacing w:line="240" w:lineRule="auto"/>
              <w:jc w:val="center"/>
              <w:rPr>
                <w:rFonts w:eastAsia="仿宋_GB2312"/>
                <w:b/>
                <w:bCs/>
                <w:color w:val="000000"/>
                <w:kern w:val="0"/>
                <w:sz w:val="24"/>
              </w:rPr>
            </w:pPr>
          </w:p>
          <w:p w14:paraId="7C16444F" w14:textId="77777777" w:rsidR="001E70E2" w:rsidRDefault="001E70E2">
            <w:pPr>
              <w:widowControl/>
              <w:adjustRightInd w:val="0"/>
              <w:snapToGrid w:val="0"/>
              <w:spacing w:line="240" w:lineRule="auto"/>
              <w:jc w:val="center"/>
              <w:rPr>
                <w:rFonts w:eastAsia="仿宋_GB2312"/>
                <w:b/>
                <w:bCs/>
                <w:color w:val="000000"/>
                <w:kern w:val="0"/>
                <w:sz w:val="24"/>
              </w:rPr>
            </w:pPr>
          </w:p>
          <w:p w14:paraId="7D478C8C" w14:textId="77777777" w:rsidR="001E70E2" w:rsidRDefault="001E70E2">
            <w:pPr>
              <w:widowControl/>
              <w:adjustRightInd w:val="0"/>
              <w:snapToGrid w:val="0"/>
              <w:spacing w:line="240" w:lineRule="auto"/>
              <w:jc w:val="center"/>
              <w:rPr>
                <w:rFonts w:eastAsia="仿宋_GB2312"/>
                <w:b/>
                <w:bCs/>
                <w:color w:val="000000"/>
                <w:kern w:val="0"/>
                <w:sz w:val="24"/>
              </w:rPr>
            </w:pPr>
          </w:p>
          <w:p w14:paraId="3CE7CED2" w14:textId="77777777" w:rsidR="001E70E2" w:rsidRDefault="001E70E2">
            <w:pPr>
              <w:widowControl/>
              <w:adjustRightInd w:val="0"/>
              <w:snapToGrid w:val="0"/>
              <w:spacing w:line="240" w:lineRule="auto"/>
              <w:jc w:val="center"/>
              <w:rPr>
                <w:rFonts w:eastAsia="仿宋_GB2312"/>
                <w:b/>
                <w:bCs/>
                <w:color w:val="000000"/>
                <w:kern w:val="0"/>
                <w:sz w:val="24"/>
              </w:rPr>
            </w:pPr>
          </w:p>
          <w:p w14:paraId="23F620CA" w14:textId="77777777" w:rsidR="001E70E2" w:rsidRDefault="001E70E2">
            <w:pPr>
              <w:widowControl/>
              <w:adjustRightInd w:val="0"/>
              <w:snapToGrid w:val="0"/>
              <w:spacing w:line="240" w:lineRule="auto"/>
              <w:jc w:val="center"/>
              <w:rPr>
                <w:rFonts w:eastAsia="仿宋_GB2312"/>
                <w:b/>
                <w:bCs/>
                <w:color w:val="000000"/>
                <w:kern w:val="0"/>
                <w:sz w:val="24"/>
              </w:rPr>
            </w:pPr>
          </w:p>
          <w:p w14:paraId="34549856" w14:textId="77777777" w:rsidR="001E70E2" w:rsidRDefault="001E70E2">
            <w:pPr>
              <w:widowControl/>
              <w:adjustRightInd w:val="0"/>
              <w:snapToGrid w:val="0"/>
              <w:spacing w:line="240" w:lineRule="auto"/>
              <w:jc w:val="center"/>
              <w:rPr>
                <w:rFonts w:eastAsia="仿宋_GB2312"/>
                <w:b/>
                <w:bCs/>
                <w:color w:val="000000"/>
                <w:kern w:val="0"/>
                <w:sz w:val="24"/>
              </w:rPr>
            </w:pPr>
          </w:p>
          <w:p w14:paraId="2C64E280" w14:textId="77777777" w:rsidR="001E70E2" w:rsidRDefault="001E70E2">
            <w:pPr>
              <w:widowControl/>
              <w:adjustRightInd w:val="0"/>
              <w:snapToGrid w:val="0"/>
              <w:spacing w:line="240" w:lineRule="auto"/>
              <w:jc w:val="center"/>
              <w:rPr>
                <w:rFonts w:eastAsia="仿宋_GB2312"/>
                <w:b/>
                <w:bCs/>
                <w:color w:val="000000"/>
                <w:kern w:val="0"/>
                <w:sz w:val="24"/>
              </w:rPr>
            </w:pPr>
          </w:p>
          <w:p w14:paraId="35521860" w14:textId="77777777" w:rsidR="001E70E2" w:rsidRDefault="001E70E2">
            <w:pPr>
              <w:widowControl/>
              <w:adjustRightInd w:val="0"/>
              <w:snapToGrid w:val="0"/>
              <w:spacing w:line="240" w:lineRule="auto"/>
              <w:jc w:val="center"/>
              <w:rPr>
                <w:rFonts w:eastAsia="仿宋_GB2312"/>
                <w:b/>
                <w:bCs/>
                <w:color w:val="000000"/>
                <w:kern w:val="0"/>
                <w:sz w:val="24"/>
              </w:rPr>
            </w:pPr>
          </w:p>
          <w:p w14:paraId="297DE67B" w14:textId="77777777" w:rsidR="001E70E2" w:rsidRDefault="001E70E2">
            <w:pPr>
              <w:widowControl/>
              <w:adjustRightInd w:val="0"/>
              <w:snapToGrid w:val="0"/>
              <w:spacing w:line="240" w:lineRule="auto"/>
              <w:jc w:val="center"/>
              <w:rPr>
                <w:rFonts w:eastAsia="仿宋_GB2312"/>
                <w:b/>
                <w:bCs/>
                <w:color w:val="000000"/>
                <w:kern w:val="0"/>
                <w:sz w:val="24"/>
              </w:rPr>
            </w:pPr>
          </w:p>
          <w:p w14:paraId="5DFFBAB9" w14:textId="77777777" w:rsidR="001E70E2" w:rsidRDefault="001E70E2">
            <w:pPr>
              <w:widowControl/>
              <w:adjustRightInd w:val="0"/>
              <w:snapToGrid w:val="0"/>
              <w:spacing w:line="240" w:lineRule="auto"/>
              <w:jc w:val="center"/>
              <w:rPr>
                <w:rFonts w:eastAsia="仿宋_GB2312"/>
                <w:b/>
                <w:bCs/>
                <w:color w:val="000000"/>
                <w:kern w:val="0"/>
                <w:sz w:val="24"/>
              </w:rPr>
            </w:pPr>
          </w:p>
          <w:p w14:paraId="36AB3455" w14:textId="77777777" w:rsidR="001E70E2" w:rsidRDefault="001E70E2">
            <w:pPr>
              <w:widowControl/>
              <w:adjustRightInd w:val="0"/>
              <w:snapToGrid w:val="0"/>
              <w:spacing w:line="240" w:lineRule="auto"/>
              <w:jc w:val="center"/>
              <w:rPr>
                <w:rFonts w:eastAsia="仿宋_GB2312"/>
                <w:b/>
                <w:bCs/>
                <w:color w:val="000000"/>
                <w:kern w:val="0"/>
                <w:sz w:val="24"/>
              </w:rPr>
            </w:pPr>
          </w:p>
          <w:p w14:paraId="610374A6" w14:textId="77777777" w:rsidR="001E70E2" w:rsidRDefault="001E70E2">
            <w:pPr>
              <w:widowControl/>
              <w:adjustRightInd w:val="0"/>
              <w:snapToGrid w:val="0"/>
              <w:spacing w:line="240" w:lineRule="auto"/>
              <w:jc w:val="center"/>
              <w:rPr>
                <w:rFonts w:eastAsia="仿宋_GB2312"/>
                <w:b/>
                <w:bCs/>
                <w:color w:val="000000"/>
                <w:kern w:val="0"/>
                <w:sz w:val="24"/>
              </w:rPr>
            </w:pPr>
          </w:p>
          <w:p w14:paraId="5C9EE0FD" w14:textId="77777777" w:rsidR="001E70E2" w:rsidRDefault="001E70E2">
            <w:pPr>
              <w:widowControl/>
              <w:adjustRightInd w:val="0"/>
              <w:snapToGrid w:val="0"/>
              <w:spacing w:line="240" w:lineRule="auto"/>
              <w:jc w:val="center"/>
              <w:rPr>
                <w:rFonts w:eastAsia="仿宋_GB2312"/>
                <w:b/>
                <w:bCs/>
                <w:color w:val="000000"/>
                <w:kern w:val="0"/>
                <w:sz w:val="24"/>
              </w:rPr>
            </w:pPr>
          </w:p>
          <w:p w14:paraId="562A3E33" w14:textId="77777777" w:rsidR="001E70E2" w:rsidRDefault="001E70E2">
            <w:pPr>
              <w:widowControl/>
              <w:adjustRightInd w:val="0"/>
              <w:snapToGrid w:val="0"/>
              <w:spacing w:line="240" w:lineRule="auto"/>
              <w:jc w:val="center"/>
              <w:rPr>
                <w:rFonts w:eastAsia="仿宋_GB2312"/>
                <w:b/>
                <w:bCs/>
                <w:color w:val="000000"/>
                <w:kern w:val="0"/>
                <w:sz w:val="24"/>
              </w:rPr>
            </w:pPr>
          </w:p>
          <w:p w14:paraId="2DA100C5" w14:textId="77777777" w:rsidR="001E70E2" w:rsidRDefault="001E70E2">
            <w:pPr>
              <w:widowControl/>
              <w:adjustRightInd w:val="0"/>
              <w:snapToGrid w:val="0"/>
              <w:spacing w:line="240" w:lineRule="auto"/>
              <w:jc w:val="center"/>
              <w:rPr>
                <w:rFonts w:eastAsia="仿宋_GB2312"/>
                <w:b/>
                <w:bCs/>
                <w:color w:val="000000"/>
                <w:kern w:val="0"/>
                <w:sz w:val="24"/>
              </w:rPr>
            </w:pPr>
          </w:p>
          <w:p w14:paraId="14A76208" w14:textId="77777777" w:rsidR="001E70E2" w:rsidRDefault="001E70E2">
            <w:pPr>
              <w:widowControl/>
              <w:adjustRightInd w:val="0"/>
              <w:snapToGrid w:val="0"/>
              <w:spacing w:line="240" w:lineRule="auto"/>
              <w:jc w:val="center"/>
              <w:rPr>
                <w:rFonts w:eastAsia="仿宋_GB2312"/>
                <w:b/>
                <w:bCs/>
                <w:color w:val="000000"/>
                <w:kern w:val="0"/>
                <w:sz w:val="24"/>
              </w:rPr>
            </w:pPr>
          </w:p>
          <w:p w14:paraId="746885EC" w14:textId="77777777" w:rsidR="001E70E2" w:rsidRDefault="001E70E2">
            <w:pPr>
              <w:widowControl/>
              <w:adjustRightInd w:val="0"/>
              <w:snapToGrid w:val="0"/>
              <w:spacing w:line="240" w:lineRule="auto"/>
              <w:jc w:val="center"/>
              <w:rPr>
                <w:rFonts w:eastAsia="仿宋_GB2312"/>
                <w:b/>
                <w:bCs/>
                <w:color w:val="000000"/>
                <w:kern w:val="0"/>
                <w:sz w:val="24"/>
              </w:rPr>
            </w:pPr>
          </w:p>
          <w:p w14:paraId="68E6B7B3" w14:textId="77777777" w:rsidR="001E70E2" w:rsidRDefault="001E70E2">
            <w:pPr>
              <w:widowControl/>
              <w:adjustRightInd w:val="0"/>
              <w:snapToGrid w:val="0"/>
              <w:spacing w:line="240" w:lineRule="auto"/>
              <w:jc w:val="center"/>
              <w:rPr>
                <w:rFonts w:eastAsia="仿宋_GB2312"/>
                <w:b/>
                <w:bCs/>
                <w:color w:val="000000"/>
                <w:kern w:val="0"/>
                <w:sz w:val="24"/>
              </w:rPr>
            </w:pPr>
          </w:p>
          <w:p w14:paraId="76224FBA"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农村宅基地</w:t>
            </w:r>
          </w:p>
          <w:p w14:paraId="1D597C85" w14:textId="77777777" w:rsidR="001E70E2" w:rsidRDefault="001E70E2">
            <w:pPr>
              <w:widowControl/>
              <w:adjustRightInd w:val="0"/>
              <w:snapToGrid w:val="0"/>
              <w:spacing w:line="240" w:lineRule="auto"/>
              <w:jc w:val="center"/>
              <w:rPr>
                <w:rFonts w:eastAsia="仿宋_GB2312"/>
                <w:b/>
                <w:bCs/>
                <w:color w:val="000000"/>
                <w:kern w:val="0"/>
                <w:sz w:val="24"/>
              </w:rPr>
            </w:pPr>
          </w:p>
          <w:p w14:paraId="0D0ACE2A" w14:textId="77777777" w:rsidR="001E70E2" w:rsidRDefault="001E70E2">
            <w:pPr>
              <w:widowControl/>
              <w:adjustRightInd w:val="0"/>
              <w:snapToGrid w:val="0"/>
              <w:spacing w:line="240" w:lineRule="auto"/>
              <w:jc w:val="center"/>
              <w:rPr>
                <w:rFonts w:eastAsia="仿宋_GB2312"/>
                <w:b/>
                <w:bCs/>
                <w:color w:val="000000"/>
                <w:kern w:val="0"/>
                <w:sz w:val="24"/>
              </w:rPr>
            </w:pPr>
          </w:p>
          <w:p w14:paraId="7293DE8C" w14:textId="77777777" w:rsidR="001E70E2" w:rsidRDefault="001E70E2">
            <w:pPr>
              <w:widowControl/>
              <w:adjustRightInd w:val="0"/>
              <w:snapToGrid w:val="0"/>
              <w:spacing w:line="240" w:lineRule="auto"/>
              <w:jc w:val="center"/>
              <w:rPr>
                <w:rFonts w:eastAsia="仿宋_GB2312"/>
                <w:b/>
                <w:bCs/>
                <w:color w:val="000000"/>
                <w:kern w:val="0"/>
                <w:sz w:val="24"/>
              </w:rPr>
            </w:pPr>
          </w:p>
          <w:p w14:paraId="2DCD9107" w14:textId="77777777" w:rsidR="001E70E2" w:rsidRDefault="001E70E2">
            <w:pPr>
              <w:widowControl/>
              <w:adjustRightInd w:val="0"/>
              <w:snapToGrid w:val="0"/>
              <w:spacing w:line="240" w:lineRule="auto"/>
              <w:jc w:val="center"/>
              <w:rPr>
                <w:rFonts w:eastAsia="仿宋_GB2312"/>
                <w:b/>
                <w:bCs/>
                <w:color w:val="000000"/>
                <w:kern w:val="0"/>
                <w:sz w:val="24"/>
              </w:rPr>
            </w:pPr>
          </w:p>
          <w:p w14:paraId="4241903C" w14:textId="77777777" w:rsidR="001E70E2" w:rsidRDefault="001E70E2">
            <w:pPr>
              <w:widowControl/>
              <w:adjustRightInd w:val="0"/>
              <w:snapToGrid w:val="0"/>
              <w:spacing w:line="240" w:lineRule="auto"/>
              <w:jc w:val="center"/>
              <w:rPr>
                <w:rFonts w:eastAsia="仿宋_GB2312"/>
                <w:b/>
                <w:bCs/>
                <w:color w:val="000000"/>
                <w:kern w:val="0"/>
                <w:sz w:val="24"/>
              </w:rPr>
            </w:pPr>
          </w:p>
          <w:p w14:paraId="68472DB4" w14:textId="77777777" w:rsidR="001E70E2" w:rsidRDefault="001E70E2">
            <w:pPr>
              <w:widowControl/>
              <w:adjustRightInd w:val="0"/>
              <w:snapToGrid w:val="0"/>
              <w:spacing w:line="240" w:lineRule="auto"/>
              <w:jc w:val="center"/>
              <w:rPr>
                <w:rFonts w:eastAsia="仿宋_GB2312"/>
                <w:b/>
                <w:bCs/>
                <w:color w:val="000000"/>
                <w:kern w:val="0"/>
                <w:sz w:val="24"/>
              </w:rPr>
            </w:pPr>
          </w:p>
          <w:p w14:paraId="0DB13F6A" w14:textId="77777777" w:rsidR="001E70E2" w:rsidRDefault="001E70E2">
            <w:pPr>
              <w:widowControl/>
              <w:adjustRightInd w:val="0"/>
              <w:snapToGrid w:val="0"/>
              <w:spacing w:line="240" w:lineRule="auto"/>
              <w:jc w:val="center"/>
              <w:rPr>
                <w:rFonts w:eastAsia="仿宋_GB2312"/>
                <w:b/>
                <w:bCs/>
                <w:color w:val="000000"/>
                <w:kern w:val="0"/>
                <w:sz w:val="24"/>
              </w:rPr>
            </w:pPr>
          </w:p>
          <w:p w14:paraId="63DA83FF" w14:textId="77777777" w:rsidR="001E70E2" w:rsidRDefault="001E70E2">
            <w:pPr>
              <w:widowControl/>
              <w:adjustRightInd w:val="0"/>
              <w:snapToGrid w:val="0"/>
              <w:spacing w:line="240" w:lineRule="auto"/>
              <w:jc w:val="center"/>
              <w:rPr>
                <w:rFonts w:eastAsia="仿宋_GB2312"/>
                <w:b/>
                <w:bCs/>
                <w:color w:val="000000"/>
                <w:kern w:val="0"/>
                <w:sz w:val="24"/>
              </w:rPr>
            </w:pPr>
          </w:p>
          <w:p w14:paraId="5106BA35" w14:textId="77777777" w:rsidR="001E70E2" w:rsidRDefault="001E70E2">
            <w:pPr>
              <w:widowControl/>
              <w:adjustRightInd w:val="0"/>
              <w:snapToGrid w:val="0"/>
              <w:spacing w:line="240" w:lineRule="auto"/>
              <w:jc w:val="center"/>
              <w:rPr>
                <w:rFonts w:eastAsia="仿宋_GB2312"/>
                <w:b/>
                <w:bCs/>
                <w:color w:val="000000"/>
                <w:kern w:val="0"/>
                <w:sz w:val="24"/>
              </w:rPr>
            </w:pPr>
          </w:p>
          <w:p w14:paraId="0A2264AA" w14:textId="77777777" w:rsidR="001E70E2" w:rsidRDefault="001E70E2">
            <w:pPr>
              <w:widowControl/>
              <w:adjustRightInd w:val="0"/>
              <w:snapToGrid w:val="0"/>
              <w:spacing w:line="240" w:lineRule="auto"/>
              <w:jc w:val="center"/>
              <w:rPr>
                <w:rFonts w:eastAsia="仿宋_GB2312"/>
                <w:b/>
                <w:bCs/>
                <w:color w:val="000000"/>
                <w:kern w:val="0"/>
                <w:sz w:val="24"/>
              </w:rPr>
            </w:pPr>
          </w:p>
          <w:p w14:paraId="647C8654" w14:textId="77777777" w:rsidR="001E70E2" w:rsidRDefault="001E70E2">
            <w:pPr>
              <w:widowControl/>
              <w:adjustRightInd w:val="0"/>
              <w:snapToGrid w:val="0"/>
              <w:spacing w:line="240" w:lineRule="auto"/>
              <w:jc w:val="center"/>
              <w:rPr>
                <w:rFonts w:eastAsia="仿宋_GB2312"/>
                <w:b/>
                <w:bCs/>
                <w:color w:val="000000"/>
                <w:kern w:val="0"/>
                <w:sz w:val="24"/>
              </w:rPr>
            </w:pPr>
          </w:p>
          <w:p w14:paraId="183A23AD" w14:textId="77777777" w:rsidR="001E70E2" w:rsidRDefault="001E70E2">
            <w:pPr>
              <w:widowControl/>
              <w:adjustRightInd w:val="0"/>
              <w:snapToGrid w:val="0"/>
              <w:spacing w:line="240" w:lineRule="auto"/>
              <w:jc w:val="center"/>
              <w:rPr>
                <w:rFonts w:eastAsia="仿宋_GB2312"/>
                <w:b/>
                <w:bCs/>
                <w:color w:val="000000"/>
                <w:kern w:val="0"/>
                <w:sz w:val="24"/>
              </w:rPr>
            </w:pPr>
          </w:p>
          <w:p w14:paraId="0977718D" w14:textId="77777777" w:rsidR="001E70E2" w:rsidRDefault="001E70E2">
            <w:pPr>
              <w:widowControl/>
              <w:adjustRightInd w:val="0"/>
              <w:snapToGrid w:val="0"/>
              <w:spacing w:line="240" w:lineRule="auto"/>
              <w:jc w:val="center"/>
              <w:rPr>
                <w:rFonts w:eastAsia="仿宋_GB2312"/>
                <w:b/>
                <w:bCs/>
                <w:color w:val="000000"/>
                <w:kern w:val="0"/>
                <w:sz w:val="24"/>
              </w:rPr>
            </w:pPr>
          </w:p>
          <w:p w14:paraId="464BEF8F" w14:textId="77777777" w:rsidR="001E70E2" w:rsidRDefault="001E70E2">
            <w:pPr>
              <w:widowControl/>
              <w:adjustRightInd w:val="0"/>
              <w:snapToGrid w:val="0"/>
              <w:spacing w:line="240" w:lineRule="auto"/>
              <w:jc w:val="center"/>
              <w:rPr>
                <w:rFonts w:eastAsia="仿宋_GB2312"/>
                <w:b/>
                <w:bCs/>
                <w:color w:val="000000"/>
                <w:kern w:val="0"/>
                <w:sz w:val="24"/>
              </w:rPr>
            </w:pPr>
          </w:p>
          <w:p w14:paraId="6A3229C6" w14:textId="77777777" w:rsidR="001E70E2" w:rsidRDefault="001E70E2">
            <w:pPr>
              <w:widowControl/>
              <w:adjustRightInd w:val="0"/>
              <w:snapToGrid w:val="0"/>
              <w:spacing w:line="240" w:lineRule="auto"/>
              <w:jc w:val="center"/>
              <w:rPr>
                <w:rFonts w:eastAsia="仿宋_GB2312"/>
                <w:b/>
                <w:bCs/>
                <w:color w:val="000000"/>
                <w:kern w:val="0"/>
                <w:sz w:val="24"/>
              </w:rPr>
            </w:pPr>
          </w:p>
          <w:p w14:paraId="21796F31" w14:textId="77777777" w:rsidR="001E70E2" w:rsidRDefault="001E70E2">
            <w:pPr>
              <w:widowControl/>
              <w:adjustRightInd w:val="0"/>
              <w:snapToGrid w:val="0"/>
              <w:spacing w:line="240" w:lineRule="auto"/>
              <w:jc w:val="center"/>
              <w:rPr>
                <w:rFonts w:eastAsia="仿宋_GB2312"/>
                <w:b/>
                <w:bCs/>
                <w:color w:val="000000"/>
                <w:kern w:val="0"/>
                <w:sz w:val="24"/>
              </w:rPr>
            </w:pPr>
          </w:p>
          <w:p w14:paraId="4AAB719C" w14:textId="77777777" w:rsidR="001E70E2" w:rsidRDefault="001E70E2">
            <w:pPr>
              <w:widowControl/>
              <w:adjustRightInd w:val="0"/>
              <w:snapToGrid w:val="0"/>
              <w:spacing w:line="240" w:lineRule="auto"/>
              <w:jc w:val="center"/>
              <w:rPr>
                <w:rFonts w:eastAsia="仿宋_GB2312"/>
                <w:b/>
                <w:bCs/>
                <w:color w:val="000000"/>
                <w:kern w:val="0"/>
                <w:sz w:val="24"/>
              </w:rPr>
            </w:pPr>
          </w:p>
          <w:p w14:paraId="2E323A1A" w14:textId="77777777" w:rsidR="001E70E2" w:rsidRDefault="001E70E2">
            <w:pPr>
              <w:widowControl/>
              <w:adjustRightInd w:val="0"/>
              <w:snapToGrid w:val="0"/>
              <w:spacing w:line="240" w:lineRule="auto"/>
              <w:jc w:val="center"/>
              <w:rPr>
                <w:rFonts w:eastAsia="仿宋_GB2312"/>
                <w:b/>
                <w:bCs/>
                <w:color w:val="000000"/>
                <w:kern w:val="0"/>
                <w:sz w:val="24"/>
              </w:rPr>
            </w:pPr>
          </w:p>
          <w:p w14:paraId="57EBB569" w14:textId="77777777" w:rsidR="001E70E2" w:rsidRDefault="001E70E2">
            <w:pPr>
              <w:widowControl/>
              <w:adjustRightInd w:val="0"/>
              <w:snapToGrid w:val="0"/>
              <w:spacing w:line="240" w:lineRule="auto"/>
              <w:jc w:val="center"/>
              <w:rPr>
                <w:rFonts w:eastAsia="仿宋_GB2312"/>
                <w:b/>
                <w:bCs/>
                <w:color w:val="000000"/>
                <w:kern w:val="0"/>
                <w:sz w:val="24"/>
              </w:rPr>
            </w:pPr>
          </w:p>
          <w:p w14:paraId="089B5F4E" w14:textId="77777777" w:rsidR="001E70E2" w:rsidRDefault="001E70E2">
            <w:pPr>
              <w:widowControl/>
              <w:adjustRightInd w:val="0"/>
              <w:snapToGrid w:val="0"/>
              <w:spacing w:line="240" w:lineRule="auto"/>
              <w:jc w:val="center"/>
              <w:rPr>
                <w:rFonts w:eastAsia="仿宋_GB2312"/>
                <w:b/>
                <w:bCs/>
                <w:color w:val="000000"/>
                <w:kern w:val="0"/>
                <w:sz w:val="24"/>
              </w:rPr>
            </w:pPr>
          </w:p>
          <w:p w14:paraId="4BA3E4DD" w14:textId="77777777" w:rsidR="001E70E2" w:rsidRDefault="001E70E2">
            <w:pPr>
              <w:widowControl/>
              <w:adjustRightInd w:val="0"/>
              <w:snapToGrid w:val="0"/>
              <w:spacing w:line="240" w:lineRule="auto"/>
              <w:jc w:val="center"/>
              <w:rPr>
                <w:rFonts w:eastAsia="仿宋_GB2312"/>
                <w:b/>
                <w:bCs/>
                <w:color w:val="000000"/>
                <w:kern w:val="0"/>
                <w:sz w:val="24"/>
              </w:rPr>
            </w:pPr>
          </w:p>
          <w:p w14:paraId="698FCE98" w14:textId="77777777" w:rsidR="001E70E2" w:rsidRDefault="001E70E2">
            <w:pPr>
              <w:widowControl/>
              <w:adjustRightInd w:val="0"/>
              <w:snapToGrid w:val="0"/>
              <w:spacing w:line="240" w:lineRule="auto"/>
              <w:jc w:val="center"/>
              <w:rPr>
                <w:rFonts w:eastAsia="仿宋_GB2312"/>
                <w:b/>
                <w:bCs/>
                <w:color w:val="000000"/>
                <w:kern w:val="0"/>
                <w:sz w:val="24"/>
              </w:rPr>
            </w:pPr>
          </w:p>
          <w:p w14:paraId="4CF59507" w14:textId="77777777" w:rsidR="001E70E2" w:rsidRDefault="001E70E2">
            <w:pPr>
              <w:widowControl/>
              <w:adjustRightInd w:val="0"/>
              <w:snapToGrid w:val="0"/>
              <w:spacing w:line="240" w:lineRule="auto"/>
              <w:jc w:val="center"/>
              <w:rPr>
                <w:rFonts w:eastAsia="仿宋_GB2312"/>
                <w:b/>
                <w:bCs/>
                <w:color w:val="000000"/>
                <w:kern w:val="0"/>
                <w:sz w:val="24"/>
              </w:rPr>
            </w:pPr>
          </w:p>
          <w:p w14:paraId="04631865" w14:textId="77777777" w:rsidR="001E70E2" w:rsidRDefault="001E70E2">
            <w:pPr>
              <w:widowControl/>
              <w:adjustRightInd w:val="0"/>
              <w:snapToGrid w:val="0"/>
              <w:spacing w:line="240" w:lineRule="auto"/>
              <w:jc w:val="center"/>
              <w:rPr>
                <w:rFonts w:eastAsia="仿宋_GB2312"/>
                <w:b/>
                <w:bCs/>
                <w:color w:val="000000"/>
                <w:kern w:val="0"/>
                <w:sz w:val="24"/>
              </w:rPr>
            </w:pPr>
          </w:p>
          <w:p w14:paraId="68AB8EEA" w14:textId="77777777" w:rsidR="001E70E2" w:rsidRDefault="001E70E2">
            <w:pPr>
              <w:widowControl/>
              <w:adjustRightInd w:val="0"/>
              <w:snapToGrid w:val="0"/>
              <w:spacing w:line="240" w:lineRule="auto"/>
              <w:jc w:val="center"/>
              <w:rPr>
                <w:rFonts w:eastAsia="仿宋_GB2312"/>
                <w:b/>
                <w:bCs/>
                <w:color w:val="000000"/>
                <w:kern w:val="0"/>
                <w:sz w:val="24"/>
              </w:rPr>
            </w:pPr>
          </w:p>
          <w:p w14:paraId="18969801" w14:textId="77777777" w:rsidR="001E70E2" w:rsidRDefault="001E70E2">
            <w:pPr>
              <w:widowControl/>
              <w:adjustRightInd w:val="0"/>
              <w:snapToGrid w:val="0"/>
              <w:spacing w:line="240" w:lineRule="auto"/>
              <w:jc w:val="center"/>
              <w:rPr>
                <w:rFonts w:eastAsia="仿宋_GB2312"/>
                <w:b/>
                <w:bCs/>
                <w:color w:val="000000"/>
                <w:kern w:val="0"/>
                <w:sz w:val="24"/>
              </w:rPr>
            </w:pPr>
          </w:p>
          <w:p w14:paraId="64520E8A" w14:textId="77777777" w:rsidR="001E70E2" w:rsidRDefault="001E70E2">
            <w:pPr>
              <w:widowControl/>
              <w:adjustRightInd w:val="0"/>
              <w:snapToGrid w:val="0"/>
              <w:spacing w:line="240" w:lineRule="auto"/>
              <w:jc w:val="center"/>
              <w:rPr>
                <w:rFonts w:eastAsia="仿宋_GB2312"/>
                <w:b/>
                <w:bCs/>
                <w:color w:val="000000"/>
                <w:kern w:val="0"/>
                <w:sz w:val="24"/>
              </w:rPr>
            </w:pPr>
          </w:p>
          <w:p w14:paraId="3B04BC78" w14:textId="77777777" w:rsidR="001E70E2" w:rsidRDefault="001E70E2">
            <w:pPr>
              <w:widowControl/>
              <w:adjustRightInd w:val="0"/>
              <w:snapToGrid w:val="0"/>
              <w:spacing w:line="240" w:lineRule="auto"/>
              <w:jc w:val="center"/>
              <w:rPr>
                <w:rFonts w:eastAsia="仿宋_GB2312"/>
                <w:b/>
                <w:bCs/>
                <w:color w:val="000000"/>
                <w:kern w:val="0"/>
                <w:sz w:val="24"/>
              </w:rPr>
            </w:pPr>
          </w:p>
          <w:p w14:paraId="3FBF167E" w14:textId="77777777" w:rsidR="001E70E2" w:rsidRDefault="001E70E2">
            <w:pPr>
              <w:widowControl/>
              <w:adjustRightInd w:val="0"/>
              <w:snapToGrid w:val="0"/>
              <w:spacing w:line="240" w:lineRule="auto"/>
              <w:jc w:val="center"/>
              <w:rPr>
                <w:rFonts w:eastAsia="仿宋_GB2312"/>
                <w:b/>
                <w:bCs/>
                <w:color w:val="000000"/>
                <w:kern w:val="0"/>
                <w:sz w:val="24"/>
              </w:rPr>
            </w:pPr>
          </w:p>
          <w:p w14:paraId="20CEC3E1" w14:textId="77777777" w:rsidR="001E70E2" w:rsidRDefault="001E70E2">
            <w:pPr>
              <w:widowControl/>
              <w:adjustRightInd w:val="0"/>
              <w:snapToGrid w:val="0"/>
              <w:spacing w:line="240" w:lineRule="auto"/>
              <w:jc w:val="center"/>
              <w:rPr>
                <w:rFonts w:eastAsia="仿宋_GB2312"/>
                <w:b/>
                <w:bCs/>
                <w:color w:val="000000"/>
                <w:kern w:val="0"/>
                <w:sz w:val="24"/>
              </w:rPr>
            </w:pPr>
          </w:p>
          <w:p w14:paraId="373D5BFD" w14:textId="77777777" w:rsidR="001E70E2" w:rsidRDefault="001E70E2">
            <w:pPr>
              <w:widowControl/>
              <w:adjustRightInd w:val="0"/>
              <w:snapToGrid w:val="0"/>
              <w:spacing w:line="240" w:lineRule="auto"/>
              <w:jc w:val="center"/>
              <w:rPr>
                <w:rFonts w:eastAsia="仿宋_GB2312"/>
                <w:b/>
                <w:bCs/>
                <w:color w:val="000000"/>
                <w:kern w:val="0"/>
                <w:sz w:val="24"/>
              </w:rPr>
            </w:pPr>
          </w:p>
          <w:p w14:paraId="47FEDD2A"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农村宅基地</w:t>
            </w:r>
          </w:p>
        </w:tc>
        <w:tc>
          <w:tcPr>
            <w:tcW w:w="713" w:type="dxa"/>
            <w:tcBorders>
              <w:top w:val="nil"/>
              <w:left w:val="nil"/>
              <w:bottom w:val="single" w:sz="4" w:space="0" w:color="auto"/>
              <w:right w:val="single" w:sz="4" w:space="0" w:color="auto"/>
            </w:tcBorders>
            <w:shd w:val="clear" w:color="auto" w:fill="auto"/>
            <w:vAlign w:val="center"/>
          </w:tcPr>
          <w:p w14:paraId="17776F73"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lastRenderedPageBreak/>
              <w:t>Ⅰ</w:t>
            </w:r>
            <w:r>
              <w:rPr>
                <w:rFonts w:eastAsia="仿宋_GB2312"/>
                <w:b/>
                <w:bCs/>
                <w:color w:val="000000"/>
                <w:kern w:val="0"/>
                <w:sz w:val="24"/>
              </w:rPr>
              <w:t>级</w:t>
            </w:r>
          </w:p>
        </w:tc>
        <w:tc>
          <w:tcPr>
            <w:tcW w:w="5575" w:type="dxa"/>
            <w:tcBorders>
              <w:top w:val="nil"/>
              <w:left w:val="nil"/>
              <w:bottom w:val="single" w:sz="4" w:space="0" w:color="auto"/>
              <w:right w:val="single" w:sz="4" w:space="0" w:color="auto"/>
            </w:tcBorders>
            <w:shd w:val="clear" w:color="auto" w:fill="auto"/>
            <w:vAlign w:val="center"/>
          </w:tcPr>
          <w:p w14:paraId="5BFB446D" w14:textId="77777777" w:rsidR="001E70E2" w:rsidRDefault="00290548" w:rsidP="00D25F9C">
            <w:pPr>
              <w:widowControl/>
              <w:adjustRightInd w:val="0"/>
              <w:snapToGrid w:val="0"/>
              <w:spacing w:line="240" w:lineRule="auto"/>
              <w:rPr>
                <w:rFonts w:eastAsia="仿宋_GB2312"/>
                <w:color w:val="000000"/>
                <w:kern w:val="0"/>
                <w:sz w:val="24"/>
              </w:rPr>
            </w:pPr>
            <w:r>
              <w:rPr>
                <w:rFonts w:eastAsia="仿宋_GB2312"/>
                <w:color w:val="000000"/>
                <w:kern w:val="0"/>
                <w:sz w:val="24"/>
              </w:rPr>
              <w:t>环市北路西侧延长规划路</w:t>
            </w:r>
            <w:r>
              <w:rPr>
                <w:rFonts w:eastAsia="仿宋_GB2312"/>
                <w:color w:val="000000"/>
                <w:kern w:val="0"/>
                <w:sz w:val="24"/>
              </w:rPr>
              <w:t>——</w:t>
            </w:r>
            <w:r>
              <w:rPr>
                <w:rFonts w:eastAsia="仿宋_GB2312"/>
                <w:color w:val="000000"/>
                <w:kern w:val="0"/>
                <w:sz w:val="24"/>
              </w:rPr>
              <w:t>环市北路</w:t>
            </w:r>
            <w:r>
              <w:rPr>
                <w:rFonts w:eastAsia="仿宋_GB2312"/>
                <w:color w:val="000000"/>
                <w:kern w:val="0"/>
                <w:sz w:val="24"/>
              </w:rPr>
              <w:t>——</w:t>
            </w:r>
            <w:r>
              <w:rPr>
                <w:rFonts w:eastAsia="仿宋_GB2312"/>
                <w:color w:val="000000"/>
                <w:kern w:val="0"/>
                <w:sz w:val="24"/>
              </w:rPr>
              <w:t>揭东大道</w:t>
            </w:r>
            <w:r>
              <w:rPr>
                <w:rFonts w:eastAsia="仿宋_GB2312"/>
                <w:color w:val="000000"/>
                <w:kern w:val="0"/>
                <w:sz w:val="24"/>
              </w:rPr>
              <w:t>——</w:t>
            </w:r>
            <w:r>
              <w:rPr>
                <w:rFonts w:eastAsia="仿宋_GB2312"/>
                <w:color w:val="000000"/>
                <w:kern w:val="0"/>
                <w:sz w:val="24"/>
              </w:rPr>
              <w:t>规划路</w:t>
            </w:r>
            <w:r>
              <w:rPr>
                <w:rFonts w:eastAsia="仿宋_GB2312"/>
                <w:color w:val="000000"/>
                <w:kern w:val="0"/>
                <w:sz w:val="24"/>
              </w:rPr>
              <w:t>——</w:t>
            </w:r>
            <w:proofErr w:type="gramStart"/>
            <w:r>
              <w:rPr>
                <w:rFonts w:eastAsia="仿宋_GB2312"/>
                <w:color w:val="000000"/>
                <w:kern w:val="0"/>
                <w:sz w:val="24"/>
              </w:rPr>
              <w:t>进贤门大道</w:t>
            </w:r>
            <w:proofErr w:type="gramEnd"/>
            <w:r>
              <w:rPr>
                <w:rFonts w:eastAsia="仿宋_GB2312"/>
                <w:color w:val="000000"/>
                <w:kern w:val="0"/>
                <w:sz w:val="24"/>
              </w:rPr>
              <w:t>——</w:t>
            </w:r>
            <w:r>
              <w:rPr>
                <w:rFonts w:eastAsia="仿宋_GB2312"/>
                <w:color w:val="000000"/>
                <w:kern w:val="0"/>
                <w:sz w:val="24"/>
              </w:rPr>
              <w:t>西洋路</w:t>
            </w:r>
            <w:r>
              <w:rPr>
                <w:rFonts w:eastAsia="仿宋_GB2312"/>
                <w:color w:val="000000"/>
                <w:kern w:val="0"/>
                <w:sz w:val="24"/>
              </w:rPr>
              <w:t>——</w:t>
            </w:r>
            <w:r>
              <w:rPr>
                <w:rFonts w:eastAsia="仿宋_GB2312"/>
                <w:color w:val="000000"/>
                <w:kern w:val="0"/>
                <w:sz w:val="24"/>
              </w:rPr>
              <w:t>望江北路</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东街道行政区界线</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江南河</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江西湖公园西侧河流</w:t>
            </w:r>
            <w:r>
              <w:rPr>
                <w:rFonts w:eastAsia="仿宋_GB2312"/>
                <w:color w:val="000000"/>
                <w:kern w:val="0"/>
                <w:sz w:val="24"/>
              </w:rPr>
              <w:t>——</w:t>
            </w:r>
            <w:r>
              <w:rPr>
                <w:rFonts w:eastAsia="仿宋_GB2312"/>
                <w:color w:val="000000"/>
                <w:kern w:val="0"/>
                <w:sz w:val="24"/>
              </w:rPr>
              <w:t>西关路西</w:t>
            </w:r>
            <w:r>
              <w:rPr>
                <w:rFonts w:eastAsia="仿宋_GB2312"/>
                <w:color w:val="000000"/>
                <w:kern w:val="0"/>
                <w:sz w:val="24"/>
              </w:rPr>
              <w:t>——</w:t>
            </w:r>
            <w:r>
              <w:rPr>
                <w:rFonts w:eastAsia="仿宋_GB2312"/>
                <w:color w:val="000000"/>
                <w:kern w:val="0"/>
                <w:sz w:val="24"/>
              </w:rPr>
              <w:t>揭阳第三中学东侧现状路所包含范围；</w:t>
            </w:r>
          </w:p>
        </w:tc>
        <w:tc>
          <w:tcPr>
            <w:tcW w:w="1134" w:type="dxa"/>
            <w:tcBorders>
              <w:top w:val="nil"/>
              <w:left w:val="nil"/>
              <w:bottom w:val="single" w:sz="4" w:space="0" w:color="auto"/>
              <w:right w:val="single" w:sz="4" w:space="0" w:color="auto"/>
            </w:tcBorders>
            <w:shd w:val="clear" w:color="auto" w:fill="auto"/>
            <w:vAlign w:val="center"/>
          </w:tcPr>
          <w:p w14:paraId="517CE589"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42.86</w:t>
            </w:r>
          </w:p>
        </w:tc>
        <w:tc>
          <w:tcPr>
            <w:tcW w:w="1134" w:type="dxa"/>
            <w:tcBorders>
              <w:top w:val="nil"/>
              <w:left w:val="nil"/>
              <w:bottom w:val="single" w:sz="4" w:space="0" w:color="auto"/>
              <w:right w:val="single" w:sz="4" w:space="0" w:color="auto"/>
            </w:tcBorders>
            <w:shd w:val="clear" w:color="auto" w:fill="auto"/>
            <w:vAlign w:val="center"/>
          </w:tcPr>
          <w:p w14:paraId="3F7E8DBD"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4.09%</w:t>
            </w:r>
          </w:p>
        </w:tc>
      </w:tr>
      <w:tr w:rsidR="001E70E2" w14:paraId="59985025" w14:textId="77777777">
        <w:trPr>
          <w:cantSplit/>
          <w:trHeight w:val="1140"/>
          <w:jc w:val="center"/>
        </w:trPr>
        <w:tc>
          <w:tcPr>
            <w:tcW w:w="795" w:type="dxa"/>
            <w:vMerge/>
            <w:tcBorders>
              <w:top w:val="nil"/>
              <w:left w:val="single" w:sz="4" w:space="0" w:color="auto"/>
              <w:bottom w:val="single" w:sz="4" w:space="0" w:color="000000"/>
              <w:right w:val="single" w:sz="4" w:space="0" w:color="auto"/>
            </w:tcBorders>
            <w:vAlign w:val="center"/>
          </w:tcPr>
          <w:p w14:paraId="10F5F278"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val="restart"/>
            <w:tcBorders>
              <w:top w:val="nil"/>
              <w:left w:val="single" w:sz="4" w:space="0" w:color="auto"/>
              <w:bottom w:val="single" w:sz="4" w:space="0" w:color="000000"/>
              <w:right w:val="single" w:sz="4" w:space="0" w:color="auto"/>
            </w:tcBorders>
            <w:shd w:val="clear" w:color="auto" w:fill="auto"/>
            <w:vAlign w:val="center"/>
          </w:tcPr>
          <w:p w14:paraId="46639B78"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Ⅱ</w:t>
            </w:r>
            <w:r>
              <w:rPr>
                <w:rFonts w:eastAsia="仿宋_GB2312"/>
                <w:b/>
                <w:bCs/>
                <w:color w:val="000000"/>
                <w:kern w:val="0"/>
                <w:sz w:val="24"/>
              </w:rPr>
              <w:t>级</w:t>
            </w:r>
          </w:p>
        </w:tc>
        <w:tc>
          <w:tcPr>
            <w:tcW w:w="5575" w:type="dxa"/>
            <w:tcBorders>
              <w:top w:val="nil"/>
              <w:left w:val="nil"/>
              <w:bottom w:val="single" w:sz="4" w:space="0" w:color="auto"/>
              <w:right w:val="single" w:sz="4" w:space="0" w:color="auto"/>
            </w:tcBorders>
            <w:shd w:val="clear" w:color="auto" w:fill="auto"/>
            <w:vAlign w:val="center"/>
          </w:tcPr>
          <w:p w14:paraId="76501512"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①</w:t>
            </w:r>
            <w:r>
              <w:rPr>
                <w:rFonts w:eastAsia="仿宋_GB2312"/>
                <w:color w:val="000000"/>
                <w:kern w:val="0"/>
                <w:sz w:val="24"/>
              </w:rPr>
              <w:t>东源大道</w:t>
            </w:r>
            <w:r>
              <w:rPr>
                <w:rFonts w:eastAsia="仿宋_GB2312"/>
                <w:color w:val="000000"/>
                <w:kern w:val="0"/>
                <w:sz w:val="24"/>
              </w:rPr>
              <w:t>——</w:t>
            </w:r>
            <w:r>
              <w:rPr>
                <w:rFonts w:eastAsia="仿宋_GB2312"/>
                <w:color w:val="000000"/>
                <w:kern w:val="0"/>
                <w:sz w:val="24"/>
              </w:rPr>
              <w:t>北环大道</w:t>
            </w:r>
            <w:r>
              <w:rPr>
                <w:rFonts w:eastAsia="仿宋_GB2312"/>
                <w:color w:val="000000"/>
                <w:kern w:val="0"/>
                <w:sz w:val="24"/>
              </w:rPr>
              <w:t>——</w:t>
            </w:r>
            <w:r>
              <w:rPr>
                <w:rFonts w:eastAsia="仿宋_GB2312"/>
                <w:color w:val="000000"/>
                <w:kern w:val="0"/>
                <w:sz w:val="24"/>
              </w:rPr>
              <w:t>人民大道北</w:t>
            </w:r>
            <w:r>
              <w:rPr>
                <w:rFonts w:eastAsia="仿宋_GB2312"/>
                <w:color w:val="000000"/>
                <w:kern w:val="0"/>
                <w:sz w:val="24"/>
              </w:rPr>
              <w:t>——</w:t>
            </w:r>
            <w:r>
              <w:rPr>
                <w:rFonts w:eastAsia="仿宋_GB2312"/>
                <w:color w:val="000000"/>
                <w:kern w:val="0"/>
                <w:sz w:val="24"/>
              </w:rPr>
              <w:t>人民大道南</w:t>
            </w:r>
            <w:r>
              <w:rPr>
                <w:rFonts w:eastAsia="仿宋_GB2312"/>
                <w:color w:val="000000"/>
                <w:kern w:val="0"/>
                <w:sz w:val="24"/>
              </w:rPr>
              <w:t>——</w:t>
            </w:r>
            <w:r>
              <w:rPr>
                <w:rFonts w:eastAsia="仿宋_GB2312"/>
                <w:color w:val="000000"/>
                <w:kern w:val="0"/>
                <w:sz w:val="24"/>
              </w:rPr>
              <w:t>人民大道</w:t>
            </w:r>
            <w:r>
              <w:rPr>
                <w:rFonts w:eastAsia="仿宋_GB2312"/>
                <w:color w:val="000000"/>
                <w:kern w:val="0"/>
                <w:sz w:val="24"/>
              </w:rPr>
              <w:t>——</w:t>
            </w:r>
            <w:r>
              <w:rPr>
                <w:rFonts w:eastAsia="仿宋_GB2312"/>
                <w:color w:val="000000"/>
                <w:kern w:val="0"/>
                <w:sz w:val="24"/>
              </w:rPr>
              <w:t>枫江</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江北河</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江南河</w:t>
            </w:r>
            <w:r>
              <w:rPr>
                <w:rFonts w:eastAsia="仿宋_GB2312"/>
                <w:color w:val="000000"/>
                <w:kern w:val="0"/>
                <w:sz w:val="24"/>
              </w:rPr>
              <w:t>——</w:t>
            </w:r>
            <w:r>
              <w:rPr>
                <w:rFonts w:eastAsia="仿宋_GB2312"/>
                <w:color w:val="000000"/>
                <w:kern w:val="0"/>
                <w:sz w:val="24"/>
              </w:rPr>
              <w:t>仙桥河</w:t>
            </w:r>
            <w:r>
              <w:rPr>
                <w:rFonts w:eastAsia="仿宋_GB2312"/>
                <w:color w:val="000000"/>
                <w:kern w:val="0"/>
                <w:sz w:val="24"/>
              </w:rPr>
              <w:t>——</w:t>
            </w:r>
            <w:r>
              <w:rPr>
                <w:rFonts w:eastAsia="仿宋_GB2312"/>
                <w:color w:val="000000"/>
                <w:kern w:val="0"/>
                <w:sz w:val="24"/>
              </w:rPr>
              <w:t>环市南路</w:t>
            </w:r>
            <w:r>
              <w:rPr>
                <w:rFonts w:eastAsia="仿宋_GB2312"/>
                <w:color w:val="000000"/>
                <w:kern w:val="0"/>
                <w:sz w:val="24"/>
              </w:rPr>
              <w:t>——</w:t>
            </w:r>
            <w:r>
              <w:rPr>
                <w:rFonts w:eastAsia="仿宋_GB2312"/>
                <w:color w:val="000000"/>
                <w:kern w:val="0"/>
                <w:sz w:val="24"/>
              </w:rPr>
              <w:t>大围文化广场东侧规划路</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江南河</w:t>
            </w:r>
            <w:r>
              <w:rPr>
                <w:rFonts w:eastAsia="仿宋_GB2312"/>
                <w:color w:val="000000"/>
                <w:kern w:val="0"/>
                <w:sz w:val="24"/>
              </w:rPr>
              <w:t>——</w:t>
            </w:r>
            <w:r>
              <w:rPr>
                <w:rFonts w:eastAsia="仿宋_GB2312"/>
                <w:color w:val="000000"/>
                <w:kern w:val="0"/>
                <w:sz w:val="24"/>
              </w:rPr>
              <w:t>科技大道</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江北河</w:t>
            </w:r>
            <w:r>
              <w:rPr>
                <w:rFonts w:eastAsia="仿宋_GB2312"/>
                <w:color w:val="000000"/>
                <w:kern w:val="0"/>
                <w:sz w:val="24"/>
              </w:rPr>
              <w:t>——</w:t>
            </w:r>
            <w:r>
              <w:rPr>
                <w:rFonts w:eastAsia="仿宋_GB2312"/>
                <w:color w:val="000000"/>
                <w:kern w:val="0"/>
                <w:sz w:val="24"/>
              </w:rPr>
              <w:t>规划路所包含范围（除</w:t>
            </w:r>
            <w:r>
              <w:rPr>
                <w:rFonts w:eastAsia="仿宋_GB2312"/>
                <w:color w:val="000000"/>
                <w:kern w:val="0"/>
                <w:sz w:val="24"/>
              </w:rPr>
              <w:t>Ⅰ</w:t>
            </w:r>
            <w:r>
              <w:rPr>
                <w:rFonts w:eastAsia="仿宋_GB2312"/>
                <w:color w:val="000000"/>
                <w:kern w:val="0"/>
                <w:sz w:val="24"/>
              </w:rPr>
              <w:t>级范围）；</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14:paraId="79454281"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89.17</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14:paraId="71154F83"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8.52%</w:t>
            </w:r>
          </w:p>
        </w:tc>
      </w:tr>
      <w:tr w:rsidR="001E70E2" w14:paraId="7B6EF979" w14:textId="77777777">
        <w:trPr>
          <w:cantSplit/>
          <w:trHeight w:val="570"/>
          <w:jc w:val="center"/>
        </w:trPr>
        <w:tc>
          <w:tcPr>
            <w:tcW w:w="795" w:type="dxa"/>
            <w:vMerge/>
            <w:tcBorders>
              <w:top w:val="nil"/>
              <w:left w:val="single" w:sz="4" w:space="0" w:color="auto"/>
              <w:bottom w:val="single" w:sz="4" w:space="0" w:color="000000"/>
              <w:right w:val="single" w:sz="4" w:space="0" w:color="auto"/>
            </w:tcBorders>
            <w:vAlign w:val="center"/>
          </w:tcPr>
          <w:p w14:paraId="43478983"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2A7339E9"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218178E3"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②</w:t>
            </w:r>
            <w:r w:rsidRPr="00D25F9C">
              <w:rPr>
                <w:rFonts w:ascii="FangSong" w:eastAsia="FangSong" w:hAnsi="FangSong"/>
                <w:color w:val="000000"/>
                <w:kern w:val="0"/>
                <w:sz w:val="24"/>
              </w:rPr>
              <w:t>砲</w:t>
            </w:r>
            <w:r>
              <w:rPr>
                <w:rFonts w:eastAsia="仿宋_GB2312"/>
                <w:color w:val="000000"/>
                <w:kern w:val="0"/>
                <w:sz w:val="24"/>
              </w:rPr>
              <w:t>台镇：新光路</w:t>
            </w:r>
            <w:r>
              <w:rPr>
                <w:rFonts w:eastAsia="仿宋_GB2312"/>
                <w:color w:val="000000"/>
                <w:kern w:val="0"/>
                <w:sz w:val="24"/>
              </w:rPr>
              <w:t>——</w:t>
            </w:r>
            <w:r>
              <w:rPr>
                <w:rFonts w:eastAsia="仿宋_GB2312"/>
                <w:color w:val="000000"/>
                <w:kern w:val="0"/>
                <w:sz w:val="24"/>
              </w:rPr>
              <w:t>金厦路</w:t>
            </w:r>
            <w:r>
              <w:rPr>
                <w:rFonts w:eastAsia="仿宋_GB2312"/>
                <w:color w:val="000000"/>
                <w:kern w:val="0"/>
                <w:sz w:val="24"/>
              </w:rPr>
              <w:t>——</w:t>
            </w:r>
            <w:r>
              <w:rPr>
                <w:rFonts w:eastAsia="仿宋_GB2312"/>
                <w:color w:val="000000"/>
                <w:kern w:val="0"/>
                <w:sz w:val="24"/>
              </w:rPr>
              <w:t>金兴路</w:t>
            </w:r>
            <w:r>
              <w:rPr>
                <w:rFonts w:eastAsia="仿宋_GB2312"/>
                <w:color w:val="000000"/>
                <w:kern w:val="0"/>
                <w:sz w:val="24"/>
              </w:rPr>
              <w:t>——</w:t>
            </w:r>
            <w:r>
              <w:rPr>
                <w:rFonts w:eastAsia="仿宋_GB2312"/>
                <w:color w:val="000000"/>
                <w:kern w:val="0"/>
                <w:sz w:val="24"/>
              </w:rPr>
              <w:t>镇安街</w:t>
            </w:r>
            <w:r>
              <w:rPr>
                <w:rFonts w:eastAsia="仿宋_GB2312"/>
                <w:color w:val="000000"/>
                <w:kern w:val="0"/>
                <w:sz w:val="24"/>
              </w:rPr>
              <w:t>——</w:t>
            </w:r>
            <w:r>
              <w:rPr>
                <w:rFonts w:eastAsia="仿宋_GB2312"/>
                <w:color w:val="000000"/>
                <w:kern w:val="0"/>
                <w:sz w:val="24"/>
              </w:rPr>
              <w:t>南湖东北侧现状路</w:t>
            </w:r>
            <w:r>
              <w:rPr>
                <w:rFonts w:eastAsia="仿宋_GB2312"/>
                <w:color w:val="000000"/>
                <w:kern w:val="0"/>
                <w:sz w:val="24"/>
              </w:rPr>
              <w:t>——</w:t>
            </w:r>
            <w:r>
              <w:rPr>
                <w:rFonts w:eastAsia="仿宋_GB2312"/>
                <w:color w:val="000000"/>
                <w:kern w:val="0"/>
                <w:sz w:val="24"/>
              </w:rPr>
              <w:t>河流</w:t>
            </w:r>
            <w:r>
              <w:rPr>
                <w:rFonts w:eastAsia="仿宋_GB2312"/>
                <w:color w:val="000000"/>
                <w:kern w:val="0"/>
                <w:sz w:val="24"/>
              </w:rPr>
              <w:t>——</w:t>
            </w:r>
            <w:r>
              <w:rPr>
                <w:rFonts w:eastAsia="仿宋_GB2312"/>
                <w:color w:val="000000"/>
                <w:kern w:val="0"/>
                <w:sz w:val="24"/>
              </w:rPr>
              <w:t>榕江</w:t>
            </w:r>
            <w:r>
              <w:rPr>
                <w:rFonts w:eastAsia="仿宋_GB2312"/>
                <w:color w:val="000000"/>
                <w:kern w:val="0"/>
                <w:sz w:val="24"/>
              </w:rPr>
              <w:t>——</w:t>
            </w:r>
            <w:r>
              <w:rPr>
                <w:rFonts w:eastAsia="仿宋_GB2312"/>
                <w:color w:val="000000"/>
                <w:kern w:val="0"/>
                <w:sz w:val="24"/>
              </w:rPr>
              <w:t>甬</w:t>
            </w:r>
            <w:proofErr w:type="gramStart"/>
            <w:r>
              <w:rPr>
                <w:rFonts w:eastAsia="仿宋_GB2312"/>
                <w:color w:val="000000"/>
                <w:kern w:val="0"/>
                <w:sz w:val="24"/>
              </w:rPr>
              <w:t>莞</w:t>
            </w:r>
            <w:proofErr w:type="gramEnd"/>
            <w:r>
              <w:rPr>
                <w:rFonts w:eastAsia="仿宋_GB2312"/>
                <w:color w:val="000000"/>
                <w:kern w:val="0"/>
                <w:sz w:val="24"/>
              </w:rPr>
              <w:t>高速所包含范围；</w:t>
            </w:r>
          </w:p>
        </w:tc>
        <w:tc>
          <w:tcPr>
            <w:tcW w:w="1134" w:type="dxa"/>
            <w:vMerge/>
            <w:tcBorders>
              <w:top w:val="nil"/>
              <w:left w:val="single" w:sz="4" w:space="0" w:color="auto"/>
              <w:bottom w:val="single" w:sz="4" w:space="0" w:color="000000"/>
              <w:right w:val="single" w:sz="4" w:space="0" w:color="auto"/>
            </w:tcBorders>
            <w:vAlign w:val="center"/>
          </w:tcPr>
          <w:p w14:paraId="7F075CC0"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587E2C1B"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3B4EF2C7" w14:textId="77777777">
        <w:trPr>
          <w:cantSplit/>
          <w:trHeight w:val="1515"/>
          <w:jc w:val="center"/>
        </w:trPr>
        <w:tc>
          <w:tcPr>
            <w:tcW w:w="795" w:type="dxa"/>
            <w:vMerge/>
            <w:tcBorders>
              <w:top w:val="nil"/>
              <w:left w:val="single" w:sz="4" w:space="0" w:color="auto"/>
              <w:bottom w:val="single" w:sz="4" w:space="0" w:color="000000"/>
              <w:right w:val="single" w:sz="4" w:space="0" w:color="auto"/>
            </w:tcBorders>
            <w:vAlign w:val="center"/>
          </w:tcPr>
          <w:p w14:paraId="6B6585D9"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val="restart"/>
            <w:tcBorders>
              <w:top w:val="nil"/>
              <w:left w:val="single" w:sz="4" w:space="0" w:color="auto"/>
              <w:bottom w:val="single" w:sz="4" w:space="0" w:color="000000"/>
              <w:right w:val="single" w:sz="4" w:space="0" w:color="auto"/>
            </w:tcBorders>
            <w:shd w:val="clear" w:color="auto" w:fill="auto"/>
            <w:vAlign w:val="center"/>
          </w:tcPr>
          <w:p w14:paraId="30CCCF71"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Ⅲ</w:t>
            </w:r>
            <w:r>
              <w:rPr>
                <w:rFonts w:eastAsia="仿宋_GB2312"/>
                <w:b/>
                <w:bCs/>
                <w:color w:val="000000"/>
                <w:kern w:val="0"/>
                <w:sz w:val="24"/>
              </w:rPr>
              <w:t>级</w:t>
            </w:r>
          </w:p>
        </w:tc>
        <w:tc>
          <w:tcPr>
            <w:tcW w:w="5575" w:type="dxa"/>
            <w:tcBorders>
              <w:top w:val="nil"/>
              <w:left w:val="nil"/>
              <w:bottom w:val="single" w:sz="4" w:space="0" w:color="auto"/>
              <w:right w:val="single" w:sz="4" w:space="0" w:color="auto"/>
            </w:tcBorders>
            <w:shd w:val="clear" w:color="auto" w:fill="auto"/>
            <w:vAlign w:val="center"/>
          </w:tcPr>
          <w:p w14:paraId="3C3EF466"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①</w:t>
            </w:r>
            <w:r>
              <w:rPr>
                <w:rFonts w:eastAsia="仿宋_GB2312"/>
                <w:color w:val="000000"/>
                <w:kern w:val="0"/>
                <w:sz w:val="24"/>
              </w:rPr>
              <w:t>广梅汕铁路</w:t>
            </w:r>
            <w:r>
              <w:rPr>
                <w:rFonts w:eastAsia="仿宋_GB2312"/>
                <w:color w:val="000000"/>
                <w:kern w:val="0"/>
                <w:sz w:val="24"/>
              </w:rPr>
              <w:t>——</w:t>
            </w:r>
            <w:r>
              <w:rPr>
                <w:rFonts w:eastAsia="仿宋_GB2312"/>
                <w:color w:val="000000"/>
                <w:kern w:val="0"/>
                <w:sz w:val="24"/>
              </w:rPr>
              <w:t>中心城区界线</w:t>
            </w:r>
            <w:r>
              <w:rPr>
                <w:rFonts w:eastAsia="仿宋_GB2312"/>
                <w:color w:val="000000"/>
                <w:kern w:val="0"/>
                <w:sz w:val="24"/>
              </w:rPr>
              <w:t>——</w:t>
            </w:r>
            <w:r>
              <w:rPr>
                <w:rFonts w:eastAsia="仿宋_GB2312"/>
                <w:color w:val="000000"/>
                <w:kern w:val="0"/>
                <w:sz w:val="24"/>
              </w:rPr>
              <w:t>揭阳市揭东区光正实验学校北侧规划路</w:t>
            </w:r>
            <w:r>
              <w:rPr>
                <w:rFonts w:eastAsia="仿宋_GB2312"/>
                <w:color w:val="000000"/>
                <w:kern w:val="0"/>
                <w:sz w:val="24"/>
              </w:rPr>
              <w:t>——114</w:t>
            </w:r>
            <w:r>
              <w:rPr>
                <w:rFonts w:eastAsia="仿宋_GB2312"/>
                <w:color w:val="000000"/>
                <w:kern w:val="0"/>
                <w:sz w:val="24"/>
              </w:rPr>
              <w:t>县道</w:t>
            </w:r>
            <w:r>
              <w:rPr>
                <w:rFonts w:eastAsia="仿宋_GB2312"/>
                <w:color w:val="000000"/>
                <w:kern w:val="0"/>
                <w:sz w:val="24"/>
              </w:rPr>
              <w:t>——114</w:t>
            </w:r>
            <w:r>
              <w:rPr>
                <w:rFonts w:eastAsia="仿宋_GB2312"/>
                <w:color w:val="000000"/>
                <w:kern w:val="0"/>
                <w:sz w:val="24"/>
              </w:rPr>
              <w:t>县道东侧规划路</w:t>
            </w:r>
            <w:r>
              <w:rPr>
                <w:rFonts w:eastAsia="仿宋_GB2312"/>
                <w:color w:val="000000"/>
                <w:kern w:val="0"/>
                <w:sz w:val="24"/>
              </w:rPr>
              <w:t>——</w:t>
            </w:r>
            <w:r>
              <w:rPr>
                <w:rFonts w:eastAsia="仿宋_GB2312"/>
                <w:color w:val="000000"/>
                <w:kern w:val="0"/>
                <w:sz w:val="24"/>
              </w:rPr>
              <w:t>广梅汕铁路</w:t>
            </w:r>
            <w:r>
              <w:rPr>
                <w:rFonts w:eastAsia="仿宋_GB2312"/>
                <w:color w:val="000000"/>
                <w:kern w:val="0"/>
                <w:sz w:val="24"/>
              </w:rPr>
              <w:t>——</w:t>
            </w:r>
            <w:proofErr w:type="gramStart"/>
            <w:r>
              <w:rPr>
                <w:rFonts w:eastAsia="仿宋_GB2312"/>
                <w:color w:val="000000"/>
                <w:kern w:val="0"/>
                <w:sz w:val="24"/>
              </w:rPr>
              <w:t>云宝大道</w:t>
            </w:r>
            <w:r>
              <w:rPr>
                <w:rFonts w:eastAsia="仿宋_GB2312"/>
                <w:color w:val="000000"/>
                <w:kern w:val="0"/>
                <w:sz w:val="24"/>
              </w:rPr>
              <w:t>——</w:t>
            </w:r>
            <w:r>
              <w:rPr>
                <w:rFonts w:eastAsia="仿宋_GB2312"/>
                <w:color w:val="000000"/>
                <w:kern w:val="0"/>
                <w:sz w:val="24"/>
              </w:rPr>
              <w:t>云洋</w:t>
            </w:r>
            <w:proofErr w:type="gramEnd"/>
            <w:r>
              <w:rPr>
                <w:rFonts w:eastAsia="仿宋_GB2312"/>
                <w:color w:val="000000"/>
                <w:kern w:val="0"/>
                <w:sz w:val="24"/>
              </w:rPr>
              <w:t>路</w:t>
            </w:r>
            <w:r>
              <w:rPr>
                <w:rFonts w:eastAsia="仿宋_GB2312"/>
                <w:color w:val="000000"/>
                <w:kern w:val="0"/>
                <w:sz w:val="24"/>
              </w:rPr>
              <w:t>——335</w:t>
            </w:r>
            <w:r>
              <w:rPr>
                <w:rFonts w:eastAsia="仿宋_GB2312"/>
                <w:color w:val="000000"/>
                <w:kern w:val="0"/>
                <w:sz w:val="24"/>
              </w:rPr>
              <w:t>省道</w:t>
            </w:r>
            <w:r>
              <w:rPr>
                <w:rFonts w:eastAsia="仿宋_GB2312"/>
                <w:color w:val="000000"/>
                <w:kern w:val="0"/>
                <w:sz w:val="24"/>
              </w:rPr>
              <w:t>——</w:t>
            </w:r>
            <w:proofErr w:type="gramStart"/>
            <w:r>
              <w:rPr>
                <w:rFonts w:eastAsia="仿宋_GB2312"/>
                <w:color w:val="000000"/>
                <w:kern w:val="0"/>
                <w:sz w:val="24"/>
              </w:rPr>
              <w:t>车田大道</w:t>
            </w:r>
            <w:proofErr w:type="gramEnd"/>
            <w:r>
              <w:rPr>
                <w:rFonts w:eastAsia="仿宋_GB2312"/>
                <w:color w:val="000000"/>
                <w:kern w:val="0"/>
                <w:sz w:val="24"/>
              </w:rPr>
              <w:t>——</w:t>
            </w:r>
            <w:r>
              <w:rPr>
                <w:rFonts w:eastAsia="仿宋_GB2312"/>
                <w:color w:val="000000"/>
                <w:kern w:val="0"/>
                <w:sz w:val="24"/>
              </w:rPr>
              <w:t>枫江</w:t>
            </w:r>
            <w:r>
              <w:rPr>
                <w:rFonts w:eastAsia="仿宋_GB2312"/>
                <w:color w:val="000000"/>
                <w:kern w:val="0"/>
                <w:sz w:val="24"/>
              </w:rPr>
              <w:t>——</w:t>
            </w:r>
            <w:r>
              <w:rPr>
                <w:rFonts w:eastAsia="仿宋_GB2312"/>
                <w:color w:val="000000"/>
                <w:kern w:val="0"/>
                <w:sz w:val="24"/>
              </w:rPr>
              <w:t>人民大道</w:t>
            </w:r>
            <w:r>
              <w:rPr>
                <w:rFonts w:eastAsia="仿宋_GB2312"/>
                <w:color w:val="000000"/>
                <w:kern w:val="0"/>
                <w:sz w:val="24"/>
              </w:rPr>
              <w:t>——</w:t>
            </w:r>
            <w:r>
              <w:rPr>
                <w:rFonts w:eastAsia="仿宋_GB2312"/>
                <w:color w:val="000000"/>
                <w:kern w:val="0"/>
                <w:sz w:val="24"/>
              </w:rPr>
              <w:t>人民大道南</w:t>
            </w:r>
            <w:r>
              <w:rPr>
                <w:rFonts w:eastAsia="仿宋_GB2312"/>
                <w:color w:val="000000"/>
                <w:kern w:val="0"/>
                <w:sz w:val="24"/>
              </w:rPr>
              <w:t>——</w:t>
            </w:r>
            <w:r>
              <w:rPr>
                <w:rFonts w:eastAsia="仿宋_GB2312"/>
                <w:color w:val="000000"/>
                <w:kern w:val="0"/>
                <w:sz w:val="24"/>
              </w:rPr>
              <w:t>人民大道北</w:t>
            </w:r>
            <w:r>
              <w:rPr>
                <w:rFonts w:eastAsia="仿宋_GB2312"/>
                <w:color w:val="000000"/>
                <w:kern w:val="0"/>
                <w:sz w:val="24"/>
              </w:rPr>
              <w:t>——</w:t>
            </w:r>
            <w:r>
              <w:rPr>
                <w:rFonts w:eastAsia="仿宋_GB2312"/>
                <w:color w:val="000000"/>
                <w:kern w:val="0"/>
                <w:sz w:val="24"/>
              </w:rPr>
              <w:t>北环大道</w:t>
            </w:r>
            <w:r>
              <w:rPr>
                <w:rFonts w:eastAsia="仿宋_GB2312"/>
                <w:color w:val="000000"/>
                <w:kern w:val="0"/>
                <w:sz w:val="24"/>
              </w:rPr>
              <w:t>——</w:t>
            </w:r>
            <w:r>
              <w:rPr>
                <w:rFonts w:eastAsia="仿宋_GB2312"/>
                <w:color w:val="000000"/>
                <w:kern w:val="0"/>
                <w:sz w:val="24"/>
              </w:rPr>
              <w:t>东源大道</w:t>
            </w:r>
            <w:r>
              <w:rPr>
                <w:rFonts w:eastAsia="仿宋_GB2312"/>
                <w:color w:val="000000"/>
                <w:kern w:val="0"/>
                <w:sz w:val="24"/>
              </w:rPr>
              <w:t>——</w:t>
            </w:r>
            <w:r>
              <w:rPr>
                <w:rFonts w:eastAsia="仿宋_GB2312"/>
                <w:color w:val="000000"/>
                <w:kern w:val="0"/>
                <w:sz w:val="24"/>
              </w:rPr>
              <w:t>规划路</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江北河</w:t>
            </w:r>
            <w:r>
              <w:rPr>
                <w:rFonts w:eastAsia="仿宋_GB2312"/>
                <w:color w:val="000000"/>
                <w:kern w:val="0"/>
                <w:sz w:val="24"/>
              </w:rPr>
              <w:t>——</w:t>
            </w:r>
            <w:r>
              <w:rPr>
                <w:rFonts w:eastAsia="仿宋_GB2312"/>
                <w:color w:val="000000"/>
                <w:kern w:val="0"/>
                <w:sz w:val="24"/>
              </w:rPr>
              <w:t>河流</w:t>
            </w:r>
            <w:r>
              <w:rPr>
                <w:rFonts w:eastAsia="仿宋_GB2312"/>
                <w:color w:val="000000"/>
                <w:kern w:val="0"/>
                <w:sz w:val="24"/>
              </w:rPr>
              <w:t>——</w:t>
            </w:r>
            <w:r>
              <w:rPr>
                <w:rFonts w:eastAsia="仿宋_GB2312"/>
                <w:color w:val="000000"/>
                <w:kern w:val="0"/>
                <w:sz w:val="24"/>
              </w:rPr>
              <w:t>锡西文化广场北侧现状路</w:t>
            </w:r>
            <w:r>
              <w:rPr>
                <w:rFonts w:eastAsia="仿宋_GB2312"/>
                <w:color w:val="000000"/>
                <w:kern w:val="0"/>
                <w:sz w:val="24"/>
              </w:rPr>
              <w:t>——</w:t>
            </w:r>
            <w:r>
              <w:rPr>
                <w:rFonts w:eastAsia="仿宋_GB2312"/>
                <w:color w:val="000000"/>
                <w:kern w:val="0"/>
                <w:sz w:val="24"/>
              </w:rPr>
              <w:t>广梅汕铁路所包含范围（除</w:t>
            </w:r>
            <w:r>
              <w:rPr>
                <w:rFonts w:eastAsia="仿宋_GB2312"/>
                <w:color w:val="000000"/>
                <w:kern w:val="0"/>
                <w:sz w:val="24"/>
              </w:rPr>
              <w:t>I</w:t>
            </w:r>
            <w:r>
              <w:rPr>
                <w:rFonts w:eastAsia="仿宋_GB2312"/>
                <w:color w:val="000000"/>
                <w:kern w:val="0"/>
                <w:sz w:val="24"/>
              </w:rPr>
              <w:t>、</w:t>
            </w:r>
            <w:r>
              <w:rPr>
                <w:rFonts w:eastAsia="仿宋_GB2312"/>
                <w:color w:val="000000"/>
                <w:kern w:val="0"/>
                <w:sz w:val="24"/>
              </w:rPr>
              <w:t>II</w:t>
            </w:r>
            <w:r>
              <w:rPr>
                <w:rFonts w:eastAsia="仿宋_GB2312"/>
                <w:color w:val="000000"/>
                <w:kern w:val="0"/>
                <w:sz w:val="24"/>
              </w:rPr>
              <w:t>级范围）；</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14:paraId="5632B86E"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97.91</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14:paraId="72DA49D2"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9.35%</w:t>
            </w:r>
          </w:p>
        </w:tc>
      </w:tr>
      <w:tr w:rsidR="001E70E2" w14:paraId="7E5ED376" w14:textId="77777777">
        <w:trPr>
          <w:cantSplit/>
          <w:trHeight w:val="1995"/>
          <w:jc w:val="center"/>
        </w:trPr>
        <w:tc>
          <w:tcPr>
            <w:tcW w:w="795" w:type="dxa"/>
            <w:vMerge/>
            <w:tcBorders>
              <w:top w:val="nil"/>
              <w:left w:val="single" w:sz="4" w:space="0" w:color="auto"/>
              <w:bottom w:val="single" w:sz="4" w:space="0" w:color="000000"/>
              <w:right w:val="single" w:sz="4" w:space="0" w:color="auto"/>
            </w:tcBorders>
            <w:vAlign w:val="center"/>
          </w:tcPr>
          <w:p w14:paraId="5EC48EF0"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35AC7471"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33FBD211"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②</w:t>
            </w:r>
            <w:r>
              <w:rPr>
                <w:rFonts w:eastAsia="仿宋_GB2312"/>
                <w:color w:val="000000"/>
                <w:kern w:val="0"/>
                <w:sz w:val="24"/>
              </w:rPr>
              <w:t>枫江</w:t>
            </w:r>
            <w:r>
              <w:rPr>
                <w:rFonts w:eastAsia="仿宋_GB2312"/>
                <w:color w:val="000000"/>
                <w:kern w:val="0"/>
                <w:sz w:val="24"/>
              </w:rPr>
              <w:t>——206</w:t>
            </w:r>
            <w:r>
              <w:rPr>
                <w:rFonts w:eastAsia="仿宋_GB2312"/>
                <w:color w:val="000000"/>
                <w:kern w:val="0"/>
                <w:sz w:val="24"/>
              </w:rPr>
              <w:t>国道东侧</w:t>
            </w:r>
            <w:r>
              <w:rPr>
                <w:rFonts w:eastAsia="仿宋_GB2312"/>
                <w:color w:val="000000"/>
                <w:kern w:val="0"/>
                <w:sz w:val="24"/>
              </w:rPr>
              <w:t>200</w:t>
            </w:r>
            <w:r>
              <w:rPr>
                <w:rFonts w:eastAsia="仿宋_GB2312"/>
                <w:color w:val="000000"/>
                <w:kern w:val="0"/>
                <w:sz w:val="24"/>
              </w:rPr>
              <w:t>米范围内</w:t>
            </w:r>
            <w:r>
              <w:rPr>
                <w:rFonts w:eastAsia="仿宋_GB2312"/>
                <w:color w:val="000000"/>
                <w:kern w:val="0"/>
                <w:sz w:val="24"/>
              </w:rPr>
              <w:t>——</w:t>
            </w:r>
            <w:r>
              <w:rPr>
                <w:rFonts w:eastAsia="仿宋_GB2312"/>
                <w:color w:val="000000"/>
                <w:kern w:val="0"/>
                <w:sz w:val="24"/>
              </w:rPr>
              <w:t>甬</w:t>
            </w:r>
            <w:proofErr w:type="gramStart"/>
            <w:r>
              <w:rPr>
                <w:rFonts w:eastAsia="仿宋_GB2312"/>
                <w:color w:val="000000"/>
                <w:kern w:val="0"/>
                <w:sz w:val="24"/>
              </w:rPr>
              <w:t>莞</w:t>
            </w:r>
            <w:proofErr w:type="gramEnd"/>
            <w:r>
              <w:rPr>
                <w:rFonts w:eastAsia="仿宋_GB2312"/>
                <w:color w:val="000000"/>
                <w:kern w:val="0"/>
                <w:sz w:val="24"/>
              </w:rPr>
              <w:t>高速</w:t>
            </w:r>
            <w:r>
              <w:rPr>
                <w:rFonts w:eastAsia="仿宋_GB2312"/>
                <w:color w:val="000000"/>
                <w:kern w:val="0"/>
                <w:sz w:val="24"/>
              </w:rPr>
              <w:t>——</w:t>
            </w:r>
            <w:r>
              <w:rPr>
                <w:rFonts w:eastAsia="仿宋_GB2312"/>
                <w:color w:val="000000"/>
                <w:kern w:val="0"/>
                <w:sz w:val="24"/>
              </w:rPr>
              <w:t>机场快速路</w:t>
            </w:r>
            <w:r>
              <w:rPr>
                <w:rFonts w:eastAsia="仿宋_GB2312"/>
                <w:color w:val="000000"/>
                <w:kern w:val="0"/>
                <w:sz w:val="24"/>
              </w:rPr>
              <w:t>——</w:t>
            </w:r>
            <w:proofErr w:type="gramStart"/>
            <w:r>
              <w:rPr>
                <w:rFonts w:eastAsia="仿宋_GB2312"/>
                <w:color w:val="000000"/>
                <w:kern w:val="0"/>
                <w:sz w:val="24"/>
              </w:rPr>
              <w:t>登浮路</w:t>
            </w:r>
            <w:proofErr w:type="gramEnd"/>
            <w:r>
              <w:rPr>
                <w:rFonts w:eastAsia="仿宋_GB2312"/>
                <w:color w:val="000000"/>
                <w:kern w:val="0"/>
                <w:sz w:val="24"/>
              </w:rPr>
              <w:t>——</w:t>
            </w:r>
            <w:r>
              <w:rPr>
                <w:rFonts w:eastAsia="仿宋_GB2312"/>
                <w:color w:val="000000"/>
                <w:kern w:val="0"/>
                <w:sz w:val="24"/>
              </w:rPr>
              <w:t>玉</w:t>
            </w:r>
            <w:proofErr w:type="gramStart"/>
            <w:r>
              <w:rPr>
                <w:rFonts w:eastAsia="仿宋_GB2312"/>
                <w:color w:val="000000"/>
                <w:kern w:val="0"/>
                <w:sz w:val="24"/>
              </w:rPr>
              <w:t>麟</w:t>
            </w:r>
            <w:proofErr w:type="gramEnd"/>
            <w:r>
              <w:rPr>
                <w:rFonts w:eastAsia="仿宋_GB2312"/>
                <w:color w:val="000000"/>
                <w:kern w:val="0"/>
                <w:sz w:val="24"/>
              </w:rPr>
              <w:t>路与</w:t>
            </w:r>
            <w:proofErr w:type="gramStart"/>
            <w:r>
              <w:rPr>
                <w:rFonts w:eastAsia="仿宋_GB2312"/>
                <w:color w:val="000000"/>
                <w:kern w:val="0"/>
                <w:sz w:val="24"/>
              </w:rPr>
              <w:t>登浮路交汇</w:t>
            </w:r>
            <w:proofErr w:type="gramEnd"/>
            <w:r>
              <w:rPr>
                <w:rFonts w:eastAsia="仿宋_GB2312"/>
                <w:color w:val="000000"/>
                <w:kern w:val="0"/>
                <w:sz w:val="24"/>
              </w:rPr>
              <w:t>处南侧规划路</w:t>
            </w:r>
            <w:r>
              <w:rPr>
                <w:rFonts w:eastAsia="仿宋_GB2312"/>
                <w:color w:val="000000"/>
                <w:kern w:val="0"/>
                <w:sz w:val="24"/>
              </w:rPr>
              <w:t>——</w:t>
            </w:r>
            <w:r>
              <w:rPr>
                <w:rFonts w:eastAsia="仿宋_GB2312"/>
                <w:color w:val="000000"/>
                <w:kern w:val="0"/>
                <w:sz w:val="24"/>
              </w:rPr>
              <w:t>玉</w:t>
            </w:r>
            <w:proofErr w:type="gramStart"/>
            <w:r>
              <w:rPr>
                <w:rFonts w:eastAsia="仿宋_GB2312"/>
                <w:color w:val="000000"/>
                <w:kern w:val="0"/>
                <w:sz w:val="24"/>
              </w:rPr>
              <w:t>麟</w:t>
            </w:r>
            <w:proofErr w:type="gramEnd"/>
            <w:r>
              <w:rPr>
                <w:rFonts w:eastAsia="仿宋_GB2312"/>
                <w:color w:val="000000"/>
                <w:kern w:val="0"/>
                <w:sz w:val="24"/>
              </w:rPr>
              <w:t>路</w:t>
            </w:r>
            <w:r>
              <w:rPr>
                <w:rFonts w:eastAsia="仿宋_GB2312"/>
                <w:color w:val="000000"/>
                <w:kern w:val="0"/>
                <w:sz w:val="24"/>
              </w:rPr>
              <w:t>——</w:t>
            </w:r>
            <w:r>
              <w:rPr>
                <w:rFonts w:eastAsia="仿宋_GB2312"/>
                <w:color w:val="000000"/>
                <w:kern w:val="0"/>
                <w:sz w:val="24"/>
              </w:rPr>
              <w:t>和龙居西侧现状路</w:t>
            </w:r>
            <w:r>
              <w:rPr>
                <w:rFonts w:eastAsia="仿宋_GB2312"/>
                <w:color w:val="000000"/>
                <w:kern w:val="0"/>
                <w:sz w:val="24"/>
              </w:rPr>
              <w:t>——</w:t>
            </w:r>
            <w:r>
              <w:rPr>
                <w:rFonts w:eastAsia="仿宋_GB2312"/>
                <w:color w:val="000000"/>
                <w:kern w:val="0"/>
                <w:sz w:val="24"/>
              </w:rPr>
              <w:t>河流</w:t>
            </w:r>
            <w:r>
              <w:rPr>
                <w:rFonts w:eastAsia="仿宋_GB2312"/>
                <w:color w:val="000000"/>
                <w:kern w:val="0"/>
                <w:sz w:val="24"/>
              </w:rPr>
              <w:t>——</w:t>
            </w:r>
            <w:proofErr w:type="gramStart"/>
            <w:r>
              <w:rPr>
                <w:rFonts w:eastAsia="仿宋_GB2312"/>
                <w:color w:val="000000"/>
                <w:kern w:val="0"/>
                <w:sz w:val="24"/>
              </w:rPr>
              <w:t>绿宇东方</w:t>
            </w:r>
            <w:proofErr w:type="gramEnd"/>
            <w:r>
              <w:rPr>
                <w:rFonts w:eastAsia="仿宋_GB2312"/>
                <w:color w:val="000000"/>
                <w:kern w:val="0"/>
                <w:sz w:val="24"/>
              </w:rPr>
              <w:t>新城东侧规划路</w:t>
            </w:r>
            <w:r>
              <w:rPr>
                <w:rFonts w:eastAsia="仿宋_GB2312"/>
                <w:color w:val="000000"/>
                <w:kern w:val="0"/>
                <w:sz w:val="24"/>
              </w:rPr>
              <w:t>——</w:t>
            </w:r>
            <w:r>
              <w:rPr>
                <w:rFonts w:eastAsia="仿宋_GB2312"/>
                <w:color w:val="000000"/>
                <w:kern w:val="0"/>
                <w:sz w:val="24"/>
              </w:rPr>
              <w:t>中心城区界线</w:t>
            </w:r>
            <w:r>
              <w:rPr>
                <w:rFonts w:eastAsia="仿宋_GB2312"/>
                <w:color w:val="000000"/>
                <w:kern w:val="0"/>
                <w:sz w:val="24"/>
              </w:rPr>
              <w:t>——206</w:t>
            </w:r>
            <w:r>
              <w:rPr>
                <w:rFonts w:eastAsia="仿宋_GB2312"/>
                <w:color w:val="000000"/>
                <w:kern w:val="0"/>
                <w:sz w:val="24"/>
              </w:rPr>
              <w:t>国道东侧</w:t>
            </w:r>
            <w:r>
              <w:rPr>
                <w:rFonts w:eastAsia="仿宋_GB2312"/>
                <w:color w:val="000000"/>
                <w:kern w:val="0"/>
                <w:sz w:val="24"/>
              </w:rPr>
              <w:t>200</w:t>
            </w:r>
            <w:r>
              <w:rPr>
                <w:rFonts w:eastAsia="仿宋_GB2312"/>
                <w:color w:val="000000"/>
                <w:kern w:val="0"/>
                <w:sz w:val="24"/>
              </w:rPr>
              <w:t>米范围内</w:t>
            </w:r>
            <w:r>
              <w:rPr>
                <w:rFonts w:eastAsia="仿宋_GB2312"/>
                <w:color w:val="000000"/>
                <w:kern w:val="0"/>
                <w:sz w:val="24"/>
              </w:rPr>
              <w:t>——206</w:t>
            </w:r>
            <w:r>
              <w:rPr>
                <w:rFonts w:eastAsia="仿宋_GB2312"/>
                <w:color w:val="000000"/>
                <w:kern w:val="0"/>
                <w:sz w:val="24"/>
              </w:rPr>
              <w:t>国道东侧中心城区界线范围内</w:t>
            </w:r>
            <w:r>
              <w:rPr>
                <w:rFonts w:eastAsia="仿宋_GB2312"/>
                <w:color w:val="000000"/>
                <w:kern w:val="0"/>
                <w:sz w:val="24"/>
              </w:rPr>
              <w:t>——206</w:t>
            </w:r>
            <w:r>
              <w:rPr>
                <w:rFonts w:eastAsia="仿宋_GB2312"/>
                <w:color w:val="000000"/>
                <w:kern w:val="0"/>
                <w:sz w:val="24"/>
              </w:rPr>
              <w:t>国道北侧现状路</w:t>
            </w:r>
            <w:r>
              <w:rPr>
                <w:rFonts w:eastAsia="仿宋_GB2312"/>
                <w:color w:val="000000"/>
                <w:kern w:val="0"/>
                <w:sz w:val="24"/>
              </w:rPr>
              <w:t>——206</w:t>
            </w:r>
            <w:r>
              <w:rPr>
                <w:rFonts w:eastAsia="仿宋_GB2312"/>
                <w:color w:val="000000"/>
                <w:kern w:val="0"/>
                <w:sz w:val="24"/>
              </w:rPr>
              <w:t>国道北侧</w:t>
            </w:r>
            <w:r>
              <w:rPr>
                <w:rFonts w:eastAsia="仿宋_GB2312"/>
                <w:color w:val="000000"/>
                <w:kern w:val="0"/>
                <w:sz w:val="24"/>
              </w:rPr>
              <w:t>60</w:t>
            </w:r>
            <w:r>
              <w:rPr>
                <w:rFonts w:eastAsia="仿宋_GB2312"/>
                <w:color w:val="000000"/>
                <w:kern w:val="0"/>
                <w:sz w:val="24"/>
              </w:rPr>
              <w:t>米范围内</w:t>
            </w:r>
            <w:r>
              <w:rPr>
                <w:rFonts w:eastAsia="仿宋_GB2312"/>
                <w:color w:val="000000"/>
                <w:kern w:val="0"/>
                <w:sz w:val="24"/>
              </w:rPr>
              <w:t>——</w:t>
            </w:r>
            <w:r>
              <w:rPr>
                <w:rFonts w:eastAsia="仿宋_GB2312"/>
                <w:color w:val="000000"/>
                <w:kern w:val="0"/>
                <w:sz w:val="24"/>
              </w:rPr>
              <w:t>评估范围界线</w:t>
            </w:r>
            <w:r>
              <w:rPr>
                <w:rFonts w:eastAsia="仿宋_GB2312"/>
                <w:color w:val="000000"/>
                <w:kern w:val="0"/>
                <w:sz w:val="24"/>
              </w:rPr>
              <w:t>——206</w:t>
            </w:r>
            <w:r>
              <w:rPr>
                <w:rFonts w:eastAsia="仿宋_GB2312"/>
                <w:color w:val="000000"/>
                <w:kern w:val="0"/>
                <w:sz w:val="24"/>
              </w:rPr>
              <w:t>国道南侧第一现状路</w:t>
            </w:r>
            <w:r>
              <w:rPr>
                <w:rFonts w:eastAsia="仿宋_GB2312"/>
                <w:color w:val="000000"/>
                <w:kern w:val="0"/>
                <w:sz w:val="24"/>
              </w:rPr>
              <w:t>——206</w:t>
            </w:r>
            <w:r>
              <w:rPr>
                <w:rFonts w:eastAsia="仿宋_GB2312"/>
                <w:color w:val="000000"/>
                <w:kern w:val="0"/>
                <w:sz w:val="24"/>
              </w:rPr>
              <w:t>国道西侧规划路</w:t>
            </w:r>
            <w:r>
              <w:rPr>
                <w:rFonts w:eastAsia="仿宋_GB2312"/>
                <w:color w:val="000000"/>
                <w:kern w:val="0"/>
                <w:sz w:val="24"/>
              </w:rPr>
              <w:t>——206</w:t>
            </w:r>
            <w:r>
              <w:rPr>
                <w:rFonts w:eastAsia="仿宋_GB2312"/>
                <w:color w:val="000000"/>
                <w:kern w:val="0"/>
                <w:sz w:val="24"/>
              </w:rPr>
              <w:t>国道西侧</w:t>
            </w:r>
            <w:r>
              <w:rPr>
                <w:rFonts w:eastAsia="仿宋_GB2312"/>
                <w:color w:val="000000"/>
                <w:kern w:val="0"/>
                <w:sz w:val="24"/>
              </w:rPr>
              <w:t>200</w:t>
            </w:r>
            <w:r>
              <w:rPr>
                <w:rFonts w:eastAsia="仿宋_GB2312"/>
                <w:color w:val="000000"/>
                <w:kern w:val="0"/>
                <w:sz w:val="24"/>
              </w:rPr>
              <w:t>米范围内</w:t>
            </w:r>
            <w:r>
              <w:rPr>
                <w:rFonts w:eastAsia="仿宋_GB2312"/>
                <w:color w:val="000000"/>
                <w:kern w:val="0"/>
                <w:sz w:val="24"/>
              </w:rPr>
              <w:t>——</w:t>
            </w:r>
            <w:r>
              <w:rPr>
                <w:rFonts w:eastAsia="仿宋_GB2312"/>
                <w:color w:val="000000"/>
                <w:kern w:val="0"/>
                <w:sz w:val="24"/>
              </w:rPr>
              <w:t>榕江</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江北河</w:t>
            </w:r>
            <w:r>
              <w:rPr>
                <w:rFonts w:eastAsia="仿宋_GB2312"/>
                <w:color w:val="000000"/>
                <w:kern w:val="0"/>
                <w:sz w:val="24"/>
              </w:rPr>
              <w:t>——</w:t>
            </w:r>
            <w:proofErr w:type="gramStart"/>
            <w:r>
              <w:rPr>
                <w:rFonts w:eastAsia="仿宋_GB2312"/>
                <w:color w:val="000000"/>
                <w:kern w:val="0"/>
                <w:sz w:val="24"/>
              </w:rPr>
              <w:t>枫江所包含</w:t>
            </w:r>
            <w:proofErr w:type="gramEnd"/>
            <w:r>
              <w:rPr>
                <w:rFonts w:eastAsia="仿宋_GB2312"/>
                <w:color w:val="000000"/>
                <w:kern w:val="0"/>
                <w:sz w:val="24"/>
              </w:rPr>
              <w:t>范围（除</w:t>
            </w:r>
            <w:r>
              <w:rPr>
                <w:rFonts w:eastAsia="仿宋_GB2312"/>
                <w:color w:val="000000"/>
                <w:kern w:val="0"/>
                <w:sz w:val="24"/>
              </w:rPr>
              <w:t>I</w:t>
            </w:r>
            <w:r>
              <w:rPr>
                <w:rFonts w:eastAsia="仿宋_GB2312"/>
                <w:color w:val="000000"/>
                <w:kern w:val="0"/>
                <w:sz w:val="24"/>
              </w:rPr>
              <w:t>、</w:t>
            </w:r>
            <w:r>
              <w:rPr>
                <w:rFonts w:eastAsia="仿宋_GB2312"/>
                <w:color w:val="000000"/>
                <w:kern w:val="0"/>
                <w:sz w:val="24"/>
              </w:rPr>
              <w:t>II</w:t>
            </w:r>
            <w:r>
              <w:rPr>
                <w:rFonts w:eastAsia="仿宋_GB2312"/>
                <w:color w:val="000000"/>
                <w:kern w:val="0"/>
                <w:sz w:val="24"/>
              </w:rPr>
              <w:t>级范围）；</w:t>
            </w:r>
          </w:p>
        </w:tc>
        <w:tc>
          <w:tcPr>
            <w:tcW w:w="1134" w:type="dxa"/>
            <w:vMerge/>
            <w:tcBorders>
              <w:top w:val="nil"/>
              <w:left w:val="single" w:sz="4" w:space="0" w:color="auto"/>
              <w:bottom w:val="single" w:sz="4" w:space="0" w:color="000000"/>
              <w:right w:val="single" w:sz="4" w:space="0" w:color="auto"/>
            </w:tcBorders>
            <w:vAlign w:val="center"/>
          </w:tcPr>
          <w:p w14:paraId="5EB6A6CC"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2029CB09"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22D5452E" w14:textId="77777777">
        <w:trPr>
          <w:cantSplit/>
          <w:trHeight w:val="1425"/>
          <w:jc w:val="center"/>
        </w:trPr>
        <w:tc>
          <w:tcPr>
            <w:tcW w:w="795" w:type="dxa"/>
            <w:vMerge/>
            <w:tcBorders>
              <w:top w:val="nil"/>
              <w:left w:val="single" w:sz="4" w:space="0" w:color="auto"/>
              <w:bottom w:val="single" w:sz="4" w:space="0" w:color="000000"/>
              <w:right w:val="single" w:sz="4" w:space="0" w:color="auto"/>
            </w:tcBorders>
            <w:vAlign w:val="center"/>
          </w:tcPr>
          <w:p w14:paraId="16E342BE"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278423A7"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13589317"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③</w:t>
            </w:r>
            <w:proofErr w:type="gramStart"/>
            <w:r>
              <w:rPr>
                <w:rFonts w:eastAsia="仿宋_GB2312"/>
                <w:color w:val="000000"/>
                <w:kern w:val="0"/>
                <w:sz w:val="24"/>
              </w:rPr>
              <w:t>榕</w:t>
            </w:r>
            <w:proofErr w:type="gramEnd"/>
            <w:r>
              <w:rPr>
                <w:rFonts w:eastAsia="仿宋_GB2312"/>
                <w:color w:val="000000"/>
                <w:kern w:val="0"/>
                <w:sz w:val="24"/>
              </w:rPr>
              <w:t>江北河南</w:t>
            </w:r>
            <w:proofErr w:type="gramStart"/>
            <w:r>
              <w:rPr>
                <w:rFonts w:eastAsia="仿宋_GB2312"/>
                <w:color w:val="000000"/>
                <w:kern w:val="0"/>
                <w:sz w:val="24"/>
              </w:rPr>
              <w:t>侧规划</w:t>
            </w:r>
            <w:proofErr w:type="gramEnd"/>
            <w:r>
              <w:rPr>
                <w:rFonts w:eastAsia="仿宋_GB2312"/>
                <w:color w:val="000000"/>
                <w:kern w:val="0"/>
                <w:sz w:val="24"/>
              </w:rPr>
              <w:t>路</w:t>
            </w:r>
            <w:r>
              <w:rPr>
                <w:rFonts w:eastAsia="仿宋_GB2312"/>
                <w:color w:val="000000"/>
                <w:kern w:val="0"/>
                <w:sz w:val="24"/>
              </w:rPr>
              <w:t>——</w:t>
            </w:r>
            <w:r>
              <w:rPr>
                <w:rFonts w:eastAsia="仿宋_GB2312"/>
                <w:color w:val="000000"/>
                <w:kern w:val="0"/>
                <w:sz w:val="24"/>
              </w:rPr>
              <w:t>科技大道</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江南河</w:t>
            </w:r>
            <w:r>
              <w:rPr>
                <w:rFonts w:eastAsia="仿宋_GB2312"/>
                <w:color w:val="000000"/>
                <w:kern w:val="0"/>
                <w:sz w:val="24"/>
              </w:rPr>
              <w:t>——</w:t>
            </w:r>
            <w:r>
              <w:rPr>
                <w:rFonts w:eastAsia="仿宋_GB2312"/>
                <w:color w:val="000000"/>
                <w:kern w:val="0"/>
                <w:sz w:val="24"/>
              </w:rPr>
              <w:t>大围文化广场东侧规划路</w:t>
            </w:r>
            <w:r>
              <w:rPr>
                <w:rFonts w:eastAsia="仿宋_GB2312"/>
                <w:color w:val="000000"/>
                <w:kern w:val="0"/>
                <w:sz w:val="24"/>
              </w:rPr>
              <w:t>——</w:t>
            </w:r>
            <w:r>
              <w:rPr>
                <w:rFonts w:eastAsia="仿宋_GB2312"/>
                <w:color w:val="000000"/>
                <w:kern w:val="0"/>
                <w:sz w:val="24"/>
              </w:rPr>
              <w:t>环市南路</w:t>
            </w:r>
            <w:r>
              <w:rPr>
                <w:rFonts w:eastAsia="仿宋_GB2312"/>
                <w:color w:val="000000"/>
                <w:kern w:val="0"/>
                <w:sz w:val="24"/>
              </w:rPr>
              <w:t>——</w:t>
            </w:r>
            <w:r>
              <w:rPr>
                <w:rFonts w:eastAsia="仿宋_GB2312"/>
                <w:color w:val="000000"/>
                <w:kern w:val="0"/>
                <w:sz w:val="24"/>
              </w:rPr>
              <w:t>仙桥河</w:t>
            </w:r>
            <w:r>
              <w:rPr>
                <w:rFonts w:eastAsia="仿宋_GB2312"/>
                <w:color w:val="000000"/>
                <w:kern w:val="0"/>
                <w:sz w:val="24"/>
              </w:rPr>
              <w:t>——</w:t>
            </w:r>
            <w:r>
              <w:rPr>
                <w:rFonts w:eastAsia="仿宋_GB2312"/>
                <w:color w:val="000000"/>
                <w:kern w:val="0"/>
                <w:sz w:val="24"/>
              </w:rPr>
              <w:t>评估范围界线</w:t>
            </w:r>
            <w:r>
              <w:rPr>
                <w:rFonts w:eastAsia="仿宋_GB2312"/>
                <w:color w:val="000000"/>
                <w:kern w:val="0"/>
                <w:sz w:val="24"/>
              </w:rPr>
              <w:t>——</w:t>
            </w:r>
            <w:proofErr w:type="gramStart"/>
            <w:r>
              <w:rPr>
                <w:rFonts w:eastAsia="仿宋_GB2312"/>
                <w:color w:val="000000"/>
                <w:kern w:val="0"/>
                <w:sz w:val="24"/>
              </w:rPr>
              <w:t>揭惠高速</w:t>
            </w:r>
            <w:proofErr w:type="gramEnd"/>
            <w:r>
              <w:rPr>
                <w:rFonts w:eastAsia="仿宋_GB2312"/>
                <w:color w:val="000000"/>
                <w:kern w:val="0"/>
                <w:sz w:val="24"/>
              </w:rPr>
              <w:t>——</w:t>
            </w:r>
            <w:r>
              <w:rPr>
                <w:rFonts w:eastAsia="仿宋_GB2312"/>
                <w:color w:val="000000"/>
                <w:kern w:val="0"/>
                <w:sz w:val="24"/>
              </w:rPr>
              <w:t>甬</w:t>
            </w:r>
            <w:proofErr w:type="gramStart"/>
            <w:r>
              <w:rPr>
                <w:rFonts w:eastAsia="仿宋_GB2312"/>
                <w:color w:val="000000"/>
                <w:kern w:val="0"/>
                <w:sz w:val="24"/>
              </w:rPr>
              <w:t>莞</w:t>
            </w:r>
            <w:proofErr w:type="gramEnd"/>
            <w:r>
              <w:rPr>
                <w:rFonts w:eastAsia="仿宋_GB2312"/>
                <w:color w:val="000000"/>
                <w:kern w:val="0"/>
                <w:sz w:val="24"/>
              </w:rPr>
              <w:t>高速</w:t>
            </w:r>
            <w:r>
              <w:rPr>
                <w:rFonts w:eastAsia="仿宋_GB2312"/>
                <w:color w:val="000000"/>
                <w:kern w:val="0"/>
                <w:sz w:val="24"/>
              </w:rPr>
              <w:t>——</w:t>
            </w:r>
            <w:r>
              <w:rPr>
                <w:rFonts w:eastAsia="仿宋_GB2312"/>
                <w:color w:val="000000"/>
                <w:kern w:val="0"/>
                <w:sz w:val="24"/>
              </w:rPr>
              <w:t>评估范围界线</w:t>
            </w:r>
            <w:r>
              <w:rPr>
                <w:rFonts w:eastAsia="仿宋_GB2312"/>
                <w:color w:val="000000"/>
                <w:kern w:val="0"/>
                <w:sz w:val="24"/>
              </w:rPr>
              <w:t>——236</w:t>
            </w:r>
            <w:r>
              <w:rPr>
                <w:rFonts w:eastAsia="仿宋_GB2312"/>
                <w:color w:val="000000"/>
                <w:kern w:val="0"/>
                <w:sz w:val="24"/>
              </w:rPr>
              <w:t>省道</w:t>
            </w:r>
            <w:r>
              <w:rPr>
                <w:rFonts w:eastAsia="仿宋_GB2312"/>
                <w:color w:val="000000"/>
                <w:kern w:val="0"/>
                <w:sz w:val="24"/>
              </w:rPr>
              <w:t>——</w:t>
            </w:r>
            <w:r>
              <w:rPr>
                <w:rFonts w:eastAsia="仿宋_GB2312"/>
                <w:color w:val="000000"/>
                <w:kern w:val="0"/>
                <w:sz w:val="24"/>
              </w:rPr>
              <w:t>环市西路</w:t>
            </w:r>
            <w:r>
              <w:rPr>
                <w:rFonts w:eastAsia="仿宋_GB2312"/>
                <w:color w:val="000000"/>
                <w:kern w:val="0"/>
                <w:sz w:val="24"/>
              </w:rPr>
              <w:t>——</w:t>
            </w:r>
            <w:r>
              <w:rPr>
                <w:rFonts w:eastAsia="仿宋_GB2312"/>
                <w:color w:val="000000"/>
                <w:kern w:val="0"/>
                <w:sz w:val="24"/>
              </w:rPr>
              <w:t>吉荣路</w:t>
            </w:r>
            <w:r>
              <w:rPr>
                <w:rFonts w:eastAsia="仿宋_GB2312"/>
                <w:color w:val="000000"/>
                <w:kern w:val="0"/>
                <w:sz w:val="24"/>
              </w:rPr>
              <w:t>——</w:t>
            </w:r>
            <w:r>
              <w:rPr>
                <w:rFonts w:eastAsia="仿宋_GB2312"/>
                <w:color w:val="000000"/>
                <w:kern w:val="0"/>
                <w:sz w:val="24"/>
              </w:rPr>
              <w:t>立才中英文学校东侧现状路</w:t>
            </w:r>
            <w:r>
              <w:rPr>
                <w:rFonts w:eastAsia="仿宋_GB2312"/>
                <w:color w:val="000000"/>
                <w:kern w:val="0"/>
                <w:sz w:val="24"/>
              </w:rPr>
              <w:t>——</w:t>
            </w:r>
            <w:r>
              <w:rPr>
                <w:rFonts w:eastAsia="仿宋_GB2312"/>
                <w:color w:val="000000"/>
                <w:kern w:val="0"/>
                <w:sz w:val="24"/>
              </w:rPr>
              <w:t>揭阳捷和职业技术学校北侧现状路</w:t>
            </w:r>
            <w:r>
              <w:rPr>
                <w:rFonts w:eastAsia="仿宋_GB2312"/>
                <w:color w:val="000000"/>
                <w:kern w:val="0"/>
                <w:sz w:val="24"/>
              </w:rPr>
              <w:t>——</w:t>
            </w:r>
            <w:r>
              <w:rPr>
                <w:rFonts w:eastAsia="仿宋_GB2312"/>
                <w:color w:val="000000"/>
                <w:kern w:val="0"/>
                <w:sz w:val="24"/>
              </w:rPr>
              <w:t>规划路</w:t>
            </w:r>
            <w:r>
              <w:rPr>
                <w:rFonts w:eastAsia="仿宋_GB2312"/>
                <w:color w:val="000000"/>
                <w:kern w:val="0"/>
                <w:sz w:val="24"/>
              </w:rPr>
              <w:t>——</w:t>
            </w:r>
            <w:r>
              <w:rPr>
                <w:rFonts w:eastAsia="仿宋_GB2312"/>
                <w:color w:val="000000"/>
                <w:kern w:val="0"/>
                <w:sz w:val="24"/>
              </w:rPr>
              <w:t>评估范围界线</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江南河</w:t>
            </w:r>
            <w:r>
              <w:rPr>
                <w:rFonts w:eastAsia="仿宋_GB2312"/>
                <w:color w:val="000000"/>
                <w:kern w:val="0"/>
                <w:sz w:val="24"/>
              </w:rPr>
              <w:t>——</w:t>
            </w:r>
            <w:r>
              <w:rPr>
                <w:rFonts w:eastAsia="仿宋_GB2312"/>
                <w:color w:val="000000"/>
                <w:kern w:val="0"/>
                <w:sz w:val="24"/>
              </w:rPr>
              <w:t>科技大道西侧规划路</w:t>
            </w:r>
            <w:r>
              <w:rPr>
                <w:rFonts w:eastAsia="仿宋_GB2312"/>
                <w:color w:val="000000"/>
                <w:kern w:val="0"/>
                <w:sz w:val="24"/>
              </w:rPr>
              <w:t>——335</w:t>
            </w:r>
            <w:r>
              <w:rPr>
                <w:rFonts w:eastAsia="仿宋_GB2312"/>
                <w:color w:val="000000"/>
                <w:kern w:val="0"/>
                <w:sz w:val="24"/>
              </w:rPr>
              <w:t>省道</w:t>
            </w:r>
            <w:r>
              <w:rPr>
                <w:rFonts w:eastAsia="仿宋_GB2312"/>
                <w:color w:val="000000"/>
                <w:kern w:val="0"/>
                <w:sz w:val="24"/>
              </w:rPr>
              <w:t>——115</w:t>
            </w:r>
            <w:r>
              <w:rPr>
                <w:rFonts w:eastAsia="仿宋_GB2312"/>
                <w:color w:val="000000"/>
                <w:kern w:val="0"/>
                <w:sz w:val="24"/>
              </w:rPr>
              <w:t>县道西侧现状路所包含范围；</w:t>
            </w:r>
          </w:p>
        </w:tc>
        <w:tc>
          <w:tcPr>
            <w:tcW w:w="1134" w:type="dxa"/>
            <w:vMerge/>
            <w:tcBorders>
              <w:top w:val="nil"/>
              <w:left w:val="single" w:sz="4" w:space="0" w:color="auto"/>
              <w:bottom w:val="single" w:sz="4" w:space="0" w:color="000000"/>
              <w:right w:val="single" w:sz="4" w:space="0" w:color="auto"/>
            </w:tcBorders>
            <w:vAlign w:val="center"/>
          </w:tcPr>
          <w:p w14:paraId="480F8F87"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18021466"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10156F0D" w14:textId="77777777">
        <w:trPr>
          <w:cantSplit/>
          <w:trHeight w:val="285"/>
          <w:jc w:val="center"/>
        </w:trPr>
        <w:tc>
          <w:tcPr>
            <w:tcW w:w="795" w:type="dxa"/>
            <w:vMerge/>
            <w:tcBorders>
              <w:top w:val="nil"/>
              <w:left w:val="single" w:sz="4" w:space="0" w:color="auto"/>
              <w:bottom w:val="single" w:sz="4" w:space="0" w:color="000000"/>
              <w:right w:val="single" w:sz="4" w:space="0" w:color="auto"/>
            </w:tcBorders>
            <w:vAlign w:val="center"/>
          </w:tcPr>
          <w:p w14:paraId="6ACBAB0F"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226E44E1"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7B552AE6"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④</w:t>
            </w:r>
            <w:r>
              <w:rPr>
                <w:rFonts w:eastAsia="仿宋_GB2312"/>
                <w:color w:val="000000"/>
                <w:kern w:val="0"/>
                <w:sz w:val="24"/>
              </w:rPr>
              <w:t>玉</w:t>
            </w:r>
            <w:proofErr w:type="gramStart"/>
            <w:r w:rsidRPr="00D25F9C">
              <w:rPr>
                <w:rFonts w:ascii="FangSong" w:eastAsia="FangSong" w:hAnsi="FangSong"/>
                <w:color w:val="000000"/>
                <w:kern w:val="0"/>
                <w:sz w:val="24"/>
              </w:rPr>
              <w:t>滘</w:t>
            </w:r>
            <w:proofErr w:type="gramEnd"/>
            <w:r>
              <w:rPr>
                <w:rFonts w:eastAsia="仿宋_GB2312"/>
                <w:color w:val="000000"/>
                <w:kern w:val="0"/>
                <w:sz w:val="24"/>
              </w:rPr>
              <w:t>镇：珠江大道</w:t>
            </w:r>
            <w:r>
              <w:rPr>
                <w:rFonts w:eastAsia="仿宋_GB2312"/>
                <w:color w:val="000000"/>
                <w:kern w:val="0"/>
                <w:sz w:val="24"/>
              </w:rPr>
              <w:t>——</w:t>
            </w:r>
            <w:r>
              <w:rPr>
                <w:rFonts w:eastAsia="仿宋_GB2312"/>
                <w:color w:val="000000"/>
                <w:kern w:val="0"/>
                <w:sz w:val="24"/>
              </w:rPr>
              <w:t>广梅汕铁路</w:t>
            </w:r>
            <w:r>
              <w:rPr>
                <w:rFonts w:eastAsia="仿宋_GB2312"/>
                <w:color w:val="000000"/>
                <w:kern w:val="0"/>
                <w:sz w:val="24"/>
              </w:rPr>
              <w:t>——</w:t>
            </w:r>
            <w:r>
              <w:rPr>
                <w:rFonts w:eastAsia="仿宋_GB2312"/>
                <w:color w:val="000000"/>
                <w:kern w:val="0"/>
                <w:sz w:val="24"/>
              </w:rPr>
              <w:t>规划路</w:t>
            </w:r>
            <w:r>
              <w:rPr>
                <w:rFonts w:eastAsia="仿宋_GB2312"/>
                <w:color w:val="000000"/>
                <w:kern w:val="0"/>
                <w:sz w:val="24"/>
              </w:rPr>
              <w:t>——335</w:t>
            </w:r>
            <w:r>
              <w:rPr>
                <w:rFonts w:eastAsia="仿宋_GB2312"/>
                <w:color w:val="000000"/>
                <w:kern w:val="0"/>
                <w:sz w:val="24"/>
              </w:rPr>
              <w:t>省道所包含范围；</w:t>
            </w:r>
          </w:p>
        </w:tc>
        <w:tc>
          <w:tcPr>
            <w:tcW w:w="1134" w:type="dxa"/>
            <w:vMerge/>
            <w:tcBorders>
              <w:top w:val="nil"/>
              <w:left w:val="single" w:sz="4" w:space="0" w:color="auto"/>
              <w:bottom w:val="single" w:sz="4" w:space="0" w:color="000000"/>
              <w:right w:val="single" w:sz="4" w:space="0" w:color="auto"/>
            </w:tcBorders>
            <w:vAlign w:val="center"/>
          </w:tcPr>
          <w:p w14:paraId="0D5BBE7B"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13A73127"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60E9EE5B" w14:textId="77777777">
        <w:trPr>
          <w:cantSplit/>
          <w:trHeight w:val="570"/>
          <w:jc w:val="center"/>
        </w:trPr>
        <w:tc>
          <w:tcPr>
            <w:tcW w:w="795" w:type="dxa"/>
            <w:vMerge/>
            <w:tcBorders>
              <w:top w:val="nil"/>
              <w:left w:val="single" w:sz="4" w:space="0" w:color="auto"/>
              <w:bottom w:val="single" w:sz="4" w:space="0" w:color="000000"/>
              <w:right w:val="single" w:sz="4" w:space="0" w:color="auto"/>
            </w:tcBorders>
            <w:vAlign w:val="center"/>
          </w:tcPr>
          <w:p w14:paraId="2151FCF2"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6161A4BB"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79F98B72"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⑤</w:t>
            </w:r>
            <w:proofErr w:type="gramStart"/>
            <w:r>
              <w:rPr>
                <w:rFonts w:eastAsia="仿宋_GB2312"/>
                <w:color w:val="000000"/>
                <w:kern w:val="0"/>
                <w:sz w:val="24"/>
              </w:rPr>
              <w:t>埔</w:t>
            </w:r>
            <w:proofErr w:type="gramEnd"/>
            <w:r>
              <w:rPr>
                <w:rFonts w:eastAsia="仿宋_GB2312"/>
                <w:color w:val="000000"/>
                <w:kern w:val="0"/>
                <w:sz w:val="24"/>
              </w:rPr>
              <w:t>田镇：中心城区界线</w:t>
            </w:r>
            <w:r>
              <w:rPr>
                <w:rFonts w:eastAsia="仿宋_GB2312"/>
                <w:color w:val="000000"/>
                <w:kern w:val="0"/>
                <w:sz w:val="24"/>
              </w:rPr>
              <w:t>——</w:t>
            </w:r>
            <w:r>
              <w:rPr>
                <w:rFonts w:eastAsia="仿宋_GB2312"/>
                <w:color w:val="000000"/>
                <w:kern w:val="0"/>
                <w:sz w:val="24"/>
              </w:rPr>
              <w:t>夏新路</w:t>
            </w:r>
            <w:r>
              <w:rPr>
                <w:rFonts w:eastAsia="仿宋_GB2312"/>
                <w:color w:val="000000"/>
                <w:kern w:val="0"/>
                <w:sz w:val="24"/>
              </w:rPr>
              <w:t>——</w:t>
            </w:r>
            <w:r>
              <w:rPr>
                <w:rFonts w:eastAsia="仿宋_GB2312"/>
                <w:color w:val="000000"/>
                <w:kern w:val="0"/>
                <w:sz w:val="24"/>
              </w:rPr>
              <w:t>新型工业园夏新路南侧区域</w:t>
            </w:r>
            <w:r>
              <w:rPr>
                <w:rFonts w:eastAsia="仿宋_GB2312"/>
                <w:color w:val="000000"/>
                <w:kern w:val="0"/>
                <w:sz w:val="24"/>
              </w:rPr>
              <w:t>——</w:t>
            </w:r>
            <w:r>
              <w:rPr>
                <w:rFonts w:eastAsia="仿宋_GB2312"/>
                <w:color w:val="000000"/>
                <w:kern w:val="0"/>
                <w:sz w:val="24"/>
              </w:rPr>
              <w:t>万竹园南侧规划路</w:t>
            </w:r>
            <w:r>
              <w:rPr>
                <w:rFonts w:eastAsia="仿宋_GB2312"/>
                <w:color w:val="000000"/>
                <w:kern w:val="0"/>
                <w:sz w:val="24"/>
              </w:rPr>
              <w:t>——114</w:t>
            </w:r>
            <w:r>
              <w:rPr>
                <w:rFonts w:eastAsia="仿宋_GB2312"/>
                <w:color w:val="000000"/>
                <w:kern w:val="0"/>
                <w:sz w:val="24"/>
              </w:rPr>
              <w:t>县道</w:t>
            </w:r>
            <w:r>
              <w:rPr>
                <w:rFonts w:eastAsia="仿宋_GB2312"/>
                <w:color w:val="000000"/>
                <w:kern w:val="0"/>
                <w:sz w:val="24"/>
              </w:rPr>
              <w:t>——</w:t>
            </w:r>
            <w:proofErr w:type="gramStart"/>
            <w:r>
              <w:rPr>
                <w:rFonts w:eastAsia="仿宋_GB2312"/>
                <w:color w:val="000000"/>
                <w:kern w:val="0"/>
                <w:sz w:val="24"/>
              </w:rPr>
              <w:t>汕</w:t>
            </w:r>
            <w:proofErr w:type="gramEnd"/>
            <w:r>
              <w:rPr>
                <w:rFonts w:eastAsia="仿宋_GB2312"/>
                <w:color w:val="000000"/>
                <w:kern w:val="0"/>
                <w:sz w:val="24"/>
              </w:rPr>
              <w:t>昆高速北侧规划路所包含范围；</w:t>
            </w:r>
          </w:p>
        </w:tc>
        <w:tc>
          <w:tcPr>
            <w:tcW w:w="1134" w:type="dxa"/>
            <w:vMerge/>
            <w:tcBorders>
              <w:top w:val="nil"/>
              <w:left w:val="single" w:sz="4" w:space="0" w:color="auto"/>
              <w:bottom w:val="single" w:sz="4" w:space="0" w:color="000000"/>
              <w:right w:val="single" w:sz="4" w:space="0" w:color="auto"/>
            </w:tcBorders>
            <w:vAlign w:val="center"/>
          </w:tcPr>
          <w:p w14:paraId="75679BBB"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22CE56F0"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122FEC97" w14:textId="77777777">
        <w:trPr>
          <w:cantSplit/>
          <w:trHeight w:val="570"/>
          <w:jc w:val="center"/>
        </w:trPr>
        <w:tc>
          <w:tcPr>
            <w:tcW w:w="795" w:type="dxa"/>
            <w:vMerge/>
            <w:tcBorders>
              <w:top w:val="nil"/>
              <w:left w:val="single" w:sz="4" w:space="0" w:color="auto"/>
              <w:bottom w:val="single" w:sz="4" w:space="0" w:color="000000"/>
              <w:right w:val="single" w:sz="4" w:space="0" w:color="auto"/>
            </w:tcBorders>
            <w:vAlign w:val="center"/>
          </w:tcPr>
          <w:p w14:paraId="096A099B"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43FF2C0A"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2F496655"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⑥</w:t>
            </w:r>
            <w:r>
              <w:rPr>
                <w:rFonts w:eastAsia="仿宋_GB2312"/>
                <w:color w:val="000000"/>
                <w:kern w:val="0"/>
                <w:sz w:val="24"/>
              </w:rPr>
              <w:t>新亨镇：广梅汕铁路西南侧现状路</w:t>
            </w:r>
            <w:r>
              <w:rPr>
                <w:rFonts w:eastAsia="仿宋_GB2312"/>
                <w:color w:val="000000"/>
                <w:kern w:val="0"/>
                <w:sz w:val="24"/>
              </w:rPr>
              <w:t>——</w:t>
            </w:r>
            <w:r>
              <w:rPr>
                <w:rFonts w:eastAsia="仿宋_GB2312"/>
                <w:color w:val="000000"/>
                <w:kern w:val="0"/>
                <w:sz w:val="24"/>
              </w:rPr>
              <w:t>新亨镇开发区东侧现状路</w:t>
            </w:r>
            <w:r>
              <w:rPr>
                <w:rFonts w:eastAsia="仿宋_GB2312"/>
                <w:color w:val="000000"/>
                <w:kern w:val="0"/>
                <w:sz w:val="24"/>
              </w:rPr>
              <w:t>——</w:t>
            </w:r>
            <w:r>
              <w:rPr>
                <w:rFonts w:eastAsia="仿宋_GB2312"/>
                <w:color w:val="000000"/>
                <w:kern w:val="0"/>
                <w:sz w:val="24"/>
              </w:rPr>
              <w:t>中心城区界线</w:t>
            </w:r>
            <w:r>
              <w:rPr>
                <w:rFonts w:eastAsia="仿宋_GB2312"/>
                <w:color w:val="000000"/>
                <w:kern w:val="0"/>
                <w:sz w:val="24"/>
              </w:rPr>
              <w:t>——</w:t>
            </w:r>
            <w:proofErr w:type="gramStart"/>
            <w:r>
              <w:rPr>
                <w:rFonts w:eastAsia="仿宋_GB2312"/>
                <w:color w:val="000000"/>
                <w:kern w:val="0"/>
                <w:sz w:val="24"/>
              </w:rPr>
              <w:t>矿湖路</w:t>
            </w:r>
            <w:proofErr w:type="gramEnd"/>
            <w:r>
              <w:rPr>
                <w:rFonts w:eastAsia="仿宋_GB2312"/>
                <w:color w:val="000000"/>
                <w:kern w:val="0"/>
                <w:sz w:val="24"/>
              </w:rPr>
              <w:t>——</w:t>
            </w:r>
            <w:proofErr w:type="gramStart"/>
            <w:r>
              <w:rPr>
                <w:rFonts w:eastAsia="仿宋_GB2312"/>
                <w:color w:val="000000"/>
                <w:kern w:val="0"/>
                <w:sz w:val="24"/>
              </w:rPr>
              <w:t>矿湖路</w:t>
            </w:r>
            <w:proofErr w:type="gramEnd"/>
            <w:r>
              <w:rPr>
                <w:rFonts w:eastAsia="仿宋_GB2312"/>
                <w:color w:val="000000"/>
                <w:kern w:val="0"/>
                <w:sz w:val="24"/>
              </w:rPr>
              <w:t>东侧延长规划路所包含范围；</w:t>
            </w:r>
          </w:p>
        </w:tc>
        <w:tc>
          <w:tcPr>
            <w:tcW w:w="1134" w:type="dxa"/>
            <w:vMerge/>
            <w:tcBorders>
              <w:top w:val="nil"/>
              <w:left w:val="single" w:sz="4" w:space="0" w:color="auto"/>
              <w:bottom w:val="single" w:sz="4" w:space="0" w:color="000000"/>
              <w:right w:val="single" w:sz="4" w:space="0" w:color="auto"/>
            </w:tcBorders>
            <w:vAlign w:val="center"/>
          </w:tcPr>
          <w:p w14:paraId="2DE79788"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28AD0F47"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685B73A7" w14:textId="77777777">
        <w:trPr>
          <w:cantSplit/>
          <w:trHeight w:val="570"/>
          <w:jc w:val="center"/>
        </w:trPr>
        <w:tc>
          <w:tcPr>
            <w:tcW w:w="795" w:type="dxa"/>
            <w:vMerge/>
            <w:tcBorders>
              <w:top w:val="nil"/>
              <w:left w:val="single" w:sz="4" w:space="0" w:color="auto"/>
              <w:bottom w:val="single" w:sz="4" w:space="0" w:color="000000"/>
              <w:right w:val="single" w:sz="4" w:space="0" w:color="auto"/>
            </w:tcBorders>
            <w:vAlign w:val="center"/>
          </w:tcPr>
          <w:p w14:paraId="53940F82"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7223BFF8"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608893D0"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⑦</w:t>
            </w:r>
            <w:proofErr w:type="gramStart"/>
            <w:r>
              <w:rPr>
                <w:rFonts w:eastAsia="仿宋_GB2312"/>
                <w:color w:val="000000"/>
                <w:kern w:val="0"/>
                <w:sz w:val="24"/>
              </w:rPr>
              <w:t>霖磐</w:t>
            </w:r>
            <w:proofErr w:type="gramEnd"/>
            <w:r>
              <w:rPr>
                <w:rFonts w:eastAsia="仿宋_GB2312"/>
                <w:color w:val="000000"/>
                <w:kern w:val="0"/>
                <w:sz w:val="24"/>
              </w:rPr>
              <w:t>镇：</w:t>
            </w:r>
            <w:r>
              <w:rPr>
                <w:rFonts w:eastAsia="仿宋_GB2312"/>
                <w:color w:val="000000"/>
                <w:kern w:val="0"/>
                <w:sz w:val="24"/>
              </w:rPr>
              <w:t>335</w:t>
            </w:r>
            <w:r>
              <w:rPr>
                <w:rFonts w:eastAsia="仿宋_GB2312"/>
                <w:color w:val="000000"/>
                <w:kern w:val="0"/>
                <w:sz w:val="24"/>
              </w:rPr>
              <w:t>省道北侧第二现状路</w:t>
            </w:r>
            <w:r>
              <w:rPr>
                <w:rFonts w:eastAsia="仿宋_GB2312"/>
                <w:color w:val="000000"/>
                <w:kern w:val="0"/>
                <w:sz w:val="24"/>
              </w:rPr>
              <w:t>——</w:t>
            </w:r>
            <w:r>
              <w:rPr>
                <w:rFonts w:eastAsia="仿宋_GB2312"/>
                <w:color w:val="000000"/>
                <w:kern w:val="0"/>
                <w:sz w:val="24"/>
              </w:rPr>
              <w:t>德里中学东侧现状路</w:t>
            </w:r>
            <w:r>
              <w:rPr>
                <w:rFonts w:eastAsia="仿宋_GB2312"/>
                <w:color w:val="000000"/>
                <w:kern w:val="0"/>
                <w:sz w:val="24"/>
              </w:rPr>
              <w:t>——</w:t>
            </w:r>
            <w:proofErr w:type="gramStart"/>
            <w:r>
              <w:rPr>
                <w:rFonts w:eastAsia="仿宋_GB2312"/>
                <w:color w:val="000000"/>
                <w:kern w:val="0"/>
                <w:sz w:val="24"/>
              </w:rPr>
              <w:t>潮惠高速</w:t>
            </w:r>
            <w:proofErr w:type="gramEnd"/>
            <w:r>
              <w:rPr>
                <w:rFonts w:eastAsia="仿宋_GB2312"/>
                <w:color w:val="000000"/>
                <w:kern w:val="0"/>
                <w:sz w:val="24"/>
              </w:rPr>
              <w:t>西侧规划路</w:t>
            </w:r>
            <w:r>
              <w:rPr>
                <w:rFonts w:eastAsia="仿宋_GB2312"/>
                <w:color w:val="000000"/>
                <w:kern w:val="0"/>
                <w:sz w:val="24"/>
              </w:rPr>
              <w:t>——</w:t>
            </w:r>
            <w:proofErr w:type="gramStart"/>
            <w:r>
              <w:rPr>
                <w:rFonts w:eastAsia="仿宋_GB2312"/>
                <w:color w:val="000000"/>
                <w:kern w:val="0"/>
                <w:sz w:val="24"/>
              </w:rPr>
              <w:t>霖</w:t>
            </w:r>
            <w:proofErr w:type="gramEnd"/>
            <w:r>
              <w:rPr>
                <w:rFonts w:eastAsia="仿宋_GB2312"/>
                <w:color w:val="000000"/>
                <w:kern w:val="0"/>
                <w:sz w:val="24"/>
              </w:rPr>
              <w:t>桂路</w:t>
            </w:r>
            <w:r>
              <w:rPr>
                <w:rFonts w:eastAsia="仿宋_GB2312"/>
                <w:color w:val="000000"/>
                <w:kern w:val="0"/>
                <w:sz w:val="24"/>
              </w:rPr>
              <w:t>——</w:t>
            </w:r>
            <w:proofErr w:type="gramStart"/>
            <w:r>
              <w:rPr>
                <w:rFonts w:eastAsia="仿宋_GB2312"/>
                <w:color w:val="000000"/>
                <w:kern w:val="0"/>
                <w:sz w:val="24"/>
              </w:rPr>
              <w:t>霖磐</w:t>
            </w:r>
            <w:proofErr w:type="gramEnd"/>
            <w:r>
              <w:rPr>
                <w:rFonts w:eastAsia="仿宋_GB2312"/>
                <w:color w:val="000000"/>
                <w:kern w:val="0"/>
                <w:sz w:val="24"/>
              </w:rPr>
              <w:t>人民医院东侧现状路所包含范围；</w:t>
            </w:r>
          </w:p>
        </w:tc>
        <w:tc>
          <w:tcPr>
            <w:tcW w:w="1134" w:type="dxa"/>
            <w:vMerge/>
            <w:tcBorders>
              <w:top w:val="nil"/>
              <w:left w:val="single" w:sz="4" w:space="0" w:color="auto"/>
              <w:bottom w:val="single" w:sz="4" w:space="0" w:color="000000"/>
              <w:right w:val="single" w:sz="4" w:space="0" w:color="auto"/>
            </w:tcBorders>
            <w:vAlign w:val="center"/>
          </w:tcPr>
          <w:p w14:paraId="729B832D"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530455C6"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328D1BEC" w14:textId="77777777">
        <w:trPr>
          <w:cantSplit/>
          <w:trHeight w:val="2280"/>
          <w:jc w:val="center"/>
        </w:trPr>
        <w:tc>
          <w:tcPr>
            <w:tcW w:w="795" w:type="dxa"/>
            <w:vMerge/>
            <w:tcBorders>
              <w:top w:val="nil"/>
              <w:left w:val="single" w:sz="4" w:space="0" w:color="auto"/>
              <w:bottom w:val="single" w:sz="4" w:space="0" w:color="000000"/>
              <w:right w:val="single" w:sz="4" w:space="0" w:color="auto"/>
            </w:tcBorders>
            <w:vAlign w:val="center"/>
          </w:tcPr>
          <w:p w14:paraId="1770CEFF"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val="restart"/>
            <w:tcBorders>
              <w:top w:val="nil"/>
              <w:left w:val="single" w:sz="4" w:space="0" w:color="auto"/>
              <w:bottom w:val="single" w:sz="4" w:space="0" w:color="000000"/>
              <w:right w:val="single" w:sz="4" w:space="0" w:color="auto"/>
            </w:tcBorders>
            <w:shd w:val="clear" w:color="auto" w:fill="auto"/>
            <w:vAlign w:val="center"/>
          </w:tcPr>
          <w:p w14:paraId="5DC1D3BE"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Ⅳ</w:t>
            </w:r>
            <w:r>
              <w:rPr>
                <w:rFonts w:eastAsia="仿宋_GB2312"/>
                <w:b/>
                <w:bCs/>
                <w:color w:val="000000"/>
                <w:kern w:val="0"/>
                <w:sz w:val="24"/>
              </w:rPr>
              <w:t>级</w:t>
            </w:r>
          </w:p>
        </w:tc>
        <w:tc>
          <w:tcPr>
            <w:tcW w:w="5575" w:type="dxa"/>
            <w:tcBorders>
              <w:top w:val="nil"/>
              <w:left w:val="nil"/>
              <w:bottom w:val="single" w:sz="4" w:space="0" w:color="auto"/>
              <w:right w:val="single" w:sz="4" w:space="0" w:color="auto"/>
            </w:tcBorders>
            <w:shd w:val="clear" w:color="auto" w:fill="auto"/>
            <w:vAlign w:val="center"/>
          </w:tcPr>
          <w:p w14:paraId="6FE50852"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①</w:t>
            </w:r>
            <w:r>
              <w:rPr>
                <w:rFonts w:eastAsia="仿宋_GB2312"/>
                <w:color w:val="000000"/>
                <w:kern w:val="0"/>
                <w:sz w:val="24"/>
              </w:rPr>
              <w:t>107</w:t>
            </w:r>
            <w:r>
              <w:rPr>
                <w:rFonts w:eastAsia="仿宋_GB2312"/>
                <w:color w:val="000000"/>
                <w:kern w:val="0"/>
                <w:sz w:val="24"/>
              </w:rPr>
              <w:t>县道</w:t>
            </w:r>
            <w:r>
              <w:rPr>
                <w:rFonts w:eastAsia="仿宋_GB2312"/>
                <w:color w:val="000000"/>
                <w:kern w:val="0"/>
                <w:sz w:val="24"/>
              </w:rPr>
              <w:t>——</w:t>
            </w:r>
            <w:r>
              <w:rPr>
                <w:rFonts w:eastAsia="仿宋_GB2312"/>
                <w:color w:val="000000"/>
                <w:kern w:val="0"/>
                <w:sz w:val="24"/>
              </w:rPr>
              <w:t>中心城区界线</w:t>
            </w:r>
            <w:r>
              <w:rPr>
                <w:rFonts w:eastAsia="仿宋_GB2312"/>
                <w:color w:val="000000"/>
                <w:kern w:val="0"/>
                <w:sz w:val="24"/>
              </w:rPr>
              <w:t>——</w:t>
            </w:r>
            <w:r>
              <w:rPr>
                <w:rFonts w:eastAsia="仿宋_GB2312"/>
                <w:color w:val="000000"/>
                <w:kern w:val="0"/>
                <w:sz w:val="24"/>
              </w:rPr>
              <w:t>广梅汕铁路西南侧现状路</w:t>
            </w:r>
            <w:r>
              <w:rPr>
                <w:rFonts w:eastAsia="仿宋_GB2312"/>
                <w:color w:val="000000"/>
                <w:kern w:val="0"/>
                <w:sz w:val="24"/>
              </w:rPr>
              <w:t>——</w:t>
            </w:r>
            <w:r>
              <w:rPr>
                <w:rFonts w:eastAsia="仿宋_GB2312"/>
                <w:color w:val="000000"/>
                <w:kern w:val="0"/>
                <w:sz w:val="24"/>
              </w:rPr>
              <w:t>规划路</w:t>
            </w:r>
            <w:r>
              <w:rPr>
                <w:rFonts w:eastAsia="仿宋_GB2312"/>
                <w:color w:val="000000"/>
                <w:kern w:val="0"/>
                <w:sz w:val="24"/>
              </w:rPr>
              <w:t>——</w:t>
            </w:r>
            <w:proofErr w:type="gramStart"/>
            <w:r>
              <w:rPr>
                <w:rFonts w:eastAsia="仿宋_GB2312"/>
                <w:color w:val="000000"/>
                <w:kern w:val="0"/>
                <w:sz w:val="24"/>
              </w:rPr>
              <w:t>汕</w:t>
            </w:r>
            <w:proofErr w:type="gramEnd"/>
            <w:r>
              <w:rPr>
                <w:rFonts w:eastAsia="仿宋_GB2312"/>
                <w:color w:val="000000"/>
                <w:kern w:val="0"/>
                <w:sz w:val="24"/>
              </w:rPr>
              <w:t>昆高速北侧区域</w:t>
            </w:r>
            <w:r>
              <w:rPr>
                <w:rFonts w:eastAsia="仿宋_GB2312"/>
                <w:color w:val="000000"/>
                <w:kern w:val="0"/>
                <w:sz w:val="24"/>
              </w:rPr>
              <w:t>——</w:t>
            </w:r>
            <w:r>
              <w:rPr>
                <w:rFonts w:eastAsia="仿宋_GB2312"/>
                <w:color w:val="000000"/>
                <w:kern w:val="0"/>
                <w:sz w:val="24"/>
              </w:rPr>
              <w:t>中心城区界线</w:t>
            </w:r>
            <w:r>
              <w:rPr>
                <w:rFonts w:eastAsia="仿宋_GB2312"/>
                <w:color w:val="000000"/>
                <w:kern w:val="0"/>
                <w:sz w:val="24"/>
              </w:rPr>
              <w:t>——</w:t>
            </w:r>
            <w:proofErr w:type="gramStart"/>
            <w:r>
              <w:rPr>
                <w:rFonts w:eastAsia="仿宋_GB2312"/>
                <w:color w:val="000000"/>
                <w:kern w:val="0"/>
                <w:sz w:val="24"/>
              </w:rPr>
              <w:t>汕</w:t>
            </w:r>
            <w:proofErr w:type="gramEnd"/>
            <w:r>
              <w:rPr>
                <w:rFonts w:eastAsia="仿宋_GB2312"/>
                <w:color w:val="000000"/>
                <w:kern w:val="0"/>
                <w:sz w:val="24"/>
              </w:rPr>
              <w:t>昆高速北侧规划路</w:t>
            </w:r>
            <w:r>
              <w:rPr>
                <w:rFonts w:eastAsia="仿宋_GB2312"/>
                <w:color w:val="000000"/>
                <w:kern w:val="0"/>
                <w:sz w:val="24"/>
              </w:rPr>
              <w:t>——</w:t>
            </w:r>
            <w:proofErr w:type="gramStart"/>
            <w:r>
              <w:rPr>
                <w:rFonts w:eastAsia="仿宋_GB2312"/>
                <w:color w:val="000000"/>
                <w:kern w:val="0"/>
                <w:sz w:val="24"/>
              </w:rPr>
              <w:t>汕</w:t>
            </w:r>
            <w:proofErr w:type="gramEnd"/>
            <w:r>
              <w:rPr>
                <w:rFonts w:eastAsia="仿宋_GB2312"/>
                <w:color w:val="000000"/>
                <w:kern w:val="0"/>
                <w:sz w:val="24"/>
              </w:rPr>
              <w:t>昆高速</w:t>
            </w:r>
            <w:r>
              <w:rPr>
                <w:rFonts w:eastAsia="仿宋_GB2312"/>
                <w:color w:val="000000"/>
                <w:kern w:val="0"/>
                <w:sz w:val="24"/>
              </w:rPr>
              <w:t>——</w:t>
            </w:r>
            <w:r>
              <w:rPr>
                <w:rFonts w:eastAsia="仿宋_GB2312"/>
                <w:color w:val="000000"/>
                <w:kern w:val="0"/>
                <w:sz w:val="24"/>
              </w:rPr>
              <w:t>中德大道</w:t>
            </w:r>
            <w:r>
              <w:rPr>
                <w:rFonts w:eastAsia="仿宋_GB2312"/>
                <w:color w:val="000000"/>
                <w:kern w:val="0"/>
                <w:sz w:val="24"/>
              </w:rPr>
              <w:t>——</w:t>
            </w:r>
            <w:r>
              <w:rPr>
                <w:rFonts w:eastAsia="仿宋_GB2312"/>
                <w:color w:val="000000"/>
                <w:kern w:val="0"/>
                <w:sz w:val="24"/>
              </w:rPr>
              <w:t>中德大道东侧规划路</w:t>
            </w:r>
            <w:r>
              <w:rPr>
                <w:rFonts w:eastAsia="仿宋_GB2312"/>
                <w:color w:val="000000"/>
                <w:kern w:val="0"/>
                <w:sz w:val="24"/>
              </w:rPr>
              <w:t>——335</w:t>
            </w:r>
            <w:r>
              <w:rPr>
                <w:rFonts w:eastAsia="仿宋_GB2312"/>
                <w:color w:val="000000"/>
                <w:kern w:val="0"/>
                <w:sz w:val="24"/>
              </w:rPr>
              <w:t>省道</w:t>
            </w:r>
            <w:r>
              <w:rPr>
                <w:rFonts w:eastAsia="仿宋_GB2312"/>
                <w:color w:val="000000"/>
                <w:kern w:val="0"/>
                <w:sz w:val="24"/>
              </w:rPr>
              <w:t>——</w:t>
            </w:r>
            <w:r>
              <w:rPr>
                <w:rFonts w:eastAsia="仿宋_GB2312"/>
                <w:color w:val="000000"/>
                <w:kern w:val="0"/>
                <w:sz w:val="24"/>
              </w:rPr>
              <w:t>评估范围界线</w:t>
            </w:r>
            <w:r>
              <w:rPr>
                <w:rFonts w:eastAsia="仿宋_GB2312"/>
                <w:color w:val="000000"/>
                <w:kern w:val="0"/>
                <w:sz w:val="24"/>
              </w:rPr>
              <w:t>——</w:t>
            </w:r>
            <w:r>
              <w:rPr>
                <w:rFonts w:eastAsia="仿宋_GB2312"/>
                <w:color w:val="000000"/>
                <w:kern w:val="0"/>
                <w:sz w:val="24"/>
              </w:rPr>
              <w:t>榕江</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江南河</w:t>
            </w:r>
            <w:r>
              <w:rPr>
                <w:rFonts w:eastAsia="仿宋_GB2312"/>
                <w:color w:val="000000"/>
                <w:kern w:val="0"/>
                <w:sz w:val="24"/>
              </w:rPr>
              <w:t>——</w:t>
            </w:r>
            <w:r>
              <w:rPr>
                <w:rFonts w:eastAsia="仿宋_GB2312"/>
                <w:color w:val="000000"/>
                <w:kern w:val="0"/>
                <w:sz w:val="24"/>
              </w:rPr>
              <w:t>仙桥河</w:t>
            </w:r>
            <w:r>
              <w:rPr>
                <w:rFonts w:eastAsia="仿宋_GB2312"/>
                <w:color w:val="000000"/>
                <w:kern w:val="0"/>
                <w:sz w:val="24"/>
              </w:rPr>
              <w:t>——</w:t>
            </w:r>
            <w:r>
              <w:rPr>
                <w:rFonts w:eastAsia="仿宋_GB2312"/>
                <w:color w:val="000000"/>
                <w:kern w:val="0"/>
                <w:sz w:val="24"/>
              </w:rPr>
              <w:t>评估范围界线</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江南河</w:t>
            </w:r>
            <w:r>
              <w:rPr>
                <w:rFonts w:eastAsia="仿宋_GB2312"/>
                <w:color w:val="000000"/>
                <w:kern w:val="0"/>
                <w:sz w:val="24"/>
              </w:rPr>
              <w:t>——</w:t>
            </w:r>
            <w:r>
              <w:rPr>
                <w:rFonts w:eastAsia="仿宋_GB2312"/>
                <w:color w:val="000000"/>
                <w:kern w:val="0"/>
                <w:sz w:val="24"/>
              </w:rPr>
              <w:t>中心城区界线</w:t>
            </w:r>
            <w:r>
              <w:rPr>
                <w:rFonts w:eastAsia="仿宋_GB2312"/>
                <w:color w:val="000000"/>
                <w:kern w:val="0"/>
                <w:sz w:val="24"/>
              </w:rPr>
              <w:t>——</w:t>
            </w:r>
            <w:r>
              <w:rPr>
                <w:rFonts w:eastAsia="仿宋_GB2312"/>
                <w:color w:val="000000"/>
                <w:kern w:val="0"/>
                <w:sz w:val="24"/>
              </w:rPr>
              <w:t>桂林华侨小学北侧规划路</w:t>
            </w:r>
            <w:r>
              <w:rPr>
                <w:rFonts w:eastAsia="仿宋_GB2312"/>
                <w:color w:val="000000"/>
                <w:kern w:val="0"/>
                <w:sz w:val="24"/>
              </w:rPr>
              <w:t>——107</w:t>
            </w:r>
            <w:r>
              <w:rPr>
                <w:rFonts w:eastAsia="仿宋_GB2312"/>
                <w:color w:val="000000"/>
                <w:kern w:val="0"/>
                <w:sz w:val="24"/>
              </w:rPr>
              <w:t>县道</w:t>
            </w:r>
            <w:r>
              <w:rPr>
                <w:rFonts w:eastAsia="仿宋_GB2312"/>
                <w:color w:val="000000"/>
                <w:kern w:val="0"/>
                <w:sz w:val="24"/>
              </w:rPr>
              <w:t>——782</w:t>
            </w:r>
            <w:r>
              <w:rPr>
                <w:rFonts w:eastAsia="仿宋_GB2312"/>
                <w:color w:val="000000"/>
                <w:kern w:val="0"/>
                <w:sz w:val="24"/>
              </w:rPr>
              <w:t>乡道</w:t>
            </w:r>
            <w:r>
              <w:rPr>
                <w:rFonts w:eastAsia="仿宋_GB2312"/>
                <w:color w:val="000000"/>
                <w:kern w:val="0"/>
                <w:sz w:val="24"/>
              </w:rPr>
              <w:t>——774</w:t>
            </w:r>
            <w:r>
              <w:rPr>
                <w:rFonts w:eastAsia="仿宋_GB2312"/>
                <w:color w:val="000000"/>
                <w:kern w:val="0"/>
                <w:sz w:val="24"/>
              </w:rPr>
              <w:t>乡道</w:t>
            </w:r>
            <w:r>
              <w:rPr>
                <w:rFonts w:eastAsia="仿宋_GB2312"/>
                <w:color w:val="000000"/>
                <w:kern w:val="0"/>
                <w:sz w:val="24"/>
              </w:rPr>
              <w:t>——107</w:t>
            </w:r>
            <w:r>
              <w:rPr>
                <w:rFonts w:eastAsia="仿宋_GB2312"/>
                <w:color w:val="000000"/>
                <w:kern w:val="0"/>
                <w:sz w:val="24"/>
              </w:rPr>
              <w:t>县道</w:t>
            </w:r>
            <w:r>
              <w:rPr>
                <w:rFonts w:eastAsia="仿宋_GB2312"/>
                <w:color w:val="000000"/>
                <w:kern w:val="0"/>
                <w:sz w:val="24"/>
              </w:rPr>
              <w:t>——</w:t>
            </w:r>
            <w:r>
              <w:rPr>
                <w:rFonts w:eastAsia="仿宋_GB2312"/>
                <w:color w:val="000000"/>
                <w:kern w:val="0"/>
                <w:sz w:val="24"/>
              </w:rPr>
              <w:t>白塔镇政府南侧现状路</w:t>
            </w:r>
            <w:r>
              <w:rPr>
                <w:rFonts w:eastAsia="仿宋_GB2312"/>
                <w:color w:val="000000"/>
                <w:kern w:val="0"/>
                <w:sz w:val="24"/>
              </w:rPr>
              <w:t>——</w:t>
            </w:r>
            <w:r>
              <w:rPr>
                <w:rFonts w:eastAsia="仿宋_GB2312"/>
                <w:color w:val="000000"/>
                <w:kern w:val="0"/>
                <w:sz w:val="24"/>
              </w:rPr>
              <w:t>白塔医院北侧规划路</w:t>
            </w:r>
            <w:r>
              <w:rPr>
                <w:rFonts w:eastAsia="仿宋_GB2312"/>
                <w:color w:val="000000"/>
                <w:kern w:val="0"/>
                <w:sz w:val="24"/>
              </w:rPr>
              <w:t>——</w:t>
            </w:r>
            <w:proofErr w:type="gramStart"/>
            <w:r>
              <w:rPr>
                <w:rFonts w:eastAsia="仿宋_GB2312"/>
                <w:color w:val="000000"/>
                <w:kern w:val="0"/>
                <w:sz w:val="24"/>
              </w:rPr>
              <w:t>霖磐</w:t>
            </w:r>
            <w:proofErr w:type="gramEnd"/>
            <w:r>
              <w:rPr>
                <w:rFonts w:eastAsia="仿宋_GB2312"/>
                <w:color w:val="000000"/>
                <w:kern w:val="0"/>
                <w:sz w:val="24"/>
              </w:rPr>
              <w:t>镇行政区界线</w:t>
            </w:r>
            <w:r>
              <w:rPr>
                <w:rFonts w:eastAsia="仿宋_GB2312"/>
                <w:color w:val="000000"/>
                <w:kern w:val="0"/>
                <w:sz w:val="24"/>
              </w:rPr>
              <w:t>——</w:t>
            </w:r>
            <w:r>
              <w:rPr>
                <w:rFonts w:eastAsia="仿宋_GB2312"/>
                <w:color w:val="000000"/>
                <w:kern w:val="0"/>
                <w:sz w:val="24"/>
              </w:rPr>
              <w:t>福岗小学南侧规划路</w:t>
            </w:r>
            <w:r>
              <w:rPr>
                <w:rFonts w:eastAsia="仿宋_GB2312"/>
                <w:color w:val="000000"/>
                <w:kern w:val="0"/>
                <w:sz w:val="24"/>
              </w:rPr>
              <w:t>——</w:t>
            </w:r>
            <w:proofErr w:type="gramStart"/>
            <w:r>
              <w:rPr>
                <w:rFonts w:eastAsia="仿宋_GB2312"/>
                <w:color w:val="000000"/>
                <w:kern w:val="0"/>
                <w:sz w:val="24"/>
              </w:rPr>
              <w:t>霖磐</w:t>
            </w:r>
            <w:proofErr w:type="gramEnd"/>
            <w:r>
              <w:rPr>
                <w:rFonts w:eastAsia="仿宋_GB2312"/>
                <w:color w:val="000000"/>
                <w:kern w:val="0"/>
                <w:sz w:val="24"/>
              </w:rPr>
              <w:t>镇行政区界线</w:t>
            </w:r>
            <w:r>
              <w:rPr>
                <w:rFonts w:eastAsia="仿宋_GB2312"/>
                <w:color w:val="000000"/>
                <w:kern w:val="0"/>
                <w:sz w:val="24"/>
              </w:rPr>
              <w:t>——115</w:t>
            </w:r>
            <w:r>
              <w:rPr>
                <w:rFonts w:eastAsia="仿宋_GB2312"/>
                <w:color w:val="000000"/>
                <w:kern w:val="0"/>
                <w:sz w:val="24"/>
              </w:rPr>
              <w:t>县道西侧河流</w:t>
            </w:r>
            <w:r>
              <w:rPr>
                <w:rFonts w:eastAsia="仿宋_GB2312"/>
                <w:color w:val="000000"/>
                <w:kern w:val="0"/>
                <w:sz w:val="24"/>
              </w:rPr>
              <w:t>——</w:t>
            </w:r>
            <w:r>
              <w:rPr>
                <w:rFonts w:eastAsia="仿宋_GB2312"/>
                <w:color w:val="000000"/>
                <w:kern w:val="0"/>
                <w:sz w:val="24"/>
              </w:rPr>
              <w:t>月城镇行政区界线</w:t>
            </w:r>
            <w:r>
              <w:rPr>
                <w:rFonts w:eastAsia="仿宋_GB2312"/>
                <w:color w:val="000000"/>
                <w:kern w:val="0"/>
                <w:sz w:val="24"/>
              </w:rPr>
              <w:t>——</w:t>
            </w:r>
            <w:r>
              <w:rPr>
                <w:rFonts w:eastAsia="仿宋_GB2312"/>
                <w:color w:val="000000"/>
                <w:kern w:val="0"/>
                <w:sz w:val="24"/>
              </w:rPr>
              <w:t>新亨镇行政区界线</w:t>
            </w:r>
            <w:r>
              <w:rPr>
                <w:rFonts w:eastAsia="仿宋_GB2312"/>
                <w:color w:val="000000"/>
                <w:kern w:val="0"/>
                <w:sz w:val="24"/>
              </w:rPr>
              <w:t>——107</w:t>
            </w:r>
            <w:r>
              <w:rPr>
                <w:rFonts w:eastAsia="仿宋_GB2312"/>
                <w:color w:val="000000"/>
                <w:kern w:val="0"/>
                <w:sz w:val="24"/>
              </w:rPr>
              <w:t>县道所包含范围（除</w:t>
            </w:r>
            <w:r>
              <w:rPr>
                <w:rFonts w:eastAsia="仿宋_GB2312"/>
                <w:color w:val="000000"/>
                <w:kern w:val="0"/>
                <w:sz w:val="24"/>
              </w:rPr>
              <w:t>I</w:t>
            </w:r>
            <w:r>
              <w:rPr>
                <w:rFonts w:eastAsia="仿宋_GB2312"/>
                <w:color w:val="000000"/>
                <w:kern w:val="0"/>
                <w:sz w:val="24"/>
              </w:rPr>
              <w:t>、</w:t>
            </w:r>
            <w:r>
              <w:rPr>
                <w:rFonts w:eastAsia="仿宋_GB2312"/>
                <w:color w:val="000000"/>
                <w:kern w:val="0"/>
                <w:sz w:val="24"/>
              </w:rPr>
              <w:t>II</w:t>
            </w:r>
            <w:r>
              <w:rPr>
                <w:rFonts w:eastAsia="仿宋_GB2312"/>
                <w:color w:val="000000"/>
                <w:kern w:val="0"/>
                <w:sz w:val="24"/>
              </w:rPr>
              <w:t>、</w:t>
            </w:r>
            <w:r>
              <w:rPr>
                <w:rFonts w:eastAsia="仿宋_GB2312"/>
                <w:color w:val="000000"/>
                <w:kern w:val="0"/>
                <w:sz w:val="24"/>
              </w:rPr>
              <w:t>Ⅲ</w:t>
            </w:r>
            <w:r>
              <w:rPr>
                <w:rFonts w:eastAsia="仿宋_GB2312"/>
                <w:color w:val="000000"/>
                <w:kern w:val="0"/>
                <w:sz w:val="24"/>
              </w:rPr>
              <w:t>级范围）；</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14:paraId="407D2BFF"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335.13</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14:paraId="1D0DB95E"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32.01%</w:t>
            </w:r>
          </w:p>
        </w:tc>
      </w:tr>
      <w:tr w:rsidR="001E70E2" w14:paraId="704B6243" w14:textId="77777777">
        <w:trPr>
          <w:cantSplit/>
          <w:trHeight w:val="570"/>
          <w:jc w:val="center"/>
        </w:trPr>
        <w:tc>
          <w:tcPr>
            <w:tcW w:w="795" w:type="dxa"/>
            <w:vMerge/>
            <w:tcBorders>
              <w:top w:val="nil"/>
              <w:left w:val="single" w:sz="4" w:space="0" w:color="auto"/>
              <w:bottom w:val="single" w:sz="4" w:space="0" w:color="000000"/>
              <w:right w:val="single" w:sz="4" w:space="0" w:color="auto"/>
            </w:tcBorders>
            <w:vAlign w:val="center"/>
          </w:tcPr>
          <w:p w14:paraId="6A74FF3A"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257053C0"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6149B401"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②</w:t>
            </w:r>
            <w:r>
              <w:rPr>
                <w:rFonts w:eastAsia="仿宋_GB2312"/>
                <w:color w:val="000000"/>
                <w:kern w:val="0"/>
                <w:sz w:val="24"/>
              </w:rPr>
              <w:t>桂岭镇：</w:t>
            </w:r>
            <w:r>
              <w:rPr>
                <w:rFonts w:eastAsia="仿宋_GB2312"/>
                <w:color w:val="000000"/>
                <w:kern w:val="0"/>
                <w:sz w:val="24"/>
              </w:rPr>
              <w:t>775</w:t>
            </w:r>
            <w:r>
              <w:rPr>
                <w:rFonts w:eastAsia="仿宋_GB2312"/>
                <w:color w:val="000000"/>
                <w:kern w:val="0"/>
                <w:sz w:val="24"/>
              </w:rPr>
              <w:t>乡道北侧规划路</w:t>
            </w:r>
            <w:r>
              <w:rPr>
                <w:rFonts w:eastAsia="仿宋_GB2312"/>
                <w:color w:val="000000"/>
                <w:kern w:val="0"/>
                <w:sz w:val="24"/>
              </w:rPr>
              <w:t>——</w:t>
            </w:r>
            <w:r>
              <w:rPr>
                <w:rFonts w:eastAsia="仿宋_GB2312"/>
                <w:color w:val="000000"/>
                <w:kern w:val="0"/>
                <w:sz w:val="24"/>
              </w:rPr>
              <w:t>中心城区界线</w:t>
            </w:r>
            <w:r>
              <w:rPr>
                <w:rFonts w:eastAsia="仿宋_GB2312"/>
                <w:color w:val="000000"/>
                <w:kern w:val="0"/>
                <w:sz w:val="24"/>
              </w:rPr>
              <w:t>——</w:t>
            </w:r>
            <w:r>
              <w:rPr>
                <w:rFonts w:eastAsia="仿宋_GB2312"/>
                <w:color w:val="000000"/>
                <w:kern w:val="0"/>
                <w:sz w:val="24"/>
              </w:rPr>
              <w:t>嘉发路</w:t>
            </w:r>
            <w:r>
              <w:rPr>
                <w:rFonts w:eastAsia="仿宋_GB2312"/>
                <w:color w:val="000000"/>
                <w:kern w:val="0"/>
                <w:sz w:val="24"/>
              </w:rPr>
              <w:t>——</w:t>
            </w:r>
            <w:r>
              <w:rPr>
                <w:rFonts w:eastAsia="仿宋_GB2312"/>
                <w:color w:val="000000"/>
                <w:kern w:val="0"/>
                <w:sz w:val="24"/>
              </w:rPr>
              <w:t>嘉发路西侧延长规划路</w:t>
            </w:r>
            <w:r>
              <w:rPr>
                <w:rFonts w:eastAsia="仿宋_GB2312"/>
                <w:color w:val="000000"/>
                <w:kern w:val="0"/>
                <w:sz w:val="24"/>
              </w:rPr>
              <w:t>——</w:t>
            </w:r>
            <w:r>
              <w:rPr>
                <w:rFonts w:eastAsia="仿宋_GB2312"/>
                <w:color w:val="000000"/>
                <w:kern w:val="0"/>
                <w:sz w:val="24"/>
              </w:rPr>
              <w:t>南柏路西侧规划路所包含范围；</w:t>
            </w:r>
          </w:p>
        </w:tc>
        <w:tc>
          <w:tcPr>
            <w:tcW w:w="1134" w:type="dxa"/>
            <w:vMerge/>
            <w:tcBorders>
              <w:top w:val="nil"/>
              <w:left w:val="single" w:sz="4" w:space="0" w:color="auto"/>
              <w:bottom w:val="single" w:sz="4" w:space="0" w:color="000000"/>
              <w:right w:val="single" w:sz="4" w:space="0" w:color="auto"/>
            </w:tcBorders>
            <w:vAlign w:val="center"/>
          </w:tcPr>
          <w:p w14:paraId="638B8099"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79D15F8B"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5F7DB5DF" w14:textId="77777777">
        <w:trPr>
          <w:cantSplit/>
          <w:trHeight w:val="570"/>
          <w:jc w:val="center"/>
        </w:trPr>
        <w:tc>
          <w:tcPr>
            <w:tcW w:w="795" w:type="dxa"/>
            <w:vMerge/>
            <w:tcBorders>
              <w:top w:val="nil"/>
              <w:left w:val="single" w:sz="4" w:space="0" w:color="auto"/>
              <w:bottom w:val="single" w:sz="4" w:space="0" w:color="000000"/>
              <w:right w:val="single" w:sz="4" w:space="0" w:color="auto"/>
            </w:tcBorders>
            <w:vAlign w:val="center"/>
          </w:tcPr>
          <w:p w14:paraId="17058D78"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4B10E213"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61BDD68E"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③</w:t>
            </w:r>
            <w:r>
              <w:rPr>
                <w:rFonts w:eastAsia="仿宋_GB2312"/>
                <w:color w:val="000000"/>
                <w:kern w:val="0"/>
                <w:sz w:val="24"/>
              </w:rPr>
              <w:t>龙尾镇：</w:t>
            </w:r>
            <w:r>
              <w:rPr>
                <w:rFonts w:eastAsia="仿宋_GB2312"/>
                <w:color w:val="000000"/>
                <w:kern w:val="0"/>
                <w:sz w:val="24"/>
              </w:rPr>
              <w:t>778</w:t>
            </w:r>
            <w:r>
              <w:rPr>
                <w:rFonts w:eastAsia="仿宋_GB2312"/>
                <w:color w:val="000000"/>
                <w:kern w:val="0"/>
                <w:sz w:val="24"/>
              </w:rPr>
              <w:t>乡道</w:t>
            </w:r>
            <w:r>
              <w:rPr>
                <w:rFonts w:eastAsia="仿宋_GB2312"/>
                <w:color w:val="000000"/>
                <w:kern w:val="0"/>
                <w:sz w:val="24"/>
              </w:rPr>
              <w:t>——785</w:t>
            </w:r>
            <w:r>
              <w:rPr>
                <w:rFonts w:eastAsia="仿宋_GB2312"/>
                <w:color w:val="000000"/>
                <w:kern w:val="0"/>
                <w:sz w:val="24"/>
              </w:rPr>
              <w:t>乡道东侧</w:t>
            </w:r>
            <w:r>
              <w:rPr>
                <w:rFonts w:eastAsia="仿宋_GB2312"/>
                <w:color w:val="000000"/>
                <w:kern w:val="0"/>
                <w:sz w:val="24"/>
              </w:rPr>
              <w:t>200</w:t>
            </w:r>
            <w:r>
              <w:rPr>
                <w:rFonts w:eastAsia="仿宋_GB2312"/>
                <w:color w:val="000000"/>
                <w:kern w:val="0"/>
                <w:sz w:val="24"/>
              </w:rPr>
              <w:t>米范围内</w:t>
            </w:r>
            <w:r>
              <w:rPr>
                <w:rFonts w:eastAsia="仿宋_GB2312"/>
                <w:color w:val="000000"/>
                <w:kern w:val="0"/>
                <w:sz w:val="24"/>
              </w:rPr>
              <w:t>——335</w:t>
            </w:r>
            <w:r>
              <w:rPr>
                <w:rFonts w:eastAsia="仿宋_GB2312"/>
                <w:color w:val="000000"/>
                <w:kern w:val="0"/>
                <w:sz w:val="24"/>
              </w:rPr>
              <w:t>省道南侧</w:t>
            </w:r>
            <w:r>
              <w:rPr>
                <w:rFonts w:eastAsia="仿宋_GB2312"/>
                <w:color w:val="000000"/>
                <w:kern w:val="0"/>
                <w:sz w:val="24"/>
              </w:rPr>
              <w:t>200</w:t>
            </w:r>
            <w:r>
              <w:rPr>
                <w:rFonts w:eastAsia="仿宋_GB2312"/>
                <w:color w:val="000000"/>
                <w:kern w:val="0"/>
                <w:sz w:val="24"/>
              </w:rPr>
              <w:t>米范围内</w:t>
            </w:r>
            <w:r>
              <w:rPr>
                <w:rFonts w:eastAsia="仿宋_GB2312"/>
                <w:color w:val="000000"/>
                <w:kern w:val="0"/>
                <w:sz w:val="24"/>
              </w:rPr>
              <w:t>——</w:t>
            </w:r>
            <w:r>
              <w:rPr>
                <w:rFonts w:eastAsia="仿宋_GB2312"/>
                <w:color w:val="000000"/>
                <w:kern w:val="0"/>
                <w:sz w:val="24"/>
              </w:rPr>
              <w:t>高明小学西侧现状路所包含范围；</w:t>
            </w:r>
          </w:p>
        </w:tc>
        <w:tc>
          <w:tcPr>
            <w:tcW w:w="1134" w:type="dxa"/>
            <w:vMerge/>
            <w:tcBorders>
              <w:top w:val="nil"/>
              <w:left w:val="single" w:sz="4" w:space="0" w:color="auto"/>
              <w:bottom w:val="single" w:sz="4" w:space="0" w:color="000000"/>
              <w:right w:val="single" w:sz="4" w:space="0" w:color="auto"/>
            </w:tcBorders>
            <w:vAlign w:val="center"/>
          </w:tcPr>
          <w:p w14:paraId="4ADCF5C1"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19CCC3BC"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1ECC0FEF" w14:textId="77777777">
        <w:trPr>
          <w:cantSplit/>
          <w:trHeight w:val="570"/>
          <w:jc w:val="center"/>
        </w:trPr>
        <w:tc>
          <w:tcPr>
            <w:tcW w:w="795" w:type="dxa"/>
            <w:vMerge/>
            <w:tcBorders>
              <w:top w:val="nil"/>
              <w:left w:val="single" w:sz="4" w:space="0" w:color="auto"/>
              <w:bottom w:val="single" w:sz="4" w:space="0" w:color="000000"/>
              <w:right w:val="single" w:sz="4" w:space="0" w:color="auto"/>
            </w:tcBorders>
            <w:vAlign w:val="center"/>
          </w:tcPr>
          <w:p w14:paraId="74B71D27"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2FE645A6"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300ABB1C"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④</w:t>
            </w:r>
            <w:r>
              <w:rPr>
                <w:rFonts w:eastAsia="仿宋_GB2312"/>
                <w:color w:val="000000"/>
                <w:kern w:val="0"/>
                <w:sz w:val="24"/>
              </w:rPr>
              <w:t>玉湖镇：</w:t>
            </w:r>
            <w:proofErr w:type="gramStart"/>
            <w:r>
              <w:rPr>
                <w:rFonts w:eastAsia="仿宋_GB2312"/>
                <w:color w:val="000000"/>
                <w:kern w:val="0"/>
                <w:sz w:val="24"/>
              </w:rPr>
              <w:t>玉联中学</w:t>
            </w:r>
            <w:proofErr w:type="gramEnd"/>
            <w:r>
              <w:rPr>
                <w:rFonts w:eastAsia="仿宋_GB2312"/>
                <w:color w:val="000000"/>
                <w:kern w:val="0"/>
                <w:sz w:val="24"/>
              </w:rPr>
              <w:t>北侧现状路</w:t>
            </w:r>
            <w:r>
              <w:rPr>
                <w:rFonts w:eastAsia="仿宋_GB2312"/>
                <w:color w:val="000000"/>
                <w:kern w:val="0"/>
                <w:sz w:val="24"/>
              </w:rPr>
              <w:t>——</w:t>
            </w:r>
            <w:r>
              <w:rPr>
                <w:rFonts w:eastAsia="仿宋_GB2312"/>
                <w:color w:val="000000"/>
                <w:kern w:val="0"/>
                <w:sz w:val="24"/>
              </w:rPr>
              <w:t>永安桥</w:t>
            </w:r>
            <w:r>
              <w:rPr>
                <w:rFonts w:eastAsia="仿宋_GB2312"/>
                <w:color w:val="000000"/>
                <w:kern w:val="0"/>
                <w:sz w:val="24"/>
              </w:rPr>
              <w:t>——</w:t>
            </w:r>
            <w:r>
              <w:rPr>
                <w:rFonts w:eastAsia="仿宋_GB2312"/>
                <w:color w:val="000000"/>
                <w:kern w:val="0"/>
                <w:sz w:val="24"/>
              </w:rPr>
              <w:t>永安路</w:t>
            </w:r>
            <w:r>
              <w:rPr>
                <w:rFonts w:eastAsia="仿宋_GB2312"/>
                <w:color w:val="000000"/>
                <w:kern w:val="0"/>
                <w:sz w:val="24"/>
              </w:rPr>
              <w:t>——</w:t>
            </w:r>
            <w:r>
              <w:rPr>
                <w:rFonts w:eastAsia="仿宋_GB2312"/>
                <w:color w:val="000000"/>
                <w:kern w:val="0"/>
                <w:sz w:val="24"/>
              </w:rPr>
              <w:t>广梅汕铁路</w:t>
            </w:r>
            <w:r>
              <w:rPr>
                <w:rFonts w:eastAsia="仿宋_GB2312"/>
                <w:color w:val="000000"/>
                <w:kern w:val="0"/>
                <w:sz w:val="24"/>
              </w:rPr>
              <w:t>——</w:t>
            </w:r>
            <w:r>
              <w:rPr>
                <w:rFonts w:eastAsia="仿宋_GB2312"/>
                <w:color w:val="000000"/>
                <w:kern w:val="0"/>
                <w:sz w:val="24"/>
              </w:rPr>
              <w:t>中心城区界线所包含范围；</w:t>
            </w:r>
          </w:p>
        </w:tc>
        <w:tc>
          <w:tcPr>
            <w:tcW w:w="1134" w:type="dxa"/>
            <w:vMerge/>
            <w:tcBorders>
              <w:top w:val="nil"/>
              <w:left w:val="single" w:sz="4" w:space="0" w:color="auto"/>
              <w:bottom w:val="single" w:sz="4" w:space="0" w:color="000000"/>
              <w:right w:val="single" w:sz="4" w:space="0" w:color="auto"/>
            </w:tcBorders>
            <w:vAlign w:val="center"/>
          </w:tcPr>
          <w:p w14:paraId="26B8F7CA"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2106D953"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659B9001" w14:textId="77777777">
        <w:trPr>
          <w:cantSplit/>
          <w:trHeight w:val="315"/>
          <w:jc w:val="center"/>
        </w:trPr>
        <w:tc>
          <w:tcPr>
            <w:tcW w:w="795" w:type="dxa"/>
            <w:vMerge/>
            <w:tcBorders>
              <w:top w:val="nil"/>
              <w:left w:val="single" w:sz="4" w:space="0" w:color="auto"/>
              <w:bottom w:val="single" w:sz="4" w:space="0" w:color="000000"/>
              <w:right w:val="single" w:sz="4" w:space="0" w:color="auto"/>
            </w:tcBorders>
            <w:vAlign w:val="center"/>
          </w:tcPr>
          <w:p w14:paraId="158C01F1"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tcBorders>
              <w:top w:val="nil"/>
              <w:left w:val="nil"/>
              <w:bottom w:val="single" w:sz="4" w:space="0" w:color="auto"/>
              <w:right w:val="single" w:sz="4" w:space="0" w:color="auto"/>
            </w:tcBorders>
            <w:shd w:val="clear" w:color="auto" w:fill="auto"/>
            <w:vAlign w:val="center"/>
          </w:tcPr>
          <w:p w14:paraId="37334448"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Ⅴ</w:t>
            </w:r>
            <w:r>
              <w:rPr>
                <w:rFonts w:eastAsia="仿宋_GB2312"/>
                <w:b/>
                <w:bCs/>
                <w:color w:val="000000"/>
                <w:kern w:val="0"/>
                <w:sz w:val="24"/>
              </w:rPr>
              <w:t>级</w:t>
            </w:r>
          </w:p>
        </w:tc>
        <w:tc>
          <w:tcPr>
            <w:tcW w:w="5575" w:type="dxa"/>
            <w:tcBorders>
              <w:top w:val="nil"/>
              <w:left w:val="nil"/>
              <w:bottom w:val="single" w:sz="4" w:space="0" w:color="auto"/>
              <w:right w:val="single" w:sz="4" w:space="0" w:color="auto"/>
            </w:tcBorders>
            <w:shd w:val="clear" w:color="auto" w:fill="auto"/>
            <w:vAlign w:val="center"/>
          </w:tcPr>
          <w:p w14:paraId="44CF4DCE" w14:textId="77777777" w:rsidR="001E70E2" w:rsidRDefault="00290548">
            <w:pPr>
              <w:widowControl/>
              <w:adjustRightInd w:val="0"/>
              <w:snapToGrid w:val="0"/>
              <w:spacing w:line="240" w:lineRule="auto"/>
              <w:jc w:val="left"/>
              <w:rPr>
                <w:rFonts w:eastAsia="仿宋_GB2312"/>
                <w:color w:val="000000"/>
                <w:kern w:val="0"/>
                <w:sz w:val="24"/>
              </w:rPr>
            </w:pPr>
            <w:r>
              <w:rPr>
                <w:rFonts w:eastAsia="仿宋_GB2312"/>
                <w:color w:val="000000"/>
                <w:kern w:val="0"/>
                <w:sz w:val="24"/>
              </w:rPr>
              <w:t>评估范围内其他区域（除</w:t>
            </w:r>
            <w:r>
              <w:rPr>
                <w:rFonts w:eastAsia="仿宋_GB2312"/>
                <w:color w:val="000000"/>
                <w:kern w:val="0"/>
                <w:sz w:val="24"/>
              </w:rPr>
              <w:t>Ⅰ</w:t>
            </w:r>
            <w:r>
              <w:rPr>
                <w:rFonts w:eastAsia="仿宋_GB2312"/>
                <w:color w:val="000000"/>
                <w:kern w:val="0"/>
                <w:sz w:val="24"/>
              </w:rPr>
              <w:t>、</w:t>
            </w:r>
            <w:r>
              <w:rPr>
                <w:rFonts w:eastAsia="仿宋_GB2312"/>
                <w:color w:val="000000"/>
                <w:kern w:val="0"/>
                <w:sz w:val="24"/>
              </w:rPr>
              <w:t>Ⅱ</w:t>
            </w:r>
            <w:r>
              <w:rPr>
                <w:rFonts w:eastAsia="仿宋_GB2312"/>
                <w:color w:val="000000"/>
                <w:kern w:val="0"/>
                <w:sz w:val="24"/>
              </w:rPr>
              <w:t>、</w:t>
            </w:r>
            <w:r>
              <w:rPr>
                <w:rFonts w:eastAsia="仿宋_GB2312"/>
                <w:color w:val="000000"/>
                <w:kern w:val="0"/>
                <w:sz w:val="24"/>
              </w:rPr>
              <w:t>Ⅲ</w:t>
            </w:r>
            <w:r>
              <w:rPr>
                <w:rFonts w:eastAsia="仿宋_GB2312"/>
                <w:color w:val="000000"/>
                <w:kern w:val="0"/>
                <w:sz w:val="24"/>
              </w:rPr>
              <w:t>、</w:t>
            </w:r>
            <w:r>
              <w:rPr>
                <w:rFonts w:eastAsia="仿宋_GB2312"/>
                <w:color w:val="000000"/>
                <w:kern w:val="0"/>
                <w:sz w:val="24"/>
              </w:rPr>
              <w:t>Ⅳ</w:t>
            </w:r>
            <w:r>
              <w:rPr>
                <w:rFonts w:eastAsia="仿宋_GB2312"/>
                <w:color w:val="000000"/>
                <w:kern w:val="0"/>
                <w:sz w:val="24"/>
              </w:rPr>
              <w:t>级范围）。</w:t>
            </w:r>
          </w:p>
        </w:tc>
        <w:tc>
          <w:tcPr>
            <w:tcW w:w="1134" w:type="dxa"/>
            <w:tcBorders>
              <w:top w:val="nil"/>
              <w:left w:val="nil"/>
              <w:bottom w:val="single" w:sz="4" w:space="0" w:color="auto"/>
              <w:right w:val="single" w:sz="4" w:space="0" w:color="auto"/>
            </w:tcBorders>
            <w:shd w:val="clear" w:color="auto" w:fill="auto"/>
            <w:vAlign w:val="center"/>
          </w:tcPr>
          <w:p w14:paraId="5FE8B4E5"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481.94</w:t>
            </w:r>
          </w:p>
        </w:tc>
        <w:tc>
          <w:tcPr>
            <w:tcW w:w="1134" w:type="dxa"/>
            <w:tcBorders>
              <w:top w:val="nil"/>
              <w:left w:val="nil"/>
              <w:bottom w:val="single" w:sz="4" w:space="0" w:color="auto"/>
              <w:right w:val="single" w:sz="4" w:space="0" w:color="auto"/>
            </w:tcBorders>
            <w:shd w:val="clear" w:color="auto" w:fill="auto"/>
            <w:vAlign w:val="center"/>
          </w:tcPr>
          <w:p w14:paraId="7D70A5F4"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46.03%</w:t>
            </w:r>
          </w:p>
        </w:tc>
      </w:tr>
      <w:tr w:rsidR="001E70E2" w14:paraId="2E000F2A" w14:textId="77777777">
        <w:trPr>
          <w:cantSplit/>
          <w:trHeight w:val="315"/>
          <w:jc w:val="center"/>
        </w:trPr>
        <w:tc>
          <w:tcPr>
            <w:tcW w:w="795" w:type="dxa"/>
            <w:vMerge/>
            <w:tcBorders>
              <w:top w:val="nil"/>
              <w:left w:val="single" w:sz="4" w:space="0" w:color="auto"/>
              <w:bottom w:val="single" w:sz="4" w:space="0" w:color="000000"/>
              <w:right w:val="single" w:sz="4" w:space="0" w:color="auto"/>
            </w:tcBorders>
            <w:vAlign w:val="center"/>
          </w:tcPr>
          <w:p w14:paraId="1BF054B3" w14:textId="77777777" w:rsidR="001E70E2" w:rsidRDefault="001E70E2">
            <w:pPr>
              <w:widowControl/>
              <w:adjustRightInd w:val="0"/>
              <w:snapToGrid w:val="0"/>
              <w:spacing w:line="240" w:lineRule="auto"/>
              <w:jc w:val="left"/>
              <w:rPr>
                <w:rFonts w:eastAsia="仿宋_GB2312"/>
                <w:b/>
                <w:bCs/>
                <w:color w:val="000000"/>
                <w:kern w:val="0"/>
                <w:sz w:val="24"/>
              </w:rPr>
            </w:pPr>
          </w:p>
        </w:tc>
        <w:tc>
          <w:tcPr>
            <w:tcW w:w="6288" w:type="dxa"/>
            <w:gridSpan w:val="2"/>
            <w:tcBorders>
              <w:top w:val="single" w:sz="4" w:space="0" w:color="auto"/>
              <w:left w:val="nil"/>
              <w:bottom w:val="single" w:sz="4" w:space="0" w:color="auto"/>
              <w:right w:val="single" w:sz="4" w:space="0" w:color="000000"/>
            </w:tcBorders>
            <w:shd w:val="clear" w:color="auto" w:fill="auto"/>
            <w:vAlign w:val="center"/>
          </w:tcPr>
          <w:p w14:paraId="6DEE24CD"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合计</w:t>
            </w:r>
          </w:p>
        </w:tc>
        <w:tc>
          <w:tcPr>
            <w:tcW w:w="1134" w:type="dxa"/>
            <w:tcBorders>
              <w:top w:val="nil"/>
              <w:left w:val="nil"/>
              <w:bottom w:val="single" w:sz="4" w:space="0" w:color="auto"/>
              <w:right w:val="single" w:sz="4" w:space="0" w:color="auto"/>
            </w:tcBorders>
            <w:shd w:val="clear" w:color="auto" w:fill="auto"/>
            <w:vAlign w:val="center"/>
          </w:tcPr>
          <w:p w14:paraId="6406BB24"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1047.01</w:t>
            </w:r>
          </w:p>
        </w:tc>
        <w:tc>
          <w:tcPr>
            <w:tcW w:w="1134" w:type="dxa"/>
            <w:tcBorders>
              <w:top w:val="nil"/>
              <w:left w:val="nil"/>
              <w:bottom w:val="single" w:sz="4" w:space="0" w:color="auto"/>
              <w:right w:val="single" w:sz="4" w:space="0" w:color="auto"/>
            </w:tcBorders>
            <w:shd w:val="clear" w:color="auto" w:fill="auto"/>
            <w:vAlign w:val="center"/>
          </w:tcPr>
          <w:p w14:paraId="714638DB"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100.00%</w:t>
            </w:r>
          </w:p>
        </w:tc>
      </w:tr>
      <w:tr w:rsidR="001E70E2" w14:paraId="27B69A31" w14:textId="77777777">
        <w:trPr>
          <w:cantSplit/>
          <w:trHeight w:val="855"/>
          <w:jc w:val="center"/>
        </w:trPr>
        <w:tc>
          <w:tcPr>
            <w:tcW w:w="795" w:type="dxa"/>
            <w:vMerge w:val="restart"/>
            <w:tcBorders>
              <w:top w:val="nil"/>
              <w:left w:val="single" w:sz="4" w:space="0" w:color="auto"/>
              <w:bottom w:val="single" w:sz="4" w:space="0" w:color="000000"/>
              <w:right w:val="single" w:sz="4" w:space="0" w:color="auto"/>
            </w:tcBorders>
            <w:shd w:val="clear" w:color="auto" w:fill="auto"/>
            <w:vAlign w:val="center"/>
          </w:tcPr>
          <w:p w14:paraId="53527D6C" w14:textId="77777777" w:rsidR="001E70E2" w:rsidRDefault="001E70E2">
            <w:pPr>
              <w:widowControl/>
              <w:adjustRightInd w:val="0"/>
              <w:snapToGrid w:val="0"/>
              <w:spacing w:line="240" w:lineRule="auto"/>
              <w:jc w:val="center"/>
              <w:rPr>
                <w:rFonts w:eastAsia="仿宋_GB2312"/>
                <w:b/>
                <w:bCs/>
                <w:color w:val="000000"/>
                <w:kern w:val="0"/>
                <w:sz w:val="24"/>
              </w:rPr>
            </w:pPr>
          </w:p>
          <w:p w14:paraId="1EA276CC" w14:textId="77777777" w:rsidR="001E70E2" w:rsidRDefault="001E70E2">
            <w:pPr>
              <w:widowControl/>
              <w:adjustRightInd w:val="0"/>
              <w:snapToGrid w:val="0"/>
              <w:spacing w:line="240" w:lineRule="auto"/>
              <w:jc w:val="center"/>
              <w:rPr>
                <w:rFonts w:eastAsia="仿宋_GB2312"/>
                <w:b/>
                <w:bCs/>
                <w:color w:val="000000"/>
                <w:kern w:val="0"/>
                <w:sz w:val="24"/>
              </w:rPr>
            </w:pPr>
          </w:p>
          <w:p w14:paraId="59B42C6D" w14:textId="77777777" w:rsidR="001E70E2" w:rsidRDefault="001E70E2">
            <w:pPr>
              <w:widowControl/>
              <w:adjustRightInd w:val="0"/>
              <w:snapToGrid w:val="0"/>
              <w:spacing w:line="240" w:lineRule="auto"/>
              <w:jc w:val="center"/>
              <w:rPr>
                <w:rFonts w:eastAsia="仿宋_GB2312"/>
                <w:b/>
                <w:bCs/>
                <w:color w:val="000000"/>
                <w:kern w:val="0"/>
                <w:sz w:val="24"/>
              </w:rPr>
            </w:pPr>
          </w:p>
          <w:p w14:paraId="701933E7" w14:textId="77777777" w:rsidR="001E70E2" w:rsidRDefault="001E70E2">
            <w:pPr>
              <w:widowControl/>
              <w:adjustRightInd w:val="0"/>
              <w:snapToGrid w:val="0"/>
              <w:spacing w:line="240" w:lineRule="auto"/>
              <w:jc w:val="center"/>
              <w:rPr>
                <w:rFonts w:eastAsia="仿宋_GB2312"/>
                <w:b/>
                <w:bCs/>
                <w:color w:val="000000"/>
                <w:kern w:val="0"/>
                <w:sz w:val="24"/>
              </w:rPr>
            </w:pPr>
          </w:p>
          <w:p w14:paraId="11E90AC0" w14:textId="77777777" w:rsidR="001E70E2" w:rsidRDefault="001E70E2">
            <w:pPr>
              <w:widowControl/>
              <w:adjustRightInd w:val="0"/>
              <w:snapToGrid w:val="0"/>
              <w:spacing w:line="240" w:lineRule="auto"/>
              <w:jc w:val="center"/>
              <w:rPr>
                <w:rFonts w:eastAsia="仿宋_GB2312"/>
                <w:b/>
                <w:bCs/>
                <w:color w:val="000000"/>
                <w:kern w:val="0"/>
                <w:sz w:val="24"/>
              </w:rPr>
            </w:pPr>
          </w:p>
          <w:p w14:paraId="344E1588" w14:textId="77777777" w:rsidR="001E70E2" w:rsidRDefault="001E70E2">
            <w:pPr>
              <w:widowControl/>
              <w:adjustRightInd w:val="0"/>
              <w:snapToGrid w:val="0"/>
              <w:spacing w:line="240" w:lineRule="auto"/>
              <w:jc w:val="center"/>
              <w:rPr>
                <w:rFonts w:eastAsia="仿宋_GB2312"/>
                <w:b/>
                <w:bCs/>
                <w:color w:val="000000"/>
                <w:kern w:val="0"/>
                <w:sz w:val="24"/>
              </w:rPr>
            </w:pPr>
          </w:p>
          <w:p w14:paraId="329CDB92"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集体工业用地</w:t>
            </w:r>
          </w:p>
          <w:p w14:paraId="46A04FB9" w14:textId="77777777" w:rsidR="001E70E2" w:rsidRDefault="001E70E2">
            <w:pPr>
              <w:widowControl/>
              <w:adjustRightInd w:val="0"/>
              <w:snapToGrid w:val="0"/>
              <w:spacing w:line="240" w:lineRule="auto"/>
              <w:jc w:val="center"/>
              <w:rPr>
                <w:rFonts w:eastAsia="仿宋_GB2312"/>
                <w:b/>
                <w:bCs/>
                <w:color w:val="000000"/>
                <w:kern w:val="0"/>
                <w:sz w:val="24"/>
              </w:rPr>
            </w:pPr>
          </w:p>
          <w:p w14:paraId="0F1F4453" w14:textId="77777777" w:rsidR="001E70E2" w:rsidRDefault="001E70E2">
            <w:pPr>
              <w:widowControl/>
              <w:adjustRightInd w:val="0"/>
              <w:snapToGrid w:val="0"/>
              <w:spacing w:line="240" w:lineRule="auto"/>
              <w:jc w:val="center"/>
              <w:rPr>
                <w:rFonts w:eastAsia="仿宋_GB2312"/>
                <w:b/>
                <w:bCs/>
                <w:color w:val="000000"/>
                <w:kern w:val="0"/>
                <w:sz w:val="24"/>
              </w:rPr>
            </w:pPr>
          </w:p>
          <w:p w14:paraId="3D8CEF02" w14:textId="77777777" w:rsidR="001E70E2" w:rsidRDefault="001E70E2">
            <w:pPr>
              <w:widowControl/>
              <w:adjustRightInd w:val="0"/>
              <w:snapToGrid w:val="0"/>
              <w:spacing w:line="240" w:lineRule="auto"/>
              <w:jc w:val="center"/>
              <w:rPr>
                <w:rFonts w:eastAsia="仿宋_GB2312"/>
                <w:b/>
                <w:bCs/>
                <w:color w:val="000000"/>
                <w:kern w:val="0"/>
                <w:sz w:val="24"/>
              </w:rPr>
            </w:pPr>
          </w:p>
          <w:p w14:paraId="62B9E4CF" w14:textId="77777777" w:rsidR="001E70E2" w:rsidRDefault="001E70E2">
            <w:pPr>
              <w:widowControl/>
              <w:adjustRightInd w:val="0"/>
              <w:snapToGrid w:val="0"/>
              <w:spacing w:line="240" w:lineRule="auto"/>
              <w:jc w:val="center"/>
              <w:rPr>
                <w:rFonts w:eastAsia="仿宋_GB2312"/>
                <w:b/>
                <w:bCs/>
                <w:color w:val="000000"/>
                <w:kern w:val="0"/>
                <w:sz w:val="24"/>
              </w:rPr>
            </w:pPr>
          </w:p>
          <w:p w14:paraId="108BC52D" w14:textId="77777777" w:rsidR="001E70E2" w:rsidRDefault="001E70E2">
            <w:pPr>
              <w:widowControl/>
              <w:adjustRightInd w:val="0"/>
              <w:snapToGrid w:val="0"/>
              <w:spacing w:line="240" w:lineRule="auto"/>
              <w:jc w:val="center"/>
              <w:rPr>
                <w:rFonts w:eastAsia="仿宋_GB2312"/>
                <w:b/>
                <w:bCs/>
                <w:color w:val="000000"/>
                <w:kern w:val="0"/>
                <w:sz w:val="24"/>
              </w:rPr>
            </w:pPr>
          </w:p>
          <w:p w14:paraId="5D17F902" w14:textId="77777777" w:rsidR="001E70E2" w:rsidRDefault="001E70E2">
            <w:pPr>
              <w:widowControl/>
              <w:adjustRightInd w:val="0"/>
              <w:snapToGrid w:val="0"/>
              <w:spacing w:line="240" w:lineRule="auto"/>
              <w:jc w:val="center"/>
              <w:rPr>
                <w:rFonts w:eastAsia="仿宋_GB2312"/>
                <w:b/>
                <w:bCs/>
                <w:color w:val="000000"/>
                <w:kern w:val="0"/>
                <w:sz w:val="24"/>
              </w:rPr>
            </w:pPr>
          </w:p>
          <w:p w14:paraId="7BB89B43" w14:textId="77777777" w:rsidR="001E70E2" w:rsidRDefault="001E70E2">
            <w:pPr>
              <w:widowControl/>
              <w:adjustRightInd w:val="0"/>
              <w:snapToGrid w:val="0"/>
              <w:spacing w:line="240" w:lineRule="auto"/>
              <w:jc w:val="center"/>
              <w:rPr>
                <w:rFonts w:eastAsia="仿宋_GB2312"/>
                <w:b/>
                <w:bCs/>
                <w:color w:val="000000"/>
                <w:kern w:val="0"/>
                <w:sz w:val="24"/>
              </w:rPr>
            </w:pPr>
          </w:p>
          <w:p w14:paraId="74295BDD" w14:textId="77777777" w:rsidR="001E70E2" w:rsidRDefault="001E70E2">
            <w:pPr>
              <w:widowControl/>
              <w:adjustRightInd w:val="0"/>
              <w:snapToGrid w:val="0"/>
              <w:spacing w:line="240" w:lineRule="auto"/>
              <w:jc w:val="center"/>
              <w:rPr>
                <w:rFonts w:eastAsia="仿宋_GB2312"/>
                <w:b/>
                <w:bCs/>
                <w:color w:val="000000"/>
                <w:kern w:val="0"/>
                <w:sz w:val="24"/>
              </w:rPr>
            </w:pPr>
          </w:p>
          <w:p w14:paraId="71B6174E" w14:textId="77777777" w:rsidR="001E70E2" w:rsidRDefault="001E70E2">
            <w:pPr>
              <w:widowControl/>
              <w:adjustRightInd w:val="0"/>
              <w:snapToGrid w:val="0"/>
              <w:spacing w:line="240" w:lineRule="auto"/>
              <w:jc w:val="center"/>
              <w:rPr>
                <w:rFonts w:eastAsia="仿宋_GB2312"/>
                <w:b/>
                <w:bCs/>
                <w:color w:val="000000"/>
                <w:kern w:val="0"/>
                <w:sz w:val="24"/>
              </w:rPr>
            </w:pPr>
          </w:p>
          <w:p w14:paraId="71A90C6F" w14:textId="77777777" w:rsidR="001E70E2" w:rsidRDefault="001E70E2">
            <w:pPr>
              <w:widowControl/>
              <w:adjustRightInd w:val="0"/>
              <w:snapToGrid w:val="0"/>
              <w:spacing w:line="240" w:lineRule="auto"/>
              <w:jc w:val="center"/>
              <w:rPr>
                <w:rFonts w:eastAsia="仿宋_GB2312"/>
                <w:b/>
                <w:bCs/>
                <w:color w:val="000000"/>
                <w:kern w:val="0"/>
                <w:sz w:val="24"/>
              </w:rPr>
            </w:pPr>
          </w:p>
          <w:p w14:paraId="7D4EFD53" w14:textId="77777777" w:rsidR="001E70E2" w:rsidRDefault="001E70E2">
            <w:pPr>
              <w:widowControl/>
              <w:adjustRightInd w:val="0"/>
              <w:snapToGrid w:val="0"/>
              <w:spacing w:line="240" w:lineRule="auto"/>
              <w:jc w:val="center"/>
              <w:rPr>
                <w:rFonts w:eastAsia="仿宋_GB2312"/>
                <w:b/>
                <w:bCs/>
                <w:color w:val="000000"/>
                <w:kern w:val="0"/>
                <w:sz w:val="24"/>
              </w:rPr>
            </w:pPr>
          </w:p>
          <w:p w14:paraId="5A5954DC" w14:textId="77777777" w:rsidR="001E70E2" w:rsidRDefault="001E70E2">
            <w:pPr>
              <w:widowControl/>
              <w:adjustRightInd w:val="0"/>
              <w:snapToGrid w:val="0"/>
              <w:spacing w:line="240" w:lineRule="auto"/>
              <w:jc w:val="center"/>
              <w:rPr>
                <w:rFonts w:eastAsia="仿宋_GB2312"/>
                <w:b/>
                <w:bCs/>
                <w:color w:val="000000"/>
                <w:kern w:val="0"/>
                <w:sz w:val="24"/>
              </w:rPr>
            </w:pPr>
          </w:p>
          <w:p w14:paraId="30195191" w14:textId="77777777" w:rsidR="001E70E2" w:rsidRDefault="001E70E2">
            <w:pPr>
              <w:widowControl/>
              <w:adjustRightInd w:val="0"/>
              <w:snapToGrid w:val="0"/>
              <w:spacing w:line="240" w:lineRule="auto"/>
              <w:jc w:val="center"/>
              <w:rPr>
                <w:rFonts w:eastAsia="仿宋_GB2312"/>
                <w:b/>
                <w:bCs/>
                <w:color w:val="000000"/>
                <w:kern w:val="0"/>
                <w:sz w:val="24"/>
              </w:rPr>
            </w:pPr>
          </w:p>
          <w:p w14:paraId="565AF2C1" w14:textId="77777777" w:rsidR="001E70E2" w:rsidRDefault="001E70E2">
            <w:pPr>
              <w:widowControl/>
              <w:adjustRightInd w:val="0"/>
              <w:snapToGrid w:val="0"/>
              <w:spacing w:line="240" w:lineRule="auto"/>
              <w:jc w:val="center"/>
              <w:rPr>
                <w:rFonts w:eastAsia="仿宋_GB2312"/>
                <w:b/>
                <w:bCs/>
                <w:color w:val="000000"/>
                <w:kern w:val="0"/>
                <w:sz w:val="24"/>
              </w:rPr>
            </w:pPr>
          </w:p>
          <w:p w14:paraId="7A1FB019" w14:textId="77777777" w:rsidR="001E70E2" w:rsidRDefault="001E70E2">
            <w:pPr>
              <w:widowControl/>
              <w:adjustRightInd w:val="0"/>
              <w:snapToGrid w:val="0"/>
              <w:spacing w:line="240" w:lineRule="auto"/>
              <w:jc w:val="center"/>
              <w:rPr>
                <w:rFonts w:eastAsia="仿宋_GB2312"/>
                <w:b/>
                <w:bCs/>
                <w:color w:val="000000"/>
                <w:kern w:val="0"/>
                <w:sz w:val="24"/>
              </w:rPr>
            </w:pPr>
          </w:p>
          <w:p w14:paraId="2CB3B50E" w14:textId="77777777" w:rsidR="001E70E2" w:rsidRDefault="001E70E2">
            <w:pPr>
              <w:widowControl/>
              <w:adjustRightInd w:val="0"/>
              <w:snapToGrid w:val="0"/>
              <w:spacing w:line="240" w:lineRule="auto"/>
              <w:jc w:val="center"/>
              <w:rPr>
                <w:rFonts w:eastAsia="仿宋_GB2312"/>
                <w:b/>
                <w:bCs/>
                <w:color w:val="000000"/>
                <w:kern w:val="0"/>
                <w:sz w:val="24"/>
              </w:rPr>
            </w:pPr>
          </w:p>
          <w:p w14:paraId="0535AB3D" w14:textId="77777777" w:rsidR="001E70E2" w:rsidRDefault="001E70E2">
            <w:pPr>
              <w:widowControl/>
              <w:adjustRightInd w:val="0"/>
              <w:snapToGrid w:val="0"/>
              <w:spacing w:line="240" w:lineRule="auto"/>
              <w:jc w:val="center"/>
              <w:rPr>
                <w:rFonts w:eastAsia="仿宋_GB2312"/>
                <w:b/>
                <w:bCs/>
                <w:color w:val="000000"/>
                <w:kern w:val="0"/>
                <w:sz w:val="24"/>
              </w:rPr>
            </w:pPr>
          </w:p>
          <w:p w14:paraId="76F6EBC5" w14:textId="77777777" w:rsidR="001E70E2" w:rsidRDefault="001E70E2">
            <w:pPr>
              <w:widowControl/>
              <w:adjustRightInd w:val="0"/>
              <w:snapToGrid w:val="0"/>
              <w:spacing w:line="240" w:lineRule="auto"/>
              <w:jc w:val="center"/>
              <w:rPr>
                <w:rFonts w:eastAsia="仿宋_GB2312"/>
                <w:b/>
                <w:bCs/>
                <w:color w:val="000000"/>
                <w:kern w:val="0"/>
                <w:sz w:val="24"/>
              </w:rPr>
            </w:pPr>
          </w:p>
          <w:p w14:paraId="79BFCFA3" w14:textId="77777777" w:rsidR="001E70E2" w:rsidRDefault="001E70E2">
            <w:pPr>
              <w:widowControl/>
              <w:adjustRightInd w:val="0"/>
              <w:snapToGrid w:val="0"/>
              <w:spacing w:line="240" w:lineRule="auto"/>
              <w:jc w:val="center"/>
              <w:rPr>
                <w:rFonts w:eastAsia="仿宋_GB2312"/>
                <w:b/>
                <w:bCs/>
                <w:color w:val="000000"/>
                <w:kern w:val="0"/>
                <w:sz w:val="24"/>
              </w:rPr>
            </w:pPr>
          </w:p>
          <w:p w14:paraId="4E8D8FC8" w14:textId="77777777" w:rsidR="001E70E2" w:rsidRDefault="001E70E2">
            <w:pPr>
              <w:widowControl/>
              <w:adjustRightInd w:val="0"/>
              <w:snapToGrid w:val="0"/>
              <w:spacing w:line="240" w:lineRule="auto"/>
              <w:jc w:val="center"/>
              <w:rPr>
                <w:rFonts w:eastAsia="仿宋_GB2312"/>
                <w:b/>
                <w:bCs/>
                <w:color w:val="000000"/>
                <w:kern w:val="0"/>
                <w:sz w:val="24"/>
              </w:rPr>
            </w:pPr>
          </w:p>
          <w:p w14:paraId="27D1D754" w14:textId="77777777" w:rsidR="001E70E2" w:rsidRDefault="001E70E2">
            <w:pPr>
              <w:widowControl/>
              <w:adjustRightInd w:val="0"/>
              <w:snapToGrid w:val="0"/>
              <w:spacing w:line="240" w:lineRule="auto"/>
              <w:jc w:val="center"/>
              <w:rPr>
                <w:rFonts w:eastAsia="仿宋_GB2312"/>
                <w:b/>
                <w:bCs/>
                <w:color w:val="000000"/>
                <w:kern w:val="0"/>
                <w:sz w:val="24"/>
              </w:rPr>
            </w:pPr>
          </w:p>
          <w:p w14:paraId="383E8C08" w14:textId="77777777" w:rsidR="001E70E2" w:rsidRDefault="001E70E2">
            <w:pPr>
              <w:widowControl/>
              <w:adjustRightInd w:val="0"/>
              <w:snapToGrid w:val="0"/>
              <w:spacing w:line="240" w:lineRule="auto"/>
              <w:jc w:val="center"/>
              <w:rPr>
                <w:rFonts w:eastAsia="仿宋_GB2312"/>
                <w:b/>
                <w:bCs/>
                <w:color w:val="000000"/>
                <w:kern w:val="0"/>
                <w:sz w:val="24"/>
              </w:rPr>
            </w:pPr>
          </w:p>
          <w:p w14:paraId="528ED291" w14:textId="77777777" w:rsidR="001E70E2" w:rsidRDefault="001E70E2">
            <w:pPr>
              <w:widowControl/>
              <w:adjustRightInd w:val="0"/>
              <w:snapToGrid w:val="0"/>
              <w:spacing w:line="240" w:lineRule="auto"/>
              <w:jc w:val="center"/>
              <w:rPr>
                <w:rFonts w:eastAsia="仿宋_GB2312"/>
                <w:b/>
                <w:bCs/>
                <w:color w:val="000000"/>
                <w:kern w:val="0"/>
                <w:sz w:val="24"/>
              </w:rPr>
            </w:pPr>
          </w:p>
          <w:p w14:paraId="4C30DF57"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集体工业用地</w:t>
            </w:r>
          </w:p>
          <w:p w14:paraId="09F4DE35" w14:textId="77777777" w:rsidR="001E70E2" w:rsidRDefault="001E70E2">
            <w:pPr>
              <w:widowControl/>
              <w:adjustRightInd w:val="0"/>
              <w:snapToGrid w:val="0"/>
              <w:spacing w:line="240" w:lineRule="auto"/>
              <w:jc w:val="center"/>
              <w:rPr>
                <w:rFonts w:eastAsia="仿宋_GB2312"/>
                <w:b/>
                <w:bCs/>
                <w:color w:val="000000"/>
                <w:kern w:val="0"/>
                <w:sz w:val="24"/>
              </w:rPr>
            </w:pPr>
          </w:p>
          <w:p w14:paraId="11FD4351" w14:textId="77777777" w:rsidR="001E70E2" w:rsidRDefault="001E70E2">
            <w:pPr>
              <w:widowControl/>
              <w:adjustRightInd w:val="0"/>
              <w:snapToGrid w:val="0"/>
              <w:spacing w:line="240" w:lineRule="auto"/>
              <w:jc w:val="center"/>
              <w:rPr>
                <w:rFonts w:eastAsia="仿宋_GB2312"/>
                <w:b/>
                <w:bCs/>
                <w:color w:val="000000"/>
                <w:kern w:val="0"/>
                <w:sz w:val="24"/>
              </w:rPr>
            </w:pPr>
          </w:p>
          <w:p w14:paraId="3C0C2669" w14:textId="77777777" w:rsidR="001E70E2" w:rsidRDefault="001E70E2">
            <w:pPr>
              <w:widowControl/>
              <w:adjustRightInd w:val="0"/>
              <w:snapToGrid w:val="0"/>
              <w:spacing w:line="240" w:lineRule="auto"/>
              <w:jc w:val="center"/>
              <w:rPr>
                <w:rFonts w:eastAsia="仿宋_GB2312"/>
                <w:b/>
                <w:bCs/>
                <w:color w:val="000000"/>
                <w:kern w:val="0"/>
                <w:sz w:val="24"/>
              </w:rPr>
            </w:pPr>
          </w:p>
          <w:p w14:paraId="392A5586" w14:textId="77777777" w:rsidR="001E70E2" w:rsidRDefault="001E70E2">
            <w:pPr>
              <w:widowControl/>
              <w:adjustRightInd w:val="0"/>
              <w:snapToGrid w:val="0"/>
              <w:spacing w:line="240" w:lineRule="auto"/>
              <w:jc w:val="center"/>
              <w:rPr>
                <w:rFonts w:eastAsia="仿宋_GB2312"/>
                <w:b/>
                <w:bCs/>
                <w:color w:val="000000"/>
                <w:kern w:val="0"/>
                <w:sz w:val="24"/>
              </w:rPr>
            </w:pPr>
          </w:p>
          <w:p w14:paraId="281FC52E" w14:textId="77777777" w:rsidR="001E70E2" w:rsidRDefault="001E70E2">
            <w:pPr>
              <w:widowControl/>
              <w:adjustRightInd w:val="0"/>
              <w:snapToGrid w:val="0"/>
              <w:spacing w:line="240" w:lineRule="auto"/>
              <w:jc w:val="center"/>
              <w:rPr>
                <w:rFonts w:eastAsia="仿宋_GB2312"/>
                <w:b/>
                <w:bCs/>
                <w:color w:val="000000"/>
                <w:kern w:val="0"/>
                <w:sz w:val="24"/>
              </w:rPr>
            </w:pPr>
          </w:p>
          <w:p w14:paraId="65DC44D5" w14:textId="77777777" w:rsidR="001E70E2" w:rsidRDefault="001E70E2">
            <w:pPr>
              <w:widowControl/>
              <w:adjustRightInd w:val="0"/>
              <w:snapToGrid w:val="0"/>
              <w:spacing w:line="240" w:lineRule="auto"/>
              <w:jc w:val="center"/>
              <w:rPr>
                <w:rFonts w:eastAsia="仿宋_GB2312"/>
                <w:b/>
                <w:bCs/>
                <w:color w:val="000000"/>
                <w:kern w:val="0"/>
                <w:sz w:val="24"/>
              </w:rPr>
            </w:pPr>
          </w:p>
          <w:p w14:paraId="4E499863" w14:textId="77777777" w:rsidR="001E70E2" w:rsidRDefault="001E70E2">
            <w:pPr>
              <w:widowControl/>
              <w:adjustRightInd w:val="0"/>
              <w:snapToGrid w:val="0"/>
              <w:spacing w:line="240" w:lineRule="auto"/>
              <w:jc w:val="center"/>
              <w:rPr>
                <w:rFonts w:eastAsia="仿宋_GB2312"/>
                <w:b/>
                <w:bCs/>
                <w:color w:val="000000"/>
                <w:kern w:val="0"/>
                <w:sz w:val="24"/>
              </w:rPr>
            </w:pPr>
          </w:p>
          <w:p w14:paraId="7867F537" w14:textId="77777777" w:rsidR="001E70E2" w:rsidRDefault="001E70E2">
            <w:pPr>
              <w:widowControl/>
              <w:adjustRightInd w:val="0"/>
              <w:snapToGrid w:val="0"/>
              <w:spacing w:line="240" w:lineRule="auto"/>
              <w:jc w:val="center"/>
              <w:rPr>
                <w:rFonts w:eastAsia="仿宋_GB2312"/>
                <w:b/>
                <w:bCs/>
                <w:color w:val="000000"/>
                <w:kern w:val="0"/>
                <w:sz w:val="24"/>
              </w:rPr>
            </w:pPr>
          </w:p>
          <w:p w14:paraId="4737245C" w14:textId="77777777" w:rsidR="001E70E2" w:rsidRDefault="001E70E2">
            <w:pPr>
              <w:widowControl/>
              <w:adjustRightInd w:val="0"/>
              <w:snapToGrid w:val="0"/>
              <w:spacing w:line="240" w:lineRule="auto"/>
              <w:jc w:val="center"/>
              <w:rPr>
                <w:rFonts w:eastAsia="仿宋_GB2312"/>
                <w:b/>
                <w:bCs/>
                <w:color w:val="000000"/>
                <w:kern w:val="0"/>
                <w:sz w:val="24"/>
              </w:rPr>
            </w:pPr>
          </w:p>
          <w:p w14:paraId="297AAE1F" w14:textId="77777777" w:rsidR="001E70E2" w:rsidRDefault="001E70E2">
            <w:pPr>
              <w:widowControl/>
              <w:adjustRightInd w:val="0"/>
              <w:snapToGrid w:val="0"/>
              <w:spacing w:line="240" w:lineRule="auto"/>
              <w:jc w:val="center"/>
              <w:rPr>
                <w:rFonts w:eastAsia="仿宋_GB2312"/>
                <w:b/>
                <w:bCs/>
                <w:color w:val="000000"/>
                <w:kern w:val="0"/>
                <w:sz w:val="24"/>
              </w:rPr>
            </w:pPr>
          </w:p>
          <w:p w14:paraId="6276A6CA" w14:textId="77777777" w:rsidR="001E70E2" w:rsidRDefault="001E70E2">
            <w:pPr>
              <w:widowControl/>
              <w:adjustRightInd w:val="0"/>
              <w:snapToGrid w:val="0"/>
              <w:spacing w:line="240" w:lineRule="auto"/>
              <w:jc w:val="center"/>
              <w:rPr>
                <w:rFonts w:eastAsia="仿宋_GB2312"/>
                <w:b/>
                <w:bCs/>
                <w:color w:val="000000"/>
                <w:kern w:val="0"/>
                <w:sz w:val="24"/>
              </w:rPr>
            </w:pPr>
          </w:p>
          <w:p w14:paraId="7CE970D1" w14:textId="77777777" w:rsidR="001E70E2" w:rsidRDefault="001E70E2">
            <w:pPr>
              <w:widowControl/>
              <w:adjustRightInd w:val="0"/>
              <w:snapToGrid w:val="0"/>
              <w:spacing w:line="240" w:lineRule="auto"/>
              <w:jc w:val="center"/>
              <w:rPr>
                <w:rFonts w:eastAsia="仿宋_GB2312"/>
                <w:b/>
                <w:bCs/>
                <w:color w:val="000000"/>
                <w:kern w:val="0"/>
                <w:sz w:val="24"/>
              </w:rPr>
            </w:pPr>
          </w:p>
          <w:p w14:paraId="2299EF2C" w14:textId="77777777" w:rsidR="001E70E2" w:rsidRDefault="001E70E2">
            <w:pPr>
              <w:widowControl/>
              <w:adjustRightInd w:val="0"/>
              <w:snapToGrid w:val="0"/>
              <w:spacing w:line="240" w:lineRule="auto"/>
              <w:jc w:val="center"/>
              <w:rPr>
                <w:rFonts w:eastAsia="仿宋_GB2312"/>
                <w:b/>
                <w:bCs/>
                <w:color w:val="000000"/>
                <w:kern w:val="0"/>
                <w:sz w:val="24"/>
              </w:rPr>
            </w:pPr>
          </w:p>
          <w:p w14:paraId="06793E89" w14:textId="77777777" w:rsidR="001E70E2" w:rsidRDefault="001E70E2">
            <w:pPr>
              <w:widowControl/>
              <w:adjustRightInd w:val="0"/>
              <w:snapToGrid w:val="0"/>
              <w:spacing w:line="240" w:lineRule="auto"/>
              <w:jc w:val="center"/>
              <w:rPr>
                <w:rFonts w:eastAsia="仿宋_GB2312"/>
                <w:b/>
                <w:bCs/>
                <w:color w:val="000000"/>
                <w:kern w:val="0"/>
                <w:sz w:val="24"/>
              </w:rPr>
            </w:pPr>
          </w:p>
          <w:p w14:paraId="7460AF2F" w14:textId="77777777" w:rsidR="001E70E2" w:rsidRDefault="001E70E2">
            <w:pPr>
              <w:widowControl/>
              <w:adjustRightInd w:val="0"/>
              <w:snapToGrid w:val="0"/>
              <w:spacing w:line="240" w:lineRule="auto"/>
              <w:jc w:val="center"/>
              <w:rPr>
                <w:rFonts w:eastAsia="仿宋_GB2312"/>
                <w:b/>
                <w:bCs/>
                <w:color w:val="000000"/>
                <w:kern w:val="0"/>
                <w:sz w:val="24"/>
              </w:rPr>
            </w:pPr>
          </w:p>
          <w:p w14:paraId="3C2D9EBA" w14:textId="77777777" w:rsidR="001E70E2" w:rsidRDefault="001E70E2">
            <w:pPr>
              <w:widowControl/>
              <w:adjustRightInd w:val="0"/>
              <w:snapToGrid w:val="0"/>
              <w:spacing w:line="240" w:lineRule="auto"/>
              <w:jc w:val="center"/>
              <w:rPr>
                <w:rFonts w:eastAsia="仿宋_GB2312"/>
                <w:b/>
                <w:bCs/>
                <w:color w:val="000000"/>
                <w:kern w:val="0"/>
                <w:sz w:val="24"/>
              </w:rPr>
            </w:pPr>
          </w:p>
          <w:p w14:paraId="3D2F1AC4" w14:textId="77777777" w:rsidR="001E70E2" w:rsidRDefault="001E70E2">
            <w:pPr>
              <w:widowControl/>
              <w:adjustRightInd w:val="0"/>
              <w:snapToGrid w:val="0"/>
              <w:spacing w:line="240" w:lineRule="auto"/>
              <w:jc w:val="center"/>
              <w:rPr>
                <w:rFonts w:eastAsia="仿宋_GB2312"/>
                <w:b/>
                <w:bCs/>
                <w:color w:val="000000"/>
                <w:kern w:val="0"/>
                <w:sz w:val="24"/>
              </w:rPr>
            </w:pPr>
          </w:p>
          <w:p w14:paraId="532298D5" w14:textId="77777777" w:rsidR="001E70E2" w:rsidRDefault="001E70E2">
            <w:pPr>
              <w:widowControl/>
              <w:adjustRightInd w:val="0"/>
              <w:snapToGrid w:val="0"/>
              <w:spacing w:line="240" w:lineRule="auto"/>
              <w:jc w:val="center"/>
              <w:rPr>
                <w:rFonts w:eastAsia="仿宋_GB2312"/>
                <w:b/>
                <w:bCs/>
                <w:color w:val="000000"/>
                <w:kern w:val="0"/>
                <w:sz w:val="24"/>
              </w:rPr>
            </w:pPr>
          </w:p>
          <w:p w14:paraId="714E1617" w14:textId="77777777" w:rsidR="001E70E2" w:rsidRDefault="001E70E2">
            <w:pPr>
              <w:widowControl/>
              <w:adjustRightInd w:val="0"/>
              <w:snapToGrid w:val="0"/>
              <w:spacing w:line="240" w:lineRule="auto"/>
              <w:jc w:val="center"/>
              <w:rPr>
                <w:rFonts w:eastAsia="仿宋_GB2312"/>
                <w:b/>
                <w:bCs/>
                <w:color w:val="000000"/>
                <w:kern w:val="0"/>
                <w:sz w:val="24"/>
              </w:rPr>
            </w:pPr>
          </w:p>
          <w:p w14:paraId="5BB27414" w14:textId="77777777" w:rsidR="001E70E2" w:rsidRDefault="001E70E2">
            <w:pPr>
              <w:widowControl/>
              <w:adjustRightInd w:val="0"/>
              <w:snapToGrid w:val="0"/>
              <w:spacing w:line="240" w:lineRule="auto"/>
              <w:jc w:val="center"/>
              <w:rPr>
                <w:rFonts w:eastAsia="仿宋_GB2312"/>
                <w:b/>
                <w:bCs/>
                <w:color w:val="000000"/>
                <w:kern w:val="0"/>
                <w:sz w:val="24"/>
              </w:rPr>
            </w:pPr>
          </w:p>
          <w:p w14:paraId="681C09B1" w14:textId="77777777" w:rsidR="001E70E2" w:rsidRDefault="001E70E2">
            <w:pPr>
              <w:widowControl/>
              <w:adjustRightInd w:val="0"/>
              <w:snapToGrid w:val="0"/>
              <w:spacing w:line="240" w:lineRule="auto"/>
              <w:jc w:val="center"/>
              <w:rPr>
                <w:rFonts w:eastAsia="仿宋_GB2312"/>
                <w:b/>
                <w:bCs/>
                <w:color w:val="000000"/>
                <w:kern w:val="0"/>
                <w:sz w:val="24"/>
              </w:rPr>
            </w:pPr>
          </w:p>
          <w:p w14:paraId="16ACB0C2" w14:textId="77777777" w:rsidR="001E70E2" w:rsidRDefault="001E70E2">
            <w:pPr>
              <w:widowControl/>
              <w:adjustRightInd w:val="0"/>
              <w:snapToGrid w:val="0"/>
              <w:spacing w:line="240" w:lineRule="auto"/>
              <w:jc w:val="center"/>
              <w:rPr>
                <w:rFonts w:eastAsia="仿宋_GB2312"/>
                <w:b/>
                <w:bCs/>
                <w:color w:val="000000"/>
                <w:kern w:val="0"/>
                <w:sz w:val="24"/>
              </w:rPr>
            </w:pPr>
          </w:p>
          <w:p w14:paraId="7A05B3B4" w14:textId="77777777" w:rsidR="001E70E2" w:rsidRDefault="001E70E2">
            <w:pPr>
              <w:widowControl/>
              <w:adjustRightInd w:val="0"/>
              <w:snapToGrid w:val="0"/>
              <w:spacing w:line="240" w:lineRule="auto"/>
              <w:jc w:val="center"/>
              <w:rPr>
                <w:rFonts w:eastAsia="仿宋_GB2312"/>
                <w:b/>
                <w:bCs/>
                <w:color w:val="000000"/>
                <w:kern w:val="0"/>
                <w:sz w:val="24"/>
              </w:rPr>
            </w:pPr>
          </w:p>
          <w:p w14:paraId="47CBE731" w14:textId="77777777" w:rsidR="001E70E2" w:rsidRDefault="001E70E2">
            <w:pPr>
              <w:widowControl/>
              <w:adjustRightInd w:val="0"/>
              <w:snapToGrid w:val="0"/>
              <w:spacing w:line="240" w:lineRule="auto"/>
              <w:jc w:val="center"/>
              <w:rPr>
                <w:rFonts w:eastAsia="仿宋_GB2312"/>
                <w:b/>
                <w:bCs/>
                <w:color w:val="000000"/>
                <w:kern w:val="0"/>
                <w:sz w:val="24"/>
              </w:rPr>
            </w:pPr>
          </w:p>
          <w:p w14:paraId="747124BB" w14:textId="77777777" w:rsidR="001E70E2" w:rsidRDefault="001E70E2">
            <w:pPr>
              <w:widowControl/>
              <w:adjustRightInd w:val="0"/>
              <w:snapToGrid w:val="0"/>
              <w:spacing w:line="240" w:lineRule="auto"/>
              <w:jc w:val="center"/>
              <w:rPr>
                <w:rFonts w:eastAsia="仿宋_GB2312"/>
                <w:b/>
                <w:bCs/>
                <w:color w:val="000000"/>
                <w:kern w:val="0"/>
                <w:sz w:val="24"/>
              </w:rPr>
            </w:pPr>
          </w:p>
          <w:p w14:paraId="339B0349" w14:textId="77777777" w:rsidR="001E70E2" w:rsidRDefault="001E70E2">
            <w:pPr>
              <w:widowControl/>
              <w:adjustRightInd w:val="0"/>
              <w:snapToGrid w:val="0"/>
              <w:spacing w:line="240" w:lineRule="auto"/>
              <w:jc w:val="center"/>
              <w:rPr>
                <w:rFonts w:eastAsia="仿宋_GB2312"/>
                <w:b/>
                <w:bCs/>
                <w:color w:val="000000"/>
                <w:kern w:val="0"/>
                <w:sz w:val="24"/>
              </w:rPr>
            </w:pPr>
          </w:p>
          <w:p w14:paraId="5CD9C9FB" w14:textId="77777777" w:rsidR="001E70E2" w:rsidRDefault="001E70E2">
            <w:pPr>
              <w:widowControl/>
              <w:adjustRightInd w:val="0"/>
              <w:snapToGrid w:val="0"/>
              <w:spacing w:line="240" w:lineRule="auto"/>
              <w:jc w:val="center"/>
              <w:rPr>
                <w:rFonts w:eastAsia="仿宋_GB2312"/>
                <w:b/>
                <w:bCs/>
                <w:color w:val="000000"/>
                <w:kern w:val="0"/>
                <w:sz w:val="24"/>
              </w:rPr>
            </w:pPr>
          </w:p>
          <w:p w14:paraId="2A268072"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集体工业用地</w:t>
            </w:r>
          </w:p>
        </w:tc>
        <w:tc>
          <w:tcPr>
            <w:tcW w:w="713" w:type="dxa"/>
            <w:tcBorders>
              <w:top w:val="nil"/>
              <w:left w:val="nil"/>
              <w:bottom w:val="single" w:sz="4" w:space="0" w:color="auto"/>
              <w:right w:val="single" w:sz="4" w:space="0" w:color="auto"/>
            </w:tcBorders>
            <w:shd w:val="clear" w:color="auto" w:fill="auto"/>
            <w:vAlign w:val="center"/>
          </w:tcPr>
          <w:p w14:paraId="221A5C39"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lastRenderedPageBreak/>
              <w:t>Ⅰ</w:t>
            </w:r>
            <w:r>
              <w:rPr>
                <w:rFonts w:eastAsia="仿宋_GB2312"/>
                <w:b/>
                <w:bCs/>
                <w:color w:val="000000"/>
                <w:kern w:val="0"/>
                <w:sz w:val="24"/>
              </w:rPr>
              <w:t>级</w:t>
            </w:r>
          </w:p>
        </w:tc>
        <w:tc>
          <w:tcPr>
            <w:tcW w:w="5575" w:type="dxa"/>
            <w:tcBorders>
              <w:top w:val="nil"/>
              <w:left w:val="nil"/>
              <w:bottom w:val="single" w:sz="4" w:space="0" w:color="auto"/>
              <w:right w:val="single" w:sz="4" w:space="0" w:color="auto"/>
            </w:tcBorders>
            <w:shd w:val="clear" w:color="auto" w:fill="auto"/>
            <w:vAlign w:val="center"/>
          </w:tcPr>
          <w:p w14:paraId="6850C322" w14:textId="77777777" w:rsidR="001E70E2" w:rsidRDefault="00290548" w:rsidP="00D25F9C">
            <w:pPr>
              <w:widowControl/>
              <w:adjustRightInd w:val="0"/>
              <w:snapToGrid w:val="0"/>
              <w:spacing w:line="240" w:lineRule="auto"/>
              <w:rPr>
                <w:rFonts w:eastAsia="仿宋_GB2312"/>
                <w:color w:val="000000"/>
                <w:kern w:val="0"/>
                <w:sz w:val="24"/>
              </w:rPr>
            </w:pPr>
            <w:r>
              <w:rPr>
                <w:rFonts w:eastAsia="仿宋_GB2312"/>
                <w:color w:val="000000"/>
                <w:kern w:val="0"/>
                <w:sz w:val="24"/>
              </w:rPr>
              <w:t>环市北路西侧延长规划路</w:t>
            </w:r>
            <w:r>
              <w:rPr>
                <w:rFonts w:eastAsia="仿宋_GB2312"/>
                <w:color w:val="000000"/>
                <w:kern w:val="0"/>
                <w:sz w:val="24"/>
              </w:rPr>
              <w:t>——</w:t>
            </w:r>
            <w:r>
              <w:rPr>
                <w:rFonts w:eastAsia="仿宋_GB2312"/>
                <w:color w:val="000000"/>
                <w:kern w:val="0"/>
                <w:sz w:val="24"/>
              </w:rPr>
              <w:t>环市北路</w:t>
            </w:r>
            <w:r>
              <w:rPr>
                <w:rFonts w:eastAsia="仿宋_GB2312"/>
                <w:color w:val="000000"/>
                <w:kern w:val="0"/>
                <w:sz w:val="24"/>
              </w:rPr>
              <w:t>——</w:t>
            </w:r>
            <w:r>
              <w:rPr>
                <w:rFonts w:eastAsia="仿宋_GB2312"/>
                <w:color w:val="000000"/>
                <w:kern w:val="0"/>
                <w:sz w:val="24"/>
              </w:rPr>
              <w:t>揭东大道</w:t>
            </w:r>
            <w:r>
              <w:rPr>
                <w:rFonts w:eastAsia="仿宋_GB2312"/>
                <w:color w:val="000000"/>
                <w:kern w:val="0"/>
                <w:sz w:val="24"/>
              </w:rPr>
              <w:t>——</w:t>
            </w:r>
            <w:r>
              <w:rPr>
                <w:rFonts w:eastAsia="仿宋_GB2312"/>
                <w:color w:val="000000"/>
                <w:kern w:val="0"/>
                <w:sz w:val="24"/>
              </w:rPr>
              <w:t>规划路</w:t>
            </w:r>
            <w:r>
              <w:rPr>
                <w:rFonts w:eastAsia="仿宋_GB2312"/>
                <w:color w:val="000000"/>
                <w:kern w:val="0"/>
                <w:sz w:val="24"/>
              </w:rPr>
              <w:t>——</w:t>
            </w:r>
            <w:proofErr w:type="gramStart"/>
            <w:r>
              <w:rPr>
                <w:rFonts w:eastAsia="仿宋_GB2312"/>
                <w:color w:val="000000"/>
                <w:kern w:val="0"/>
                <w:sz w:val="24"/>
              </w:rPr>
              <w:t>进贤门大道</w:t>
            </w:r>
            <w:proofErr w:type="gramEnd"/>
            <w:r>
              <w:rPr>
                <w:rFonts w:eastAsia="仿宋_GB2312"/>
                <w:color w:val="000000"/>
                <w:kern w:val="0"/>
                <w:sz w:val="24"/>
              </w:rPr>
              <w:t>——</w:t>
            </w:r>
            <w:r>
              <w:rPr>
                <w:rFonts w:eastAsia="仿宋_GB2312"/>
                <w:color w:val="000000"/>
                <w:kern w:val="0"/>
                <w:sz w:val="24"/>
              </w:rPr>
              <w:t>西洋路</w:t>
            </w:r>
            <w:r>
              <w:rPr>
                <w:rFonts w:eastAsia="仿宋_GB2312"/>
                <w:color w:val="000000"/>
                <w:kern w:val="0"/>
                <w:sz w:val="24"/>
              </w:rPr>
              <w:t>——</w:t>
            </w:r>
            <w:r>
              <w:rPr>
                <w:rFonts w:eastAsia="仿宋_GB2312"/>
                <w:color w:val="000000"/>
                <w:kern w:val="0"/>
                <w:sz w:val="24"/>
              </w:rPr>
              <w:t>望江北路</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东街道行政区界线</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江南河</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江西湖公园西侧河流</w:t>
            </w:r>
            <w:r>
              <w:rPr>
                <w:rFonts w:eastAsia="仿宋_GB2312"/>
                <w:color w:val="000000"/>
                <w:kern w:val="0"/>
                <w:sz w:val="24"/>
              </w:rPr>
              <w:t>——</w:t>
            </w:r>
            <w:r>
              <w:rPr>
                <w:rFonts w:eastAsia="仿宋_GB2312"/>
                <w:color w:val="000000"/>
                <w:kern w:val="0"/>
                <w:sz w:val="24"/>
              </w:rPr>
              <w:t>西关路西</w:t>
            </w:r>
            <w:r>
              <w:rPr>
                <w:rFonts w:eastAsia="仿宋_GB2312"/>
                <w:color w:val="000000"/>
                <w:kern w:val="0"/>
                <w:sz w:val="24"/>
              </w:rPr>
              <w:t>——</w:t>
            </w:r>
            <w:r>
              <w:rPr>
                <w:rFonts w:eastAsia="仿宋_GB2312"/>
                <w:color w:val="000000"/>
                <w:kern w:val="0"/>
                <w:sz w:val="24"/>
              </w:rPr>
              <w:t>揭阳第三中学东侧现状路所包含范围；</w:t>
            </w:r>
          </w:p>
        </w:tc>
        <w:tc>
          <w:tcPr>
            <w:tcW w:w="1134" w:type="dxa"/>
            <w:tcBorders>
              <w:top w:val="nil"/>
              <w:left w:val="nil"/>
              <w:bottom w:val="single" w:sz="4" w:space="0" w:color="auto"/>
              <w:right w:val="single" w:sz="4" w:space="0" w:color="auto"/>
            </w:tcBorders>
            <w:shd w:val="clear" w:color="auto" w:fill="auto"/>
            <w:vAlign w:val="center"/>
          </w:tcPr>
          <w:p w14:paraId="7D5AD3AD"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42.84</w:t>
            </w:r>
          </w:p>
        </w:tc>
        <w:tc>
          <w:tcPr>
            <w:tcW w:w="1134" w:type="dxa"/>
            <w:tcBorders>
              <w:top w:val="nil"/>
              <w:left w:val="nil"/>
              <w:bottom w:val="single" w:sz="4" w:space="0" w:color="auto"/>
              <w:right w:val="single" w:sz="4" w:space="0" w:color="auto"/>
            </w:tcBorders>
            <w:shd w:val="clear" w:color="auto" w:fill="auto"/>
            <w:vAlign w:val="center"/>
          </w:tcPr>
          <w:p w14:paraId="20779C5F"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4.09%</w:t>
            </w:r>
          </w:p>
        </w:tc>
      </w:tr>
      <w:tr w:rsidR="001E70E2" w14:paraId="07E4D040" w14:textId="77777777">
        <w:trPr>
          <w:cantSplit/>
          <w:trHeight w:val="855"/>
          <w:jc w:val="center"/>
        </w:trPr>
        <w:tc>
          <w:tcPr>
            <w:tcW w:w="795" w:type="dxa"/>
            <w:vMerge/>
            <w:tcBorders>
              <w:top w:val="nil"/>
              <w:left w:val="single" w:sz="4" w:space="0" w:color="auto"/>
              <w:bottom w:val="single" w:sz="4" w:space="0" w:color="000000"/>
              <w:right w:val="single" w:sz="4" w:space="0" w:color="auto"/>
            </w:tcBorders>
            <w:vAlign w:val="center"/>
          </w:tcPr>
          <w:p w14:paraId="23460DB0"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val="restart"/>
            <w:tcBorders>
              <w:top w:val="nil"/>
              <w:left w:val="single" w:sz="4" w:space="0" w:color="auto"/>
              <w:bottom w:val="single" w:sz="4" w:space="0" w:color="000000"/>
              <w:right w:val="single" w:sz="4" w:space="0" w:color="auto"/>
            </w:tcBorders>
            <w:shd w:val="clear" w:color="auto" w:fill="auto"/>
            <w:vAlign w:val="center"/>
          </w:tcPr>
          <w:p w14:paraId="5187E224"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Ⅱ</w:t>
            </w:r>
            <w:r>
              <w:rPr>
                <w:rFonts w:eastAsia="仿宋_GB2312"/>
                <w:b/>
                <w:bCs/>
                <w:color w:val="000000"/>
                <w:kern w:val="0"/>
                <w:sz w:val="24"/>
              </w:rPr>
              <w:t>级</w:t>
            </w:r>
          </w:p>
        </w:tc>
        <w:tc>
          <w:tcPr>
            <w:tcW w:w="5575" w:type="dxa"/>
            <w:tcBorders>
              <w:top w:val="nil"/>
              <w:left w:val="nil"/>
              <w:bottom w:val="single" w:sz="4" w:space="0" w:color="auto"/>
              <w:right w:val="single" w:sz="4" w:space="0" w:color="auto"/>
            </w:tcBorders>
            <w:shd w:val="clear" w:color="auto" w:fill="auto"/>
            <w:vAlign w:val="center"/>
          </w:tcPr>
          <w:p w14:paraId="64FB6AAC"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①</w:t>
            </w:r>
            <w:r>
              <w:rPr>
                <w:rFonts w:eastAsia="仿宋_GB2312"/>
                <w:color w:val="000000"/>
                <w:kern w:val="0"/>
                <w:sz w:val="24"/>
              </w:rPr>
              <w:t>东源大道</w:t>
            </w:r>
            <w:r>
              <w:rPr>
                <w:rFonts w:eastAsia="仿宋_GB2312"/>
                <w:color w:val="000000"/>
                <w:kern w:val="0"/>
                <w:sz w:val="24"/>
              </w:rPr>
              <w:t>——</w:t>
            </w:r>
            <w:r>
              <w:rPr>
                <w:rFonts w:eastAsia="仿宋_GB2312"/>
                <w:color w:val="000000"/>
                <w:kern w:val="0"/>
                <w:sz w:val="24"/>
              </w:rPr>
              <w:t>北环大道</w:t>
            </w:r>
            <w:r>
              <w:rPr>
                <w:rFonts w:eastAsia="仿宋_GB2312"/>
                <w:color w:val="000000"/>
                <w:kern w:val="0"/>
                <w:sz w:val="24"/>
              </w:rPr>
              <w:t>——</w:t>
            </w:r>
            <w:proofErr w:type="gramStart"/>
            <w:r>
              <w:rPr>
                <w:rFonts w:eastAsia="仿宋_GB2312"/>
                <w:color w:val="000000"/>
                <w:kern w:val="0"/>
                <w:sz w:val="24"/>
              </w:rPr>
              <w:t>车田大道</w:t>
            </w:r>
            <w:proofErr w:type="gramEnd"/>
            <w:r>
              <w:rPr>
                <w:rFonts w:eastAsia="仿宋_GB2312"/>
                <w:color w:val="000000"/>
                <w:kern w:val="0"/>
                <w:sz w:val="24"/>
              </w:rPr>
              <w:t>——</w:t>
            </w:r>
            <w:r>
              <w:rPr>
                <w:rFonts w:eastAsia="仿宋_GB2312"/>
                <w:color w:val="000000"/>
                <w:kern w:val="0"/>
                <w:sz w:val="24"/>
              </w:rPr>
              <w:t>枫江</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江北河</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江南河</w:t>
            </w:r>
            <w:r>
              <w:rPr>
                <w:rFonts w:eastAsia="仿宋_GB2312"/>
                <w:color w:val="000000"/>
                <w:kern w:val="0"/>
                <w:sz w:val="24"/>
              </w:rPr>
              <w:t>——</w:t>
            </w:r>
            <w:r>
              <w:rPr>
                <w:rFonts w:eastAsia="仿宋_GB2312"/>
                <w:color w:val="000000"/>
                <w:kern w:val="0"/>
                <w:sz w:val="24"/>
              </w:rPr>
              <w:t>仙桥河</w:t>
            </w:r>
            <w:r>
              <w:rPr>
                <w:rFonts w:eastAsia="仿宋_GB2312"/>
                <w:color w:val="000000"/>
                <w:kern w:val="0"/>
                <w:sz w:val="24"/>
              </w:rPr>
              <w:t>——</w:t>
            </w:r>
            <w:r>
              <w:rPr>
                <w:rFonts w:eastAsia="仿宋_GB2312"/>
                <w:color w:val="000000"/>
                <w:kern w:val="0"/>
                <w:sz w:val="24"/>
              </w:rPr>
              <w:t>环市南路</w:t>
            </w:r>
            <w:r>
              <w:rPr>
                <w:rFonts w:eastAsia="仿宋_GB2312"/>
                <w:color w:val="000000"/>
                <w:kern w:val="0"/>
                <w:sz w:val="24"/>
              </w:rPr>
              <w:t>——</w:t>
            </w:r>
            <w:r>
              <w:rPr>
                <w:rFonts w:eastAsia="仿宋_GB2312"/>
                <w:color w:val="000000"/>
                <w:kern w:val="0"/>
                <w:sz w:val="24"/>
              </w:rPr>
              <w:t>大围文化广场东侧规划路</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江南河</w:t>
            </w:r>
            <w:r>
              <w:rPr>
                <w:rFonts w:eastAsia="仿宋_GB2312"/>
                <w:color w:val="000000"/>
                <w:kern w:val="0"/>
                <w:sz w:val="24"/>
              </w:rPr>
              <w:t>——</w:t>
            </w:r>
            <w:r>
              <w:rPr>
                <w:rFonts w:eastAsia="仿宋_GB2312"/>
                <w:color w:val="000000"/>
                <w:kern w:val="0"/>
                <w:sz w:val="24"/>
              </w:rPr>
              <w:t>科技大道</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江北河</w:t>
            </w:r>
            <w:r>
              <w:rPr>
                <w:rFonts w:eastAsia="仿宋_GB2312"/>
                <w:color w:val="000000"/>
                <w:kern w:val="0"/>
                <w:sz w:val="24"/>
              </w:rPr>
              <w:t>——</w:t>
            </w:r>
            <w:r>
              <w:rPr>
                <w:rFonts w:eastAsia="仿宋_GB2312"/>
                <w:color w:val="000000"/>
                <w:kern w:val="0"/>
                <w:sz w:val="24"/>
              </w:rPr>
              <w:t>规划路所包含范围（除</w:t>
            </w:r>
            <w:r>
              <w:rPr>
                <w:rFonts w:eastAsia="仿宋_GB2312"/>
                <w:color w:val="000000"/>
                <w:kern w:val="0"/>
                <w:sz w:val="24"/>
              </w:rPr>
              <w:t>Ⅰ</w:t>
            </w:r>
            <w:r>
              <w:rPr>
                <w:rFonts w:eastAsia="仿宋_GB2312"/>
                <w:color w:val="000000"/>
                <w:kern w:val="0"/>
                <w:sz w:val="24"/>
              </w:rPr>
              <w:t>级范围）；</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14:paraId="1C384265"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94.57</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14:paraId="3557E479"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9.03%</w:t>
            </w:r>
          </w:p>
        </w:tc>
      </w:tr>
      <w:tr w:rsidR="001E70E2" w14:paraId="44C5E44C" w14:textId="77777777">
        <w:trPr>
          <w:cantSplit/>
          <w:trHeight w:val="570"/>
          <w:jc w:val="center"/>
        </w:trPr>
        <w:tc>
          <w:tcPr>
            <w:tcW w:w="795" w:type="dxa"/>
            <w:vMerge/>
            <w:tcBorders>
              <w:top w:val="nil"/>
              <w:left w:val="single" w:sz="4" w:space="0" w:color="auto"/>
              <w:bottom w:val="single" w:sz="4" w:space="0" w:color="000000"/>
              <w:right w:val="single" w:sz="4" w:space="0" w:color="auto"/>
            </w:tcBorders>
            <w:vAlign w:val="center"/>
          </w:tcPr>
          <w:p w14:paraId="7015D601"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10BFCB65"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28EA8BE1"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②</w:t>
            </w:r>
            <w:r w:rsidRPr="00D25F9C">
              <w:rPr>
                <w:rFonts w:ascii="FangSong" w:eastAsia="FangSong" w:hAnsi="FangSong"/>
                <w:color w:val="000000"/>
                <w:kern w:val="0"/>
                <w:sz w:val="24"/>
              </w:rPr>
              <w:t>砲</w:t>
            </w:r>
            <w:r>
              <w:rPr>
                <w:rFonts w:eastAsia="仿宋_GB2312"/>
                <w:color w:val="000000"/>
                <w:kern w:val="0"/>
                <w:sz w:val="24"/>
              </w:rPr>
              <w:t>台镇：新光路</w:t>
            </w:r>
            <w:r>
              <w:rPr>
                <w:rFonts w:eastAsia="仿宋_GB2312"/>
                <w:color w:val="000000"/>
                <w:kern w:val="0"/>
                <w:sz w:val="24"/>
              </w:rPr>
              <w:t>——</w:t>
            </w:r>
            <w:r>
              <w:rPr>
                <w:rFonts w:eastAsia="仿宋_GB2312"/>
                <w:color w:val="000000"/>
                <w:kern w:val="0"/>
                <w:sz w:val="24"/>
              </w:rPr>
              <w:t>金厦路</w:t>
            </w:r>
            <w:r>
              <w:rPr>
                <w:rFonts w:eastAsia="仿宋_GB2312"/>
                <w:color w:val="000000"/>
                <w:kern w:val="0"/>
                <w:sz w:val="24"/>
              </w:rPr>
              <w:t>——</w:t>
            </w:r>
            <w:r>
              <w:rPr>
                <w:rFonts w:eastAsia="仿宋_GB2312"/>
                <w:color w:val="000000"/>
                <w:kern w:val="0"/>
                <w:sz w:val="24"/>
              </w:rPr>
              <w:t>新厦路</w:t>
            </w:r>
            <w:r>
              <w:rPr>
                <w:rFonts w:eastAsia="仿宋_GB2312"/>
                <w:color w:val="000000"/>
                <w:kern w:val="0"/>
                <w:sz w:val="24"/>
              </w:rPr>
              <w:t>——</w:t>
            </w:r>
            <w:r>
              <w:rPr>
                <w:rFonts w:eastAsia="仿宋_GB2312"/>
                <w:color w:val="000000"/>
                <w:kern w:val="0"/>
                <w:sz w:val="24"/>
              </w:rPr>
              <w:t>镇安街</w:t>
            </w:r>
            <w:r>
              <w:rPr>
                <w:rFonts w:eastAsia="仿宋_GB2312"/>
                <w:color w:val="000000"/>
                <w:kern w:val="0"/>
                <w:sz w:val="24"/>
              </w:rPr>
              <w:t>——</w:t>
            </w:r>
            <w:r>
              <w:rPr>
                <w:rFonts w:eastAsia="仿宋_GB2312"/>
                <w:color w:val="000000"/>
                <w:kern w:val="0"/>
                <w:sz w:val="24"/>
              </w:rPr>
              <w:t>南湖东北侧现状路</w:t>
            </w:r>
            <w:r>
              <w:rPr>
                <w:rFonts w:eastAsia="仿宋_GB2312"/>
                <w:color w:val="000000"/>
                <w:kern w:val="0"/>
                <w:sz w:val="24"/>
              </w:rPr>
              <w:t>——</w:t>
            </w:r>
            <w:r>
              <w:rPr>
                <w:rFonts w:eastAsia="仿宋_GB2312"/>
                <w:color w:val="000000"/>
                <w:kern w:val="0"/>
                <w:sz w:val="24"/>
              </w:rPr>
              <w:t>河流</w:t>
            </w:r>
            <w:r>
              <w:rPr>
                <w:rFonts w:eastAsia="仿宋_GB2312"/>
                <w:color w:val="000000"/>
                <w:kern w:val="0"/>
                <w:sz w:val="24"/>
              </w:rPr>
              <w:t>——</w:t>
            </w:r>
            <w:r>
              <w:rPr>
                <w:rFonts w:eastAsia="仿宋_GB2312"/>
                <w:color w:val="000000"/>
                <w:kern w:val="0"/>
                <w:sz w:val="24"/>
              </w:rPr>
              <w:t>榕江</w:t>
            </w:r>
            <w:r>
              <w:rPr>
                <w:rFonts w:eastAsia="仿宋_GB2312"/>
                <w:color w:val="000000"/>
                <w:kern w:val="0"/>
                <w:sz w:val="24"/>
              </w:rPr>
              <w:t>——</w:t>
            </w:r>
            <w:r>
              <w:rPr>
                <w:rFonts w:eastAsia="仿宋_GB2312"/>
                <w:color w:val="000000"/>
                <w:kern w:val="0"/>
                <w:sz w:val="24"/>
              </w:rPr>
              <w:t>甬</w:t>
            </w:r>
            <w:proofErr w:type="gramStart"/>
            <w:r>
              <w:rPr>
                <w:rFonts w:eastAsia="仿宋_GB2312"/>
                <w:color w:val="000000"/>
                <w:kern w:val="0"/>
                <w:sz w:val="24"/>
              </w:rPr>
              <w:t>莞</w:t>
            </w:r>
            <w:proofErr w:type="gramEnd"/>
            <w:r>
              <w:rPr>
                <w:rFonts w:eastAsia="仿宋_GB2312"/>
                <w:color w:val="000000"/>
                <w:kern w:val="0"/>
                <w:sz w:val="24"/>
              </w:rPr>
              <w:t>高速所包含范围；</w:t>
            </w:r>
          </w:p>
        </w:tc>
        <w:tc>
          <w:tcPr>
            <w:tcW w:w="1134" w:type="dxa"/>
            <w:vMerge/>
            <w:tcBorders>
              <w:top w:val="nil"/>
              <w:left w:val="single" w:sz="4" w:space="0" w:color="auto"/>
              <w:bottom w:val="single" w:sz="4" w:space="0" w:color="000000"/>
              <w:right w:val="single" w:sz="4" w:space="0" w:color="auto"/>
            </w:tcBorders>
            <w:vAlign w:val="center"/>
          </w:tcPr>
          <w:p w14:paraId="4904F454"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5E1E2031"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75754820" w14:textId="77777777">
        <w:trPr>
          <w:cantSplit/>
          <w:trHeight w:val="1575"/>
          <w:jc w:val="center"/>
        </w:trPr>
        <w:tc>
          <w:tcPr>
            <w:tcW w:w="795" w:type="dxa"/>
            <w:vMerge/>
            <w:tcBorders>
              <w:top w:val="nil"/>
              <w:left w:val="single" w:sz="4" w:space="0" w:color="auto"/>
              <w:bottom w:val="single" w:sz="4" w:space="0" w:color="000000"/>
              <w:right w:val="single" w:sz="4" w:space="0" w:color="auto"/>
            </w:tcBorders>
            <w:vAlign w:val="center"/>
          </w:tcPr>
          <w:p w14:paraId="76D4120B"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val="restart"/>
            <w:tcBorders>
              <w:top w:val="nil"/>
              <w:left w:val="single" w:sz="4" w:space="0" w:color="auto"/>
              <w:bottom w:val="single" w:sz="4" w:space="0" w:color="000000"/>
              <w:right w:val="single" w:sz="4" w:space="0" w:color="auto"/>
            </w:tcBorders>
            <w:shd w:val="clear" w:color="auto" w:fill="auto"/>
            <w:vAlign w:val="center"/>
          </w:tcPr>
          <w:p w14:paraId="40C5396A"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Ⅲ</w:t>
            </w:r>
            <w:r>
              <w:rPr>
                <w:rFonts w:eastAsia="仿宋_GB2312"/>
                <w:b/>
                <w:bCs/>
                <w:color w:val="000000"/>
                <w:kern w:val="0"/>
                <w:sz w:val="24"/>
              </w:rPr>
              <w:t>级</w:t>
            </w:r>
          </w:p>
        </w:tc>
        <w:tc>
          <w:tcPr>
            <w:tcW w:w="5575" w:type="dxa"/>
            <w:tcBorders>
              <w:top w:val="nil"/>
              <w:left w:val="nil"/>
              <w:bottom w:val="single" w:sz="4" w:space="0" w:color="auto"/>
              <w:right w:val="single" w:sz="4" w:space="0" w:color="auto"/>
            </w:tcBorders>
            <w:shd w:val="clear" w:color="auto" w:fill="auto"/>
            <w:vAlign w:val="center"/>
          </w:tcPr>
          <w:p w14:paraId="69387671"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①</w:t>
            </w:r>
            <w:r>
              <w:rPr>
                <w:rFonts w:eastAsia="仿宋_GB2312"/>
                <w:color w:val="000000"/>
                <w:kern w:val="0"/>
                <w:sz w:val="24"/>
              </w:rPr>
              <w:t>107</w:t>
            </w:r>
            <w:r>
              <w:rPr>
                <w:rFonts w:eastAsia="仿宋_GB2312"/>
                <w:color w:val="000000"/>
                <w:kern w:val="0"/>
                <w:sz w:val="24"/>
              </w:rPr>
              <w:t>县道</w:t>
            </w:r>
            <w:r>
              <w:rPr>
                <w:rFonts w:eastAsia="仿宋_GB2312"/>
                <w:color w:val="000000"/>
                <w:kern w:val="0"/>
                <w:sz w:val="24"/>
              </w:rPr>
              <w:t>——</w:t>
            </w:r>
            <w:r>
              <w:rPr>
                <w:rFonts w:eastAsia="仿宋_GB2312"/>
                <w:color w:val="000000"/>
                <w:kern w:val="0"/>
                <w:sz w:val="24"/>
              </w:rPr>
              <w:t>中心城区界线</w:t>
            </w:r>
            <w:r>
              <w:rPr>
                <w:rFonts w:eastAsia="仿宋_GB2312"/>
                <w:color w:val="000000"/>
                <w:kern w:val="0"/>
                <w:sz w:val="24"/>
              </w:rPr>
              <w:t>——</w:t>
            </w:r>
            <w:r>
              <w:rPr>
                <w:rFonts w:eastAsia="仿宋_GB2312"/>
                <w:color w:val="000000"/>
                <w:kern w:val="0"/>
                <w:sz w:val="24"/>
              </w:rPr>
              <w:t>广梅汕铁路西南侧现状路</w:t>
            </w:r>
            <w:r>
              <w:rPr>
                <w:rFonts w:eastAsia="仿宋_GB2312"/>
                <w:color w:val="000000"/>
                <w:kern w:val="0"/>
                <w:sz w:val="24"/>
              </w:rPr>
              <w:t>——</w:t>
            </w:r>
            <w:r>
              <w:rPr>
                <w:rFonts w:eastAsia="仿宋_GB2312"/>
                <w:color w:val="000000"/>
                <w:kern w:val="0"/>
                <w:sz w:val="24"/>
              </w:rPr>
              <w:t>规划路广梅汕铁路</w:t>
            </w:r>
            <w:r>
              <w:rPr>
                <w:rFonts w:eastAsia="仿宋_GB2312"/>
                <w:color w:val="000000"/>
                <w:kern w:val="0"/>
                <w:sz w:val="24"/>
              </w:rPr>
              <w:t>——</w:t>
            </w:r>
            <w:r>
              <w:rPr>
                <w:rFonts w:eastAsia="仿宋_GB2312"/>
                <w:color w:val="000000"/>
                <w:kern w:val="0"/>
                <w:sz w:val="24"/>
              </w:rPr>
              <w:t>中心城区界线</w:t>
            </w:r>
            <w:r>
              <w:rPr>
                <w:rFonts w:eastAsia="仿宋_GB2312"/>
                <w:color w:val="000000"/>
                <w:kern w:val="0"/>
                <w:sz w:val="24"/>
              </w:rPr>
              <w:t>——</w:t>
            </w:r>
            <w:r>
              <w:rPr>
                <w:rFonts w:eastAsia="仿宋_GB2312"/>
                <w:color w:val="000000"/>
                <w:kern w:val="0"/>
                <w:sz w:val="24"/>
              </w:rPr>
              <w:t>揭阳市揭东区光正实验学校北侧规划路</w:t>
            </w:r>
            <w:r>
              <w:rPr>
                <w:rFonts w:eastAsia="仿宋_GB2312"/>
                <w:color w:val="000000"/>
                <w:kern w:val="0"/>
                <w:sz w:val="24"/>
              </w:rPr>
              <w:t>——114</w:t>
            </w:r>
            <w:r>
              <w:rPr>
                <w:rFonts w:eastAsia="仿宋_GB2312"/>
                <w:color w:val="000000"/>
                <w:kern w:val="0"/>
                <w:sz w:val="24"/>
              </w:rPr>
              <w:t>县道</w:t>
            </w:r>
            <w:r>
              <w:rPr>
                <w:rFonts w:eastAsia="仿宋_GB2312"/>
                <w:color w:val="000000"/>
                <w:kern w:val="0"/>
                <w:sz w:val="24"/>
              </w:rPr>
              <w:t>——114</w:t>
            </w:r>
            <w:r>
              <w:rPr>
                <w:rFonts w:eastAsia="仿宋_GB2312"/>
                <w:color w:val="000000"/>
                <w:kern w:val="0"/>
                <w:sz w:val="24"/>
              </w:rPr>
              <w:t>县道东侧规划路</w:t>
            </w:r>
            <w:r>
              <w:rPr>
                <w:rFonts w:eastAsia="仿宋_GB2312"/>
                <w:color w:val="000000"/>
                <w:kern w:val="0"/>
                <w:sz w:val="24"/>
              </w:rPr>
              <w:t>——</w:t>
            </w:r>
            <w:proofErr w:type="gramStart"/>
            <w:r>
              <w:rPr>
                <w:rFonts w:eastAsia="仿宋_GB2312"/>
                <w:color w:val="000000"/>
                <w:kern w:val="0"/>
                <w:sz w:val="24"/>
              </w:rPr>
              <w:t>云宝大道</w:t>
            </w:r>
            <w:r>
              <w:rPr>
                <w:rFonts w:eastAsia="仿宋_GB2312"/>
                <w:color w:val="000000"/>
                <w:kern w:val="0"/>
                <w:sz w:val="24"/>
              </w:rPr>
              <w:t>——</w:t>
            </w:r>
            <w:r>
              <w:rPr>
                <w:rFonts w:eastAsia="仿宋_GB2312"/>
                <w:color w:val="000000"/>
                <w:kern w:val="0"/>
                <w:sz w:val="24"/>
              </w:rPr>
              <w:t>云洋</w:t>
            </w:r>
            <w:proofErr w:type="gramEnd"/>
            <w:r>
              <w:rPr>
                <w:rFonts w:eastAsia="仿宋_GB2312"/>
                <w:color w:val="000000"/>
                <w:kern w:val="0"/>
                <w:sz w:val="24"/>
              </w:rPr>
              <w:t>路</w:t>
            </w:r>
            <w:r>
              <w:rPr>
                <w:rFonts w:eastAsia="仿宋_GB2312"/>
                <w:color w:val="000000"/>
                <w:kern w:val="0"/>
                <w:sz w:val="24"/>
              </w:rPr>
              <w:t>——335</w:t>
            </w:r>
            <w:r>
              <w:rPr>
                <w:rFonts w:eastAsia="仿宋_GB2312"/>
                <w:color w:val="000000"/>
                <w:kern w:val="0"/>
                <w:sz w:val="24"/>
              </w:rPr>
              <w:t>省道</w:t>
            </w:r>
            <w:r>
              <w:rPr>
                <w:rFonts w:eastAsia="仿宋_GB2312"/>
                <w:color w:val="000000"/>
                <w:kern w:val="0"/>
                <w:sz w:val="24"/>
              </w:rPr>
              <w:t>——</w:t>
            </w:r>
            <w:proofErr w:type="gramStart"/>
            <w:r>
              <w:rPr>
                <w:rFonts w:eastAsia="仿宋_GB2312"/>
                <w:color w:val="000000"/>
                <w:kern w:val="0"/>
                <w:sz w:val="24"/>
              </w:rPr>
              <w:t>车田大道</w:t>
            </w:r>
            <w:proofErr w:type="gramEnd"/>
            <w:r>
              <w:rPr>
                <w:rFonts w:eastAsia="仿宋_GB2312"/>
                <w:color w:val="000000"/>
                <w:kern w:val="0"/>
                <w:sz w:val="24"/>
              </w:rPr>
              <w:t>——</w:t>
            </w:r>
            <w:r>
              <w:rPr>
                <w:rFonts w:eastAsia="仿宋_GB2312"/>
                <w:color w:val="000000"/>
                <w:kern w:val="0"/>
                <w:sz w:val="24"/>
              </w:rPr>
              <w:t>北环大道</w:t>
            </w:r>
            <w:r>
              <w:rPr>
                <w:rFonts w:eastAsia="仿宋_GB2312"/>
                <w:color w:val="000000"/>
                <w:kern w:val="0"/>
                <w:sz w:val="24"/>
              </w:rPr>
              <w:t>——</w:t>
            </w:r>
            <w:r>
              <w:rPr>
                <w:rFonts w:eastAsia="仿宋_GB2312"/>
                <w:color w:val="000000"/>
                <w:kern w:val="0"/>
                <w:sz w:val="24"/>
              </w:rPr>
              <w:t>东源大道</w:t>
            </w:r>
            <w:r>
              <w:rPr>
                <w:rFonts w:eastAsia="仿宋_GB2312"/>
                <w:color w:val="000000"/>
                <w:kern w:val="0"/>
                <w:sz w:val="24"/>
              </w:rPr>
              <w:t>——</w:t>
            </w:r>
            <w:r>
              <w:rPr>
                <w:rFonts w:eastAsia="仿宋_GB2312"/>
                <w:color w:val="000000"/>
                <w:kern w:val="0"/>
                <w:sz w:val="24"/>
              </w:rPr>
              <w:t>规划路</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江北河</w:t>
            </w:r>
            <w:r>
              <w:rPr>
                <w:rFonts w:eastAsia="仿宋_GB2312"/>
                <w:color w:val="000000"/>
                <w:kern w:val="0"/>
                <w:sz w:val="24"/>
              </w:rPr>
              <w:t>——</w:t>
            </w:r>
            <w:r>
              <w:rPr>
                <w:rFonts w:eastAsia="仿宋_GB2312"/>
                <w:color w:val="000000"/>
                <w:kern w:val="0"/>
                <w:sz w:val="24"/>
              </w:rPr>
              <w:t>河流</w:t>
            </w:r>
            <w:r>
              <w:rPr>
                <w:rFonts w:eastAsia="仿宋_GB2312"/>
                <w:color w:val="000000"/>
                <w:kern w:val="0"/>
                <w:sz w:val="24"/>
              </w:rPr>
              <w:t>——206</w:t>
            </w:r>
            <w:r>
              <w:rPr>
                <w:rFonts w:eastAsia="仿宋_GB2312"/>
                <w:color w:val="000000"/>
                <w:kern w:val="0"/>
                <w:sz w:val="24"/>
              </w:rPr>
              <w:t>国道东侧规划路</w:t>
            </w:r>
            <w:r>
              <w:rPr>
                <w:rFonts w:eastAsia="仿宋_GB2312"/>
                <w:color w:val="000000"/>
                <w:kern w:val="0"/>
                <w:sz w:val="24"/>
              </w:rPr>
              <w:t>——</w:t>
            </w:r>
            <w:r>
              <w:rPr>
                <w:rFonts w:eastAsia="仿宋_GB2312"/>
                <w:color w:val="000000"/>
                <w:kern w:val="0"/>
                <w:sz w:val="24"/>
              </w:rPr>
              <w:t>中心城区界线</w:t>
            </w:r>
            <w:r>
              <w:rPr>
                <w:rFonts w:eastAsia="仿宋_GB2312"/>
                <w:color w:val="000000"/>
                <w:kern w:val="0"/>
                <w:sz w:val="24"/>
              </w:rPr>
              <w:t>——107</w:t>
            </w:r>
            <w:r>
              <w:rPr>
                <w:rFonts w:eastAsia="仿宋_GB2312"/>
                <w:color w:val="000000"/>
                <w:kern w:val="0"/>
                <w:sz w:val="24"/>
              </w:rPr>
              <w:t>县道所包含范围（除</w:t>
            </w:r>
            <w:r>
              <w:rPr>
                <w:rFonts w:eastAsia="仿宋_GB2312"/>
                <w:color w:val="000000"/>
                <w:kern w:val="0"/>
                <w:sz w:val="24"/>
              </w:rPr>
              <w:t>I</w:t>
            </w:r>
            <w:r>
              <w:rPr>
                <w:rFonts w:eastAsia="仿宋_GB2312"/>
                <w:color w:val="000000"/>
                <w:kern w:val="0"/>
                <w:sz w:val="24"/>
              </w:rPr>
              <w:t>、</w:t>
            </w:r>
            <w:r>
              <w:rPr>
                <w:rFonts w:eastAsia="仿宋_GB2312"/>
                <w:color w:val="000000"/>
                <w:kern w:val="0"/>
                <w:sz w:val="24"/>
              </w:rPr>
              <w:t>II</w:t>
            </w:r>
            <w:r>
              <w:rPr>
                <w:rFonts w:eastAsia="仿宋_GB2312"/>
                <w:color w:val="000000"/>
                <w:kern w:val="0"/>
                <w:sz w:val="24"/>
              </w:rPr>
              <w:t>级范围）；</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14:paraId="3624AC36"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150.34</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14:paraId="37EF6152"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14.36%</w:t>
            </w:r>
          </w:p>
        </w:tc>
      </w:tr>
      <w:tr w:rsidR="001E70E2" w14:paraId="5190ACD4" w14:textId="77777777">
        <w:trPr>
          <w:cantSplit/>
          <w:trHeight w:val="1425"/>
          <w:jc w:val="center"/>
        </w:trPr>
        <w:tc>
          <w:tcPr>
            <w:tcW w:w="795" w:type="dxa"/>
            <w:vMerge/>
            <w:tcBorders>
              <w:top w:val="nil"/>
              <w:left w:val="single" w:sz="4" w:space="0" w:color="auto"/>
              <w:bottom w:val="single" w:sz="4" w:space="0" w:color="000000"/>
              <w:right w:val="single" w:sz="4" w:space="0" w:color="auto"/>
            </w:tcBorders>
            <w:vAlign w:val="center"/>
          </w:tcPr>
          <w:p w14:paraId="2F5CDC73"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1882061D"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4F31544F"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②</w:t>
            </w:r>
            <w:r>
              <w:rPr>
                <w:rFonts w:eastAsia="仿宋_GB2312"/>
                <w:color w:val="000000"/>
                <w:kern w:val="0"/>
                <w:sz w:val="24"/>
              </w:rPr>
              <w:t>枫江</w:t>
            </w:r>
            <w:r>
              <w:rPr>
                <w:rFonts w:eastAsia="仿宋_GB2312"/>
                <w:color w:val="000000"/>
                <w:kern w:val="0"/>
                <w:sz w:val="24"/>
              </w:rPr>
              <w:t>——206</w:t>
            </w:r>
            <w:r>
              <w:rPr>
                <w:rFonts w:eastAsia="仿宋_GB2312"/>
                <w:color w:val="000000"/>
                <w:kern w:val="0"/>
                <w:sz w:val="24"/>
              </w:rPr>
              <w:t>国道</w:t>
            </w:r>
            <w:r>
              <w:rPr>
                <w:rFonts w:eastAsia="仿宋_GB2312"/>
                <w:color w:val="000000"/>
                <w:kern w:val="0"/>
                <w:sz w:val="24"/>
              </w:rPr>
              <w:t>——</w:t>
            </w:r>
            <w:r>
              <w:rPr>
                <w:rFonts w:eastAsia="仿宋_GB2312"/>
                <w:color w:val="000000"/>
                <w:kern w:val="0"/>
                <w:sz w:val="24"/>
              </w:rPr>
              <w:t>甬</w:t>
            </w:r>
            <w:proofErr w:type="gramStart"/>
            <w:r>
              <w:rPr>
                <w:rFonts w:eastAsia="仿宋_GB2312"/>
                <w:color w:val="000000"/>
                <w:kern w:val="0"/>
                <w:sz w:val="24"/>
              </w:rPr>
              <w:t>莞</w:t>
            </w:r>
            <w:proofErr w:type="gramEnd"/>
            <w:r>
              <w:rPr>
                <w:rFonts w:eastAsia="仿宋_GB2312"/>
                <w:color w:val="000000"/>
                <w:kern w:val="0"/>
                <w:sz w:val="24"/>
              </w:rPr>
              <w:t>高速</w:t>
            </w:r>
            <w:r>
              <w:rPr>
                <w:rFonts w:eastAsia="仿宋_GB2312"/>
                <w:color w:val="000000"/>
                <w:kern w:val="0"/>
                <w:sz w:val="24"/>
              </w:rPr>
              <w:t>——</w:t>
            </w:r>
            <w:r>
              <w:rPr>
                <w:rFonts w:eastAsia="仿宋_GB2312"/>
                <w:color w:val="000000"/>
                <w:kern w:val="0"/>
                <w:sz w:val="24"/>
              </w:rPr>
              <w:t>机场快速路</w:t>
            </w:r>
            <w:r>
              <w:rPr>
                <w:rFonts w:eastAsia="仿宋_GB2312"/>
                <w:color w:val="000000"/>
                <w:kern w:val="0"/>
                <w:sz w:val="24"/>
              </w:rPr>
              <w:t>——</w:t>
            </w:r>
            <w:r>
              <w:rPr>
                <w:rFonts w:eastAsia="仿宋_GB2312"/>
                <w:color w:val="000000"/>
                <w:kern w:val="0"/>
                <w:sz w:val="24"/>
              </w:rPr>
              <w:t>梅汕铁路</w:t>
            </w:r>
            <w:r>
              <w:rPr>
                <w:rFonts w:eastAsia="仿宋_GB2312"/>
                <w:color w:val="000000"/>
                <w:kern w:val="0"/>
                <w:sz w:val="24"/>
              </w:rPr>
              <w:t>——</w:t>
            </w:r>
            <w:r>
              <w:rPr>
                <w:rFonts w:eastAsia="仿宋_GB2312"/>
                <w:color w:val="000000"/>
                <w:kern w:val="0"/>
                <w:sz w:val="24"/>
              </w:rPr>
              <w:t>评估范围界线</w:t>
            </w:r>
            <w:r>
              <w:rPr>
                <w:rFonts w:eastAsia="仿宋_GB2312"/>
                <w:color w:val="000000"/>
                <w:kern w:val="0"/>
                <w:sz w:val="24"/>
              </w:rPr>
              <w:t>——</w:t>
            </w:r>
            <w:r>
              <w:rPr>
                <w:rFonts w:eastAsia="仿宋_GB2312"/>
                <w:color w:val="000000"/>
                <w:kern w:val="0"/>
                <w:sz w:val="24"/>
              </w:rPr>
              <w:t>中心城区界线</w:t>
            </w:r>
            <w:r>
              <w:rPr>
                <w:rFonts w:eastAsia="仿宋_GB2312"/>
                <w:color w:val="000000"/>
                <w:kern w:val="0"/>
                <w:sz w:val="24"/>
              </w:rPr>
              <w:t>——</w:t>
            </w:r>
            <w:r>
              <w:rPr>
                <w:rFonts w:eastAsia="仿宋_GB2312"/>
                <w:color w:val="000000"/>
                <w:kern w:val="0"/>
                <w:sz w:val="24"/>
              </w:rPr>
              <w:t>规划路</w:t>
            </w:r>
            <w:r>
              <w:rPr>
                <w:rFonts w:eastAsia="仿宋_GB2312"/>
                <w:color w:val="000000"/>
                <w:kern w:val="0"/>
                <w:sz w:val="24"/>
              </w:rPr>
              <w:t>——</w:t>
            </w:r>
            <w:proofErr w:type="gramStart"/>
            <w:r>
              <w:rPr>
                <w:rFonts w:eastAsia="仿宋_GB2312"/>
                <w:color w:val="000000"/>
                <w:kern w:val="0"/>
                <w:sz w:val="24"/>
              </w:rPr>
              <w:t>下陇村委会</w:t>
            </w:r>
            <w:proofErr w:type="gramEnd"/>
            <w:r>
              <w:rPr>
                <w:rFonts w:eastAsia="仿宋_GB2312"/>
                <w:color w:val="000000"/>
                <w:kern w:val="0"/>
                <w:sz w:val="24"/>
              </w:rPr>
              <w:t>北侧规划路</w:t>
            </w:r>
            <w:r>
              <w:rPr>
                <w:rFonts w:eastAsia="仿宋_GB2312"/>
                <w:color w:val="000000"/>
                <w:kern w:val="0"/>
                <w:sz w:val="24"/>
              </w:rPr>
              <w:t>——</w:t>
            </w:r>
            <w:r>
              <w:rPr>
                <w:rFonts w:eastAsia="仿宋_GB2312"/>
                <w:color w:val="000000"/>
                <w:kern w:val="0"/>
                <w:sz w:val="24"/>
              </w:rPr>
              <w:t>规划路</w:t>
            </w:r>
            <w:r>
              <w:rPr>
                <w:rFonts w:eastAsia="仿宋_GB2312"/>
                <w:color w:val="000000"/>
                <w:kern w:val="0"/>
                <w:sz w:val="24"/>
              </w:rPr>
              <w:t>——</w:t>
            </w:r>
            <w:r>
              <w:rPr>
                <w:rFonts w:eastAsia="仿宋_GB2312"/>
                <w:color w:val="000000"/>
                <w:kern w:val="0"/>
                <w:sz w:val="24"/>
              </w:rPr>
              <w:t>村道</w:t>
            </w:r>
            <w:r>
              <w:rPr>
                <w:rFonts w:eastAsia="仿宋_GB2312"/>
                <w:color w:val="000000"/>
                <w:kern w:val="0"/>
                <w:sz w:val="24"/>
              </w:rPr>
              <w:t>——</w:t>
            </w:r>
            <w:r>
              <w:rPr>
                <w:rFonts w:eastAsia="仿宋_GB2312"/>
                <w:color w:val="000000"/>
                <w:kern w:val="0"/>
                <w:sz w:val="24"/>
              </w:rPr>
              <w:t>地都第一中学东侧规划路</w:t>
            </w:r>
            <w:r>
              <w:rPr>
                <w:rFonts w:eastAsia="仿宋_GB2312"/>
                <w:color w:val="000000"/>
                <w:kern w:val="0"/>
                <w:sz w:val="24"/>
              </w:rPr>
              <w:t>——206</w:t>
            </w:r>
            <w:r>
              <w:rPr>
                <w:rFonts w:eastAsia="仿宋_GB2312"/>
                <w:color w:val="000000"/>
                <w:kern w:val="0"/>
                <w:sz w:val="24"/>
              </w:rPr>
              <w:t>国道</w:t>
            </w:r>
            <w:r>
              <w:rPr>
                <w:rFonts w:eastAsia="仿宋_GB2312"/>
                <w:color w:val="000000"/>
                <w:kern w:val="0"/>
                <w:sz w:val="24"/>
              </w:rPr>
              <w:t>——206</w:t>
            </w:r>
            <w:r>
              <w:rPr>
                <w:rFonts w:eastAsia="仿宋_GB2312"/>
                <w:color w:val="000000"/>
                <w:kern w:val="0"/>
                <w:sz w:val="24"/>
              </w:rPr>
              <w:t>国道东侧中心城区界线范围内</w:t>
            </w:r>
            <w:r>
              <w:rPr>
                <w:rFonts w:eastAsia="仿宋_GB2312"/>
                <w:color w:val="000000"/>
                <w:kern w:val="0"/>
                <w:sz w:val="24"/>
              </w:rPr>
              <w:t>——206</w:t>
            </w:r>
            <w:r>
              <w:rPr>
                <w:rFonts w:eastAsia="仿宋_GB2312"/>
                <w:color w:val="000000"/>
                <w:kern w:val="0"/>
                <w:sz w:val="24"/>
              </w:rPr>
              <w:t>国道北侧现状路</w:t>
            </w:r>
            <w:r>
              <w:rPr>
                <w:rFonts w:eastAsia="仿宋_GB2312"/>
                <w:color w:val="000000"/>
                <w:kern w:val="0"/>
                <w:sz w:val="24"/>
              </w:rPr>
              <w:t>——206</w:t>
            </w:r>
            <w:r>
              <w:rPr>
                <w:rFonts w:eastAsia="仿宋_GB2312"/>
                <w:color w:val="000000"/>
                <w:kern w:val="0"/>
                <w:sz w:val="24"/>
              </w:rPr>
              <w:t>国道</w:t>
            </w:r>
            <w:r>
              <w:rPr>
                <w:rFonts w:eastAsia="仿宋_GB2312"/>
                <w:color w:val="000000"/>
                <w:kern w:val="0"/>
                <w:sz w:val="24"/>
              </w:rPr>
              <w:t>——</w:t>
            </w:r>
            <w:r>
              <w:rPr>
                <w:rFonts w:eastAsia="仿宋_GB2312"/>
                <w:color w:val="000000"/>
                <w:kern w:val="0"/>
                <w:sz w:val="24"/>
              </w:rPr>
              <w:t>评估范围界线</w:t>
            </w:r>
            <w:r>
              <w:rPr>
                <w:rFonts w:eastAsia="仿宋_GB2312"/>
                <w:color w:val="000000"/>
                <w:kern w:val="0"/>
                <w:sz w:val="24"/>
              </w:rPr>
              <w:t>——</w:t>
            </w:r>
            <w:r>
              <w:rPr>
                <w:rFonts w:eastAsia="仿宋_GB2312"/>
                <w:color w:val="000000"/>
                <w:kern w:val="0"/>
                <w:sz w:val="24"/>
              </w:rPr>
              <w:t>榕江</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江北河</w:t>
            </w:r>
            <w:r>
              <w:rPr>
                <w:rFonts w:eastAsia="仿宋_GB2312"/>
                <w:color w:val="000000"/>
                <w:kern w:val="0"/>
                <w:sz w:val="24"/>
              </w:rPr>
              <w:t>——</w:t>
            </w:r>
            <w:proofErr w:type="gramStart"/>
            <w:r>
              <w:rPr>
                <w:rFonts w:eastAsia="仿宋_GB2312"/>
                <w:color w:val="000000"/>
                <w:kern w:val="0"/>
                <w:sz w:val="24"/>
              </w:rPr>
              <w:t>枫江所包含</w:t>
            </w:r>
            <w:proofErr w:type="gramEnd"/>
            <w:r>
              <w:rPr>
                <w:rFonts w:eastAsia="仿宋_GB2312"/>
                <w:color w:val="000000"/>
                <w:kern w:val="0"/>
                <w:sz w:val="24"/>
              </w:rPr>
              <w:t>范围（除</w:t>
            </w:r>
            <w:r>
              <w:rPr>
                <w:rFonts w:eastAsia="仿宋_GB2312"/>
                <w:color w:val="000000"/>
                <w:kern w:val="0"/>
                <w:sz w:val="24"/>
              </w:rPr>
              <w:t>I</w:t>
            </w:r>
            <w:r>
              <w:rPr>
                <w:rFonts w:eastAsia="仿宋_GB2312"/>
                <w:color w:val="000000"/>
                <w:kern w:val="0"/>
                <w:sz w:val="24"/>
              </w:rPr>
              <w:t>、</w:t>
            </w:r>
            <w:r>
              <w:rPr>
                <w:rFonts w:eastAsia="仿宋_GB2312"/>
                <w:color w:val="000000"/>
                <w:kern w:val="0"/>
                <w:sz w:val="24"/>
              </w:rPr>
              <w:t>II</w:t>
            </w:r>
            <w:r>
              <w:rPr>
                <w:rFonts w:eastAsia="仿宋_GB2312"/>
                <w:color w:val="000000"/>
                <w:kern w:val="0"/>
                <w:sz w:val="24"/>
              </w:rPr>
              <w:t>级范围）；</w:t>
            </w:r>
          </w:p>
        </w:tc>
        <w:tc>
          <w:tcPr>
            <w:tcW w:w="1134" w:type="dxa"/>
            <w:vMerge/>
            <w:tcBorders>
              <w:top w:val="nil"/>
              <w:left w:val="single" w:sz="4" w:space="0" w:color="auto"/>
              <w:bottom w:val="single" w:sz="4" w:space="0" w:color="000000"/>
              <w:right w:val="single" w:sz="4" w:space="0" w:color="auto"/>
            </w:tcBorders>
            <w:vAlign w:val="center"/>
          </w:tcPr>
          <w:p w14:paraId="327C495F"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65177FDA"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6957CB28" w14:textId="77777777">
        <w:trPr>
          <w:cantSplit/>
          <w:trHeight w:val="1710"/>
          <w:jc w:val="center"/>
        </w:trPr>
        <w:tc>
          <w:tcPr>
            <w:tcW w:w="795" w:type="dxa"/>
            <w:vMerge/>
            <w:tcBorders>
              <w:top w:val="nil"/>
              <w:left w:val="single" w:sz="4" w:space="0" w:color="auto"/>
              <w:bottom w:val="single" w:sz="4" w:space="0" w:color="000000"/>
              <w:right w:val="single" w:sz="4" w:space="0" w:color="auto"/>
            </w:tcBorders>
            <w:vAlign w:val="center"/>
          </w:tcPr>
          <w:p w14:paraId="36432AAA"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49C899F1"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2FC698C1"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③</w:t>
            </w:r>
            <w:proofErr w:type="gramStart"/>
            <w:r>
              <w:rPr>
                <w:rFonts w:eastAsia="仿宋_GB2312"/>
                <w:color w:val="000000"/>
                <w:kern w:val="0"/>
                <w:sz w:val="24"/>
              </w:rPr>
              <w:t>榕</w:t>
            </w:r>
            <w:proofErr w:type="gramEnd"/>
            <w:r>
              <w:rPr>
                <w:rFonts w:eastAsia="仿宋_GB2312"/>
                <w:color w:val="000000"/>
                <w:kern w:val="0"/>
                <w:sz w:val="24"/>
              </w:rPr>
              <w:t>江北河南</w:t>
            </w:r>
            <w:proofErr w:type="gramStart"/>
            <w:r>
              <w:rPr>
                <w:rFonts w:eastAsia="仿宋_GB2312"/>
                <w:color w:val="000000"/>
                <w:kern w:val="0"/>
                <w:sz w:val="24"/>
              </w:rPr>
              <w:t>侧规划</w:t>
            </w:r>
            <w:proofErr w:type="gramEnd"/>
            <w:r>
              <w:rPr>
                <w:rFonts w:eastAsia="仿宋_GB2312"/>
                <w:color w:val="000000"/>
                <w:kern w:val="0"/>
                <w:sz w:val="24"/>
              </w:rPr>
              <w:t>路</w:t>
            </w:r>
            <w:r>
              <w:rPr>
                <w:rFonts w:eastAsia="仿宋_GB2312"/>
                <w:color w:val="000000"/>
                <w:kern w:val="0"/>
                <w:sz w:val="24"/>
              </w:rPr>
              <w:t>——</w:t>
            </w:r>
            <w:proofErr w:type="gramStart"/>
            <w:r>
              <w:rPr>
                <w:rFonts w:eastAsia="仿宋_GB2312"/>
                <w:color w:val="000000"/>
                <w:kern w:val="0"/>
                <w:sz w:val="24"/>
              </w:rPr>
              <w:t>磐</w:t>
            </w:r>
            <w:proofErr w:type="gramEnd"/>
            <w:r>
              <w:rPr>
                <w:rFonts w:eastAsia="仿宋_GB2312"/>
                <w:color w:val="000000"/>
                <w:kern w:val="0"/>
                <w:sz w:val="24"/>
              </w:rPr>
              <w:t>东街道行政区界线</w:t>
            </w:r>
            <w:r>
              <w:rPr>
                <w:rFonts w:eastAsia="仿宋_GB2312"/>
                <w:color w:val="000000"/>
                <w:kern w:val="0"/>
                <w:sz w:val="24"/>
              </w:rPr>
              <w:t>——</w:t>
            </w:r>
            <w:r>
              <w:rPr>
                <w:rFonts w:eastAsia="仿宋_GB2312"/>
                <w:color w:val="000000"/>
                <w:kern w:val="0"/>
                <w:sz w:val="24"/>
              </w:rPr>
              <w:t>科技大道</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江南河</w:t>
            </w:r>
            <w:r>
              <w:rPr>
                <w:rFonts w:eastAsia="仿宋_GB2312"/>
                <w:color w:val="000000"/>
                <w:kern w:val="0"/>
                <w:sz w:val="24"/>
              </w:rPr>
              <w:t>——</w:t>
            </w:r>
            <w:r>
              <w:rPr>
                <w:rFonts w:eastAsia="仿宋_GB2312"/>
                <w:color w:val="000000"/>
                <w:kern w:val="0"/>
                <w:sz w:val="24"/>
              </w:rPr>
              <w:t>大围文化广场东侧规划路</w:t>
            </w:r>
            <w:r>
              <w:rPr>
                <w:rFonts w:eastAsia="仿宋_GB2312"/>
                <w:color w:val="000000"/>
                <w:kern w:val="0"/>
                <w:sz w:val="24"/>
              </w:rPr>
              <w:t>——</w:t>
            </w:r>
            <w:r>
              <w:rPr>
                <w:rFonts w:eastAsia="仿宋_GB2312"/>
                <w:color w:val="000000"/>
                <w:kern w:val="0"/>
                <w:sz w:val="24"/>
              </w:rPr>
              <w:t>环市南路</w:t>
            </w:r>
            <w:r>
              <w:rPr>
                <w:rFonts w:eastAsia="仿宋_GB2312"/>
                <w:color w:val="000000"/>
                <w:kern w:val="0"/>
                <w:sz w:val="24"/>
              </w:rPr>
              <w:t>——</w:t>
            </w:r>
            <w:r>
              <w:rPr>
                <w:rFonts w:eastAsia="仿宋_GB2312"/>
                <w:color w:val="000000"/>
                <w:kern w:val="0"/>
                <w:sz w:val="24"/>
              </w:rPr>
              <w:t>仙桥河</w:t>
            </w:r>
            <w:r>
              <w:rPr>
                <w:rFonts w:eastAsia="仿宋_GB2312"/>
                <w:color w:val="000000"/>
                <w:kern w:val="0"/>
                <w:sz w:val="24"/>
              </w:rPr>
              <w:t>——</w:t>
            </w:r>
            <w:r>
              <w:rPr>
                <w:rFonts w:eastAsia="仿宋_GB2312"/>
                <w:color w:val="000000"/>
                <w:kern w:val="0"/>
                <w:sz w:val="24"/>
              </w:rPr>
              <w:t>评估范围界线</w:t>
            </w:r>
            <w:r>
              <w:rPr>
                <w:rFonts w:eastAsia="仿宋_GB2312"/>
                <w:color w:val="000000"/>
                <w:kern w:val="0"/>
                <w:sz w:val="24"/>
              </w:rPr>
              <w:t>——</w:t>
            </w:r>
            <w:proofErr w:type="gramStart"/>
            <w:r>
              <w:rPr>
                <w:rFonts w:eastAsia="仿宋_GB2312"/>
                <w:color w:val="000000"/>
                <w:kern w:val="0"/>
                <w:sz w:val="24"/>
              </w:rPr>
              <w:t>揭惠高速</w:t>
            </w:r>
            <w:proofErr w:type="gramEnd"/>
            <w:r>
              <w:rPr>
                <w:rFonts w:eastAsia="仿宋_GB2312"/>
                <w:color w:val="000000"/>
                <w:kern w:val="0"/>
                <w:sz w:val="24"/>
              </w:rPr>
              <w:t>——</w:t>
            </w:r>
            <w:r>
              <w:rPr>
                <w:rFonts w:eastAsia="仿宋_GB2312"/>
                <w:color w:val="000000"/>
                <w:kern w:val="0"/>
                <w:sz w:val="24"/>
              </w:rPr>
              <w:t>甬</w:t>
            </w:r>
            <w:proofErr w:type="gramStart"/>
            <w:r>
              <w:rPr>
                <w:rFonts w:eastAsia="仿宋_GB2312"/>
                <w:color w:val="000000"/>
                <w:kern w:val="0"/>
                <w:sz w:val="24"/>
              </w:rPr>
              <w:t>莞</w:t>
            </w:r>
            <w:proofErr w:type="gramEnd"/>
            <w:r>
              <w:rPr>
                <w:rFonts w:eastAsia="仿宋_GB2312"/>
                <w:color w:val="000000"/>
                <w:kern w:val="0"/>
                <w:sz w:val="24"/>
              </w:rPr>
              <w:t>高速</w:t>
            </w:r>
            <w:r>
              <w:rPr>
                <w:rFonts w:eastAsia="仿宋_GB2312"/>
                <w:color w:val="000000"/>
                <w:kern w:val="0"/>
                <w:sz w:val="24"/>
              </w:rPr>
              <w:t>——</w:t>
            </w:r>
            <w:r>
              <w:rPr>
                <w:rFonts w:eastAsia="仿宋_GB2312"/>
                <w:color w:val="000000"/>
                <w:kern w:val="0"/>
                <w:sz w:val="24"/>
              </w:rPr>
              <w:t>评估范围界线</w:t>
            </w:r>
            <w:r>
              <w:rPr>
                <w:rFonts w:eastAsia="仿宋_GB2312"/>
                <w:color w:val="000000"/>
                <w:kern w:val="0"/>
                <w:sz w:val="24"/>
              </w:rPr>
              <w:t>——236</w:t>
            </w:r>
            <w:r>
              <w:rPr>
                <w:rFonts w:eastAsia="仿宋_GB2312"/>
                <w:color w:val="000000"/>
                <w:kern w:val="0"/>
                <w:sz w:val="24"/>
              </w:rPr>
              <w:t>省道</w:t>
            </w:r>
            <w:r>
              <w:rPr>
                <w:rFonts w:eastAsia="仿宋_GB2312"/>
                <w:color w:val="000000"/>
                <w:kern w:val="0"/>
                <w:sz w:val="24"/>
              </w:rPr>
              <w:t>——</w:t>
            </w:r>
            <w:r>
              <w:rPr>
                <w:rFonts w:eastAsia="仿宋_GB2312"/>
                <w:color w:val="000000"/>
                <w:kern w:val="0"/>
                <w:sz w:val="24"/>
              </w:rPr>
              <w:t>环市西路</w:t>
            </w:r>
            <w:r>
              <w:rPr>
                <w:rFonts w:eastAsia="仿宋_GB2312"/>
                <w:color w:val="000000"/>
                <w:kern w:val="0"/>
                <w:sz w:val="24"/>
              </w:rPr>
              <w:t>——</w:t>
            </w:r>
            <w:r>
              <w:rPr>
                <w:rFonts w:eastAsia="仿宋_GB2312"/>
                <w:color w:val="000000"/>
                <w:kern w:val="0"/>
                <w:sz w:val="24"/>
              </w:rPr>
              <w:t>吉荣路</w:t>
            </w:r>
            <w:r>
              <w:rPr>
                <w:rFonts w:eastAsia="仿宋_GB2312"/>
                <w:color w:val="000000"/>
                <w:kern w:val="0"/>
                <w:sz w:val="24"/>
              </w:rPr>
              <w:t>——</w:t>
            </w:r>
            <w:r>
              <w:rPr>
                <w:rFonts w:eastAsia="仿宋_GB2312"/>
                <w:color w:val="000000"/>
                <w:kern w:val="0"/>
                <w:sz w:val="24"/>
              </w:rPr>
              <w:t>立才中英文学校东侧现状路</w:t>
            </w:r>
            <w:r>
              <w:rPr>
                <w:rFonts w:eastAsia="仿宋_GB2312"/>
                <w:color w:val="000000"/>
                <w:kern w:val="0"/>
                <w:sz w:val="24"/>
              </w:rPr>
              <w:t>——</w:t>
            </w:r>
            <w:r>
              <w:rPr>
                <w:rFonts w:eastAsia="仿宋_GB2312"/>
                <w:color w:val="000000"/>
                <w:kern w:val="0"/>
                <w:sz w:val="24"/>
              </w:rPr>
              <w:t>揭阳捷和职业技术学校北侧现状路</w:t>
            </w:r>
            <w:r>
              <w:rPr>
                <w:rFonts w:eastAsia="仿宋_GB2312"/>
                <w:color w:val="000000"/>
                <w:kern w:val="0"/>
                <w:sz w:val="24"/>
              </w:rPr>
              <w:t>——</w:t>
            </w:r>
            <w:r>
              <w:rPr>
                <w:rFonts w:eastAsia="仿宋_GB2312"/>
                <w:color w:val="000000"/>
                <w:kern w:val="0"/>
                <w:sz w:val="24"/>
              </w:rPr>
              <w:t>规划路</w:t>
            </w:r>
            <w:r>
              <w:rPr>
                <w:rFonts w:eastAsia="仿宋_GB2312"/>
                <w:color w:val="000000"/>
                <w:kern w:val="0"/>
                <w:sz w:val="24"/>
              </w:rPr>
              <w:t>——</w:t>
            </w:r>
            <w:r>
              <w:rPr>
                <w:rFonts w:eastAsia="仿宋_GB2312"/>
                <w:color w:val="000000"/>
                <w:kern w:val="0"/>
                <w:sz w:val="24"/>
              </w:rPr>
              <w:t>评估范围界线</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江南河</w:t>
            </w:r>
            <w:r>
              <w:rPr>
                <w:rFonts w:eastAsia="仿宋_GB2312"/>
                <w:color w:val="000000"/>
                <w:kern w:val="0"/>
                <w:sz w:val="24"/>
              </w:rPr>
              <w:t>——</w:t>
            </w:r>
            <w:proofErr w:type="gramStart"/>
            <w:r>
              <w:rPr>
                <w:rFonts w:eastAsia="仿宋_GB2312"/>
                <w:color w:val="000000"/>
                <w:kern w:val="0"/>
                <w:sz w:val="24"/>
              </w:rPr>
              <w:t>磐</w:t>
            </w:r>
            <w:proofErr w:type="gramEnd"/>
            <w:r>
              <w:rPr>
                <w:rFonts w:eastAsia="仿宋_GB2312"/>
                <w:color w:val="000000"/>
                <w:kern w:val="0"/>
                <w:sz w:val="24"/>
              </w:rPr>
              <w:t>东街道行政区界线</w:t>
            </w:r>
            <w:r>
              <w:rPr>
                <w:rFonts w:eastAsia="仿宋_GB2312"/>
                <w:color w:val="000000"/>
                <w:kern w:val="0"/>
                <w:sz w:val="24"/>
              </w:rPr>
              <w:t>——335</w:t>
            </w:r>
            <w:r>
              <w:rPr>
                <w:rFonts w:eastAsia="仿宋_GB2312"/>
                <w:color w:val="000000"/>
                <w:kern w:val="0"/>
                <w:sz w:val="24"/>
              </w:rPr>
              <w:t>省道南侧</w:t>
            </w:r>
            <w:r>
              <w:rPr>
                <w:rFonts w:eastAsia="仿宋_GB2312"/>
                <w:color w:val="000000"/>
                <w:kern w:val="0"/>
                <w:sz w:val="24"/>
              </w:rPr>
              <w:t>200</w:t>
            </w:r>
            <w:r>
              <w:rPr>
                <w:rFonts w:eastAsia="仿宋_GB2312"/>
                <w:color w:val="000000"/>
                <w:kern w:val="0"/>
                <w:sz w:val="24"/>
              </w:rPr>
              <w:t>米范围内</w:t>
            </w:r>
            <w:r>
              <w:rPr>
                <w:rFonts w:eastAsia="仿宋_GB2312"/>
                <w:color w:val="000000"/>
                <w:kern w:val="0"/>
                <w:sz w:val="24"/>
              </w:rPr>
              <w:t>——</w:t>
            </w:r>
            <w:r>
              <w:rPr>
                <w:rFonts w:eastAsia="仿宋_GB2312"/>
                <w:color w:val="000000"/>
                <w:kern w:val="0"/>
                <w:sz w:val="24"/>
              </w:rPr>
              <w:t>德</w:t>
            </w:r>
            <w:proofErr w:type="gramStart"/>
            <w:r>
              <w:rPr>
                <w:rFonts w:eastAsia="仿宋_GB2312"/>
                <w:color w:val="000000"/>
                <w:kern w:val="0"/>
                <w:sz w:val="24"/>
              </w:rPr>
              <w:t>桥工业</w:t>
            </w:r>
            <w:proofErr w:type="gramEnd"/>
            <w:r>
              <w:rPr>
                <w:rFonts w:eastAsia="仿宋_GB2312"/>
                <w:color w:val="000000"/>
                <w:kern w:val="0"/>
                <w:sz w:val="24"/>
              </w:rPr>
              <w:t>东侧现状路</w:t>
            </w:r>
            <w:r>
              <w:rPr>
                <w:rFonts w:eastAsia="仿宋_GB2312"/>
                <w:color w:val="000000"/>
                <w:kern w:val="0"/>
                <w:sz w:val="24"/>
              </w:rPr>
              <w:t>——335</w:t>
            </w:r>
            <w:r>
              <w:rPr>
                <w:rFonts w:eastAsia="仿宋_GB2312"/>
                <w:color w:val="000000"/>
                <w:kern w:val="0"/>
                <w:sz w:val="24"/>
              </w:rPr>
              <w:t>省道北侧</w:t>
            </w:r>
            <w:r>
              <w:rPr>
                <w:rFonts w:eastAsia="仿宋_GB2312"/>
                <w:color w:val="000000"/>
                <w:kern w:val="0"/>
                <w:sz w:val="24"/>
              </w:rPr>
              <w:t>200</w:t>
            </w:r>
            <w:r>
              <w:rPr>
                <w:rFonts w:eastAsia="仿宋_GB2312"/>
                <w:color w:val="000000"/>
                <w:kern w:val="0"/>
                <w:sz w:val="24"/>
              </w:rPr>
              <w:t>米范围内所包含范围；</w:t>
            </w:r>
          </w:p>
        </w:tc>
        <w:tc>
          <w:tcPr>
            <w:tcW w:w="1134" w:type="dxa"/>
            <w:vMerge/>
            <w:tcBorders>
              <w:top w:val="nil"/>
              <w:left w:val="single" w:sz="4" w:space="0" w:color="auto"/>
              <w:bottom w:val="single" w:sz="4" w:space="0" w:color="000000"/>
              <w:right w:val="single" w:sz="4" w:space="0" w:color="auto"/>
            </w:tcBorders>
            <w:vAlign w:val="center"/>
          </w:tcPr>
          <w:p w14:paraId="70DEF4A9"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345CDB5A"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0F8C8C42" w14:textId="77777777">
        <w:trPr>
          <w:cantSplit/>
          <w:trHeight w:val="285"/>
          <w:jc w:val="center"/>
        </w:trPr>
        <w:tc>
          <w:tcPr>
            <w:tcW w:w="795" w:type="dxa"/>
            <w:vMerge/>
            <w:tcBorders>
              <w:top w:val="nil"/>
              <w:left w:val="single" w:sz="4" w:space="0" w:color="auto"/>
              <w:bottom w:val="single" w:sz="4" w:space="0" w:color="000000"/>
              <w:right w:val="single" w:sz="4" w:space="0" w:color="auto"/>
            </w:tcBorders>
            <w:vAlign w:val="center"/>
          </w:tcPr>
          <w:p w14:paraId="6819B7F6"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3DB350ED"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233477E7"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④</w:t>
            </w:r>
            <w:r>
              <w:rPr>
                <w:rFonts w:eastAsia="仿宋_GB2312"/>
                <w:color w:val="000000"/>
                <w:kern w:val="0"/>
                <w:sz w:val="24"/>
              </w:rPr>
              <w:t>玉</w:t>
            </w:r>
            <w:proofErr w:type="gramStart"/>
            <w:r w:rsidRPr="00D25F9C">
              <w:rPr>
                <w:rFonts w:ascii="FangSong" w:eastAsia="FangSong" w:hAnsi="FangSong"/>
                <w:color w:val="000000"/>
                <w:kern w:val="0"/>
                <w:sz w:val="24"/>
              </w:rPr>
              <w:t>滘</w:t>
            </w:r>
            <w:proofErr w:type="gramEnd"/>
            <w:r>
              <w:rPr>
                <w:rFonts w:eastAsia="仿宋_GB2312"/>
                <w:color w:val="000000"/>
                <w:kern w:val="0"/>
                <w:sz w:val="24"/>
              </w:rPr>
              <w:t>镇：珠江大道</w:t>
            </w:r>
            <w:r>
              <w:rPr>
                <w:rFonts w:eastAsia="仿宋_GB2312"/>
                <w:color w:val="000000"/>
                <w:kern w:val="0"/>
                <w:sz w:val="24"/>
              </w:rPr>
              <w:t>——</w:t>
            </w:r>
            <w:r>
              <w:rPr>
                <w:rFonts w:eastAsia="仿宋_GB2312"/>
                <w:color w:val="000000"/>
                <w:kern w:val="0"/>
                <w:sz w:val="24"/>
              </w:rPr>
              <w:t>广梅汕铁路</w:t>
            </w:r>
            <w:r>
              <w:rPr>
                <w:rFonts w:eastAsia="仿宋_GB2312"/>
                <w:color w:val="000000"/>
                <w:kern w:val="0"/>
                <w:sz w:val="24"/>
              </w:rPr>
              <w:t>——</w:t>
            </w:r>
            <w:r>
              <w:rPr>
                <w:rFonts w:eastAsia="仿宋_GB2312"/>
                <w:color w:val="000000"/>
                <w:kern w:val="0"/>
                <w:sz w:val="24"/>
              </w:rPr>
              <w:t>规划路</w:t>
            </w:r>
            <w:r>
              <w:rPr>
                <w:rFonts w:eastAsia="仿宋_GB2312"/>
                <w:color w:val="000000"/>
                <w:kern w:val="0"/>
                <w:sz w:val="24"/>
              </w:rPr>
              <w:t>——335</w:t>
            </w:r>
            <w:r>
              <w:rPr>
                <w:rFonts w:eastAsia="仿宋_GB2312"/>
                <w:color w:val="000000"/>
                <w:kern w:val="0"/>
                <w:sz w:val="24"/>
              </w:rPr>
              <w:t>省道所包含范围；</w:t>
            </w:r>
          </w:p>
        </w:tc>
        <w:tc>
          <w:tcPr>
            <w:tcW w:w="1134" w:type="dxa"/>
            <w:vMerge/>
            <w:tcBorders>
              <w:top w:val="nil"/>
              <w:left w:val="single" w:sz="4" w:space="0" w:color="auto"/>
              <w:bottom w:val="single" w:sz="4" w:space="0" w:color="000000"/>
              <w:right w:val="single" w:sz="4" w:space="0" w:color="auto"/>
            </w:tcBorders>
            <w:vAlign w:val="center"/>
          </w:tcPr>
          <w:p w14:paraId="2EE8B0A9"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2FCE11C5"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3E7FBE18" w14:textId="77777777">
        <w:trPr>
          <w:cantSplit/>
          <w:trHeight w:val="570"/>
          <w:jc w:val="center"/>
        </w:trPr>
        <w:tc>
          <w:tcPr>
            <w:tcW w:w="795" w:type="dxa"/>
            <w:vMerge/>
            <w:tcBorders>
              <w:top w:val="nil"/>
              <w:left w:val="single" w:sz="4" w:space="0" w:color="auto"/>
              <w:bottom w:val="single" w:sz="4" w:space="0" w:color="000000"/>
              <w:right w:val="single" w:sz="4" w:space="0" w:color="auto"/>
            </w:tcBorders>
            <w:vAlign w:val="center"/>
          </w:tcPr>
          <w:p w14:paraId="1DED83B7"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3BE2BEC0"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04BC993B"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⑤</w:t>
            </w:r>
            <w:proofErr w:type="gramStart"/>
            <w:r>
              <w:rPr>
                <w:rFonts w:eastAsia="仿宋_GB2312"/>
                <w:color w:val="000000"/>
                <w:kern w:val="0"/>
                <w:sz w:val="24"/>
              </w:rPr>
              <w:t>埔</w:t>
            </w:r>
            <w:proofErr w:type="gramEnd"/>
            <w:r>
              <w:rPr>
                <w:rFonts w:eastAsia="仿宋_GB2312"/>
                <w:color w:val="000000"/>
                <w:kern w:val="0"/>
                <w:sz w:val="24"/>
              </w:rPr>
              <w:t>田镇：中心城区界线</w:t>
            </w:r>
            <w:r>
              <w:rPr>
                <w:rFonts w:eastAsia="仿宋_GB2312"/>
                <w:color w:val="000000"/>
                <w:kern w:val="0"/>
                <w:sz w:val="24"/>
              </w:rPr>
              <w:t>——</w:t>
            </w:r>
            <w:r>
              <w:rPr>
                <w:rFonts w:eastAsia="仿宋_GB2312"/>
                <w:color w:val="000000"/>
                <w:kern w:val="0"/>
                <w:sz w:val="24"/>
              </w:rPr>
              <w:t>夏新路</w:t>
            </w:r>
            <w:r>
              <w:rPr>
                <w:rFonts w:eastAsia="仿宋_GB2312"/>
                <w:color w:val="000000"/>
                <w:kern w:val="0"/>
                <w:sz w:val="24"/>
              </w:rPr>
              <w:t>——</w:t>
            </w:r>
            <w:r>
              <w:rPr>
                <w:rFonts w:eastAsia="仿宋_GB2312"/>
                <w:color w:val="000000"/>
                <w:kern w:val="0"/>
                <w:sz w:val="24"/>
              </w:rPr>
              <w:t>新型工业园区域</w:t>
            </w:r>
            <w:r>
              <w:rPr>
                <w:rFonts w:eastAsia="仿宋_GB2312"/>
                <w:color w:val="000000"/>
                <w:kern w:val="0"/>
                <w:sz w:val="24"/>
              </w:rPr>
              <w:t>——</w:t>
            </w:r>
            <w:r>
              <w:rPr>
                <w:rFonts w:eastAsia="仿宋_GB2312"/>
                <w:color w:val="000000"/>
                <w:kern w:val="0"/>
                <w:sz w:val="24"/>
              </w:rPr>
              <w:t>万竹园南侧规划路</w:t>
            </w:r>
            <w:r>
              <w:rPr>
                <w:rFonts w:eastAsia="仿宋_GB2312"/>
                <w:color w:val="000000"/>
                <w:kern w:val="0"/>
                <w:sz w:val="24"/>
              </w:rPr>
              <w:t>——114</w:t>
            </w:r>
            <w:r>
              <w:rPr>
                <w:rFonts w:eastAsia="仿宋_GB2312"/>
                <w:color w:val="000000"/>
                <w:kern w:val="0"/>
                <w:sz w:val="24"/>
              </w:rPr>
              <w:t>县道</w:t>
            </w:r>
            <w:r>
              <w:rPr>
                <w:rFonts w:eastAsia="仿宋_GB2312"/>
                <w:color w:val="000000"/>
                <w:kern w:val="0"/>
                <w:sz w:val="24"/>
              </w:rPr>
              <w:t>——</w:t>
            </w:r>
            <w:proofErr w:type="gramStart"/>
            <w:r>
              <w:rPr>
                <w:rFonts w:eastAsia="仿宋_GB2312"/>
                <w:color w:val="000000"/>
                <w:kern w:val="0"/>
                <w:sz w:val="24"/>
              </w:rPr>
              <w:t>汕</w:t>
            </w:r>
            <w:proofErr w:type="gramEnd"/>
            <w:r>
              <w:rPr>
                <w:rFonts w:eastAsia="仿宋_GB2312"/>
                <w:color w:val="000000"/>
                <w:kern w:val="0"/>
                <w:sz w:val="24"/>
              </w:rPr>
              <w:t>昆高速北侧规划路</w:t>
            </w:r>
            <w:r>
              <w:rPr>
                <w:rFonts w:eastAsia="仿宋_GB2312"/>
                <w:color w:val="000000"/>
                <w:kern w:val="0"/>
                <w:sz w:val="24"/>
              </w:rPr>
              <w:t>——</w:t>
            </w:r>
            <w:r>
              <w:rPr>
                <w:rFonts w:eastAsia="仿宋_GB2312"/>
                <w:color w:val="000000"/>
                <w:kern w:val="0"/>
                <w:sz w:val="24"/>
              </w:rPr>
              <w:t>中心城区界线所包含范围；</w:t>
            </w:r>
          </w:p>
        </w:tc>
        <w:tc>
          <w:tcPr>
            <w:tcW w:w="1134" w:type="dxa"/>
            <w:vMerge/>
            <w:tcBorders>
              <w:top w:val="nil"/>
              <w:left w:val="single" w:sz="4" w:space="0" w:color="auto"/>
              <w:bottom w:val="single" w:sz="4" w:space="0" w:color="000000"/>
              <w:right w:val="single" w:sz="4" w:space="0" w:color="auto"/>
            </w:tcBorders>
            <w:vAlign w:val="center"/>
          </w:tcPr>
          <w:p w14:paraId="524F18DE"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3F79CB79"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55118542" w14:textId="77777777">
        <w:trPr>
          <w:cantSplit/>
          <w:trHeight w:val="570"/>
          <w:jc w:val="center"/>
        </w:trPr>
        <w:tc>
          <w:tcPr>
            <w:tcW w:w="795" w:type="dxa"/>
            <w:vMerge/>
            <w:tcBorders>
              <w:top w:val="nil"/>
              <w:left w:val="single" w:sz="4" w:space="0" w:color="auto"/>
              <w:bottom w:val="single" w:sz="4" w:space="0" w:color="000000"/>
              <w:right w:val="single" w:sz="4" w:space="0" w:color="auto"/>
            </w:tcBorders>
            <w:vAlign w:val="center"/>
          </w:tcPr>
          <w:p w14:paraId="45AC7017"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0355063D"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6FDD0A81" w14:textId="77777777" w:rsidR="001E70E2" w:rsidRDefault="00290548" w:rsidP="00D25F9C">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⑥</w:t>
            </w:r>
            <w:proofErr w:type="gramStart"/>
            <w:r>
              <w:rPr>
                <w:rFonts w:eastAsia="仿宋_GB2312"/>
                <w:color w:val="000000"/>
                <w:kern w:val="0"/>
                <w:sz w:val="24"/>
              </w:rPr>
              <w:t>霖磐</w:t>
            </w:r>
            <w:proofErr w:type="gramEnd"/>
            <w:r>
              <w:rPr>
                <w:rFonts w:eastAsia="仿宋_GB2312"/>
                <w:color w:val="000000"/>
                <w:kern w:val="0"/>
                <w:sz w:val="24"/>
              </w:rPr>
              <w:t>镇：</w:t>
            </w:r>
            <w:r>
              <w:rPr>
                <w:rFonts w:eastAsia="仿宋_GB2312"/>
                <w:color w:val="000000"/>
                <w:kern w:val="0"/>
                <w:sz w:val="24"/>
              </w:rPr>
              <w:t>335</w:t>
            </w:r>
            <w:r>
              <w:rPr>
                <w:rFonts w:eastAsia="仿宋_GB2312"/>
                <w:color w:val="000000"/>
                <w:kern w:val="0"/>
                <w:sz w:val="24"/>
              </w:rPr>
              <w:t>省道北侧第二现状路</w:t>
            </w:r>
            <w:r>
              <w:rPr>
                <w:rFonts w:eastAsia="仿宋_GB2312"/>
                <w:color w:val="000000"/>
                <w:kern w:val="0"/>
                <w:sz w:val="24"/>
              </w:rPr>
              <w:t>——</w:t>
            </w:r>
            <w:r>
              <w:rPr>
                <w:rFonts w:eastAsia="仿宋_GB2312"/>
                <w:color w:val="000000"/>
                <w:kern w:val="0"/>
                <w:sz w:val="24"/>
              </w:rPr>
              <w:t>锦丰大厦东侧现状路</w:t>
            </w:r>
            <w:r>
              <w:rPr>
                <w:rFonts w:eastAsia="仿宋_GB2312"/>
                <w:color w:val="000000"/>
                <w:kern w:val="0"/>
                <w:sz w:val="24"/>
              </w:rPr>
              <w:t>——</w:t>
            </w:r>
            <w:r>
              <w:rPr>
                <w:rFonts w:eastAsia="仿宋_GB2312"/>
                <w:color w:val="000000"/>
                <w:kern w:val="0"/>
                <w:sz w:val="24"/>
              </w:rPr>
              <w:t>工业规划区域</w:t>
            </w:r>
            <w:r>
              <w:rPr>
                <w:rFonts w:eastAsia="仿宋_GB2312"/>
                <w:color w:val="000000"/>
                <w:kern w:val="0"/>
                <w:sz w:val="24"/>
              </w:rPr>
              <w:t>——</w:t>
            </w:r>
            <w:proofErr w:type="gramStart"/>
            <w:r>
              <w:rPr>
                <w:rFonts w:eastAsia="仿宋_GB2312"/>
                <w:color w:val="000000"/>
                <w:kern w:val="0"/>
                <w:sz w:val="24"/>
              </w:rPr>
              <w:t>潮惠高速</w:t>
            </w:r>
            <w:proofErr w:type="gramEnd"/>
            <w:r>
              <w:rPr>
                <w:rFonts w:eastAsia="仿宋_GB2312"/>
                <w:color w:val="000000"/>
                <w:kern w:val="0"/>
                <w:sz w:val="24"/>
              </w:rPr>
              <w:t>——</w:t>
            </w:r>
            <w:proofErr w:type="gramStart"/>
            <w:r>
              <w:rPr>
                <w:rFonts w:eastAsia="仿宋_GB2312"/>
                <w:color w:val="000000"/>
                <w:kern w:val="0"/>
                <w:sz w:val="24"/>
              </w:rPr>
              <w:t>霖</w:t>
            </w:r>
            <w:proofErr w:type="gramEnd"/>
            <w:r>
              <w:rPr>
                <w:rFonts w:eastAsia="仿宋_GB2312"/>
                <w:color w:val="000000"/>
                <w:kern w:val="0"/>
                <w:sz w:val="24"/>
              </w:rPr>
              <w:t>桂路</w:t>
            </w:r>
            <w:r>
              <w:rPr>
                <w:rFonts w:eastAsia="仿宋_GB2312"/>
                <w:color w:val="000000"/>
                <w:kern w:val="0"/>
                <w:sz w:val="24"/>
              </w:rPr>
              <w:t>——</w:t>
            </w:r>
            <w:proofErr w:type="gramStart"/>
            <w:r>
              <w:rPr>
                <w:rFonts w:eastAsia="仿宋_GB2312"/>
                <w:color w:val="000000"/>
                <w:kern w:val="0"/>
                <w:sz w:val="24"/>
              </w:rPr>
              <w:t>霖磐</w:t>
            </w:r>
            <w:proofErr w:type="gramEnd"/>
            <w:r>
              <w:rPr>
                <w:rFonts w:eastAsia="仿宋_GB2312"/>
                <w:color w:val="000000"/>
                <w:kern w:val="0"/>
                <w:sz w:val="24"/>
              </w:rPr>
              <w:t>人民医院东侧现状路所包含范围；</w:t>
            </w:r>
          </w:p>
        </w:tc>
        <w:tc>
          <w:tcPr>
            <w:tcW w:w="1134" w:type="dxa"/>
            <w:vMerge/>
            <w:tcBorders>
              <w:top w:val="nil"/>
              <w:left w:val="single" w:sz="4" w:space="0" w:color="auto"/>
              <w:bottom w:val="single" w:sz="4" w:space="0" w:color="000000"/>
              <w:right w:val="single" w:sz="4" w:space="0" w:color="auto"/>
            </w:tcBorders>
            <w:vAlign w:val="center"/>
          </w:tcPr>
          <w:p w14:paraId="0DE8E77C"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3B054AC0"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6A3F278F" w14:textId="77777777">
        <w:trPr>
          <w:cantSplit/>
          <w:trHeight w:val="2565"/>
          <w:jc w:val="center"/>
        </w:trPr>
        <w:tc>
          <w:tcPr>
            <w:tcW w:w="795" w:type="dxa"/>
            <w:vMerge/>
            <w:tcBorders>
              <w:top w:val="nil"/>
              <w:left w:val="single" w:sz="4" w:space="0" w:color="auto"/>
              <w:bottom w:val="single" w:sz="4" w:space="0" w:color="000000"/>
              <w:right w:val="single" w:sz="4" w:space="0" w:color="auto"/>
            </w:tcBorders>
            <w:vAlign w:val="center"/>
          </w:tcPr>
          <w:p w14:paraId="1C322931"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val="restart"/>
            <w:tcBorders>
              <w:top w:val="nil"/>
              <w:left w:val="single" w:sz="4" w:space="0" w:color="auto"/>
              <w:bottom w:val="single" w:sz="4" w:space="0" w:color="000000"/>
              <w:right w:val="single" w:sz="4" w:space="0" w:color="auto"/>
            </w:tcBorders>
            <w:shd w:val="clear" w:color="auto" w:fill="auto"/>
            <w:vAlign w:val="center"/>
          </w:tcPr>
          <w:p w14:paraId="4B630C13"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Ⅳ</w:t>
            </w:r>
            <w:r>
              <w:rPr>
                <w:rFonts w:eastAsia="仿宋_GB2312"/>
                <w:b/>
                <w:bCs/>
                <w:color w:val="000000"/>
                <w:kern w:val="0"/>
                <w:sz w:val="24"/>
              </w:rPr>
              <w:t>级</w:t>
            </w:r>
          </w:p>
        </w:tc>
        <w:tc>
          <w:tcPr>
            <w:tcW w:w="5575" w:type="dxa"/>
            <w:tcBorders>
              <w:top w:val="nil"/>
              <w:left w:val="nil"/>
              <w:bottom w:val="single" w:sz="4" w:space="0" w:color="auto"/>
              <w:right w:val="single" w:sz="4" w:space="0" w:color="auto"/>
            </w:tcBorders>
            <w:shd w:val="clear" w:color="auto" w:fill="auto"/>
            <w:vAlign w:val="center"/>
          </w:tcPr>
          <w:p w14:paraId="31D3157C" w14:textId="77777777" w:rsidR="001E70E2" w:rsidRDefault="00290548" w:rsidP="00442227">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①</w:t>
            </w:r>
            <w:r>
              <w:rPr>
                <w:rFonts w:eastAsia="仿宋_GB2312"/>
                <w:color w:val="000000"/>
                <w:kern w:val="0"/>
                <w:sz w:val="24"/>
              </w:rPr>
              <w:t>107</w:t>
            </w:r>
            <w:r>
              <w:rPr>
                <w:rFonts w:eastAsia="仿宋_GB2312"/>
                <w:color w:val="000000"/>
                <w:kern w:val="0"/>
                <w:sz w:val="24"/>
              </w:rPr>
              <w:t>县道</w:t>
            </w:r>
            <w:r>
              <w:rPr>
                <w:rFonts w:eastAsia="仿宋_GB2312"/>
                <w:color w:val="000000"/>
                <w:kern w:val="0"/>
                <w:sz w:val="24"/>
              </w:rPr>
              <w:t>——</w:t>
            </w:r>
            <w:r>
              <w:rPr>
                <w:rFonts w:eastAsia="仿宋_GB2312"/>
                <w:color w:val="000000"/>
                <w:kern w:val="0"/>
                <w:sz w:val="24"/>
              </w:rPr>
              <w:t>中心城区界线</w:t>
            </w:r>
            <w:r>
              <w:rPr>
                <w:rFonts w:eastAsia="仿宋_GB2312"/>
                <w:color w:val="000000"/>
                <w:kern w:val="0"/>
                <w:sz w:val="24"/>
              </w:rPr>
              <w:t>——</w:t>
            </w:r>
            <w:r>
              <w:rPr>
                <w:rFonts w:eastAsia="仿宋_GB2312"/>
                <w:color w:val="000000"/>
                <w:kern w:val="0"/>
                <w:sz w:val="24"/>
              </w:rPr>
              <w:t>广梅汕铁路西南侧现状路</w:t>
            </w:r>
            <w:r>
              <w:rPr>
                <w:rFonts w:eastAsia="仿宋_GB2312"/>
                <w:color w:val="000000"/>
                <w:kern w:val="0"/>
                <w:sz w:val="24"/>
              </w:rPr>
              <w:t>——</w:t>
            </w:r>
            <w:r>
              <w:rPr>
                <w:rFonts w:eastAsia="仿宋_GB2312"/>
                <w:color w:val="000000"/>
                <w:kern w:val="0"/>
                <w:sz w:val="24"/>
              </w:rPr>
              <w:t>规划路</w:t>
            </w:r>
            <w:r>
              <w:rPr>
                <w:rFonts w:eastAsia="仿宋_GB2312"/>
                <w:color w:val="000000"/>
                <w:kern w:val="0"/>
                <w:sz w:val="24"/>
              </w:rPr>
              <w:t>——</w:t>
            </w:r>
            <w:proofErr w:type="gramStart"/>
            <w:r>
              <w:rPr>
                <w:rFonts w:eastAsia="仿宋_GB2312"/>
                <w:color w:val="000000"/>
                <w:kern w:val="0"/>
                <w:sz w:val="24"/>
              </w:rPr>
              <w:t>汕</w:t>
            </w:r>
            <w:proofErr w:type="gramEnd"/>
            <w:r>
              <w:rPr>
                <w:rFonts w:eastAsia="仿宋_GB2312"/>
                <w:color w:val="000000"/>
                <w:kern w:val="0"/>
                <w:sz w:val="24"/>
              </w:rPr>
              <w:t>昆高速北侧区域</w:t>
            </w:r>
            <w:r>
              <w:rPr>
                <w:rFonts w:eastAsia="仿宋_GB2312"/>
                <w:color w:val="000000"/>
                <w:kern w:val="0"/>
                <w:sz w:val="24"/>
              </w:rPr>
              <w:t>——</w:t>
            </w:r>
            <w:r>
              <w:rPr>
                <w:rFonts w:eastAsia="仿宋_GB2312"/>
                <w:color w:val="000000"/>
                <w:kern w:val="0"/>
                <w:sz w:val="24"/>
              </w:rPr>
              <w:t>中心城区界线</w:t>
            </w:r>
            <w:r>
              <w:rPr>
                <w:rFonts w:eastAsia="仿宋_GB2312"/>
                <w:color w:val="000000"/>
                <w:kern w:val="0"/>
                <w:sz w:val="24"/>
              </w:rPr>
              <w:t>——</w:t>
            </w:r>
            <w:proofErr w:type="gramStart"/>
            <w:r>
              <w:rPr>
                <w:rFonts w:eastAsia="仿宋_GB2312"/>
                <w:color w:val="000000"/>
                <w:kern w:val="0"/>
                <w:sz w:val="24"/>
              </w:rPr>
              <w:t>汕</w:t>
            </w:r>
            <w:proofErr w:type="gramEnd"/>
            <w:r>
              <w:rPr>
                <w:rFonts w:eastAsia="仿宋_GB2312"/>
                <w:color w:val="000000"/>
                <w:kern w:val="0"/>
                <w:sz w:val="24"/>
              </w:rPr>
              <w:t>昆高速北侧规划路</w:t>
            </w:r>
            <w:r>
              <w:rPr>
                <w:rFonts w:eastAsia="仿宋_GB2312"/>
                <w:color w:val="000000"/>
                <w:kern w:val="0"/>
                <w:sz w:val="24"/>
              </w:rPr>
              <w:t>——</w:t>
            </w:r>
            <w:proofErr w:type="gramStart"/>
            <w:r>
              <w:rPr>
                <w:rFonts w:eastAsia="仿宋_GB2312"/>
                <w:color w:val="000000"/>
                <w:kern w:val="0"/>
                <w:sz w:val="24"/>
              </w:rPr>
              <w:t>汕</w:t>
            </w:r>
            <w:proofErr w:type="gramEnd"/>
            <w:r>
              <w:rPr>
                <w:rFonts w:eastAsia="仿宋_GB2312"/>
                <w:color w:val="000000"/>
                <w:kern w:val="0"/>
                <w:sz w:val="24"/>
              </w:rPr>
              <w:t>昆高速</w:t>
            </w:r>
            <w:r>
              <w:rPr>
                <w:rFonts w:eastAsia="仿宋_GB2312"/>
                <w:color w:val="000000"/>
                <w:kern w:val="0"/>
                <w:sz w:val="24"/>
              </w:rPr>
              <w:t>——</w:t>
            </w:r>
            <w:r>
              <w:rPr>
                <w:rFonts w:eastAsia="仿宋_GB2312"/>
                <w:color w:val="000000"/>
                <w:kern w:val="0"/>
                <w:sz w:val="24"/>
              </w:rPr>
              <w:t>西山岭西侧规划路</w:t>
            </w:r>
            <w:r>
              <w:rPr>
                <w:rFonts w:eastAsia="仿宋_GB2312"/>
                <w:color w:val="000000"/>
                <w:kern w:val="0"/>
                <w:sz w:val="24"/>
              </w:rPr>
              <w:t>——</w:t>
            </w:r>
            <w:r>
              <w:rPr>
                <w:rFonts w:eastAsia="仿宋_GB2312"/>
                <w:color w:val="000000"/>
                <w:kern w:val="0"/>
                <w:sz w:val="24"/>
              </w:rPr>
              <w:t>玉</w:t>
            </w:r>
            <w:proofErr w:type="gramStart"/>
            <w:r>
              <w:rPr>
                <w:rFonts w:eastAsia="微软雅黑"/>
                <w:color w:val="000000"/>
                <w:kern w:val="0"/>
                <w:sz w:val="24"/>
              </w:rPr>
              <w:t>滘</w:t>
            </w:r>
            <w:proofErr w:type="gramEnd"/>
            <w:r>
              <w:rPr>
                <w:rFonts w:eastAsia="仿宋_GB2312"/>
                <w:color w:val="000000"/>
                <w:kern w:val="0"/>
                <w:sz w:val="24"/>
              </w:rPr>
              <w:t>镇果林场北侧规划路</w:t>
            </w:r>
            <w:r>
              <w:rPr>
                <w:rFonts w:eastAsia="仿宋_GB2312"/>
                <w:color w:val="000000"/>
                <w:kern w:val="0"/>
                <w:sz w:val="24"/>
              </w:rPr>
              <w:t>——</w:t>
            </w:r>
            <w:r>
              <w:rPr>
                <w:rFonts w:eastAsia="仿宋_GB2312"/>
                <w:color w:val="000000"/>
                <w:kern w:val="0"/>
                <w:sz w:val="24"/>
              </w:rPr>
              <w:t>银星广场东侧现状路</w:t>
            </w:r>
            <w:r>
              <w:rPr>
                <w:rFonts w:eastAsia="仿宋_GB2312"/>
                <w:color w:val="000000"/>
                <w:kern w:val="0"/>
                <w:sz w:val="24"/>
              </w:rPr>
              <w:t>——</w:t>
            </w:r>
            <w:r>
              <w:rPr>
                <w:rFonts w:eastAsia="仿宋_GB2312"/>
                <w:color w:val="000000"/>
                <w:kern w:val="0"/>
                <w:sz w:val="24"/>
              </w:rPr>
              <w:t>中德大道东侧延长规划路</w:t>
            </w:r>
            <w:r>
              <w:rPr>
                <w:rFonts w:eastAsia="仿宋_GB2312"/>
                <w:color w:val="000000"/>
                <w:kern w:val="0"/>
                <w:sz w:val="24"/>
              </w:rPr>
              <w:t>——335</w:t>
            </w:r>
            <w:r>
              <w:rPr>
                <w:rFonts w:eastAsia="仿宋_GB2312"/>
                <w:color w:val="000000"/>
                <w:kern w:val="0"/>
                <w:sz w:val="24"/>
              </w:rPr>
              <w:t>省道</w:t>
            </w:r>
            <w:r>
              <w:rPr>
                <w:rFonts w:eastAsia="仿宋_GB2312"/>
                <w:color w:val="000000"/>
                <w:kern w:val="0"/>
                <w:sz w:val="24"/>
              </w:rPr>
              <w:t>——</w:t>
            </w:r>
            <w:r>
              <w:rPr>
                <w:rFonts w:eastAsia="仿宋_GB2312"/>
                <w:color w:val="000000"/>
                <w:kern w:val="0"/>
                <w:sz w:val="24"/>
              </w:rPr>
              <w:t>评估范围界线</w:t>
            </w:r>
            <w:r>
              <w:rPr>
                <w:rFonts w:eastAsia="仿宋_GB2312"/>
                <w:color w:val="000000"/>
                <w:kern w:val="0"/>
                <w:sz w:val="24"/>
              </w:rPr>
              <w:t>——</w:t>
            </w:r>
            <w:r>
              <w:rPr>
                <w:rFonts w:eastAsia="仿宋_GB2312"/>
                <w:color w:val="000000"/>
                <w:kern w:val="0"/>
                <w:sz w:val="24"/>
              </w:rPr>
              <w:t>榕江</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江南河</w:t>
            </w:r>
            <w:r>
              <w:rPr>
                <w:rFonts w:eastAsia="仿宋_GB2312"/>
                <w:color w:val="000000"/>
                <w:kern w:val="0"/>
                <w:sz w:val="24"/>
              </w:rPr>
              <w:t>——</w:t>
            </w:r>
            <w:r>
              <w:rPr>
                <w:rFonts w:eastAsia="仿宋_GB2312"/>
                <w:color w:val="000000"/>
                <w:kern w:val="0"/>
                <w:sz w:val="24"/>
              </w:rPr>
              <w:t>仙桥河</w:t>
            </w:r>
            <w:r>
              <w:rPr>
                <w:rFonts w:eastAsia="仿宋_GB2312"/>
                <w:color w:val="000000"/>
                <w:kern w:val="0"/>
                <w:sz w:val="24"/>
              </w:rPr>
              <w:t>——</w:t>
            </w:r>
            <w:r>
              <w:rPr>
                <w:rFonts w:eastAsia="仿宋_GB2312"/>
                <w:color w:val="000000"/>
                <w:kern w:val="0"/>
                <w:sz w:val="24"/>
              </w:rPr>
              <w:t>评估范围界线</w:t>
            </w:r>
            <w:r>
              <w:rPr>
                <w:rFonts w:eastAsia="仿宋_GB2312"/>
                <w:color w:val="000000"/>
                <w:kern w:val="0"/>
                <w:sz w:val="24"/>
              </w:rPr>
              <w:t>——</w:t>
            </w:r>
            <w:proofErr w:type="gramStart"/>
            <w:r>
              <w:rPr>
                <w:rFonts w:eastAsia="仿宋_GB2312"/>
                <w:color w:val="000000"/>
                <w:kern w:val="0"/>
                <w:sz w:val="24"/>
              </w:rPr>
              <w:t>榕</w:t>
            </w:r>
            <w:proofErr w:type="gramEnd"/>
            <w:r>
              <w:rPr>
                <w:rFonts w:eastAsia="仿宋_GB2312"/>
                <w:color w:val="000000"/>
                <w:kern w:val="0"/>
                <w:sz w:val="24"/>
              </w:rPr>
              <w:t>江南河</w:t>
            </w:r>
            <w:r>
              <w:rPr>
                <w:rFonts w:eastAsia="仿宋_GB2312"/>
                <w:color w:val="000000"/>
                <w:kern w:val="0"/>
                <w:sz w:val="24"/>
              </w:rPr>
              <w:t>——</w:t>
            </w:r>
            <w:r>
              <w:rPr>
                <w:rFonts w:eastAsia="仿宋_GB2312"/>
                <w:color w:val="000000"/>
                <w:kern w:val="0"/>
                <w:sz w:val="24"/>
              </w:rPr>
              <w:t>月城镇行政区界线</w:t>
            </w:r>
            <w:r>
              <w:rPr>
                <w:rFonts w:eastAsia="仿宋_GB2312"/>
                <w:color w:val="000000"/>
                <w:kern w:val="0"/>
                <w:sz w:val="24"/>
              </w:rPr>
              <w:t>——</w:t>
            </w:r>
            <w:r>
              <w:rPr>
                <w:rFonts w:eastAsia="仿宋_GB2312"/>
                <w:color w:val="000000"/>
                <w:kern w:val="0"/>
                <w:sz w:val="24"/>
              </w:rPr>
              <w:t>桂林华侨小学北侧规划路</w:t>
            </w:r>
            <w:r>
              <w:rPr>
                <w:rFonts w:eastAsia="仿宋_GB2312"/>
                <w:color w:val="000000"/>
                <w:kern w:val="0"/>
                <w:sz w:val="24"/>
              </w:rPr>
              <w:t>——107</w:t>
            </w:r>
            <w:r>
              <w:rPr>
                <w:rFonts w:eastAsia="仿宋_GB2312"/>
                <w:color w:val="000000"/>
                <w:kern w:val="0"/>
                <w:sz w:val="24"/>
              </w:rPr>
              <w:t>县道</w:t>
            </w:r>
            <w:r>
              <w:rPr>
                <w:rFonts w:eastAsia="仿宋_GB2312"/>
                <w:color w:val="000000"/>
                <w:kern w:val="0"/>
                <w:sz w:val="24"/>
              </w:rPr>
              <w:t>——782</w:t>
            </w:r>
            <w:r>
              <w:rPr>
                <w:rFonts w:eastAsia="仿宋_GB2312"/>
                <w:color w:val="000000"/>
                <w:kern w:val="0"/>
                <w:sz w:val="24"/>
              </w:rPr>
              <w:t>乡道</w:t>
            </w:r>
            <w:r>
              <w:rPr>
                <w:rFonts w:eastAsia="仿宋_GB2312"/>
                <w:color w:val="000000"/>
                <w:kern w:val="0"/>
                <w:sz w:val="24"/>
              </w:rPr>
              <w:t>——774</w:t>
            </w:r>
            <w:r>
              <w:rPr>
                <w:rFonts w:eastAsia="仿宋_GB2312"/>
                <w:color w:val="000000"/>
                <w:kern w:val="0"/>
                <w:sz w:val="24"/>
              </w:rPr>
              <w:t>乡道</w:t>
            </w:r>
            <w:r>
              <w:rPr>
                <w:rFonts w:eastAsia="仿宋_GB2312"/>
                <w:color w:val="000000"/>
                <w:kern w:val="0"/>
                <w:sz w:val="24"/>
              </w:rPr>
              <w:t>——107</w:t>
            </w:r>
            <w:r>
              <w:rPr>
                <w:rFonts w:eastAsia="仿宋_GB2312"/>
                <w:color w:val="000000"/>
                <w:kern w:val="0"/>
                <w:sz w:val="24"/>
              </w:rPr>
              <w:t>县道</w:t>
            </w:r>
            <w:r>
              <w:rPr>
                <w:rFonts w:eastAsia="仿宋_GB2312"/>
                <w:color w:val="000000"/>
                <w:kern w:val="0"/>
                <w:sz w:val="24"/>
              </w:rPr>
              <w:t>——</w:t>
            </w:r>
            <w:r>
              <w:rPr>
                <w:rFonts w:eastAsia="仿宋_GB2312"/>
                <w:color w:val="000000"/>
                <w:kern w:val="0"/>
                <w:sz w:val="24"/>
              </w:rPr>
              <w:t>中心城区界线</w:t>
            </w:r>
            <w:r>
              <w:rPr>
                <w:rFonts w:eastAsia="仿宋_GB2312"/>
                <w:color w:val="000000"/>
                <w:kern w:val="0"/>
                <w:sz w:val="24"/>
              </w:rPr>
              <w:t>——</w:t>
            </w:r>
            <w:r>
              <w:rPr>
                <w:rFonts w:eastAsia="仿宋_GB2312"/>
                <w:color w:val="000000"/>
                <w:kern w:val="0"/>
                <w:sz w:val="24"/>
              </w:rPr>
              <w:t>南柏路西侧规划路</w:t>
            </w:r>
            <w:r>
              <w:rPr>
                <w:rFonts w:eastAsia="仿宋_GB2312"/>
                <w:color w:val="000000"/>
                <w:kern w:val="0"/>
                <w:sz w:val="24"/>
              </w:rPr>
              <w:t>——</w:t>
            </w:r>
            <w:r>
              <w:rPr>
                <w:rFonts w:eastAsia="仿宋_GB2312"/>
                <w:color w:val="000000"/>
                <w:kern w:val="0"/>
                <w:sz w:val="24"/>
              </w:rPr>
              <w:t>桂岭镇敬老院西侧现状路</w:t>
            </w:r>
            <w:r>
              <w:rPr>
                <w:rFonts w:eastAsia="仿宋_GB2312"/>
                <w:color w:val="000000"/>
                <w:kern w:val="0"/>
                <w:sz w:val="24"/>
              </w:rPr>
              <w:t>——113</w:t>
            </w:r>
            <w:r>
              <w:rPr>
                <w:rFonts w:eastAsia="仿宋_GB2312"/>
                <w:color w:val="000000"/>
                <w:kern w:val="0"/>
                <w:sz w:val="24"/>
              </w:rPr>
              <w:t>县道</w:t>
            </w:r>
            <w:r>
              <w:rPr>
                <w:rFonts w:eastAsia="仿宋_GB2312"/>
                <w:color w:val="000000"/>
                <w:kern w:val="0"/>
                <w:sz w:val="24"/>
              </w:rPr>
              <w:t>——775</w:t>
            </w:r>
            <w:r>
              <w:rPr>
                <w:rFonts w:eastAsia="仿宋_GB2312"/>
                <w:color w:val="000000"/>
                <w:kern w:val="0"/>
                <w:sz w:val="24"/>
              </w:rPr>
              <w:t>乡道</w:t>
            </w:r>
            <w:r>
              <w:rPr>
                <w:rFonts w:eastAsia="仿宋_GB2312"/>
                <w:color w:val="000000"/>
                <w:kern w:val="0"/>
                <w:sz w:val="24"/>
              </w:rPr>
              <w:t>——</w:t>
            </w:r>
            <w:r>
              <w:rPr>
                <w:rFonts w:eastAsia="仿宋_GB2312"/>
                <w:color w:val="000000"/>
                <w:kern w:val="0"/>
                <w:sz w:val="24"/>
              </w:rPr>
              <w:t>中心城区界线</w:t>
            </w:r>
            <w:r>
              <w:rPr>
                <w:rFonts w:eastAsia="仿宋_GB2312"/>
                <w:color w:val="000000"/>
                <w:kern w:val="0"/>
                <w:sz w:val="24"/>
              </w:rPr>
              <w:t>——</w:t>
            </w:r>
            <w:proofErr w:type="gramStart"/>
            <w:r>
              <w:rPr>
                <w:rFonts w:eastAsia="仿宋_GB2312"/>
                <w:color w:val="000000"/>
                <w:kern w:val="0"/>
                <w:sz w:val="24"/>
              </w:rPr>
              <w:t>霖磐</w:t>
            </w:r>
            <w:proofErr w:type="gramEnd"/>
            <w:r>
              <w:rPr>
                <w:rFonts w:eastAsia="仿宋_GB2312"/>
                <w:color w:val="000000"/>
                <w:kern w:val="0"/>
                <w:sz w:val="24"/>
              </w:rPr>
              <w:t>镇行政区界线</w:t>
            </w:r>
            <w:r>
              <w:rPr>
                <w:rFonts w:eastAsia="仿宋_GB2312"/>
                <w:color w:val="000000"/>
                <w:kern w:val="0"/>
                <w:sz w:val="24"/>
              </w:rPr>
              <w:t>——</w:t>
            </w:r>
            <w:r>
              <w:rPr>
                <w:rFonts w:eastAsia="仿宋_GB2312"/>
                <w:color w:val="000000"/>
                <w:kern w:val="0"/>
                <w:sz w:val="24"/>
              </w:rPr>
              <w:t>月城镇行政区界线</w:t>
            </w:r>
            <w:r>
              <w:rPr>
                <w:rFonts w:eastAsia="仿宋_GB2312"/>
                <w:color w:val="000000"/>
                <w:kern w:val="0"/>
                <w:sz w:val="24"/>
              </w:rPr>
              <w:t>——</w:t>
            </w:r>
            <w:r>
              <w:rPr>
                <w:rFonts w:eastAsia="仿宋_GB2312"/>
                <w:color w:val="000000"/>
                <w:kern w:val="0"/>
                <w:sz w:val="24"/>
              </w:rPr>
              <w:t>新亨镇行政区界线</w:t>
            </w:r>
            <w:r>
              <w:rPr>
                <w:rFonts w:eastAsia="仿宋_GB2312"/>
                <w:color w:val="000000"/>
                <w:kern w:val="0"/>
                <w:sz w:val="24"/>
              </w:rPr>
              <w:t>——107</w:t>
            </w:r>
            <w:r>
              <w:rPr>
                <w:rFonts w:eastAsia="仿宋_GB2312"/>
                <w:color w:val="000000"/>
                <w:kern w:val="0"/>
                <w:sz w:val="24"/>
              </w:rPr>
              <w:t>县道所包含范围（除</w:t>
            </w:r>
            <w:r>
              <w:rPr>
                <w:rFonts w:eastAsia="仿宋_GB2312"/>
                <w:color w:val="000000"/>
                <w:kern w:val="0"/>
                <w:sz w:val="24"/>
              </w:rPr>
              <w:t>I</w:t>
            </w:r>
            <w:r>
              <w:rPr>
                <w:rFonts w:eastAsia="仿宋_GB2312"/>
                <w:color w:val="000000"/>
                <w:kern w:val="0"/>
                <w:sz w:val="24"/>
              </w:rPr>
              <w:t>、</w:t>
            </w:r>
            <w:r>
              <w:rPr>
                <w:rFonts w:eastAsia="仿宋_GB2312"/>
                <w:color w:val="000000"/>
                <w:kern w:val="0"/>
                <w:sz w:val="24"/>
              </w:rPr>
              <w:t>II</w:t>
            </w:r>
            <w:r>
              <w:rPr>
                <w:rFonts w:eastAsia="仿宋_GB2312"/>
                <w:color w:val="000000"/>
                <w:kern w:val="0"/>
                <w:sz w:val="24"/>
              </w:rPr>
              <w:t>、</w:t>
            </w:r>
            <w:r>
              <w:rPr>
                <w:rFonts w:eastAsia="仿宋_GB2312"/>
                <w:color w:val="000000"/>
                <w:kern w:val="0"/>
                <w:sz w:val="24"/>
              </w:rPr>
              <w:t>Ⅲ</w:t>
            </w:r>
            <w:r>
              <w:rPr>
                <w:rFonts w:eastAsia="仿宋_GB2312"/>
                <w:color w:val="000000"/>
                <w:kern w:val="0"/>
                <w:sz w:val="24"/>
              </w:rPr>
              <w:t>级范围）；</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14:paraId="09EC150F"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290.16</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14:paraId="40F0A037"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27.71%</w:t>
            </w:r>
          </w:p>
        </w:tc>
      </w:tr>
      <w:tr w:rsidR="001E70E2" w14:paraId="6CDD3A3C" w14:textId="77777777">
        <w:trPr>
          <w:cantSplit/>
          <w:trHeight w:val="855"/>
          <w:jc w:val="center"/>
        </w:trPr>
        <w:tc>
          <w:tcPr>
            <w:tcW w:w="795" w:type="dxa"/>
            <w:vMerge/>
            <w:tcBorders>
              <w:top w:val="nil"/>
              <w:left w:val="single" w:sz="4" w:space="0" w:color="auto"/>
              <w:bottom w:val="single" w:sz="4" w:space="0" w:color="000000"/>
              <w:right w:val="single" w:sz="4" w:space="0" w:color="auto"/>
            </w:tcBorders>
            <w:vAlign w:val="center"/>
          </w:tcPr>
          <w:p w14:paraId="13DD8107"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33ABA87C"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5B6B66B3" w14:textId="77777777" w:rsidR="001E70E2" w:rsidRDefault="00290548" w:rsidP="00442227">
            <w:pPr>
              <w:widowControl/>
              <w:adjustRightInd w:val="0"/>
              <w:snapToGrid w:val="0"/>
              <w:spacing w:line="240" w:lineRule="auto"/>
              <w:rPr>
                <w:rFonts w:eastAsia="仿宋_GB2312"/>
                <w:color w:val="000000"/>
                <w:kern w:val="0"/>
                <w:sz w:val="24"/>
              </w:rPr>
            </w:pPr>
            <w:r>
              <w:rPr>
                <w:rFonts w:ascii="宋体" w:hAnsi="宋体" w:cs="宋体" w:hint="eastAsia"/>
                <w:color w:val="000000"/>
                <w:kern w:val="0"/>
                <w:sz w:val="24"/>
              </w:rPr>
              <w:t>②</w:t>
            </w:r>
            <w:r>
              <w:rPr>
                <w:rFonts w:eastAsia="仿宋_GB2312"/>
                <w:color w:val="000000"/>
                <w:kern w:val="0"/>
                <w:sz w:val="24"/>
              </w:rPr>
              <w:t>龙尾镇：</w:t>
            </w:r>
            <w:r>
              <w:rPr>
                <w:rFonts w:eastAsia="仿宋_GB2312"/>
                <w:color w:val="000000"/>
                <w:kern w:val="0"/>
                <w:sz w:val="24"/>
              </w:rPr>
              <w:t>335</w:t>
            </w:r>
            <w:r>
              <w:rPr>
                <w:rFonts w:eastAsia="仿宋_GB2312"/>
                <w:color w:val="000000"/>
                <w:kern w:val="0"/>
                <w:sz w:val="24"/>
              </w:rPr>
              <w:t>省道</w:t>
            </w:r>
            <w:r>
              <w:rPr>
                <w:rFonts w:eastAsia="仿宋_GB2312"/>
                <w:color w:val="000000"/>
                <w:kern w:val="0"/>
                <w:sz w:val="24"/>
              </w:rPr>
              <w:t>——</w:t>
            </w:r>
            <w:r>
              <w:rPr>
                <w:rFonts w:eastAsia="仿宋_GB2312"/>
                <w:color w:val="000000"/>
                <w:kern w:val="0"/>
                <w:sz w:val="24"/>
              </w:rPr>
              <w:t>朝晖路</w:t>
            </w:r>
            <w:r>
              <w:rPr>
                <w:rFonts w:eastAsia="仿宋_GB2312"/>
                <w:color w:val="000000"/>
                <w:kern w:val="0"/>
                <w:sz w:val="24"/>
              </w:rPr>
              <w:t>——</w:t>
            </w:r>
            <w:r>
              <w:rPr>
                <w:rFonts w:eastAsia="仿宋_GB2312"/>
                <w:color w:val="000000"/>
                <w:kern w:val="0"/>
                <w:sz w:val="24"/>
              </w:rPr>
              <w:t>德山街</w:t>
            </w:r>
            <w:r>
              <w:rPr>
                <w:rFonts w:eastAsia="仿宋_GB2312"/>
                <w:color w:val="000000"/>
                <w:kern w:val="0"/>
                <w:sz w:val="24"/>
              </w:rPr>
              <w:t>——</w:t>
            </w:r>
            <w:r>
              <w:rPr>
                <w:rFonts w:eastAsia="仿宋_GB2312"/>
                <w:color w:val="000000"/>
                <w:kern w:val="0"/>
                <w:sz w:val="24"/>
              </w:rPr>
              <w:t>金晖路</w:t>
            </w:r>
            <w:r>
              <w:rPr>
                <w:rFonts w:eastAsia="仿宋_GB2312"/>
                <w:color w:val="000000"/>
                <w:kern w:val="0"/>
                <w:sz w:val="24"/>
              </w:rPr>
              <w:t>——335</w:t>
            </w:r>
            <w:r>
              <w:rPr>
                <w:rFonts w:eastAsia="仿宋_GB2312"/>
                <w:color w:val="000000"/>
                <w:kern w:val="0"/>
                <w:sz w:val="24"/>
              </w:rPr>
              <w:t>省道</w:t>
            </w:r>
            <w:r>
              <w:rPr>
                <w:rFonts w:eastAsia="仿宋_GB2312"/>
                <w:color w:val="000000"/>
                <w:kern w:val="0"/>
                <w:sz w:val="24"/>
              </w:rPr>
              <w:t>——335</w:t>
            </w:r>
            <w:r>
              <w:rPr>
                <w:rFonts w:eastAsia="仿宋_GB2312"/>
                <w:color w:val="000000"/>
                <w:kern w:val="0"/>
                <w:sz w:val="24"/>
              </w:rPr>
              <w:t>省道南侧工业园区规划路</w:t>
            </w:r>
            <w:r>
              <w:rPr>
                <w:rFonts w:eastAsia="仿宋_GB2312"/>
                <w:color w:val="000000"/>
                <w:kern w:val="0"/>
                <w:sz w:val="24"/>
              </w:rPr>
              <w:t>——</w:t>
            </w:r>
            <w:r>
              <w:rPr>
                <w:rFonts w:eastAsia="仿宋_GB2312"/>
                <w:color w:val="000000"/>
                <w:kern w:val="0"/>
                <w:sz w:val="24"/>
              </w:rPr>
              <w:t>三十岭农场北侧规划路</w:t>
            </w:r>
            <w:r>
              <w:rPr>
                <w:rFonts w:eastAsia="仿宋_GB2312"/>
                <w:color w:val="000000"/>
                <w:kern w:val="0"/>
                <w:sz w:val="24"/>
              </w:rPr>
              <w:t>——</w:t>
            </w:r>
            <w:r>
              <w:rPr>
                <w:rFonts w:eastAsia="仿宋_GB2312"/>
                <w:color w:val="000000"/>
                <w:kern w:val="0"/>
                <w:sz w:val="24"/>
              </w:rPr>
              <w:t>评估范围界线</w:t>
            </w:r>
            <w:r>
              <w:rPr>
                <w:rFonts w:eastAsia="仿宋_GB2312"/>
                <w:color w:val="000000"/>
                <w:kern w:val="0"/>
                <w:sz w:val="24"/>
              </w:rPr>
              <w:t>——335</w:t>
            </w:r>
            <w:r>
              <w:rPr>
                <w:rFonts w:eastAsia="仿宋_GB2312"/>
                <w:color w:val="000000"/>
                <w:kern w:val="0"/>
                <w:sz w:val="24"/>
              </w:rPr>
              <w:t>省道所包含范围；</w:t>
            </w:r>
          </w:p>
        </w:tc>
        <w:tc>
          <w:tcPr>
            <w:tcW w:w="1134" w:type="dxa"/>
            <w:vMerge/>
            <w:tcBorders>
              <w:top w:val="nil"/>
              <w:left w:val="single" w:sz="4" w:space="0" w:color="auto"/>
              <w:bottom w:val="single" w:sz="4" w:space="0" w:color="000000"/>
              <w:right w:val="single" w:sz="4" w:space="0" w:color="auto"/>
            </w:tcBorders>
            <w:vAlign w:val="center"/>
          </w:tcPr>
          <w:p w14:paraId="424FD012"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0AEE23BA"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39A7CA66" w14:textId="77777777">
        <w:trPr>
          <w:cantSplit/>
          <w:trHeight w:val="570"/>
          <w:jc w:val="center"/>
        </w:trPr>
        <w:tc>
          <w:tcPr>
            <w:tcW w:w="795" w:type="dxa"/>
            <w:vMerge/>
            <w:tcBorders>
              <w:top w:val="nil"/>
              <w:left w:val="single" w:sz="4" w:space="0" w:color="auto"/>
              <w:bottom w:val="single" w:sz="4" w:space="0" w:color="000000"/>
              <w:right w:val="single" w:sz="4" w:space="0" w:color="auto"/>
            </w:tcBorders>
            <w:vAlign w:val="center"/>
          </w:tcPr>
          <w:p w14:paraId="7E0FFB51"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vMerge/>
            <w:tcBorders>
              <w:top w:val="nil"/>
              <w:left w:val="single" w:sz="4" w:space="0" w:color="auto"/>
              <w:bottom w:val="single" w:sz="4" w:space="0" w:color="000000"/>
              <w:right w:val="single" w:sz="4" w:space="0" w:color="auto"/>
            </w:tcBorders>
            <w:vAlign w:val="center"/>
          </w:tcPr>
          <w:p w14:paraId="46294571" w14:textId="77777777" w:rsidR="001E70E2" w:rsidRDefault="001E70E2">
            <w:pPr>
              <w:widowControl/>
              <w:adjustRightInd w:val="0"/>
              <w:snapToGrid w:val="0"/>
              <w:spacing w:line="240" w:lineRule="auto"/>
              <w:jc w:val="left"/>
              <w:rPr>
                <w:rFonts w:eastAsia="仿宋_GB2312"/>
                <w:b/>
                <w:bCs/>
                <w:color w:val="000000"/>
                <w:kern w:val="0"/>
                <w:sz w:val="24"/>
              </w:rPr>
            </w:pPr>
          </w:p>
        </w:tc>
        <w:tc>
          <w:tcPr>
            <w:tcW w:w="5575" w:type="dxa"/>
            <w:tcBorders>
              <w:top w:val="nil"/>
              <w:left w:val="nil"/>
              <w:bottom w:val="single" w:sz="4" w:space="0" w:color="auto"/>
              <w:right w:val="single" w:sz="4" w:space="0" w:color="auto"/>
            </w:tcBorders>
            <w:shd w:val="clear" w:color="auto" w:fill="auto"/>
            <w:vAlign w:val="center"/>
          </w:tcPr>
          <w:p w14:paraId="3859D2FF" w14:textId="77777777" w:rsidR="001E70E2" w:rsidRPr="00442227" w:rsidRDefault="00290548" w:rsidP="00442227">
            <w:pPr>
              <w:widowControl/>
              <w:adjustRightInd w:val="0"/>
              <w:snapToGrid w:val="0"/>
              <w:spacing w:line="240" w:lineRule="auto"/>
              <w:rPr>
                <w:rFonts w:eastAsia="仿宋_GB2312"/>
                <w:color w:val="000000"/>
                <w:spacing w:val="-4"/>
                <w:kern w:val="0"/>
                <w:sz w:val="24"/>
              </w:rPr>
            </w:pPr>
            <w:r w:rsidRPr="00442227">
              <w:rPr>
                <w:rFonts w:ascii="宋体" w:hAnsi="宋体" w:cs="宋体" w:hint="eastAsia"/>
                <w:color w:val="000000"/>
                <w:spacing w:val="-4"/>
                <w:kern w:val="0"/>
                <w:sz w:val="24"/>
              </w:rPr>
              <w:t>③</w:t>
            </w:r>
            <w:r w:rsidRPr="00442227">
              <w:rPr>
                <w:rFonts w:eastAsia="仿宋_GB2312"/>
                <w:color w:val="000000"/>
                <w:spacing w:val="-4"/>
                <w:kern w:val="0"/>
                <w:sz w:val="24"/>
              </w:rPr>
              <w:t>玉湖镇：</w:t>
            </w:r>
            <w:proofErr w:type="gramStart"/>
            <w:r w:rsidRPr="00442227">
              <w:rPr>
                <w:rFonts w:eastAsia="仿宋_GB2312"/>
                <w:color w:val="000000"/>
                <w:spacing w:val="-4"/>
                <w:kern w:val="0"/>
                <w:sz w:val="24"/>
              </w:rPr>
              <w:t>玉联中学</w:t>
            </w:r>
            <w:proofErr w:type="gramEnd"/>
            <w:r w:rsidRPr="00442227">
              <w:rPr>
                <w:rFonts w:eastAsia="仿宋_GB2312"/>
                <w:color w:val="000000"/>
                <w:spacing w:val="-4"/>
                <w:kern w:val="0"/>
                <w:sz w:val="24"/>
              </w:rPr>
              <w:t>北侧现状路</w:t>
            </w:r>
            <w:r w:rsidRPr="00442227">
              <w:rPr>
                <w:rFonts w:eastAsia="仿宋_GB2312"/>
                <w:color w:val="000000"/>
                <w:spacing w:val="-4"/>
                <w:kern w:val="0"/>
                <w:sz w:val="24"/>
              </w:rPr>
              <w:t>——</w:t>
            </w:r>
            <w:r w:rsidRPr="00442227">
              <w:rPr>
                <w:rFonts w:eastAsia="仿宋_GB2312"/>
                <w:color w:val="000000"/>
                <w:spacing w:val="-4"/>
                <w:kern w:val="0"/>
                <w:sz w:val="24"/>
              </w:rPr>
              <w:t>永安桥</w:t>
            </w:r>
            <w:r w:rsidRPr="00442227">
              <w:rPr>
                <w:rFonts w:eastAsia="仿宋_GB2312"/>
                <w:color w:val="000000"/>
                <w:spacing w:val="-4"/>
                <w:kern w:val="0"/>
                <w:sz w:val="24"/>
              </w:rPr>
              <w:t>——</w:t>
            </w:r>
            <w:r w:rsidRPr="00442227">
              <w:rPr>
                <w:rFonts w:eastAsia="仿宋_GB2312"/>
                <w:color w:val="000000"/>
                <w:spacing w:val="-4"/>
                <w:kern w:val="0"/>
                <w:sz w:val="24"/>
              </w:rPr>
              <w:t>永安路</w:t>
            </w:r>
            <w:r w:rsidRPr="00442227">
              <w:rPr>
                <w:rFonts w:eastAsia="仿宋_GB2312"/>
                <w:color w:val="000000"/>
                <w:spacing w:val="-4"/>
                <w:kern w:val="0"/>
                <w:sz w:val="24"/>
              </w:rPr>
              <w:t>——</w:t>
            </w:r>
            <w:r w:rsidRPr="00442227">
              <w:rPr>
                <w:rFonts w:eastAsia="仿宋_GB2312"/>
                <w:color w:val="000000"/>
                <w:spacing w:val="-4"/>
                <w:kern w:val="0"/>
                <w:sz w:val="24"/>
              </w:rPr>
              <w:t>广梅汕铁路</w:t>
            </w:r>
            <w:r w:rsidRPr="00442227">
              <w:rPr>
                <w:rFonts w:eastAsia="仿宋_GB2312"/>
                <w:color w:val="000000"/>
                <w:spacing w:val="-4"/>
                <w:kern w:val="0"/>
                <w:sz w:val="24"/>
              </w:rPr>
              <w:t>——</w:t>
            </w:r>
            <w:r w:rsidRPr="00442227">
              <w:rPr>
                <w:rFonts w:eastAsia="仿宋_GB2312"/>
                <w:color w:val="000000"/>
                <w:spacing w:val="-4"/>
                <w:kern w:val="0"/>
                <w:sz w:val="24"/>
              </w:rPr>
              <w:t>中心城区界线所包含范围；</w:t>
            </w:r>
          </w:p>
        </w:tc>
        <w:tc>
          <w:tcPr>
            <w:tcW w:w="1134" w:type="dxa"/>
            <w:vMerge/>
            <w:tcBorders>
              <w:top w:val="nil"/>
              <w:left w:val="single" w:sz="4" w:space="0" w:color="auto"/>
              <w:bottom w:val="single" w:sz="4" w:space="0" w:color="000000"/>
              <w:right w:val="single" w:sz="4" w:space="0" w:color="auto"/>
            </w:tcBorders>
            <w:vAlign w:val="center"/>
          </w:tcPr>
          <w:p w14:paraId="69005D65" w14:textId="77777777" w:rsidR="001E70E2" w:rsidRDefault="001E70E2">
            <w:pPr>
              <w:widowControl/>
              <w:adjustRightInd w:val="0"/>
              <w:snapToGrid w:val="0"/>
              <w:spacing w:line="240" w:lineRule="auto"/>
              <w:jc w:val="left"/>
              <w:rPr>
                <w:rFonts w:eastAsia="仿宋_GB2312"/>
                <w:color w:val="000000"/>
                <w:kern w:val="0"/>
                <w:sz w:val="24"/>
              </w:rPr>
            </w:pPr>
          </w:p>
        </w:tc>
        <w:tc>
          <w:tcPr>
            <w:tcW w:w="1134" w:type="dxa"/>
            <w:vMerge/>
            <w:tcBorders>
              <w:top w:val="nil"/>
              <w:left w:val="single" w:sz="4" w:space="0" w:color="auto"/>
              <w:bottom w:val="single" w:sz="4" w:space="0" w:color="000000"/>
              <w:right w:val="single" w:sz="4" w:space="0" w:color="auto"/>
            </w:tcBorders>
            <w:vAlign w:val="center"/>
          </w:tcPr>
          <w:p w14:paraId="4E0BE6F3" w14:textId="77777777" w:rsidR="001E70E2" w:rsidRDefault="001E70E2">
            <w:pPr>
              <w:widowControl/>
              <w:adjustRightInd w:val="0"/>
              <w:snapToGrid w:val="0"/>
              <w:spacing w:line="240" w:lineRule="auto"/>
              <w:jc w:val="left"/>
              <w:rPr>
                <w:rFonts w:eastAsia="仿宋_GB2312"/>
                <w:color w:val="000000"/>
                <w:kern w:val="0"/>
                <w:sz w:val="24"/>
              </w:rPr>
            </w:pPr>
          </w:p>
        </w:tc>
      </w:tr>
      <w:tr w:rsidR="001E70E2" w14:paraId="290AA790" w14:textId="77777777">
        <w:trPr>
          <w:cantSplit/>
          <w:trHeight w:val="315"/>
          <w:jc w:val="center"/>
        </w:trPr>
        <w:tc>
          <w:tcPr>
            <w:tcW w:w="795" w:type="dxa"/>
            <w:vMerge/>
            <w:tcBorders>
              <w:top w:val="nil"/>
              <w:left w:val="single" w:sz="4" w:space="0" w:color="auto"/>
              <w:bottom w:val="single" w:sz="4" w:space="0" w:color="000000"/>
              <w:right w:val="single" w:sz="4" w:space="0" w:color="auto"/>
            </w:tcBorders>
            <w:vAlign w:val="center"/>
          </w:tcPr>
          <w:p w14:paraId="750C87E3" w14:textId="77777777" w:rsidR="001E70E2" w:rsidRDefault="001E70E2">
            <w:pPr>
              <w:widowControl/>
              <w:adjustRightInd w:val="0"/>
              <w:snapToGrid w:val="0"/>
              <w:spacing w:line="240" w:lineRule="auto"/>
              <w:jc w:val="left"/>
              <w:rPr>
                <w:rFonts w:eastAsia="仿宋_GB2312"/>
                <w:b/>
                <w:bCs/>
                <w:color w:val="000000"/>
                <w:kern w:val="0"/>
                <w:sz w:val="24"/>
              </w:rPr>
            </w:pPr>
          </w:p>
        </w:tc>
        <w:tc>
          <w:tcPr>
            <w:tcW w:w="713" w:type="dxa"/>
            <w:tcBorders>
              <w:top w:val="nil"/>
              <w:left w:val="nil"/>
              <w:bottom w:val="single" w:sz="4" w:space="0" w:color="auto"/>
              <w:right w:val="single" w:sz="4" w:space="0" w:color="auto"/>
            </w:tcBorders>
            <w:shd w:val="clear" w:color="auto" w:fill="auto"/>
            <w:vAlign w:val="center"/>
          </w:tcPr>
          <w:p w14:paraId="7CC611B0"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Ⅴ</w:t>
            </w:r>
            <w:r>
              <w:rPr>
                <w:rFonts w:eastAsia="仿宋_GB2312"/>
                <w:b/>
                <w:bCs/>
                <w:color w:val="000000"/>
                <w:kern w:val="0"/>
                <w:sz w:val="24"/>
              </w:rPr>
              <w:t>级</w:t>
            </w:r>
          </w:p>
        </w:tc>
        <w:tc>
          <w:tcPr>
            <w:tcW w:w="5575" w:type="dxa"/>
            <w:tcBorders>
              <w:top w:val="nil"/>
              <w:left w:val="nil"/>
              <w:bottom w:val="single" w:sz="4" w:space="0" w:color="auto"/>
              <w:right w:val="single" w:sz="4" w:space="0" w:color="auto"/>
            </w:tcBorders>
            <w:shd w:val="clear" w:color="auto" w:fill="auto"/>
            <w:vAlign w:val="center"/>
          </w:tcPr>
          <w:p w14:paraId="55A18173" w14:textId="77777777" w:rsidR="001E70E2" w:rsidRDefault="00290548">
            <w:pPr>
              <w:widowControl/>
              <w:adjustRightInd w:val="0"/>
              <w:snapToGrid w:val="0"/>
              <w:spacing w:line="240" w:lineRule="auto"/>
              <w:jc w:val="left"/>
              <w:rPr>
                <w:rFonts w:eastAsia="仿宋_GB2312"/>
                <w:color w:val="000000"/>
                <w:kern w:val="0"/>
                <w:sz w:val="24"/>
              </w:rPr>
            </w:pPr>
            <w:r>
              <w:rPr>
                <w:rFonts w:eastAsia="仿宋_GB2312"/>
                <w:color w:val="000000"/>
                <w:kern w:val="0"/>
                <w:sz w:val="24"/>
              </w:rPr>
              <w:t>评估范围内其他区域（除</w:t>
            </w:r>
            <w:r>
              <w:rPr>
                <w:rFonts w:eastAsia="仿宋_GB2312"/>
                <w:color w:val="000000"/>
                <w:kern w:val="0"/>
                <w:sz w:val="24"/>
              </w:rPr>
              <w:t>Ⅰ</w:t>
            </w:r>
            <w:r>
              <w:rPr>
                <w:rFonts w:eastAsia="仿宋_GB2312"/>
                <w:color w:val="000000"/>
                <w:kern w:val="0"/>
                <w:sz w:val="24"/>
              </w:rPr>
              <w:t>、</w:t>
            </w:r>
            <w:r>
              <w:rPr>
                <w:rFonts w:eastAsia="仿宋_GB2312"/>
                <w:color w:val="000000"/>
                <w:kern w:val="0"/>
                <w:sz w:val="24"/>
              </w:rPr>
              <w:t>Ⅱ</w:t>
            </w:r>
            <w:r>
              <w:rPr>
                <w:rFonts w:eastAsia="仿宋_GB2312"/>
                <w:color w:val="000000"/>
                <w:kern w:val="0"/>
                <w:sz w:val="24"/>
              </w:rPr>
              <w:t>、</w:t>
            </w:r>
            <w:r>
              <w:rPr>
                <w:rFonts w:eastAsia="仿宋_GB2312"/>
                <w:color w:val="000000"/>
                <w:kern w:val="0"/>
                <w:sz w:val="24"/>
              </w:rPr>
              <w:t>Ⅲ</w:t>
            </w:r>
            <w:r>
              <w:rPr>
                <w:rFonts w:eastAsia="仿宋_GB2312"/>
                <w:color w:val="000000"/>
                <w:kern w:val="0"/>
                <w:sz w:val="24"/>
              </w:rPr>
              <w:t>、</w:t>
            </w:r>
            <w:r>
              <w:rPr>
                <w:rFonts w:eastAsia="仿宋_GB2312"/>
                <w:color w:val="000000"/>
                <w:kern w:val="0"/>
                <w:sz w:val="24"/>
              </w:rPr>
              <w:t>Ⅳ</w:t>
            </w:r>
            <w:r>
              <w:rPr>
                <w:rFonts w:eastAsia="仿宋_GB2312"/>
                <w:color w:val="000000"/>
                <w:kern w:val="0"/>
                <w:sz w:val="24"/>
              </w:rPr>
              <w:t>级范围）。</w:t>
            </w:r>
          </w:p>
        </w:tc>
        <w:tc>
          <w:tcPr>
            <w:tcW w:w="1134" w:type="dxa"/>
            <w:tcBorders>
              <w:top w:val="nil"/>
              <w:left w:val="nil"/>
              <w:bottom w:val="single" w:sz="4" w:space="0" w:color="auto"/>
              <w:right w:val="single" w:sz="4" w:space="0" w:color="auto"/>
            </w:tcBorders>
            <w:shd w:val="clear" w:color="auto" w:fill="auto"/>
            <w:vAlign w:val="center"/>
          </w:tcPr>
          <w:p w14:paraId="2FF00400"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469.10</w:t>
            </w:r>
          </w:p>
        </w:tc>
        <w:tc>
          <w:tcPr>
            <w:tcW w:w="1134" w:type="dxa"/>
            <w:tcBorders>
              <w:top w:val="nil"/>
              <w:left w:val="nil"/>
              <w:bottom w:val="single" w:sz="4" w:space="0" w:color="auto"/>
              <w:right w:val="single" w:sz="4" w:space="0" w:color="auto"/>
            </w:tcBorders>
            <w:shd w:val="clear" w:color="auto" w:fill="auto"/>
            <w:vAlign w:val="center"/>
          </w:tcPr>
          <w:p w14:paraId="25D64B12"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44.81%</w:t>
            </w:r>
          </w:p>
        </w:tc>
      </w:tr>
      <w:tr w:rsidR="001E70E2" w14:paraId="77B28C86" w14:textId="77777777">
        <w:trPr>
          <w:cantSplit/>
          <w:trHeight w:val="315"/>
          <w:jc w:val="center"/>
        </w:trPr>
        <w:tc>
          <w:tcPr>
            <w:tcW w:w="795" w:type="dxa"/>
            <w:vMerge/>
            <w:tcBorders>
              <w:top w:val="nil"/>
              <w:left w:val="single" w:sz="4" w:space="0" w:color="auto"/>
              <w:bottom w:val="single" w:sz="4" w:space="0" w:color="000000"/>
              <w:right w:val="single" w:sz="4" w:space="0" w:color="auto"/>
            </w:tcBorders>
            <w:vAlign w:val="center"/>
          </w:tcPr>
          <w:p w14:paraId="18CB17BB" w14:textId="77777777" w:rsidR="001E70E2" w:rsidRDefault="001E70E2">
            <w:pPr>
              <w:widowControl/>
              <w:adjustRightInd w:val="0"/>
              <w:snapToGrid w:val="0"/>
              <w:spacing w:line="240" w:lineRule="auto"/>
              <w:jc w:val="left"/>
              <w:rPr>
                <w:rFonts w:eastAsia="仿宋_GB2312"/>
                <w:b/>
                <w:bCs/>
                <w:color w:val="000000"/>
                <w:kern w:val="0"/>
                <w:sz w:val="24"/>
              </w:rPr>
            </w:pPr>
          </w:p>
        </w:tc>
        <w:tc>
          <w:tcPr>
            <w:tcW w:w="6288" w:type="dxa"/>
            <w:gridSpan w:val="2"/>
            <w:tcBorders>
              <w:top w:val="single" w:sz="4" w:space="0" w:color="auto"/>
              <w:left w:val="nil"/>
              <w:bottom w:val="single" w:sz="4" w:space="0" w:color="auto"/>
              <w:right w:val="single" w:sz="4" w:space="0" w:color="000000"/>
            </w:tcBorders>
            <w:shd w:val="clear" w:color="auto" w:fill="auto"/>
            <w:vAlign w:val="center"/>
          </w:tcPr>
          <w:p w14:paraId="425A214C"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合计</w:t>
            </w:r>
          </w:p>
        </w:tc>
        <w:tc>
          <w:tcPr>
            <w:tcW w:w="1134" w:type="dxa"/>
            <w:tcBorders>
              <w:top w:val="nil"/>
              <w:left w:val="nil"/>
              <w:bottom w:val="single" w:sz="4" w:space="0" w:color="auto"/>
              <w:right w:val="single" w:sz="4" w:space="0" w:color="auto"/>
            </w:tcBorders>
            <w:shd w:val="clear" w:color="auto" w:fill="auto"/>
            <w:vAlign w:val="center"/>
          </w:tcPr>
          <w:p w14:paraId="16BC3B93"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1047.01</w:t>
            </w:r>
          </w:p>
        </w:tc>
        <w:tc>
          <w:tcPr>
            <w:tcW w:w="1134" w:type="dxa"/>
            <w:tcBorders>
              <w:top w:val="nil"/>
              <w:left w:val="nil"/>
              <w:bottom w:val="single" w:sz="4" w:space="0" w:color="auto"/>
              <w:right w:val="single" w:sz="4" w:space="0" w:color="auto"/>
            </w:tcBorders>
            <w:shd w:val="clear" w:color="auto" w:fill="auto"/>
            <w:vAlign w:val="center"/>
          </w:tcPr>
          <w:p w14:paraId="4E463D82"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100.00%</w:t>
            </w:r>
          </w:p>
        </w:tc>
      </w:tr>
    </w:tbl>
    <w:p w14:paraId="17C5EAE4" w14:textId="77777777" w:rsidR="001E70E2" w:rsidRDefault="00290548">
      <w:pPr>
        <w:autoSpaceDE w:val="0"/>
        <w:autoSpaceDN w:val="0"/>
        <w:adjustRightInd w:val="0"/>
        <w:snapToGrid w:val="0"/>
        <w:spacing w:line="240" w:lineRule="auto"/>
        <w:ind w:firstLineChars="200" w:firstLine="420"/>
        <w:rPr>
          <w:rFonts w:eastAsia="仿宋_GB2312"/>
          <w:szCs w:val="21"/>
        </w:rPr>
      </w:pPr>
      <w:r>
        <w:rPr>
          <w:rFonts w:eastAsia="仿宋_GB2312"/>
          <w:szCs w:val="21"/>
        </w:rPr>
        <w:t>注：表中级别范围是概略描述，使用时请注意参照相应用地类型基准地价图，以基准地价图图形界线确定级别范围。</w:t>
      </w:r>
    </w:p>
    <w:p w14:paraId="00A431E0" w14:textId="77777777" w:rsidR="001E70E2" w:rsidRDefault="00290548">
      <w:pPr>
        <w:autoSpaceDE w:val="0"/>
        <w:autoSpaceDN w:val="0"/>
        <w:adjustRightInd w:val="0"/>
        <w:snapToGrid w:val="0"/>
        <w:spacing w:line="240" w:lineRule="auto"/>
        <w:ind w:firstLineChars="200" w:firstLine="602"/>
        <w:rPr>
          <w:rFonts w:eastAsia="仿宋_GB2312"/>
          <w:b/>
          <w:bCs/>
          <w:kern w:val="0"/>
          <w:sz w:val="30"/>
          <w:szCs w:val="30"/>
        </w:rPr>
      </w:pPr>
      <w:r>
        <w:rPr>
          <w:rFonts w:eastAsia="仿宋_GB2312"/>
          <w:b/>
          <w:bCs/>
          <w:kern w:val="0"/>
          <w:sz w:val="30"/>
          <w:szCs w:val="30"/>
        </w:rPr>
        <w:br w:type="page"/>
      </w:r>
    </w:p>
    <w:p w14:paraId="361A136D" w14:textId="5650255A" w:rsidR="001E70E2" w:rsidRDefault="002941A5" w:rsidP="002941A5">
      <w:pPr>
        <w:pStyle w:val="20"/>
        <w:spacing w:line="580" w:lineRule="exact"/>
        <w:rPr>
          <w:b w:val="0"/>
          <w:bCs w:val="0"/>
        </w:rPr>
      </w:pPr>
      <w:r>
        <w:rPr>
          <w:rFonts w:ascii="黑体" w:eastAsia="黑体" w:hAnsi="黑体" w:hint="eastAsia"/>
          <w:sz w:val="32"/>
          <w:szCs w:val="32"/>
        </w:rPr>
        <w:lastRenderedPageBreak/>
        <w:t>四、各用途基准地价修正体系</w:t>
      </w:r>
    </w:p>
    <w:p w14:paraId="21680728" w14:textId="3924FF03" w:rsidR="001E70E2" w:rsidRPr="00C9123C" w:rsidRDefault="00F42747" w:rsidP="002941A5">
      <w:pPr>
        <w:pStyle w:val="3"/>
        <w:spacing w:line="580" w:lineRule="exact"/>
        <w:ind w:firstLineChars="200" w:firstLine="643"/>
        <w:rPr>
          <w:sz w:val="32"/>
          <w:szCs w:val="32"/>
          <w:lang w:val="en-US"/>
        </w:rPr>
      </w:pPr>
      <w:bookmarkStart w:id="14" w:name="_Toc72104376"/>
      <w:r w:rsidRPr="00C9123C">
        <w:rPr>
          <w:rFonts w:hint="eastAsia"/>
          <w:sz w:val="32"/>
          <w:szCs w:val="32"/>
          <w:lang w:val="en-US"/>
        </w:rPr>
        <w:t>（</w:t>
      </w:r>
      <w:r>
        <w:rPr>
          <w:rFonts w:hint="eastAsia"/>
          <w:sz w:val="32"/>
          <w:szCs w:val="32"/>
        </w:rPr>
        <w:t>一</w:t>
      </w:r>
      <w:r w:rsidRPr="00C9123C">
        <w:rPr>
          <w:rFonts w:hint="eastAsia"/>
          <w:sz w:val="32"/>
          <w:szCs w:val="32"/>
          <w:lang w:val="en-US"/>
        </w:rPr>
        <w:t>）</w:t>
      </w:r>
      <w:r w:rsidR="00290548" w:rsidRPr="002941A5">
        <w:rPr>
          <w:rFonts w:hint="eastAsia"/>
          <w:sz w:val="32"/>
          <w:szCs w:val="32"/>
        </w:rPr>
        <w:t>集体商服用地</w:t>
      </w:r>
      <w:r w:rsidR="00290548" w:rsidRPr="002941A5">
        <w:rPr>
          <w:sz w:val="32"/>
          <w:szCs w:val="32"/>
        </w:rPr>
        <w:t>基准地价修正体系</w:t>
      </w:r>
      <w:bookmarkEnd w:id="14"/>
    </w:p>
    <w:p w14:paraId="2EE73E35" w14:textId="77777777" w:rsidR="001E70E2" w:rsidRPr="00F42747" w:rsidRDefault="00290548" w:rsidP="00450FC0">
      <w:pPr>
        <w:adjustRightInd w:val="0"/>
        <w:snapToGrid w:val="0"/>
        <w:spacing w:line="580" w:lineRule="exact"/>
        <w:ind w:firstLineChars="200" w:firstLine="640"/>
        <w:rPr>
          <w:rFonts w:eastAsia="仿宋_GB2312"/>
          <w:kern w:val="0"/>
          <w:sz w:val="32"/>
          <w:szCs w:val="32"/>
        </w:rPr>
      </w:pPr>
      <w:r w:rsidRPr="00F42747">
        <w:rPr>
          <w:rFonts w:eastAsia="仿宋_GB2312" w:hint="eastAsia"/>
          <w:kern w:val="0"/>
          <w:sz w:val="32"/>
          <w:szCs w:val="32"/>
        </w:rPr>
        <w:t>揭阳市区集体商服用地基准地价修正体系包括区域因素修正、容积率修正、年期修正、期日修正、临</w:t>
      </w:r>
      <w:proofErr w:type="gramStart"/>
      <w:r w:rsidRPr="00F42747">
        <w:rPr>
          <w:rFonts w:eastAsia="仿宋_GB2312" w:hint="eastAsia"/>
          <w:kern w:val="0"/>
          <w:sz w:val="32"/>
          <w:szCs w:val="32"/>
        </w:rPr>
        <w:t>路条件</w:t>
      </w:r>
      <w:proofErr w:type="gramEnd"/>
      <w:r w:rsidRPr="00F42747">
        <w:rPr>
          <w:rFonts w:eastAsia="仿宋_GB2312" w:hint="eastAsia"/>
          <w:kern w:val="0"/>
          <w:sz w:val="32"/>
          <w:szCs w:val="32"/>
        </w:rPr>
        <w:t>修正、临街条件修正、其他个别因素修正及土地开发程度修正等。</w:t>
      </w:r>
    </w:p>
    <w:p w14:paraId="784A4553" w14:textId="599BD4F9" w:rsidR="001E70E2" w:rsidRPr="00F42747" w:rsidRDefault="00F42747" w:rsidP="00450FC0">
      <w:pPr>
        <w:autoSpaceDE w:val="0"/>
        <w:autoSpaceDN w:val="0"/>
        <w:adjustRightInd w:val="0"/>
        <w:snapToGrid w:val="0"/>
        <w:spacing w:line="580" w:lineRule="exact"/>
        <w:ind w:firstLineChars="200" w:firstLine="643"/>
        <w:outlineLvl w:val="3"/>
        <w:rPr>
          <w:rFonts w:eastAsia="仿宋_GB2312"/>
          <w:b/>
          <w:sz w:val="32"/>
          <w:szCs w:val="32"/>
        </w:rPr>
      </w:pPr>
      <w:bookmarkStart w:id="15" w:name="_Toc452902420"/>
      <w:bookmarkStart w:id="16" w:name="_Toc452903085"/>
      <w:bookmarkStart w:id="17" w:name="_Toc452902502"/>
      <w:bookmarkStart w:id="18" w:name="_Toc452902284"/>
      <w:bookmarkStart w:id="19" w:name="_Toc452903215"/>
      <w:bookmarkStart w:id="20" w:name="_Toc72104377"/>
      <w:r>
        <w:rPr>
          <w:rFonts w:eastAsia="仿宋_GB2312"/>
          <w:b/>
          <w:sz w:val="32"/>
          <w:szCs w:val="32"/>
        </w:rPr>
        <w:t>1</w:t>
      </w:r>
      <w:r>
        <w:rPr>
          <w:rFonts w:eastAsia="仿宋_GB2312" w:hint="eastAsia"/>
          <w:b/>
          <w:sz w:val="32"/>
          <w:szCs w:val="32"/>
        </w:rPr>
        <w:t>、</w:t>
      </w:r>
      <w:r w:rsidR="00290548" w:rsidRPr="00F42747">
        <w:rPr>
          <w:rFonts w:eastAsia="仿宋_GB2312"/>
          <w:b/>
          <w:sz w:val="32"/>
          <w:szCs w:val="32"/>
        </w:rPr>
        <w:t>计算公式</w:t>
      </w:r>
      <w:bookmarkEnd w:id="15"/>
      <w:bookmarkEnd w:id="16"/>
      <w:bookmarkEnd w:id="17"/>
      <w:bookmarkEnd w:id="18"/>
      <w:bookmarkEnd w:id="19"/>
      <w:bookmarkEnd w:id="20"/>
    </w:p>
    <w:bookmarkStart w:id="21" w:name="_Toc452902421"/>
    <w:bookmarkStart w:id="22" w:name="_Toc452903216"/>
    <w:bookmarkStart w:id="23" w:name="_Toc452903086"/>
    <w:bookmarkStart w:id="24" w:name="_Toc452902285"/>
    <w:bookmarkStart w:id="25" w:name="_Toc452902503"/>
    <w:p w14:paraId="54528BB2" w14:textId="77777777" w:rsidR="001E70E2" w:rsidRPr="00450FC0" w:rsidRDefault="00AF0C86">
      <w:pPr>
        <w:adjustRightInd w:val="0"/>
        <w:snapToGrid w:val="0"/>
        <w:spacing w:line="312" w:lineRule="auto"/>
        <w:jc w:val="center"/>
        <w:rPr>
          <w:rFonts w:eastAsia="仿宋_GB2312"/>
          <w:i/>
          <w:color w:val="000000"/>
          <w:sz w:val="28"/>
          <w:szCs w:val="28"/>
        </w:rPr>
      </w:pPr>
      <m:oMathPara>
        <m:oMath>
          <m:sSub>
            <m:sSubPr>
              <m:ctrlPr>
                <w:rPr>
                  <w:rFonts w:ascii="Cambria Math" w:eastAsia="仿宋_GB2312" w:hAnsi="Cambria Math"/>
                  <w:i/>
                  <w:color w:val="000000"/>
                  <w:sz w:val="28"/>
                  <w:szCs w:val="28"/>
                </w:rPr>
              </m:ctrlPr>
            </m:sSubPr>
            <m:e>
              <m:r>
                <w:rPr>
                  <w:rFonts w:ascii="Cambria Math" w:eastAsia="仿宋_GB2312" w:hAnsi="Cambria Math"/>
                  <w:color w:val="000000"/>
                  <w:sz w:val="28"/>
                  <w:szCs w:val="28"/>
                </w:rPr>
                <m:t>P</m:t>
              </m:r>
            </m:e>
            <m:sub>
              <m:r>
                <w:rPr>
                  <w:rFonts w:ascii="Cambria Math" w:eastAsia="仿宋_GB2312" w:hAnsi="Cambria Math"/>
                  <w:color w:val="000000"/>
                  <w:sz w:val="28"/>
                  <w:szCs w:val="28"/>
                </w:rPr>
                <m:t>宗</m:t>
              </m:r>
            </m:sub>
          </m:sSub>
          <m:r>
            <w:rPr>
              <w:rFonts w:ascii="Cambria Math" w:eastAsia="仿宋_GB2312" w:hAnsi="Cambria Math"/>
              <w:color w:val="000000"/>
              <w:sz w:val="28"/>
              <w:szCs w:val="28"/>
            </w:rPr>
            <m:t>=</m:t>
          </m:r>
          <m:sSub>
            <m:sSubPr>
              <m:ctrlPr>
                <w:rPr>
                  <w:rFonts w:ascii="Cambria Math" w:eastAsia="仿宋_GB2312" w:hAnsi="Cambria Math"/>
                  <w:i/>
                  <w:color w:val="000000"/>
                  <w:sz w:val="28"/>
                  <w:szCs w:val="28"/>
                </w:rPr>
              </m:ctrlPr>
            </m:sSubPr>
            <m:e>
              <m:r>
                <w:rPr>
                  <w:rFonts w:ascii="Cambria Math" w:eastAsia="仿宋_GB2312" w:hAnsi="Cambria Math"/>
                  <w:color w:val="000000"/>
                  <w:sz w:val="28"/>
                  <w:szCs w:val="28"/>
                </w:rPr>
                <m:t>P</m:t>
              </m:r>
            </m:e>
            <m:sub>
              <m:r>
                <w:rPr>
                  <w:rFonts w:ascii="Cambria Math" w:eastAsia="仿宋_GB2312" w:hAnsi="Cambria Math"/>
                  <w:color w:val="000000"/>
                  <w:sz w:val="28"/>
                  <w:szCs w:val="28"/>
                </w:rPr>
                <m:t>楼</m:t>
              </m:r>
            </m:sub>
          </m:sSub>
          <m:r>
            <w:rPr>
              <w:rFonts w:ascii="Cambria Math" w:eastAsia="仿宋_GB2312" w:hAnsi="Cambria Math"/>
              <w:color w:val="000000"/>
              <w:sz w:val="28"/>
              <w:szCs w:val="28"/>
            </w:rPr>
            <m:t>×</m:t>
          </m:r>
          <m:r>
            <m:rPr>
              <m:sty m:val="p"/>
            </m:rPr>
            <w:rPr>
              <w:rFonts w:ascii="Cambria Math" w:eastAsia="仿宋_GB2312" w:hAnsi="Cambria Math"/>
              <w:color w:val="000000"/>
              <w:sz w:val="28"/>
              <w:szCs w:val="28"/>
            </w:rPr>
            <m:t>（</m:t>
          </m:r>
          <m:r>
            <w:rPr>
              <w:rFonts w:ascii="Cambria Math" w:eastAsia="仿宋_GB2312" w:hAnsi="Cambria Math"/>
              <w:color w:val="000000"/>
              <w:sz w:val="28"/>
              <w:szCs w:val="28"/>
            </w:rPr>
            <m:t>1+</m:t>
          </m:r>
          <m:nary>
            <m:naryPr>
              <m:chr m:val="∑"/>
              <m:ctrlPr>
                <w:rPr>
                  <w:rFonts w:ascii="Cambria Math" w:eastAsia="仿宋_GB2312" w:hAnsi="Cambria Math"/>
                  <w:i/>
                  <w:color w:val="000000"/>
                  <w:sz w:val="28"/>
                  <w:szCs w:val="28"/>
                </w:rPr>
              </m:ctrlPr>
            </m:naryPr>
            <m:sub>
              <m:r>
                <w:rPr>
                  <w:rFonts w:ascii="Cambria Math" w:eastAsia="仿宋_GB2312" w:hAnsi="Cambria Math"/>
                  <w:color w:val="000000"/>
                  <w:sz w:val="28"/>
                  <w:szCs w:val="28"/>
                </w:rPr>
                <m:t>i=1</m:t>
              </m:r>
            </m:sub>
            <m:sup>
              <m:r>
                <w:rPr>
                  <w:rFonts w:ascii="Cambria Math" w:eastAsia="仿宋_GB2312" w:hAnsi="Cambria Math"/>
                  <w:color w:val="000000"/>
                  <w:sz w:val="28"/>
                  <w:szCs w:val="28"/>
                </w:rPr>
                <m:t>n</m:t>
              </m:r>
            </m:sup>
            <m:e>
              <m:sSub>
                <m:sSubPr>
                  <m:ctrlPr>
                    <w:rPr>
                      <w:rFonts w:ascii="Cambria Math" w:eastAsia="仿宋_GB2312" w:hAnsi="Cambria Math"/>
                      <w:i/>
                      <w:color w:val="000000"/>
                      <w:sz w:val="28"/>
                      <w:szCs w:val="28"/>
                    </w:rPr>
                  </m:ctrlPr>
                </m:sSubPr>
                <m:e>
                  <m:r>
                    <w:rPr>
                      <w:rFonts w:ascii="Cambria Math" w:eastAsia="仿宋_GB2312" w:hAnsi="Cambria Math"/>
                      <w:color w:val="000000"/>
                      <w:sz w:val="28"/>
                      <w:szCs w:val="28"/>
                    </w:rPr>
                    <m:t>K</m:t>
                  </m:r>
                </m:e>
                <m:sub>
                  <m:r>
                    <w:rPr>
                      <w:rFonts w:ascii="Cambria Math" w:eastAsia="仿宋_GB2312" w:hAnsi="Cambria Math"/>
                      <w:color w:val="000000"/>
                      <w:sz w:val="28"/>
                      <w:szCs w:val="28"/>
                    </w:rPr>
                    <m:t>i</m:t>
                  </m:r>
                </m:sub>
              </m:sSub>
              <m:r>
                <m:rPr>
                  <m:sty m:val="p"/>
                </m:rPr>
                <w:rPr>
                  <w:rFonts w:ascii="Cambria Math" w:eastAsia="仿宋_GB2312" w:hAnsi="Cambria Math"/>
                  <w:color w:val="000000"/>
                  <w:sz w:val="28"/>
                  <w:szCs w:val="28"/>
                </w:rPr>
                <m:t>）</m:t>
              </m:r>
              <m:r>
                <w:rPr>
                  <w:rFonts w:ascii="Cambria Math" w:eastAsia="仿宋_GB2312" w:hAnsi="Cambria Math"/>
                  <w:color w:val="000000"/>
                  <w:sz w:val="28"/>
                  <w:szCs w:val="28"/>
                </w:rPr>
                <m:t>×</m:t>
              </m:r>
              <m:sSub>
                <m:sSubPr>
                  <m:ctrlPr>
                    <w:rPr>
                      <w:rFonts w:ascii="Cambria Math" w:eastAsia="仿宋_GB2312" w:hAnsi="Cambria Math"/>
                      <w:i/>
                      <w:color w:val="000000"/>
                      <w:sz w:val="28"/>
                      <w:szCs w:val="28"/>
                    </w:rPr>
                  </m:ctrlPr>
                </m:sSubPr>
                <m:e>
                  <m:r>
                    <w:rPr>
                      <w:rFonts w:ascii="Cambria Math" w:eastAsia="仿宋_GB2312" w:hAnsi="Cambria Math"/>
                      <w:color w:val="000000"/>
                      <w:sz w:val="28"/>
                      <w:szCs w:val="28"/>
                    </w:rPr>
                    <m:t>K</m:t>
                  </m:r>
                </m:e>
                <m:sub>
                  <m:r>
                    <w:rPr>
                      <w:rFonts w:ascii="Cambria Math" w:eastAsia="仿宋_GB2312" w:hAnsi="Cambria Math"/>
                      <w:color w:val="000000"/>
                      <w:sz w:val="28"/>
                      <w:szCs w:val="28"/>
                    </w:rPr>
                    <m:t>v</m:t>
                  </m:r>
                </m:sub>
              </m:sSub>
              <m:r>
                <w:rPr>
                  <w:rFonts w:ascii="Cambria Math" w:eastAsia="仿宋_GB2312" w:hAnsi="Cambria Math"/>
                  <w:color w:val="000000"/>
                  <w:sz w:val="28"/>
                  <w:szCs w:val="28"/>
                </w:rPr>
                <m:t>×</m:t>
              </m:r>
              <m:sSub>
                <m:sSubPr>
                  <m:ctrlPr>
                    <w:rPr>
                      <w:rFonts w:ascii="Cambria Math" w:eastAsia="仿宋_GB2312" w:hAnsi="Cambria Math"/>
                      <w:i/>
                      <w:color w:val="000000"/>
                      <w:sz w:val="28"/>
                      <w:szCs w:val="28"/>
                    </w:rPr>
                  </m:ctrlPr>
                </m:sSubPr>
                <m:e>
                  <m:r>
                    <w:rPr>
                      <w:rFonts w:ascii="Cambria Math" w:eastAsia="仿宋_GB2312" w:hAnsi="Cambria Math"/>
                      <w:color w:val="000000"/>
                      <w:sz w:val="28"/>
                      <w:szCs w:val="28"/>
                    </w:rPr>
                    <m:t>K</m:t>
                  </m:r>
                </m:e>
                <m:sub>
                  <m:r>
                    <w:rPr>
                      <w:rFonts w:ascii="Cambria Math" w:eastAsia="仿宋_GB2312" w:hAnsi="Cambria Math"/>
                      <w:color w:val="000000"/>
                      <w:sz w:val="28"/>
                      <w:szCs w:val="28"/>
                    </w:rPr>
                    <m:t>y</m:t>
                  </m:r>
                </m:sub>
              </m:sSub>
              <m:r>
                <w:rPr>
                  <w:rFonts w:ascii="Cambria Math" w:eastAsia="仿宋_GB2312" w:hAnsi="Cambria Math"/>
                  <w:color w:val="000000"/>
                  <w:sz w:val="28"/>
                  <w:szCs w:val="28"/>
                </w:rPr>
                <m:t>×</m:t>
              </m:r>
              <m:sSub>
                <m:sSubPr>
                  <m:ctrlPr>
                    <w:rPr>
                      <w:rFonts w:ascii="Cambria Math" w:eastAsia="仿宋_GB2312" w:hAnsi="Cambria Math"/>
                      <w:i/>
                      <w:color w:val="000000"/>
                      <w:sz w:val="28"/>
                      <w:szCs w:val="28"/>
                    </w:rPr>
                  </m:ctrlPr>
                </m:sSubPr>
                <m:e>
                  <m:r>
                    <w:rPr>
                      <w:rFonts w:ascii="Cambria Math" w:eastAsia="仿宋_GB2312" w:hAnsi="Cambria Math"/>
                      <w:color w:val="000000"/>
                      <w:sz w:val="28"/>
                      <w:szCs w:val="28"/>
                    </w:rPr>
                    <m:t>K</m:t>
                  </m:r>
                </m:e>
                <m:sub>
                  <m:r>
                    <w:rPr>
                      <w:rFonts w:ascii="Cambria Math" w:eastAsia="仿宋_GB2312" w:hAnsi="Cambria Math"/>
                      <w:color w:val="000000"/>
                      <w:sz w:val="28"/>
                      <w:szCs w:val="28"/>
                    </w:rPr>
                    <m:t>q</m:t>
                  </m:r>
                </m:sub>
              </m:sSub>
              <m:r>
                <w:rPr>
                  <w:rFonts w:ascii="Cambria Math" w:eastAsia="仿宋_GB2312" w:hAnsi="Cambria Math"/>
                  <w:color w:val="000000"/>
                  <w:sz w:val="28"/>
                  <w:szCs w:val="28"/>
                </w:rPr>
                <m:t>×</m:t>
              </m:r>
              <m:sSub>
                <m:sSubPr>
                  <m:ctrlPr>
                    <w:rPr>
                      <w:rFonts w:ascii="Cambria Math" w:eastAsia="仿宋_GB2312" w:hAnsi="Cambria Math"/>
                      <w:i/>
                      <w:color w:val="000000"/>
                      <w:sz w:val="28"/>
                      <w:szCs w:val="28"/>
                    </w:rPr>
                  </m:ctrlPr>
                </m:sSubPr>
                <m:e>
                  <m:r>
                    <w:rPr>
                      <w:rFonts w:ascii="Cambria Math" w:eastAsia="仿宋_GB2312" w:hAnsi="Cambria Math"/>
                      <w:color w:val="000000"/>
                      <w:sz w:val="28"/>
                      <w:szCs w:val="28"/>
                    </w:rPr>
                    <m:t>K</m:t>
                  </m:r>
                </m:e>
                <m:sub>
                  <m:r>
                    <w:rPr>
                      <w:rFonts w:ascii="Cambria Math" w:eastAsia="仿宋_GB2312" w:hAnsi="Cambria Math"/>
                      <w:color w:val="000000"/>
                      <w:sz w:val="28"/>
                      <w:szCs w:val="28"/>
                    </w:rPr>
                    <m:t>l</m:t>
                  </m:r>
                </m:sub>
              </m:sSub>
              <m:r>
                <w:rPr>
                  <w:rFonts w:ascii="Cambria Math" w:eastAsia="仿宋_GB2312" w:hAnsi="Cambria Math"/>
                  <w:color w:val="000000"/>
                  <w:sz w:val="28"/>
                  <w:szCs w:val="28"/>
                </w:rPr>
                <m:t>×</m:t>
              </m:r>
              <m:sSub>
                <m:sSubPr>
                  <m:ctrlPr>
                    <w:rPr>
                      <w:rFonts w:ascii="Cambria Math" w:eastAsia="仿宋_GB2312" w:hAnsi="Cambria Math"/>
                      <w:i/>
                      <w:color w:val="000000"/>
                      <w:sz w:val="28"/>
                      <w:szCs w:val="28"/>
                    </w:rPr>
                  </m:ctrlPr>
                </m:sSubPr>
                <m:e>
                  <m:r>
                    <w:rPr>
                      <w:rFonts w:ascii="Cambria Math" w:eastAsia="仿宋_GB2312" w:hAnsi="Cambria Math"/>
                      <w:color w:val="000000"/>
                      <w:sz w:val="28"/>
                      <w:szCs w:val="28"/>
                    </w:rPr>
                    <m:t>K</m:t>
                  </m:r>
                </m:e>
                <m:sub>
                  <m:r>
                    <w:rPr>
                      <w:rFonts w:ascii="Cambria Math" w:eastAsia="仿宋_GB2312" w:hAnsi="Cambria Math" w:hint="eastAsia"/>
                      <w:color w:val="000000"/>
                      <w:sz w:val="28"/>
                      <w:szCs w:val="28"/>
                    </w:rPr>
                    <m:t>j</m:t>
                  </m:r>
                </m:sub>
              </m:sSub>
              <m:r>
                <w:rPr>
                  <w:rFonts w:ascii="Cambria Math" w:eastAsia="仿宋_GB2312" w:hAnsi="Cambria Math"/>
                  <w:color w:val="000000"/>
                  <w:sz w:val="28"/>
                  <w:szCs w:val="28"/>
                </w:rPr>
                <m:t>×</m:t>
              </m:r>
              <m:sSub>
                <m:sSubPr>
                  <m:ctrlPr>
                    <w:rPr>
                      <w:rFonts w:ascii="Cambria Math" w:eastAsia="仿宋_GB2312" w:hAnsi="Cambria Math"/>
                      <w:i/>
                      <w:color w:val="000000"/>
                      <w:sz w:val="28"/>
                      <w:szCs w:val="28"/>
                    </w:rPr>
                  </m:ctrlPr>
                </m:sSubPr>
                <m:e>
                  <m:r>
                    <w:rPr>
                      <w:rFonts w:ascii="Cambria Math" w:eastAsia="仿宋_GB2312" w:hAnsi="Cambria Math"/>
                      <w:color w:val="000000"/>
                      <w:sz w:val="28"/>
                      <w:szCs w:val="28"/>
                    </w:rPr>
                    <m:t>K</m:t>
                  </m:r>
                </m:e>
                <m:sub>
                  <m:r>
                    <w:rPr>
                      <w:rFonts w:ascii="Cambria Math" w:eastAsia="仿宋_GB2312" w:hAnsi="Cambria Math"/>
                      <w:color w:val="000000"/>
                      <w:sz w:val="28"/>
                      <w:szCs w:val="28"/>
                    </w:rPr>
                    <m:t>g</m:t>
                  </m:r>
                </m:sub>
              </m:sSub>
              <m:r>
                <w:rPr>
                  <w:rFonts w:ascii="Cambria Math" w:eastAsia="仿宋_GB2312" w:hAnsi="Cambria Math"/>
                  <w:color w:val="000000"/>
                  <w:sz w:val="28"/>
                  <w:szCs w:val="28"/>
                </w:rPr>
                <m:t>±D</m:t>
              </m:r>
            </m:e>
          </m:nary>
        </m:oMath>
      </m:oMathPara>
    </w:p>
    <w:p w14:paraId="5189459A" w14:textId="77777777" w:rsidR="001E70E2" w:rsidRPr="00F42747" w:rsidRDefault="00290548">
      <w:pPr>
        <w:adjustRightInd w:val="0"/>
        <w:snapToGrid w:val="0"/>
        <w:spacing w:line="312" w:lineRule="auto"/>
        <w:ind w:firstLine="437"/>
        <w:rPr>
          <w:rFonts w:eastAsia="仿宋_GB2312"/>
          <w:color w:val="000000"/>
          <w:sz w:val="28"/>
          <w:szCs w:val="28"/>
        </w:rPr>
      </w:pPr>
      <w:r w:rsidRPr="00F42747">
        <w:rPr>
          <w:rFonts w:eastAsia="仿宋_GB2312"/>
          <w:color w:val="000000"/>
          <w:sz w:val="28"/>
          <w:szCs w:val="28"/>
        </w:rPr>
        <w:t>式中：</w:t>
      </w:r>
    </w:p>
    <w:tbl>
      <w:tblPr>
        <w:tblW w:w="7827" w:type="dxa"/>
        <w:tblInd w:w="1008" w:type="dxa"/>
        <w:tblLook w:val="04A0" w:firstRow="1" w:lastRow="0" w:firstColumn="1" w:lastColumn="0" w:noHBand="0" w:noVBand="1"/>
      </w:tblPr>
      <w:tblGrid>
        <w:gridCol w:w="943"/>
        <w:gridCol w:w="1134"/>
        <w:gridCol w:w="5750"/>
      </w:tblGrid>
      <w:tr w:rsidR="001E70E2" w:rsidRPr="00F42747" w14:paraId="034430A1" w14:textId="77777777">
        <w:trPr>
          <w:trHeight w:val="369"/>
        </w:trPr>
        <w:tc>
          <w:tcPr>
            <w:tcW w:w="943" w:type="dxa"/>
            <w:shd w:val="clear" w:color="auto" w:fill="auto"/>
          </w:tcPr>
          <w:p w14:paraId="1A4011AB" w14:textId="77777777" w:rsidR="001E70E2" w:rsidRPr="00F42747" w:rsidRDefault="00290548">
            <w:pPr>
              <w:adjustRightInd w:val="0"/>
              <w:snapToGrid w:val="0"/>
              <w:spacing w:line="240" w:lineRule="auto"/>
              <w:rPr>
                <w:rFonts w:eastAsia="仿宋_GB2312"/>
                <w:i/>
                <w:color w:val="000000"/>
                <w:sz w:val="28"/>
                <w:szCs w:val="28"/>
              </w:rPr>
            </w:pPr>
            <w:r w:rsidRPr="00F42747">
              <w:rPr>
                <w:rFonts w:eastAsia="仿宋_GB2312"/>
                <w:i/>
                <w:color w:val="000000"/>
                <w:sz w:val="28"/>
                <w:szCs w:val="28"/>
              </w:rPr>
              <w:t>P</w:t>
            </w:r>
            <w:r w:rsidRPr="00F42747">
              <w:rPr>
                <w:rFonts w:eastAsia="仿宋_GB2312"/>
                <w:i/>
                <w:color w:val="000000"/>
                <w:sz w:val="28"/>
                <w:szCs w:val="28"/>
                <w:vertAlign w:val="subscript"/>
              </w:rPr>
              <w:t>宗</w:t>
            </w:r>
          </w:p>
        </w:tc>
        <w:tc>
          <w:tcPr>
            <w:tcW w:w="1134" w:type="dxa"/>
            <w:shd w:val="clear" w:color="auto" w:fill="auto"/>
          </w:tcPr>
          <w:p w14:paraId="26F2961A" w14:textId="77777777" w:rsidR="001E70E2" w:rsidRPr="00F42747" w:rsidRDefault="00290548">
            <w:pPr>
              <w:adjustRightInd w:val="0"/>
              <w:snapToGrid w:val="0"/>
              <w:spacing w:line="240" w:lineRule="auto"/>
              <w:rPr>
                <w:rFonts w:eastAsia="仿宋_GB2312"/>
                <w:i/>
                <w:color w:val="000000"/>
                <w:sz w:val="28"/>
                <w:szCs w:val="28"/>
              </w:rPr>
            </w:pPr>
            <w:r w:rsidRPr="00F42747">
              <w:rPr>
                <w:rFonts w:eastAsia="仿宋_GB2312"/>
                <w:i/>
                <w:color w:val="000000"/>
                <w:sz w:val="28"/>
                <w:szCs w:val="28"/>
              </w:rPr>
              <w:t>——</w:t>
            </w:r>
          </w:p>
        </w:tc>
        <w:tc>
          <w:tcPr>
            <w:tcW w:w="5750" w:type="dxa"/>
            <w:shd w:val="clear" w:color="auto" w:fill="auto"/>
          </w:tcPr>
          <w:p w14:paraId="43753A23" w14:textId="77777777" w:rsidR="001E70E2" w:rsidRPr="00F42747" w:rsidRDefault="00290548">
            <w:pPr>
              <w:adjustRightInd w:val="0"/>
              <w:snapToGrid w:val="0"/>
              <w:spacing w:line="240" w:lineRule="auto"/>
              <w:rPr>
                <w:rFonts w:eastAsia="仿宋_GB2312"/>
                <w:color w:val="000000"/>
                <w:sz w:val="28"/>
                <w:szCs w:val="28"/>
              </w:rPr>
            </w:pPr>
            <w:proofErr w:type="gramStart"/>
            <w:r w:rsidRPr="00F42747">
              <w:rPr>
                <w:rFonts w:eastAsia="仿宋_GB2312"/>
                <w:color w:val="000000"/>
                <w:sz w:val="28"/>
                <w:szCs w:val="28"/>
              </w:rPr>
              <w:t>待估宗</w:t>
            </w:r>
            <w:proofErr w:type="gramEnd"/>
            <w:r w:rsidRPr="00F42747">
              <w:rPr>
                <w:rFonts w:eastAsia="仿宋_GB2312"/>
                <w:color w:val="000000"/>
                <w:sz w:val="28"/>
                <w:szCs w:val="28"/>
              </w:rPr>
              <w:t>地地价</w:t>
            </w:r>
          </w:p>
        </w:tc>
      </w:tr>
      <w:tr w:rsidR="001E70E2" w:rsidRPr="00F42747" w14:paraId="3D30CBD0" w14:textId="77777777">
        <w:trPr>
          <w:trHeight w:val="369"/>
        </w:trPr>
        <w:tc>
          <w:tcPr>
            <w:tcW w:w="943" w:type="dxa"/>
            <w:shd w:val="clear" w:color="auto" w:fill="auto"/>
          </w:tcPr>
          <w:p w14:paraId="6A0A30C8" w14:textId="77777777" w:rsidR="001E70E2" w:rsidRPr="00F42747" w:rsidRDefault="00290548">
            <w:pPr>
              <w:adjustRightInd w:val="0"/>
              <w:snapToGrid w:val="0"/>
              <w:spacing w:line="240" w:lineRule="auto"/>
              <w:rPr>
                <w:rFonts w:eastAsia="仿宋_GB2312"/>
                <w:i/>
                <w:color w:val="000000"/>
                <w:sz w:val="28"/>
                <w:szCs w:val="28"/>
              </w:rPr>
            </w:pPr>
            <w:r w:rsidRPr="00F42747">
              <w:rPr>
                <w:rFonts w:eastAsia="仿宋_GB2312"/>
                <w:i/>
                <w:color w:val="000000"/>
                <w:sz w:val="28"/>
                <w:szCs w:val="28"/>
              </w:rPr>
              <w:t>P</w:t>
            </w:r>
            <w:r w:rsidRPr="00F42747">
              <w:rPr>
                <w:rFonts w:eastAsia="仿宋_GB2312" w:hint="eastAsia"/>
                <w:i/>
                <w:color w:val="000000"/>
                <w:sz w:val="28"/>
                <w:szCs w:val="28"/>
                <w:vertAlign w:val="subscript"/>
              </w:rPr>
              <w:t>楼</w:t>
            </w:r>
          </w:p>
        </w:tc>
        <w:tc>
          <w:tcPr>
            <w:tcW w:w="1134" w:type="dxa"/>
            <w:shd w:val="clear" w:color="auto" w:fill="auto"/>
          </w:tcPr>
          <w:p w14:paraId="23FE4D84" w14:textId="77777777" w:rsidR="001E70E2" w:rsidRPr="00F42747" w:rsidRDefault="00290548">
            <w:pPr>
              <w:adjustRightInd w:val="0"/>
              <w:snapToGrid w:val="0"/>
              <w:spacing w:line="240" w:lineRule="auto"/>
              <w:rPr>
                <w:rFonts w:eastAsia="仿宋_GB2312"/>
                <w:i/>
                <w:color w:val="000000"/>
                <w:sz w:val="28"/>
                <w:szCs w:val="28"/>
              </w:rPr>
            </w:pPr>
            <w:r w:rsidRPr="00F42747">
              <w:rPr>
                <w:rFonts w:eastAsia="仿宋_GB2312"/>
                <w:i/>
                <w:color w:val="000000"/>
                <w:sz w:val="28"/>
                <w:szCs w:val="28"/>
              </w:rPr>
              <w:t>——</w:t>
            </w:r>
          </w:p>
        </w:tc>
        <w:tc>
          <w:tcPr>
            <w:tcW w:w="5750" w:type="dxa"/>
            <w:shd w:val="clear" w:color="auto" w:fill="auto"/>
          </w:tcPr>
          <w:p w14:paraId="6DF077CC" w14:textId="77777777" w:rsidR="001E70E2" w:rsidRPr="00F42747" w:rsidRDefault="00290548">
            <w:pPr>
              <w:adjustRightInd w:val="0"/>
              <w:snapToGrid w:val="0"/>
              <w:spacing w:line="240" w:lineRule="auto"/>
              <w:rPr>
                <w:rFonts w:eastAsia="仿宋_GB2312"/>
                <w:color w:val="000000"/>
                <w:sz w:val="28"/>
                <w:szCs w:val="28"/>
              </w:rPr>
            </w:pPr>
            <w:proofErr w:type="gramStart"/>
            <w:r w:rsidRPr="00F42747">
              <w:rPr>
                <w:rFonts w:eastAsia="仿宋_GB2312"/>
                <w:sz w:val="28"/>
                <w:szCs w:val="28"/>
              </w:rPr>
              <w:t>待估宗</w:t>
            </w:r>
            <w:proofErr w:type="gramEnd"/>
            <w:r w:rsidRPr="00F42747">
              <w:rPr>
                <w:rFonts w:eastAsia="仿宋_GB2312"/>
                <w:sz w:val="28"/>
                <w:szCs w:val="28"/>
              </w:rPr>
              <w:t>地所在区域的</w:t>
            </w:r>
            <w:r w:rsidRPr="00F42747">
              <w:rPr>
                <w:rFonts w:eastAsia="仿宋_GB2312" w:hint="eastAsia"/>
                <w:sz w:val="28"/>
                <w:szCs w:val="28"/>
              </w:rPr>
              <w:t>平均楼面地价</w:t>
            </w:r>
          </w:p>
        </w:tc>
      </w:tr>
      <w:tr w:rsidR="001E70E2" w:rsidRPr="00F42747" w14:paraId="088299D6" w14:textId="77777777">
        <w:trPr>
          <w:trHeight w:val="369"/>
        </w:trPr>
        <w:tc>
          <w:tcPr>
            <w:tcW w:w="943" w:type="dxa"/>
            <w:shd w:val="clear" w:color="auto" w:fill="auto"/>
          </w:tcPr>
          <w:p w14:paraId="1407CA66" w14:textId="77777777" w:rsidR="001E70E2" w:rsidRPr="00F42747" w:rsidRDefault="00290548">
            <w:pPr>
              <w:adjustRightInd w:val="0"/>
              <w:snapToGrid w:val="0"/>
              <w:spacing w:line="240" w:lineRule="auto"/>
              <w:rPr>
                <w:rFonts w:eastAsia="仿宋_GB2312"/>
                <w:i/>
                <w:color w:val="000000"/>
                <w:sz w:val="28"/>
                <w:szCs w:val="28"/>
              </w:rPr>
            </w:pPr>
            <w:r w:rsidRPr="00F42747">
              <w:rPr>
                <w:rFonts w:eastAsia="仿宋_GB2312"/>
                <w:i/>
                <w:color w:val="000000"/>
                <w:sz w:val="28"/>
                <w:szCs w:val="28"/>
              </w:rPr>
              <w:t>K</w:t>
            </w:r>
            <w:r w:rsidRPr="00F42747">
              <w:rPr>
                <w:rFonts w:eastAsia="仿宋_GB2312"/>
                <w:i/>
                <w:color w:val="000000"/>
                <w:sz w:val="28"/>
                <w:szCs w:val="28"/>
                <w:vertAlign w:val="subscript"/>
              </w:rPr>
              <w:t>i</w:t>
            </w:r>
          </w:p>
        </w:tc>
        <w:tc>
          <w:tcPr>
            <w:tcW w:w="1134" w:type="dxa"/>
            <w:shd w:val="clear" w:color="auto" w:fill="auto"/>
          </w:tcPr>
          <w:p w14:paraId="09EC6ABF" w14:textId="77777777" w:rsidR="001E70E2" w:rsidRPr="00F42747" w:rsidRDefault="00290548">
            <w:pPr>
              <w:adjustRightInd w:val="0"/>
              <w:snapToGrid w:val="0"/>
              <w:spacing w:line="240" w:lineRule="auto"/>
              <w:rPr>
                <w:rFonts w:eastAsia="仿宋_GB2312"/>
                <w:i/>
                <w:color w:val="000000"/>
                <w:sz w:val="28"/>
                <w:szCs w:val="28"/>
              </w:rPr>
            </w:pPr>
            <w:r w:rsidRPr="00F42747">
              <w:rPr>
                <w:rFonts w:eastAsia="仿宋_GB2312"/>
                <w:i/>
                <w:color w:val="000000"/>
                <w:sz w:val="28"/>
                <w:szCs w:val="28"/>
              </w:rPr>
              <w:t>——</w:t>
            </w:r>
          </w:p>
        </w:tc>
        <w:tc>
          <w:tcPr>
            <w:tcW w:w="5750" w:type="dxa"/>
            <w:shd w:val="clear" w:color="auto" w:fill="auto"/>
          </w:tcPr>
          <w:p w14:paraId="4DC7E3FF" w14:textId="77777777" w:rsidR="001E70E2" w:rsidRPr="00F42747" w:rsidRDefault="00290548">
            <w:pPr>
              <w:adjustRightInd w:val="0"/>
              <w:snapToGrid w:val="0"/>
              <w:spacing w:line="240" w:lineRule="auto"/>
              <w:rPr>
                <w:rFonts w:eastAsia="仿宋_GB2312"/>
                <w:color w:val="000000"/>
                <w:sz w:val="28"/>
                <w:szCs w:val="28"/>
              </w:rPr>
            </w:pPr>
            <w:r w:rsidRPr="00F42747">
              <w:rPr>
                <w:rFonts w:eastAsia="仿宋_GB2312"/>
                <w:color w:val="000000"/>
                <w:sz w:val="28"/>
                <w:szCs w:val="28"/>
              </w:rPr>
              <w:t>第</w:t>
            </w:r>
            <w:proofErr w:type="spellStart"/>
            <w:r w:rsidRPr="00F42747">
              <w:rPr>
                <w:rFonts w:eastAsia="仿宋_GB2312"/>
                <w:i/>
                <w:iCs/>
                <w:color w:val="000000"/>
                <w:sz w:val="28"/>
                <w:szCs w:val="28"/>
              </w:rPr>
              <w:t>i</w:t>
            </w:r>
            <w:proofErr w:type="spellEnd"/>
            <w:proofErr w:type="gramStart"/>
            <w:r w:rsidRPr="00F42747">
              <w:rPr>
                <w:rFonts w:eastAsia="仿宋_GB2312"/>
                <w:color w:val="000000"/>
                <w:sz w:val="28"/>
                <w:szCs w:val="28"/>
              </w:rPr>
              <w:t>个</w:t>
            </w:r>
            <w:proofErr w:type="gramEnd"/>
            <w:r w:rsidRPr="00F42747">
              <w:rPr>
                <w:rFonts w:eastAsia="仿宋_GB2312"/>
                <w:color w:val="000000"/>
                <w:sz w:val="28"/>
                <w:szCs w:val="28"/>
              </w:rPr>
              <w:t>区域因素修正系数</w:t>
            </w:r>
          </w:p>
        </w:tc>
      </w:tr>
      <w:tr w:rsidR="001E70E2" w:rsidRPr="00F42747" w14:paraId="0B951CB5" w14:textId="77777777">
        <w:trPr>
          <w:trHeight w:val="369"/>
        </w:trPr>
        <w:tc>
          <w:tcPr>
            <w:tcW w:w="943" w:type="dxa"/>
            <w:shd w:val="clear" w:color="auto" w:fill="auto"/>
          </w:tcPr>
          <w:p w14:paraId="1554654F" w14:textId="77777777" w:rsidR="001E70E2" w:rsidRPr="00F42747" w:rsidRDefault="00290548">
            <w:pPr>
              <w:adjustRightInd w:val="0"/>
              <w:snapToGrid w:val="0"/>
              <w:spacing w:line="240" w:lineRule="auto"/>
              <w:rPr>
                <w:rFonts w:eastAsia="仿宋_GB2312"/>
                <w:i/>
                <w:color w:val="000000"/>
                <w:sz w:val="28"/>
                <w:szCs w:val="28"/>
              </w:rPr>
            </w:pPr>
            <w:proofErr w:type="spellStart"/>
            <w:r w:rsidRPr="00F42747">
              <w:rPr>
                <w:rFonts w:eastAsia="仿宋_GB2312"/>
                <w:i/>
                <w:color w:val="000000"/>
                <w:sz w:val="28"/>
                <w:szCs w:val="28"/>
              </w:rPr>
              <w:t>K</w:t>
            </w:r>
            <w:r w:rsidRPr="00F42747">
              <w:rPr>
                <w:rFonts w:eastAsia="仿宋_GB2312"/>
                <w:i/>
                <w:color w:val="000000"/>
                <w:sz w:val="28"/>
                <w:szCs w:val="28"/>
                <w:vertAlign w:val="subscript"/>
              </w:rPr>
              <w:t>v</w:t>
            </w:r>
            <w:proofErr w:type="spellEnd"/>
          </w:p>
        </w:tc>
        <w:tc>
          <w:tcPr>
            <w:tcW w:w="1134" w:type="dxa"/>
            <w:shd w:val="clear" w:color="auto" w:fill="auto"/>
          </w:tcPr>
          <w:p w14:paraId="61BF54E0" w14:textId="77777777" w:rsidR="001E70E2" w:rsidRPr="00F42747" w:rsidRDefault="00290548">
            <w:pPr>
              <w:adjustRightInd w:val="0"/>
              <w:snapToGrid w:val="0"/>
              <w:spacing w:line="240" w:lineRule="auto"/>
              <w:rPr>
                <w:rFonts w:eastAsia="仿宋_GB2312"/>
                <w:i/>
                <w:color w:val="000000"/>
                <w:sz w:val="28"/>
                <w:szCs w:val="28"/>
              </w:rPr>
            </w:pPr>
            <w:r w:rsidRPr="00F42747">
              <w:rPr>
                <w:rFonts w:eastAsia="仿宋_GB2312"/>
                <w:i/>
                <w:color w:val="000000"/>
                <w:sz w:val="28"/>
                <w:szCs w:val="28"/>
              </w:rPr>
              <w:t>——</w:t>
            </w:r>
          </w:p>
        </w:tc>
        <w:tc>
          <w:tcPr>
            <w:tcW w:w="5750" w:type="dxa"/>
            <w:shd w:val="clear" w:color="auto" w:fill="auto"/>
          </w:tcPr>
          <w:p w14:paraId="0427F2AA" w14:textId="77777777" w:rsidR="001E70E2" w:rsidRPr="00F42747" w:rsidRDefault="00290548">
            <w:pPr>
              <w:adjustRightInd w:val="0"/>
              <w:snapToGrid w:val="0"/>
              <w:spacing w:line="240" w:lineRule="auto"/>
              <w:rPr>
                <w:rFonts w:eastAsia="仿宋_GB2312"/>
                <w:color w:val="000000"/>
                <w:sz w:val="28"/>
                <w:szCs w:val="28"/>
              </w:rPr>
            </w:pPr>
            <w:r w:rsidRPr="00F42747">
              <w:rPr>
                <w:rFonts w:eastAsia="仿宋_GB2312"/>
                <w:color w:val="000000"/>
                <w:sz w:val="28"/>
                <w:szCs w:val="28"/>
              </w:rPr>
              <w:t>容积率修正系数</w:t>
            </w:r>
          </w:p>
        </w:tc>
      </w:tr>
      <w:tr w:rsidR="001E70E2" w:rsidRPr="00F42747" w14:paraId="1AC89470" w14:textId="77777777">
        <w:trPr>
          <w:trHeight w:val="369"/>
        </w:trPr>
        <w:tc>
          <w:tcPr>
            <w:tcW w:w="943" w:type="dxa"/>
            <w:shd w:val="clear" w:color="auto" w:fill="auto"/>
          </w:tcPr>
          <w:p w14:paraId="727B0106" w14:textId="77777777" w:rsidR="001E70E2" w:rsidRPr="00F42747" w:rsidRDefault="00290548">
            <w:pPr>
              <w:adjustRightInd w:val="0"/>
              <w:snapToGrid w:val="0"/>
              <w:spacing w:line="240" w:lineRule="auto"/>
              <w:rPr>
                <w:rFonts w:eastAsia="仿宋_GB2312"/>
                <w:i/>
                <w:color w:val="000000"/>
                <w:sz w:val="28"/>
                <w:szCs w:val="28"/>
              </w:rPr>
            </w:pPr>
            <w:r w:rsidRPr="00F42747">
              <w:rPr>
                <w:rFonts w:eastAsia="仿宋_GB2312"/>
                <w:i/>
                <w:color w:val="000000"/>
                <w:sz w:val="28"/>
                <w:szCs w:val="28"/>
              </w:rPr>
              <w:t>K</w:t>
            </w:r>
            <w:r w:rsidRPr="00F42747">
              <w:rPr>
                <w:rFonts w:eastAsia="仿宋_GB2312"/>
                <w:i/>
                <w:color w:val="000000"/>
                <w:sz w:val="28"/>
                <w:szCs w:val="28"/>
                <w:vertAlign w:val="subscript"/>
              </w:rPr>
              <w:t>y</w:t>
            </w:r>
          </w:p>
        </w:tc>
        <w:tc>
          <w:tcPr>
            <w:tcW w:w="1134" w:type="dxa"/>
            <w:shd w:val="clear" w:color="auto" w:fill="auto"/>
          </w:tcPr>
          <w:p w14:paraId="73E34900" w14:textId="77777777" w:rsidR="001E70E2" w:rsidRPr="00F42747" w:rsidRDefault="00290548">
            <w:pPr>
              <w:adjustRightInd w:val="0"/>
              <w:snapToGrid w:val="0"/>
              <w:spacing w:line="240" w:lineRule="auto"/>
              <w:rPr>
                <w:rFonts w:eastAsia="仿宋_GB2312"/>
                <w:i/>
                <w:color w:val="000000"/>
                <w:sz w:val="28"/>
                <w:szCs w:val="28"/>
              </w:rPr>
            </w:pPr>
            <w:r w:rsidRPr="00F42747">
              <w:rPr>
                <w:rFonts w:eastAsia="仿宋_GB2312"/>
                <w:i/>
                <w:color w:val="000000"/>
                <w:sz w:val="28"/>
                <w:szCs w:val="28"/>
              </w:rPr>
              <w:t>——</w:t>
            </w:r>
          </w:p>
        </w:tc>
        <w:tc>
          <w:tcPr>
            <w:tcW w:w="5750" w:type="dxa"/>
            <w:shd w:val="clear" w:color="auto" w:fill="auto"/>
          </w:tcPr>
          <w:p w14:paraId="71746EB9" w14:textId="77777777" w:rsidR="001E70E2" w:rsidRPr="00F42747" w:rsidRDefault="00290548">
            <w:pPr>
              <w:adjustRightInd w:val="0"/>
              <w:snapToGrid w:val="0"/>
              <w:spacing w:line="240" w:lineRule="auto"/>
              <w:rPr>
                <w:rFonts w:eastAsia="仿宋_GB2312"/>
                <w:color w:val="000000"/>
                <w:sz w:val="28"/>
                <w:szCs w:val="28"/>
              </w:rPr>
            </w:pPr>
            <w:r w:rsidRPr="00F42747">
              <w:rPr>
                <w:rFonts w:eastAsia="仿宋_GB2312"/>
                <w:color w:val="000000"/>
                <w:sz w:val="28"/>
                <w:szCs w:val="28"/>
              </w:rPr>
              <w:t>年期修正系数</w:t>
            </w:r>
          </w:p>
        </w:tc>
      </w:tr>
      <w:tr w:rsidR="001E70E2" w:rsidRPr="00F42747" w14:paraId="677C35C8" w14:textId="77777777">
        <w:trPr>
          <w:trHeight w:val="369"/>
        </w:trPr>
        <w:tc>
          <w:tcPr>
            <w:tcW w:w="943" w:type="dxa"/>
            <w:shd w:val="clear" w:color="auto" w:fill="auto"/>
          </w:tcPr>
          <w:p w14:paraId="1BF34F73" w14:textId="77777777" w:rsidR="001E70E2" w:rsidRPr="00F42747" w:rsidRDefault="00290548">
            <w:pPr>
              <w:adjustRightInd w:val="0"/>
              <w:snapToGrid w:val="0"/>
              <w:spacing w:line="240" w:lineRule="auto"/>
              <w:rPr>
                <w:rFonts w:eastAsia="仿宋_GB2312"/>
                <w:i/>
                <w:color w:val="000000"/>
                <w:sz w:val="28"/>
                <w:szCs w:val="28"/>
              </w:rPr>
            </w:pPr>
            <w:proofErr w:type="spellStart"/>
            <w:r w:rsidRPr="00F42747">
              <w:rPr>
                <w:rFonts w:eastAsia="仿宋_GB2312"/>
                <w:i/>
                <w:color w:val="000000"/>
                <w:sz w:val="28"/>
                <w:szCs w:val="28"/>
              </w:rPr>
              <w:t>K</w:t>
            </w:r>
            <w:r w:rsidRPr="00F42747">
              <w:rPr>
                <w:rFonts w:eastAsia="仿宋_GB2312"/>
                <w:i/>
                <w:color w:val="000000"/>
                <w:sz w:val="28"/>
                <w:szCs w:val="28"/>
                <w:vertAlign w:val="subscript"/>
              </w:rPr>
              <w:t>q</w:t>
            </w:r>
            <w:proofErr w:type="spellEnd"/>
          </w:p>
        </w:tc>
        <w:tc>
          <w:tcPr>
            <w:tcW w:w="1134" w:type="dxa"/>
            <w:shd w:val="clear" w:color="auto" w:fill="auto"/>
          </w:tcPr>
          <w:p w14:paraId="603BC28C" w14:textId="77777777" w:rsidR="001E70E2" w:rsidRPr="00F42747" w:rsidRDefault="00290548">
            <w:pPr>
              <w:adjustRightInd w:val="0"/>
              <w:snapToGrid w:val="0"/>
              <w:spacing w:line="240" w:lineRule="auto"/>
              <w:rPr>
                <w:rFonts w:eastAsia="仿宋_GB2312"/>
                <w:i/>
                <w:color w:val="000000"/>
                <w:sz w:val="28"/>
                <w:szCs w:val="28"/>
              </w:rPr>
            </w:pPr>
            <w:r w:rsidRPr="00F42747">
              <w:rPr>
                <w:rFonts w:eastAsia="仿宋_GB2312"/>
                <w:i/>
                <w:color w:val="000000"/>
                <w:sz w:val="28"/>
                <w:szCs w:val="28"/>
              </w:rPr>
              <w:t>——</w:t>
            </w:r>
          </w:p>
        </w:tc>
        <w:tc>
          <w:tcPr>
            <w:tcW w:w="5750" w:type="dxa"/>
            <w:shd w:val="clear" w:color="auto" w:fill="auto"/>
          </w:tcPr>
          <w:p w14:paraId="6FA3518B" w14:textId="77777777" w:rsidR="001E70E2" w:rsidRPr="00F42747" w:rsidRDefault="00290548">
            <w:pPr>
              <w:adjustRightInd w:val="0"/>
              <w:snapToGrid w:val="0"/>
              <w:spacing w:line="240" w:lineRule="auto"/>
              <w:rPr>
                <w:rFonts w:eastAsia="仿宋_GB2312"/>
                <w:color w:val="000000"/>
                <w:sz w:val="28"/>
                <w:szCs w:val="28"/>
              </w:rPr>
            </w:pPr>
            <w:r w:rsidRPr="00F42747">
              <w:rPr>
                <w:rFonts w:eastAsia="仿宋_GB2312"/>
                <w:color w:val="000000"/>
                <w:sz w:val="28"/>
                <w:szCs w:val="28"/>
              </w:rPr>
              <w:t>期日修正系数</w:t>
            </w:r>
          </w:p>
        </w:tc>
      </w:tr>
      <w:tr w:rsidR="001E70E2" w:rsidRPr="00F42747" w14:paraId="552F332A" w14:textId="77777777">
        <w:trPr>
          <w:trHeight w:val="369"/>
        </w:trPr>
        <w:tc>
          <w:tcPr>
            <w:tcW w:w="943" w:type="dxa"/>
            <w:shd w:val="clear" w:color="auto" w:fill="auto"/>
          </w:tcPr>
          <w:p w14:paraId="23283644" w14:textId="77777777" w:rsidR="001E70E2" w:rsidRPr="00F42747" w:rsidRDefault="00290548">
            <w:pPr>
              <w:adjustRightInd w:val="0"/>
              <w:snapToGrid w:val="0"/>
              <w:spacing w:line="240" w:lineRule="auto"/>
              <w:rPr>
                <w:rFonts w:eastAsia="仿宋_GB2312"/>
                <w:i/>
                <w:color w:val="000000"/>
                <w:sz w:val="28"/>
                <w:szCs w:val="28"/>
              </w:rPr>
            </w:pPr>
            <w:r w:rsidRPr="00F42747">
              <w:rPr>
                <w:rFonts w:eastAsia="仿宋_GB2312"/>
                <w:i/>
                <w:color w:val="000000"/>
                <w:sz w:val="28"/>
                <w:szCs w:val="28"/>
              </w:rPr>
              <w:t>K</w:t>
            </w:r>
            <w:r w:rsidRPr="00F42747">
              <w:rPr>
                <w:rFonts w:eastAsia="仿宋_GB2312"/>
                <w:i/>
                <w:color w:val="000000"/>
                <w:sz w:val="28"/>
                <w:szCs w:val="28"/>
                <w:vertAlign w:val="subscript"/>
              </w:rPr>
              <w:t>l</w:t>
            </w:r>
          </w:p>
        </w:tc>
        <w:tc>
          <w:tcPr>
            <w:tcW w:w="1134" w:type="dxa"/>
            <w:shd w:val="clear" w:color="auto" w:fill="auto"/>
          </w:tcPr>
          <w:p w14:paraId="58B684CD" w14:textId="77777777" w:rsidR="001E70E2" w:rsidRPr="00F42747" w:rsidRDefault="00290548">
            <w:pPr>
              <w:adjustRightInd w:val="0"/>
              <w:snapToGrid w:val="0"/>
              <w:spacing w:line="240" w:lineRule="auto"/>
              <w:rPr>
                <w:rFonts w:eastAsia="仿宋_GB2312"/>
                <w:i/>
                <w:color w:val="000000"/>
                <w:sz w:val="28"/>
                <w:szCs w:val="28"/>
              </w:rPr>
            </w:pPr>
            <w:r w:rsidRPr="00F42747">
              <w:rPr>
                <w:rFonts w:eastAsia="仿宋_GB2312"/>
                <w:i/>
                <w:color w:val="000000"/>
                <w:sz w:val="28"/>
                <w:szCs w:val="28"/>
              </w:rPr>
              <w:t>——</w:t>
            </w:r>
          </w:p>
        </w:tc>
        <w:tc>
          <w:tcPr>
            <w:tcW w:w="5750" w:type="dxa"/>
            <w:shd w:val="clear" w:color="auto" w:fill="auto"/>
          </w:tcPr>
          <w:p w14:paraId="6D118BDB" w14:textId="77777777" w:rsidR="001E70E2" w:rsidRPr="00F42747" w:rsidRDefault="00290548">
            <w:pPr>
              <w:adjustRightInd w:val="0"/>
              <w:snapToGrid w:val="0"/>
              <w:spacing w:line="240" w:lineRule="auto"/>
              <w:rPr>
                <w:rFonts w:eastAsia="仿宋_GB2312"/>
                <w:color w:val="000000"/>
                <w:sz w:val="28"/>
                <w:szCs w:val="28"/>
              </w:rPr>
            </w:pPr>
            <w:r w:rsidRPr="00F42747">
              <w:rPr>
                <w:rFonts w:eastAsia="仿宋_GB2312"/>
                <w:color w:val="000000"/>
                <w:sz w:val="28"/>
                <w:szCs w:val="28"/>
              </w:rPr>
              <w:t>临</w:t>
            </w:r>
            <w:proofErr w:type="gramStart"/>
            <w:r w:rsidRPr="00F42747">
              <w:rPr>
                <w:rFonts w:eastAsia="仿宋_GB2312"/>
                <w:color w:val="000000"/>
                <w:sz w:val="28"/>
                <w:szCs w:val="28"/>
              </w:rPr>
              <w:t>路条件</w:t>
            </w:r>
            <w:proofErr w:type="gramEnd"/>
            <w:r w:rsidRPr="00F42747">
              <w:rPr>
                <w:rFonts w:eastAsia="仿宋_GB2312"/>
                <w:color w:val="000000"/>
                <w:sz w:val="28"/>
                <w:szCs w:val="28"/>
              </w:rPr>
              <w:t>修正系数</w:t>
            </w:r>
          </w:p>
        </w:tc>
      </w:tr>
      <w:tr w:rsidR="001E70E2" w:rsidRPr="00F42747" w14:paraId="3D276425" w14:textId="77777777">
        <w:trPr>
          <w:trHeight w:val="369"/>
        </w:trPr>
        <w:tc>
          <w:tcPr>
            <w:tcW w:w="943" w:type="dxa"/>
            <w:shd w:val="clear" w:color="auto" w:fill="auto"/>
          </w:tcPr>
          <w:p w14:paraId="0ECAAD99" w14:textId="77777777" w:rsidR="001E70E2" w:rsidRPr="00F42747" w:rsidRDefault="00290548">
            <w:pPr>
              <w:adjustRightInd w:val="0"/>
              <w:snapToGrid w:val="0"/>
              <w:spacing w:line="240" w:lineRule="auto"/>
              <w:rPr>
                <w:rFonts w:eastAsia="仿宋_GB2312"/>
                <w:i/>
                <w:color w:val="000000"/>
                <w:sz w:val="28"/>
                <w:szCs w:val="28"/>
              </w:rPr>
            </w:pPr>
            <w:proofErr w:type="spellStart"/>
            <w:r w:rsidRPr="00F42747">
              <w:rPr>
                <w:rFonts w:eastAsia="仿宋_GB2312"/>
                <w:i/>
                <w:color w:val="000000"/>
                <w:sz w:val="28"/>
                <w:szCs w:val="28"/>
              </w:rPr>
              <w:t>K</w:t>
            </w:r>
            <w:r w:rsidRPr="00F42747">
              <w:rPr>
                <w:rFonts w:eastAsia="仿宋_GB2312"/>
                <w:i/>
                <w:color w:val="000000"/>
                <w:sz w:val="28"/>
                <w:szCs w:val="28"/>
                <w:vertAlign w:val="subscript"/>
              </w:rPr>
              <w:t>j</w:t>
            </w:r>
            <w:proofErr w:type="spellEnd"/>
          </w:p>
        </w:tc>
        <w:tc>
          <w:tcPr>
            <w:tcW w:w="1134" w:type="dxa"/>
            <w:shd w:val="clear" w:color="auto" w:fill="auto"/>
          </w:tcPr>
          <w:p w14:paraId="10728A2C" w14:textId="77777777" w:rsidR="001E70E2" w:rsidRPr="00F42747" w:rsidRDefault="00290548">
            <w:pPr>
              <w:adjustRightInd w:val="0"/>
              <w:snapToGrid w:val="0"/>
              <w:spacing w:line="240" w:lineRule="auto"/>
              <w:rPr>
                <w:rFonts w:eastAsia="仿宋_GB2312"/>
                <w:i/>
                <w:color w:val="000000"/>
                <w:sz w:val="28"/>
                <w:szCs w:val="28"/>
              </w:rPr>
            </w:pPr>
            <w:r w:rsidRPr="00F42747">
              <w:rPr>
                <w:rFonts w:eastAsia="仿宋_GB2312"/>
                <w:i/>
                <w:color w:val="000000"/>
                <w:sz w:val="28"/>
                <w:szCs w:val="28"/>
              </w:rPr>
              <w:t>——</w:t>
            </w:r>
          </w:p>
        </w:tc>
        <w:tc>
          <w:tcPr>
            <w:tcW w:w="5750" w:type="dxa"/>
            <w:shd w:val="clear" w:color="auto" w:fill="auto"/>
          </w:tcPr>
          <w:p w14:paraId="152B6752" w14:textId="77777777" w:rsidR="001E70E2" w:rsidRPr="00F42747" w:rsidRDefault="00290548">
            <w:pPr>
              <w:adjustRightInd w:val="0"/>
              <w:snapToGrid w:val="0"/>
              <w:spacing w:line="240" w:lineRule="auto"/>
              <w:rPr>
                <w:rFonts w:eastAsia="仿宋_GB2312"/>
                <w:color w:val="000000"/>
                <w:sz w:val="28"/>
                <w:szCs w:val="28"/>
              </w:rPr>
            </w:pPr>
            <w:r w:rsidRPr="00F42747">
              <w:rPr>
                <w:rFonts w:eastAsia="仿宋_GB2312"/>
                <w:color w:val="000000"/>
                <w:sz w:val="28"/>
                <w:szCs w:val="28"/>
              </w:rPr>
              <w:t>临街</w:t>
            </w:r>
            <w:r w:rsidRPr="00F42747">
              <w:rPr>
                <w:rFonts w:eastAsia="仿宋_GB2312" w:hint="eastAsia"/>
                <w:color w:val="000000"/>
                <w:sz w:val="28"/>
                <w:szCs w:val="28"/>
              </w:rPr>
              <w:t>条件</w:t>
            </w:r>
            <w:r w:rsidRPr="00F42747">
              <w:rPr>
                <w:rFonts w:eastAsia="仿宋_GB2312"/>
                <w:color w:val="000000"/>
                <w:sz w:val="28"/>
                <w:szCs w:val="28"/>
              </w:rPr>
              <w:t>修正系数</w:t>
            </w:r>
          </w:p>
        </w:tc>
      </w:tr>
      <w:tr w:rsidR="001E70E2" w:rsidRPr="00F42747" w14:paraId="066584EC" w14:textId="77777777">
        <w:trPr>
          <w:trHeight w:val="369"/>
        </w:trPr>
        <w:tc>
          <w:tcPr>
            <w:tcW w:w="943" w:type="dxa"/>
            <w:shd w:val="clear" w:color="auto" w:fill="auto"/>
          </w:tcPr>
          <w:p w14:paraId="2B39B17D" w14:textId="77777777" w:rsidR="001E70E2" w:rsidRPr="00F42747" w:rsidRDefault="00290548">
            <w:pPr>
              <w:adjustRightInd w:val="0"/>
              <w:snapToGrid w:val="0"/>
              <w:spacing w:line="240" w:lineRule="auto"/>
              <w:rPr>
                <w:rFonts w:eastAsia="仿宋_GB2312"/>
                <w:i/>
                <w:color w:val="000000"/>
                <w:sz w:val="28"/>
                <w:szCs w:val="28"/>
              </w:rPr>
            </w:pPr>
            <w:r w:rsidRPr="00F42747">
              <w:rPr>
                <w:rFonts w:eastAsia="仿宋_GB2312"/>
                <w:i/>
                <w:color w:val="000000"/>
                <w:sz w:val="28"/>
                <w:szCs w:val="28"/>
              </w:rPr>
              <w:t>K</w:t>
            </w:r>
            <w:r w:rsidRPr="00F42747">
              <w:rPr>
                <w:rFonts w:eastAsia="仿宋_GB2312"/>
                <w:i/>
                <w:color w:val="000000"/>
                <w:sz w:val="28"/>
                <w:szCs w:val="28"/>
                <w:vertAlign w:val="subscript"/>
              </w:rPr>
              <w:t>g</w:t>
            </w:r>
          </w:p>
        </w:tc>
        <w:tc>
          <w:tcPr>
            <w:tcW w:w="1134" w:type="dxa"/>
            <w:shd w:val="clear" w:color="auto" w:fill="auto"/>
          </w:tcPr>
          <w:p w14:paraId="5F5ADE47" w14:textId="77777777" w:rsidR="001E70E2" w:rsidRPr="00F42747" w:rsidRDefault="00290548">
            <w:pPr>
              <w:adjustRightInd w:val="0"/>
              <w:snapToGrid w:val="0"/>
              <w:spacing w:line="240" w:lineRule="auto"/>
              <w:rPr>
                <w:rFonts w:eastAsia="仿宋_GB2312"/>
                <w:i/>
                <w:color w:val="000000"/>
                <w:sz w:val="28"/>
                <w:szCs w:val="28"/>
              </w:rPr>
            </w:pPr>
            <w:r w:rsidRPr="00F42747">
              <w:rPr>
                <w:rFonts w:eastAsia="仿宋_GB2312"/>
                <w:i/>
                <w:color w:val="000000"/>
                <w:sz w:val="28"/>
                <w:szCs w:val="28"/>
              </w:rPr>
              <w:t>——</w:t>
            </w:r>
          </w:p>
        </w:tc>
        <w:tc>
          <w:tcPr>
            <w:tcW w:w="5750" w:type="dxa"/>
            <w:shd w:val="clear" w:color="auto" w:fill="auto"/>
          </w:tcPr>
          <w:p w14:paraId="3C0E29C7" w14:textId="77777777" w:rsidR="001E70E2" w:rsidRPr="00F42747" w:rsidRDefault="00290548">
            <w:pPr>
              <w:adjustRightInd w:val="0"/>
              <w:snapToGrid w:val="0"/>
              <w:spacing w:line="240" w:lineRule="auto"/>
              <w:rPr>
                <w:rFonts w:eastAsia="仿宋_GB2312"/>
                <w:color w:val="000000"/>
                <w:sz w:val="28"/>
                <w:szCs w:val="28"/>
              </w:rPr>
            </w:pPr>
            <w:r w:rsidRPr="00F42747">
              <w:rPr>
                <w:rFonts w:eastAsia="仿宋_GB2312"/>
                <w:color w:val="000000"/>
                <w:sz w:val="28"/>
                <w:szCs w:val="28"/>
              </w:rPr>
              <w:t>其他个别因素修正系数</w:t>
            </w:r>
          </w:p>
        </w:tc>
      </w:tr>
      <w:tr w:rsidR="001E70E2" w:rsidRPr="00F42747" w14:paraId="6381180D" w14:textId="77777777">
        <w:trPr>
          <w:trHeight w:val="369"/>
        </w:trPr>
        <w:tc>
          <w:tcPr>
            <w:tcW w:w="943" w:type="dxa"/>
            <w:shd w:val="clear" w:color="auto" w:fill="auto"/>
          </w:tcPr>
          <w:p w14:paraId="7FA90C1A" w14:textId="77777777" w:rsidR="001E70E2" w:rsidRPr="00F42747" w:rsidRDefault="00290548">
            <w:pPr>
              <w:adjustRightInd w:val="0"/>
              <w:snapToGrid w:val="0"/>
              <w:spacing w:line="240" w:lineRule="auto"/>
              <w:rPr>
                <w:rFonts w:eastAsia="仿宋_GB2312"/>
                <w:i/>
                <w:color w:val="000000"/>
                <w:sz w:val="28"/>
                <w:szCs w:val="28"/>
              </w:rPr>
            </w:pPr>
            <w:r w:rsidRPr="00F42747">
              <w:rPr>
                <w:rFonts w:eastAsia="仿宋_GB2312"/>
                <w:i/>
                <w:color w:val="000000"/>
                <w:sz w:val="28"/>
                <w:szCs w:val="28"/>
              </w:rPr>
              <w:t>D</w:t>
            </w:r>
          </w:p>
        </w:tc>
        <w:tc>
          <w:tcPr>
            <w:tcW w:w="1134" w:type="dxa"/>
            <w:shd w:val="clear" w:color="auto" w:fill="auto"/>
          </w:tcPr>
          <w:p w14:paraId="13422E65" w14:textId="77777777" w:rsidR="001E70E2" w:rsidRPr="00F42747" w:rsidRDefault="00290548">
            <w:pPr>
              <w:adjustRightInd w:val="0"/>
              <w:snapToGrid w:val="0"/>
              <w:spacing w:line="240" w:lineRule="auto"/>
              <w:rPr>
                <w:rFonts w:eastAsia="仿宋_GB2312"/>
                <w:i/>
                <w:color w:val="000000"/>
                <w:sz w:val="28"/>
                <w:szCs w:val="28"/>
              </w:rPr>
            </w:pPr>
            <w:r w:rsidRPr="00F42747">
              <w:rPr>
                <w:rFonts w:eastAsia="仿宋_GB2312"/>
                <w:i/>
                <w:color w:val="000000"/>
                <w:sz w:val="28"/>
                <w:szCs w:val="28"/>
              </w:rPr>
              <w:t>——</w:t>
            </w:r>
          </w:p>
        </w:tc>
        <w:tc>
          <w:tcPr>
            <w:tcW w:w="5750" w:type="dxa"/>
            <w:shd w:val="clear" w:color="auto" w:fill="auto"/>
          </w:tcPr>
          <w:p w14:paraId="6CFA905C" w14:textId="77777777" w:rsidR="001E70E2" w:rsidRPr="00F42747" w:rsidRDefault="00290548">
            <w:pPr>
              <w:adjustRightInd w:val="0"/>
              <w:snapToGrid w:val="0"/>
              <w:spacing w:line="240" w:lineRule="auto"/>
              <w:rPr>
                <w:rFonts w:eastAsia="仿宋_GB2312"/>
                <w:color w:val="000000"/>
                <w:sz w:val="28"/>
                <w:szCs w:val="28"/>
              </w:rPr>
            </w:pPr>
            <w:r w:rsidRPr="00F42747">
              <w:rPr>
                <w:rFonts w:eastAsia="仿宋_GB2312"/>
                <w:color w:val="000000"/>
                <w:sz w:val="28"/>
                <w:szCs w:val="28"/>
              </w:rPr>
              <w:t>土地开发程度修正值</w:t>
            </w:r>
          </w:p>
        </w:tc>
      </w:tr>
    </w:tbl>
    <w:p w14:paraId="6A8483A9" w14:textId="0B220835" w:rsidR="001E70E2" w:rsidRPr="00BE63EB" w:rsidRDefault="00BE63EB" w:rsidP="00BE63EB">
      <w:pPr>
        <w:autoSpaceDE w:val="0"/>
        <w:autoSpaceDN w:val="0"/>
        <w:adjustRightInd w:val="0"/>
        <w:snapToGrid w:val="0"/>
        <w:spacing w:line="580" w:lineRule="exact"/>
        <w:ind w:firstLineChars="200" w:firstLine="643"/>
        <w:outlineLvl w:val="3"/>
        <w:rPr>
          <w:rFonts w:eastAsia="仿宋_GB2312"/>
          <w:b/>
          <w:sz w:val="32"/>
          <w:szCs w:val="32"/>
        </w:rPr>
      </w:pPr>
      <w:bookmarkStart w:id="26" w:name="_Toc72104378"/>
      <w:r w:rsidRPr="00BE63EB">
        <w:rPr>
          <w:rFonts w:eastAsia="仿宋_GB2312"/>
          <w:b/>
          <w:sz w:val="32"/>
          <w:szCs w:val="32"/>
        </w:rPr>
        <w:t>2</w:t>
      </w:r>
      <w:r w:rsidRPr="00BE63EB">
        <w:rPr>
          <w:rFonts w:eastAsia="仿宋_GB2312" w:hint="eastAsia"/>
          <w:b/>
          <w:sz w:val="32"/>
          <w:szCs w:val="32"/>
        </w:rPr>
        <w:t>、</w:t>
      </w:r>
      <w:r w:rsidR="00290548" w:rsidRPr="00BE63EB">
        <w:rPr>
          <w:rFonts w:eastAsia="仿宋_GB2312"/>
          <w:b/>
          <w:sz w:val="32"/>
          <w:szCs w:val="32"/>
        </w:rPr>
        <w:t>修正体系</w:t>
      </w:r>
      <w:bookmarkEnd w:id="21"/>
      <w:bookmarkEnd w:id="22"/>
      <w:bookmarkEnd w:id="23"/>
      <w:bookmarkEnd w:id="24"/>
      <w:bookmarkEnd w:id="25"/>
      <w:bookmarkEnd w:id="26"/>
    </w:p>
    <w:p w14:paraId="78BBDB88" w14:textId="4A5847BC" w:rsidR="001E70E2" w:rsidRPr="00BE63EB" w:rsidRDefault="00BE63EB" w:rsidP="00F42747">
      <w:pPr>
        <w:autoSpaceDE w:val="0"/>
        <w:autoSpaceDN w:val="0"/>
        <w:adjustRightInd w:val="0"/>
        <w:snapToGrid w:val="0"/>
        <w:spacing w:line="580" w:lineRule="exact"/>
        <w:ind w:firstLineChars="200" w:firstLine="643"/>
        <w:outlineLvl w:val="4"/>
        <w:rPr>
          <w:rFonts w:eastAsia="仿宋_GB2312"/>
          <w:b/>
          <w:sz w:val="32"/>
          <w:szCs w:val="32"/>
        </w:rPr>
      </w:pPr>
      <w:r w:rsidRPr="00BE63EB">
        <w:rPr>
          <w:rFonts w:eastAsia="仿宋_GB2312" w:hint="eastAsia"/>
          <w:b/>
          <w:sz w:val="32"/>
          <w:szCs w:val="32"/>
        </w:rPr>
        <w:t>（</w:t>
      </w:r>
      <w:r w:rsidRPr="00BE63EB">
        <w:rPr>
          <w:rFonts w:eastAsia="仿宋_GB2312" w:hint="eastAsia"/>
          <w:b/>
          <w:sz w:val="32"/>
          <w:szCs w:val="32"/>
        </w:rPr>
        <w:t>1</w:t>
      </w:r>
      <w:r w:rsidRPr="00BE63EB">
        <w:rPr>
          <w:rFonts w:eastAsia="仿宋_GB2312" w:hint="eastAsia"/>
          <w:b/>
          <w:sz w:val="32"/>
          <w:szCs w:val="32"/>
        </w:rPr>
        <w:t>）</w:t>
      </w:r>
      <w:r w:rsidR="00290548" w:rsidRPr="00BE63EB">
        <w:rPr>
          <w:rFonts w:eastAsia="仿宋_GB2312"/>
          <w:b/>
          <w:sz w:val="32"/>
          <w:szCs w:val="32"/>
        </w:rPr>
        <w:t>区域因素修正</w:t>
      </w:r>
    </w:p>
    <w:p w14:paraId="59E1FB3F" w14:textId="2CF1F9E6" w:rsidR="001E70E2" w:rsidRPr="00F42747" w:rsidRDefault="00832662" w:rsidP="00BE63EB">
      <w:pPr>
        <w:adjustRightInd w:val="0"/>
        <w:snapToGrid w:val="0"/>
        <w:spacing w:line="580" w:lineRule="exact"/>
        <w:jc w:val="center"/>
        <w:rPr>
          <w:rFonts w:eastAsia="仿宋_GB2312"/>
          <w:b/>
          <w:bCs/>
          <w:sz w:val="28"/>
          <w:szCs w:val="28"/>
        </w:rPr>
      </w:pPr>
      <w:r>
        <w:rPr>
          <w:rFonts w:eastAsia="仿宋_GB2312" w:hint="eastAsia"/>
          <w:b/>
          <w:bCs/>
          <w:sz w:val="28"/>
          <w:szCs w:val="28"/>
        </w:rPr>
        <w:t>表</w:t>
      </w:r>
      <w:r>
        <w:rPr>
          <w:rFonts w:eastAsia="仿宋_GB2312" w:hint="eastAsia"/>
          <w:b/>
          <w:bCs/>
          <w:sz w:val="28"/>
          <w:szCs w:val="28"/>
        </w:rPr>
        <w:t>4</w:t>
      </w:r>
      <w:r w:rsidR="00290548" w:rsidRPr="00F42747">
        <w:rPr>
          <w:rFonts w:eastAsia="仿宋_GB2312"/>
          <w:b/>
          <w:bCs/>
          <w:sz w:val="28"/>
          <w:szCs w:val="28"/>
        </w:rPr>
        <w:t xml:space="preserve">-1-1 </w:t>
      </w:r>
      <w:r>
        <w:rPr>
          <w:rFonts w:eastAsia="仿宋_GB2312"/>
          <w:b/>
          <w:bCs/>
          <w:sz w:val="28"/>
          <w:szCs w:val="28"/>
        </w:rPr>
        <w:t xml:space="preserve"> </w:t>
      </w:r>
      <w:r w:rsidR="00290548" w:rsidRPr="00F42747">
        <w:rPr>
          <w:rFonts w:eastAsia="仿宋_GB2312" w:hint="eastAsia"/>
          <w:b/>
          <w:bCs/>
          <w:sz w:val="28"/>
          <w:szCs w:val="28"/>
        </w:rPr>
        <w:t>集体商服用</w:t>
      </w:r>
      <w:proofErr w:type="gramStart"/>
      <w:r w:rsidR="00290548" w:rsidRPr="00F42747">
        <w:rPr>
          <w:rFonts w:eastAsia="仿宋_GB2312" w:hint="eastAsia"/>
          <w:b/>
          <w:bCs/>
          <w:sz w:val="28"/>
          <w:szCs w:val="28"/>
        </w:rPr>
        <w:t>地区域</w:t>
      </w:r>
      <w:proofErr w:type="gramEnd"/>
      <w:r w:rsidR="00290548" w:rsidRPr="00F42747">
        <w:rPr>
          <w:rFonts w:eastAsia="仿宋_GB2312" w:hint="eastAsia"/>
          <w:b/>
          <w:bCs/>
          <w:sz w:val="28"/>
          <w:szCs w:val="28"/>
        </w:rPr>
        <w:t>因素修正系数表（一级）</w:t>
      </w:r>
    </w:p>
    <w:tbl>
      <w:tblPr>
        <w:tblW w:w="5721" w:type="pct"/>
        <w:jc w:val="center"/>
        <w:tblLook w:val="04A0" w:firstRow="1" w:lastRow="0" w:firstColumn="1" w:lastColumn="0" w:noHBand="0" w:noVBand="1"/>
      </w:tblPr>
      <w:tblGrid>
        <w:gridCol w:w="1235"/>
        <w:gridCol w:w="1651"/>
        <w:gridCol w:w="1652"/>
        <w:gridCol w:w="1652"/>
        <w:gridCol w:w="1652"/>
        <w:gridCol w:w="1650"/>
      </w:tblGrid>
      <w:tr w:rsidR="001E70E2" w14:paraId="7AE70251" w14:textId="77777777">
        <w:trPr>
          <w:cantSplit/>
          <w:trHeight w:val="312"/>
          <w:tblHeader/>
          <w:jc w:val="center"/>
        </w:trPr>
        <w:tc>
          <w:tcPr>
            <w:tcW w:w="651" w:type="pct"/>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4D70900E" w14:textId="77777777" w:rsidR="001E70E2" w:rsidRDefault="00290548">
            <w:pPr>
              <w:widowControl/>
              <w:adjustRightInd w:val="0"/>
              <w:snapToGrid w:val="0"/>
              <w:spacing w:line="240" w:lineRule="auto"/>
              <w:jc w:val="right"/>
              <w:rPr>
                <w:rFonts w:eastAsia="仿宋_GB2312"/>
                <w:b/>
                <w:bCs/>
                <w:color w:val="000000"/>
                <w:kern w:val="0"/>
                <w:sz w:val="24"/>
              </w:rPr>
            </w:pPr>
            <w:r>
              <w:rPr>
                <w:rFonts w:eastAsia="仿宋_GB2312"/>
                <w:b/>
                <w:bCs/>
                <w:color w:val="000000"/>
                <w:kern w:val="0"/>
                <w:sz w:val="24"/>
              </w:rPr>
              <w:t>优劣度</w:t>
            </w:r>
          </w:p>
          <w:p w14:paraId="72533FB3" w14:textId="77777777" w:rsidR="001E70E2" w:rsidRDefault="00290548">
            <w:pPr>
              <w:widowControl/>
              <w:adjustRightInd w:val="0"/>
              <w:snapToGrid w:val="0"/>
              <w:spacing w:line="240" w:lineRule="auto"/>
              <w:jc w:val="left"/>
              <w:rPr>
                <w:rFonts w:eastAsia="仿宋_GB2312"/>
                <w:b/>
                <w:bCs/>
                <w:color w:val="000000"/>
                <w:kern w:val="0"/>
                <w:sz w:val="24"/>
              </w:rPr>
            </w:pPr>
            <w:r>
              <w:rPr>
                <w:rFonts w:eastAsia="仿宋_GB2312"/>
                <w:b/>
                <w:bCs/>
                <w:color w:val="000000"/>
                <w:kern w:val="0"/>
                <w:sz w:val="24"/>
              </w:rPr>
              <w:t>因素</w:t>
            </w:r>
          </w:p>
        </w:tc>
        <w:tc>
          <w:tcPr>
            <w:tcW w:w="87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BFB554"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优</w:t>
            </w:r>
          </w:p>
        </w:tc>
        <w:tc>
          <w:tcPr>
            <w:tcW w:w="87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9C48BC"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较优</w:t>
            </w:r>
          </w:p>
        </w:tc>
        <w:tc>
          <w:tcPr>
            <w:tcW w:w="87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9F1974"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一般</w:t>
            </w:r>
          </w:p>
        </w:tc>
        <w:tc>
          <w:tcPr>
            <w:tcW w:w="87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A06A14"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较劣</w:t>
            </w:r>
          </w:p>
        </w:tc>
        <w:tc>
          <w:tcPr>
            <w:tcW w:w="86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127388"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劣</w:t>
            </w:r>
          </w:p>
        </w:tc>
      </w:tr>
      <w:tr w:rsidR="001E70E2" w14:paraId="028ABD68" w14:textId="77777777">
        <w:trPr>
          <w:cantSplit/>
          <w:trHeight w:val="312"/>
          <w:tblHeader/>
          <w:jc w:val="center"/>
        </w:trPr>
        <w:tc>
          <w:tcPr>
            <w:tcW w:w="651" w:type="pct"/>
            <w:vMerge/>
            <w:tcBorders>
              <w:top w:val="single" w:sz="4" w:space="0" w:color="auto"/>
              <w:left w:val="single" w:sz="4" w:space="0" w:color="auto"/>
              <w:bottom w:val="single" w:sz="4" w:space="0" w:color="auto"/>
              <w:right w:val="single" w:sz="4" w:space="0" w:color="auto"/>
            </w:tcBorders>
            <w:vAlign w:val="center"/>
          </w:tcPr>
          <w:p w14:paraId="0B50DC6F" w14:textId="77777777" w:rsidR="001E70E2" w:rsidRDefault="001E70E2">
            <w:pPr>
              <w:widowControl/>
              <w:adjustRightInd w:val="0"/>
              <w:snapToGrid w:val="0"/>
              <w:spacing w:line="240" w:lineRule="auto"/>
              <w:jc w:val="left"/>
              <w:rPr>
                <w:rFonts w:eastAsia="仿宋_GB2312"/>
                <w:b/>
                <w:bCs/>
                <w:color w:val="000000"/>
                <w:kern w:val="0"/>
                <w:sz w:val="24"/>
              </w:rPr>
            </w:pPr>
          </w:p>
        </w:tc>
        <w:tc>
          <w:tcPr>
            <w:tcW w:w="870" w:type="pct"/>
            <w:vMerge/>
            <w:tcBorders>
              <w:top w:val="single" w:sz="4" w:space="0" w:color="auto"/>
              <w:left w:val="single" w:sz="4" w:space="0" w:color="auto"/>
              <w:bottom w:val="single" w:sz="4" w:space="0" w:color="auto"/>
              <w:right w:val="single" w:sz="4" w:space="0" w:color="auto"/>
            </w:tcBorders>
            <w:vAlign w:val="center"/>
          </w:tcPr>
          <w:p w14:paraId="38253D4E" w14:textId="77777777" w:rsidR="001E70E2" w:rsidRDefault="001E70E2">
            <w:pPr>
              <w:widowControl/>
              <w:adjustRightInd w:val="0"/>
              <w:snapToGrid w:val="0"/>
              <w:spacing w:line="240" w:lineRule="auto"/>
              <w:jc w:val="center"/>
              <w:rPr>
                <w:rFonts w:eastAsia="仿宋_GB2312"/>
                <w:b/>
                <w:bCs/>
                <w:color w:val="000000"/>
                <w:kern w:val="0"/>
                <w:sz w:val="24"/>
              </w:rPr>
            </w:pPr>
          </w:p>
        </w:tc>
        <w:tc>
          <w:tcPr>
            <w:tcW w:w="870" w:type="pct"/>
            <w:vMerge/>
            <w:tcBorders>
              <w:top w:val="single" w:sz="4" w:space="0" w:color="auto"/>
              <w:left w:val="single" w:sz="4" w:space="0" w:color="auto"/>
              <w:bottom w:val="single" w:sz="4" w:space="0" w:color="auto"/>
              <w:right w:val="single" w:sz="4" w:space="0" w:color="auto"/>
            </w:tcBorders>
            <w:vAlign w:val="center"/>
          </w:tcPr>
          <w:p w14:paraId="07ADAEE8" w14:textId="77777777" w:rsidR="001E70E2" w:rsidRDefault="001E70E2">
            <w:pPr>
              <w:widowControl/>
              <w:adjustRightInd w:val="0"/>
              <w:snapToGrid w:val="0"/>
              <w:spacing w:line="240" w:lineRule="auto"/>
              <w:jc w:val="center"/>
              <w:rPr>
                <w:rFonts w:eastAsia="仿宋_GB2312"/>
                <w:b/>
                <w:bCs/>
                <w:color w:val="000000"/>
                <w:kern w:val="0"/>
                <w:sz w:val="24"/>
              </w:rPr>
            </w:pPr>
          </w:p>
        </w:tc>
        <w:tc>
          <w:tcPr>
            <w:tcW w:w="870" w:type="pct"/>
            <w:vMerge/>
            <w:tcBorders>
              <w:top w:val="single" w:sz="4" w:space="0" w:color="auto"/>
              <w:left w:val="single" w:sz="4" w:space="0" w:color="auto"/>
              <w:bottom w:val="single" w:sz="4" w:space="0" w:color="auto"/>
              <w:right w:val="single" w:sz="4" w:space="0" w:color="auto"/>
            </w:tcBorders>
            <w:vAlign w:val="center"/>
          </w:tcPr>
          <w:p w14:paraId="2D1BBE64" w14:textId="77777777" w:rsidR="001E70E2" w:rsidRDefault="001E70E2">
            <w:pPr>
              <w:widowControl/>
              <w:adjustRightInd w:val="0"/>
              <w:snapToGrid w:val="0"/>
              <w:spacing w:line="240" w:lineRule="auto"/>
              <w:jc w:val="center"/>
              <w:rPr>
                <w:rFonts w:eastAsia="仿宋_GB2312"/>
                <w:b/>
                <w:bCs/>
                <w:color w:val="000000"/>
                <w:kern w:val="0"/>
                <w:sz w:val="24"/>
              </w:rPr>
            </w:pPr>
          </w:p>
        </w:tc>
        <w:tc>
          <w:tcPr>
            <w:tcW w:w="870" w:type="pct"/>
            <w:vMerge/>
            <w:tcBorders>
              <w:top w:val="single" w:sz="4" w:space="0" w:color="auto"/>
              <w:left w:val="single" w:sz="4" w:space="0" w:color="auto"/>
              <w:bottom w:val="single" w:sz="4" w:space="0" w:color="auto"/>
              <w:right w:val="single" w:sz="4" w:space="0" w:color="auto"/>
            </w:tcBorders>
            <w:vAlign w:val="center"/>
          </w:tcPr>
          <w:p w14:paraId="1C63E071" w14:textId="77777777" w:rsidR="001E70E2" w:rsidRDefault="001E70E2">
            <w:pPr>
              <w:widowControl/>
              <w:adjustRightInd w:val="0"/>
              <w:snapToGrid w:val="0"/>
              <w:spacing w:line="240" w:lineRule="auto"/>
              <w:jc w:val="center"/>
              <w:rPr>
                <w:rFonts w:eastAsia="仿宋_GB2312"/>
                <w:b/>
                <w:bCs/>
                <w:color w:val="000000"/>
                <w:kern w:val="0"/>
                <w:sz w:val="24"/>
              </w:rPr>
            </w:pPr>
          </w:p>
        </w:tc>
        <w:tc>
          <w:tcPr>
            <w:tcW w:w="869" w:type="pct"/>
            <w:vMerge/>
            <w:tcBorders>
              <w:top w:val="single" w:sz="4" w:space="0" w:color="auto"/>
              <w:left w:val="single" w:sz="4" w:space="0" w:color="auto"/>
              <w:bottom w:val="single" w:sz="4" w:space="0" w:color="auto"/>
              <w:right w:val="single" w:sz="4" w:space="0" w:color="auto"/>
            </w:tcBorders>
            <w:vAlign w:val="center"/>
          </w:tcPr>
          <w:p w14:paraId="3EA607EC" w14:textId="77777777" w:rsidR="001E70E2" w:rsidRDefault="001E70E2">
            <w:pPr>
              <w:widowControl/>
              <w:adjustRightInd w:val="0"/>
              <w:snapToGrid w:val="0"/>
              <w:spacing w:line="240" w:lineRule="auto"/>
              <w:jc w:val="center"/>
              <w:rPr>
                <w:rFonts w:eastAsia="仿宋_GB2312"/>
                <w:b/>
                <w:bCs/>
                <w:color w:val="000000"/>
                <w:kern w:val="0"/>
                <w:sz w:val="24"/>
              </w:rPr>
            </w:pPr>
          </w:p>
        </w:tc>
      </w:tr>
      <w:tr w:rsidR="001E70E2" w14:paraId="6D862B20" w14:textId="77777777">
        <w:trPr>
          <w:cantSplit/>
          <w:trHeight w:val="810"/>
          <w:jc w:val="center"/>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1F90FC00"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繁华程度</w:t>
            </w:r>
          </w:p>
        </w:tc>
        <w:tc>
          <w:tcPr>
            <w:tcW w:w="870" w:type="pct"/>
            <w:tcBorders>
              <w:top w:val="nil"/>
              <w:left w:val="nil"/>
              <w:bottom w:val="single" w:sz="4" w:space="0" w:color="auto"/>
              <w:right w:val="single" w:sz="4" w:space="0" w:color="auto"/>
            </w:tcBorders>
            <w:shd w:val="clear" w:color="auto" w:fill="auto"/>
            <w:vAlign w:val="center"/>
          </w:tcPr>
          <w:p w14:paraId="18204ED7"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近、区域商服繁华程度高，人流畅旺</w:t>
            </w:r>
          </w:p>
        </w:tc>
        <w:tc>
          <w:tcPr>
            <w:tcW w:w="870" w:type="pct"/>
            <w:tcBorders>
              <w:top w:val="nil"/>
              <w:left w:val="nil"/>
              <w:bottom w:val="single" w:sz="4" w:space="0" w:color="auto"/>
              <w:right w:val="single" w:sz="4" w:space="0" w:color="auto"/>
            </w:tcBorders>
            <w:shd w:val="clear" w:color="auto" w:fill="auto"/>
            <w:vAlign w:val="center"/>
          </w:tcPr>
          <w:p w14:paraId="2A7D597C"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较近、区域商服繁华程度较高，人流较畅旺</w:t>
            </w:r>
          </w:p>
        </w:tc>
        <w:tc>
          <w:tcPr>
            <w:tcW w:w="870" w:type="pct"/>
            <w:tcBorders>
              <w:top w:val="nil"/>
              <w:left w:val="nil"/>
              <w:bottom w:val="single" w:sz="4" w:space="0" w:color="auto"/>
              <w:right w:val="single" w:sz="4" w:space="0" w:color="auto"/>
            </w:tcBorders>
            <w:shd w:val="clear" w:color="auto" w:fill="auto"/>
            <w:vAlign w:val="center"/>
          </w:tcPr>
          <w:p w14:paraId="25DEB98C"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有一定距离、区域商服繁华程度一般，人流一般</w:t>
            </w:r>
          </w:p>
        </w:tc>
        <w:tc>
          <w:tcPr>
            <w:tcW w:w="870" w:type="pct"/>
            <w:tcBorders>
              <w:top w:val="nil"/>
              <w:left w:val="nil"/>
              <w:bottom w:val="single" w:sz="4" w:space="0" w:color="auto"/>
              <w:right w:val="single" w:sz="4" w:space="0" w:color="auto"/>
            </w:tcBorders>
            <w:shd w:val="clear" w:color="auto" w:fill="auto"/>
            <w:vAlign w:val="center"/>
          </w:tcPr>
          <w:p w14:paraId="6C80FEFB"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较远，所在地区商业气氛平淡，人流较少</w:t>
            </w:r>
          </w:p>
        </w:tc>
        <w:tc>
          <w:tcPr>
            <w:tcW w:w="869" w:type="pct"/>
            <w:tcBorders>
              <w:top w:val="nil"/>
              <w:left w:val="nil"/>
              <w:bottom w:val="single" w:sz="4" w:space="0" w:color="auto"/>
              <w:right w:val="single" w:sz="4" w:space="0" w:color="auto"/>
            </w:tcBorders>
            <w:shd w:val="clear" w:color="auto" w:fill="auto"/>
            <w:vAlign w:val="center"/>
          </w:tcPr>
          <w:p w14:paraId="2BC2DC32"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距商服中心远</w:t>
            </w:r>
            <w:proofErr w:type="gramEnd"/>
            <w:r>
              <w:rPr>
                <w:rFonts w:eastAsia="仿宋_GB2312"/>
                <w:color w:val="000000"/>
                <w:kern w:val="0"/>
                <w:sz w:val="24"/>
              </w:rPr>
              <w:t>，独立、小型、零星的商业用地</w:t>
            </w:r>
          </w:p>
        </w:tc>
      </w:tr>
      <w:tr w:rsidR="001E70E2" w14:paraId="26E853E8"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4F3156F9"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70" w:type="pct"/>
            <w:tcBorders>
              <w:top w:val="nil"/>
              <w:left w:val="nil"/>
              <w:bottom w:val="single" w:sz="4" w:space="0" w:color="auto"/>
              <w:right w:val="single" w:sz="4" w:space="0" w:color="auto"/>
            </w:tcBorders>
            <w:shd w:val="clear" w:color="auto" w:fill="auto"/>
            <w:vAlign w:val="center"/>
          </w:tcPr>
          <w:p w14:paraId="32E25B1C" w14:textId="77777777" w:rsidR="001E70E2" w:rsidRDefault="00290548">
            <w:pPr>
              <w:widowControl/>
              <w:adjustRightInd w:val="0"/>
              <w:snapToGrid w:val="0"/>
              <w:spacing w:line="240" w:lineRule="auto"/>
              <w:jc w:val="center"/>
              <w:rPr>
                <w:rFonts w:eastAsia="仿宋_GB2312"/>
                <w:kern w:val="0"/>
                <w:sz w:val="24"/>
              </w:rPr>
            </w:pPr>
            <w:r>
              <w:rPr>
                <w:sz w:val="24"/>
              </w:rPr>
              <w:t xml:space="preserve">0.0584 </w:t>
            </w:r>
          </w:p>
        </w:tc>
        <w:tc>
          <w:tcPr>
            <w:tcW w:w="870" w:type="pct"/>
            <w:tcBorders>
              <w:top w:val="nil"/>
              <w:left w:val="nil"/>
              <w:bottom w:val="single" w:sz="4" w:space="0" w:color="auto"/>
              <w:right w:val="single" w:sz="4" w:space="0" w:color="auto"/>
            </w:tcBorders>
            <w:shd w:val="clear" w:color="auto" w:fill="auto"/>
            <w:vAlign w:val="center"/>
          </w:tcPr>
          <w:p w14:paraId="30CE140B" w14:textId="77777777" w:rsidR="001E70E2" w:rsidRDefault="00290548">
            <w:pPr>
              <w:widowControl/>
              <w:adjustRightInd w:val="0"/>
              <w:snapToGrid w:val="0"/>
              <w:spacing w:line="240" w:lineRule="auto"/>
              <w:jc w:val="center"/>
              <w:rPr>
                <w:rFonts w:eastAsia="仿宋_GB2312"/>
                <w:kern w:val="0"/>
                <w:sz w:val="24"/>
              </w:rPr>
            </w:pPr>
            <w:r>
              <w:rPr>
                <w:sz w:val="24"/>
              </w:rPr>
              <w:t xml:space="preserve">0.0292 </w:t>
            </w:r>
          </w:p>
        </w:tc>
        <w:tc>
          <w:tcPr>
            <w:tcW w:w="870" w:type="pct"/>
            <w:tcBorders>
              <w:top w:val="nil"/>
              <w:left w:val="nil"/>
              <w:bottom w:val="single" w:sz="4" w:space="0" w:color="auto"/>
              <w:right w:val="single" w:sz="4" w:space="0" w:color="auto"/>
            </w:tcBorders>
            <w:shd w:val="clear" w:color="auto" w:fill="auto"/>
            <w:vAlign w:val="center"/>
          </w:tcPr>
          <w:p w14:paraId="6CE3BFC9"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78418165" w14:textId="77777777" w:rsidR="001E70E2" w:rsidRDefault="00290548">
            <w:pPr>
              <w:widowControl/>
              <w:adjustRightInd w:val="0"/>
              <w:snapToGrid w:val="0"/>
              <w:spacing w:line="240" w:lineRule="auto"/>
              <w:jc w:val="center"/>
              <w:rPr>
                <w:rFonts w:eastAsia="仿宋_GB2312"/>
                <w:kern w:val="0"/>
                <w:sz w:val="24"/>
              </w:rPr>
            </w:pPr>
            <w:r>
              <w:rPr>
                <w:sz w:val="24"/>
              </w:rPr>
              <w:t xml:space="preserve">-0.0238 </w:t>
            </w:r>
          </w:p>
        </w:tc>
        <w:tc>
          <w:tcPr>
            <w:tcW w:w="869" w:type="pct"/>
            <w:tcBorders>
              <w:top w:val="nil"/>
              <w:left w:val="nil"/>
              <w:bottom w:val="single" w:sz="4" w:space="0" w:color="auto"/>
              <w:right w:val="single" w:sz="4" w:space="0" w:color="auto"/>
            </w:tcBorders>
            <w:shd w:val="clear" w:color="auto" w:fill="auto"/>
            <w:vAlign w:val="center"/>
          </w:tcPr>
          <w:p w14:paraId="040DF7CE" w14:textId="77777777" w:rsidR="001E70E2" w:rsidRDefault="00290548">
            <w:pPr>
              <w:widowControl/>
              <w:adjustRightInd w:val="0"/>
              <w:snapToGrid w:val="0"/>
              <w:spacing w:line="240" w:lineRule="auto"/>
              <w:jc w:val="center"/>
              <w:rPr>
                <w:rFonts w:eastAsia="仿宋_GB2312"/>
                <w:kern w:val="0"/>
                <w:sz w:val="24"/>
              </w:rPr>
            </w:pPr>
            <w:r>
              <w:rPr>
                <w:sz w:val="24"/>
              </w:rPr>
              <w:t xml:space="preserve">-0.0476 </w:t>
            </w:r>
          </w:p>
        </w:tc>
      </w:tr>
      <w:tr w:rsidR="001E70E2" w14:paraId="004365F2" w14:textId="77777777">
        <w:trPr>
          <w:cantSplit/>
          <w:trHeight w:val="108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39E7BC5B"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lastRenderedPageBreak/>
              <w:t>交通条件</w:t>
            </w:r>
          </w:p>
        </w:tc>
        <w:tc>
          <w:tcPr>
            <w:tcW w:w="870" w:type="pct"/>
            <w:tcBorders>
              <w:top w:val="nil"/>
              <w:left w:val="nil"/>
              <w:bottom w:val="single" w:sz="4" w:space="0" w:color="auto"/>
              <w:right w:val="single" w:sz="4" w:space="0" w:color="auto"/>
            </w:tcBorders>
            <w:shd w:val="clear" w:color="auto" w:fill="auto"/>
            <w:vAlign w:val="center"/>
          </w:tcPr>
          <w:p w14:paraId="0A31B711"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道路通达度高、距长途汽车站、</w:t>
            </w:r>
            <w:r>
              <w:rPr>
                <w:rFonts w:eastAsia="仿宋_GB2312" w:hint="eastAsia"/>
                <w:color w:val="000000"/>
                <w:kern w:val="0"/>
                <w:sz w:val="24"/>
              </w:rPr>
              <w:t>火车</w:t>
            </w:r>
            <w:r>
              <w:rPr>
                <w:rFonts w:eastAsia="仿宋_GB2312"/>
                <w:color w:val="000000"/>
                <w:kern w:val="0"/>
                <w:sz w:val="24"/>
              </w:rPr>
              <w:t>站等交通设施近，交通方便</w:t>
            </w:r>
          </w:p>
        </w:tc>
        <w:tc>
          <w:tcPr>
            <w:tcW w:w="870" w:type="pct"/>
            <w:tcBorders>
              <w:top w:val="nil"/>
              <w:left w:val="nil"/>
              <w:bottom w:val="single" w:sz="4" w:space="0" w:color="auto"/>
              <w:right w:val="single" w:sz="4" w:space="0" w:color="auto"/>
            </w:tcBorders>
            <w:shd w:val="clear" w:color="auto" w:fill="auto"/>
            <w:vAlign w:val="center"/>
          </w:tcPr>
          <w:p w14:paraId="3048D002"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道路通达度较高、距长途汽车站、</w:t>
            </w:r>
            <w:r>
              <w:rPr>
                <w:rFonts w:eastAsia="仿宋_GB2312" w:hint="eastAsia"/>
                <w:color w:val="000000"/>
                <w:kern w:val="0"/>
                <w:sz w:val="24"/>
              </w:rPr>
              <w:t>火车</w:t>
            </w:r>
            <w:r>
              <w:rPr>
                <w:rFonts w:eastAsia="仿宋_GB2312"/>
                <w:color w:val="000000"/>
                <w:kern w:val="0"/>
                <w:sz w:val="24"/>
              </w:rPr>
              <w:t>站等交通设施较近，交通较方便</w:t>
            </w:r>
          </w:p>
        </w:tc>
        <w:tc>
          <w:tcPr>
            <w:tcW w:w="870" w:type="pct"/>
            <w:tcBorders>
              <w:top w:val="nil"/>
              <w:left w:val="nil"/>
              <w:bottom w:val="single" w:sz="4" w:space="0" w:color="auto"/>
              <w:right w:val="single" w:sz="4" w:space="0" w:color="auto"/>
            </w:tcBorders>
            <w:shd w:val="clear" w:color="auto" w:fill="auto"/>
            <w:vAlign w:val="center"/>
          </w:tcPr>
          <w:p w14:paraId="7460A57B"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道路通达度一般、距长途汽车站、</w:t>
            </w:r>
            <w:r>
              <w:rPr>
                <w:rFonts w:eastAsia="仿宋_GB2312" w:hint="eastAsia"/>
                <w:color w:val="000000"/>
                <w:kern w:val="0"/>
                <w:sz w:val="24"/>
              </w:rPr>
              <w:t>火车</w:t>
            </w:r>
            <w:r>
              <w:rPr>
                <w:rFonts w:eastAsia="仿宋_GB2312"/>
                <w:color w:val="000000"/>
                <w:kern w:val="0"/>
                <w:sz w:val="24"/>
              </w:rPr>
              <w:t>站等交通设施距离一般，交通一般</w:t>
            </w:r>
          </w:p>
        </w:tc>
        <w:tc>
          <w:tcPr>
            <w:tcW w:w="870" w:type="pct"/>
            <w:tcBorders>
              <w:top w:val="nil"/>
              <w:left w:val="nil"/>
              <w:bottom w:val="single" w:sz="4" w:space="0" w:color="auto"/>
              <w:right w:val="single" w:sz="4" w:space="0" w:color="auto"/>
            </w:tcBorders>
            <w:shd w:val="clear" w:color="auto" w:fill="auto"/>
            <w:vAlign w:val="center"/>
          </w:tcPr>
          <w:p w14:paraId="3AB947D6"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道路通达度较低、距长途汽车站、</w:t>
            </w:r>
            <w:r>
              <w:rPr>
                <w:rFonts w:eastAsia="仿宋_GB2312" w:hint="eastAsia"/>
                <w:color w:val="000000"/>
                <w:kern w:val="0"/>
                <w:sz w:val="24"/>
              </w:rPr>
              <w:t>火车</w:t>
            </w:r>
            <w:r>
              <w:rPr>
                <w:rFonts w:eastAsia="仿宋_GB2312"/>
                <w:color w:val="000000"/>
                <w:kern w:val="0"/>
                <w:sz w:val="24"/>
              </w:rPr>
              <w:t>站等交通设施较远，交通较差</w:t>
            </w:r>
          </w:p>
        </w:tc>
        <w:tc>
          <w:tcPr>
            <w:tcW w:w="869" w:type="pct"/>
            <w:tcBorders>
              <w:top w:val="nil"/>
              <w:left w:val="nil"/>
              <w:bottom w:val="single" w:sz="4" w:space="0" w:color="auto"/>
              <w:right w:val="single" w:sz="4" w:space="0" w:color="auto"/>
            </w:tcBorders>
            <w:shd w:val="clear" w:color="auto" w:fill="auto"/>
            <w:vAlign w:val="center"/>
          </w:tcPr>
          <w:p w14:paraId="7105A2CC"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道路通达度低、距长途汽车站、</w:t>
            </w:r>
            <w:r>
              <w:rPr>
                <w:rFonts w:eastAsia="仿宋_GB2312" w:hint="eastAsia"/>
                <w:color w:val="000000"/>
                <w:kern w:val="0"/>
                <w:sz w:val="24"/>
              </w:rPr>
              <w:t>火车</w:t>
            </w:r>
            <w:r>
              <w:rPr>
                <w:rFonts w:eastAsia="仿宋_GB2312"/>
                <w:color w:val="000000"/>
                <w:kern w:val="0"/>
                <w:sz w:val="24"/>
              </w:rPr>
              <w:t>站等交通设施远，交通不方便</w:t>
            </w:r>
          </w:p>
        </w:tc>
      </w:tr>
      <w:tr w:rsidR="001E70E2" w14:paraId="287E3C88"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34AAB5E1"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70" w:type="pct"/>
            <w:tcBorders>
              <w:top w:val="nil"/>
              <w:left w:val="nil"/>
              <w:bottom w:val="single" w:sz="4" w:space="0" w:color="auto"/>
              <w:right w:val="single" w:sz="4" w:space="0" w:color="auto"/>
            </w:tcBorders>
            <w:shd w:val="clear" w:color="auto" w:fill="auto"/>
            <w:vAlign w:val="center"/>
          </w:tcPr>
          <w:p w14:paraId="14103EBA" w14:textId="77777777" w:rsidR="001E70E2" w:rsidRDefault="00290548">
            <w:pPr>
              <w:widowControl/>
              <w:adjustRightInd w:val="0"/>
              <w:snapToGrid w:val="0"/>
              <w:spacing w:line="240" w:lineRule="auto"/>
              <w:jc w:val="center"/>
              <w:rPr>
                <w:rFonts w:eastAsia="仿宋_GB2312"/>
                <w:kern w:val="0"/>
                <w:sz w:val="24"/>
              </w:rPr>
            </w:pPr>
            <w:r>
              <w:rPr>
                <w:sz w:val="24"/>
              </w:rPr>
              <w:t xml:space="preserve">0.0516 </w:t>
            </w:r>
          </w:p>
        </w:tc>
        <w:tc>
          <w:tcPr>
            <w:tcW w:w="870" w:type="pct"/>
            <w:tcBorders>
              <w:top w:val="nil"/>
              <w:left w:val="nil"/>
              <w:bottom w:val="single" w:sz="4" w:space="0" w:color="auto"/>
              <w:right w:val="single" w:sz="4" w:space="0" w:color="auto"/>
            </w:tcBorders>
            <w:shd w:val="clear" w:color="auto" w:fill="auto"/>
            <w:vAlign w:val="center"/>
          </w:tcPr>
          <w:p w14:paraId="4E431A18" w14:textId="77777777" w:rsidR="001E70E2" w:rsidRDefault="00290548">
            <w:pPr>
              <w:widowControl/>
              <w:adjustRightInd w:val="0"/>
              <w:snapToGrid w:val="0"/>
              <w:spacing w:line="240" w:lineRule="auto"/>
              <w:jc w:val="center"/>
              <w:rPr>
                <w:rFonts w:eastAsia="仿宋_GB2312"/>
                <w:kern w:val="0"/>
                <w:sz w:val="24"/>
              </w:rPr>
            </w:pPr>
            <w:r>
              <w:rPr>
                <w:sz w:val="24"/>
              </w:rPr>
              <w:t xml:space="preserve">0.0258 </w:t>
            </w:r>
          </w:p>
        </w:tc>
        <w:tc>
          <w:tcPr>
            <w:tcW w:w="870" w:type="pct"/>
            <w:tcBorders>
              <w:top w:val="nil"/>
              <w:left w:val="nil"/>
              <w:bottom w:val="single" w:sz="4" w:space="0" w:color="auto"/>
              <w:right w:val="single" w:sz="4" w:space="0" w:color="auto"/>
            </w:tcBorders>
            <w:shd w:val="clear" w:color="auto" w:fill="auto"/>
            <w:vAlign w:val="center"/>
          </w:tcPr>
          <w:p w14:paraId="7F4CF138"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45CEDDC4" w14:textId="77777777" w:rsidR="001E70E2" w:rsidRDefault="00290548">
            <w:pPr>
              <w:widowControl/>
              <w:adjustRightInd w:val="0"/>
              <w:snapToGrid w:val="0"/>
              <w:spacing w:line="240" w:lineRule="auto"/>
              <w:jc w:val="center"/>
              <w:rPr>
                <w:rFonts w:eastAsia="仿宋_GB2312"/>
                <w:kern w:val="0"/>
                <w:sz w:val="24"/>
              </w:rPr>
            </w:pPr>
            <w:r>
              <w:rPr>
                <w:sz w:val="24"/>
              </w:rPr>
              <w:t xml:space="preserve">-0.0210 </w:t>
            </w:r>
          </w:p>
        </w:tc>
        <w:tc>
          <w:tcPr>
            <w:tcW w:w="869" w:type="pct"/>
            <w:tcBorders>
              <w:top w:val="nil"/>
              <w:left w:val="nil"/>
              <w:bottom w:val="single" w:sz="4" w:space="0" w:color="auto"/>
              <w:right w:val="single" w:sz="4" w:space="0" w:color="auto"/>
            </w:tcBorders>
            <w:shd w:val="clear" w:color="auto" w:fill="auto"/>
            <w:vAlign w:val="center"/>
          </w:tcPr>
          <w:p w14:paraId="2C1E7BC0" w14:textId="77777777" w:rsidR="001E70E2" w:rsidRDefault="00290548">
            <w:pPr>
              <w:widowControl/>
              <w:adjustRightInd w:val="0"/>
              <w:snapToGrid w:val="0"/>
              <w:spacing w:line="240" w:lineRule="auto"/>
              <w:jc w:val="center"/>
              <w:rPr>
                <w:rFonts w:eastAsia="仿宋_GB2312"/>
                <w:kern w:val="0"/>
                <w:sz w:val="24"/>
              </w:rPr>
            </w:pPr>
            <w:r>
              <w:rPr>
                <w:sz w:val="24"/>
              </w:rPr>
              <w:t xml:space="preserve">-0.0420 </w:t>
            </w:r>
          </w:p>
        </w:tc>
      </w:tr>
      <w:tr w:rsidR="001E70E2" w14:paraId="774B6E52" w14:textId="77777777">
        <w:trPr>
          <w:cantSplit/>
          <w:trHeight w:val="135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0DE507B3"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基本设施状况</w:t>
            </w:r>
          </w:p>
        </w:tc>
        <w:tc>
          <w:tcPr>
            <w:tcW w:w="870" w:type="pct"/>
            <w:tcBorders>
              <w:top w:val="nil"/>
              <w:left w:val="nil"/>
              <w:bottom w:val="single" w:sz="4" w:space="0" w:color="auto"/>
              <w:right w:val="single" w:sz="4" w:space="0" w:color="auto"/>
            </w:tcBorders>
            <w:shd w:val="clear" w:color="auto" w:fill="auto"/>
            <w:vAlign w:val="center"/>
          </w:tcPr>
          <w:p w14:paraId="26650CC9"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区域供水、供电保证率高，排水状况好，周围学校、</w:t>
            </w:r>
            <w:proofErr w:type="gramStart"/>
            <w:r>
              <w:rPr>
                <w:rFonts w:eastAsia="仿宋_GB2312"/>
                <w:color w:val="000000"/>
                <w:kern w:val="0"/>
                <w:sz w:val="24"/>
              </w:rPr>
              <w:t>医</w:t>
            </w:r>
            <w:proofErr w:type="gramEnd"/>
            <w:r>
              <w:rPr>
                <w:rFonts w:eastAsia="仿宋_GB2312"/>
                <w:color w:val="000000"/>
                <w:kern w:val="0"/>
                <w:sz w:val="24"/>
              </w:rPr>
              <w:t>卫设施等公用服务设施配套完备</w:t>
            </w:r>
          </w:p>
        </w:tc>
        <w:tc>
          <w:tcPr>
            <w:tcW w:w="870" w:type="pct"/>
            <w:tcBorders>
              <w:top w:val="nil"/>
              <w:left w:val="nil"/>
              <w:bottom w:val="single" w:sz="4" w:space="0" w:color="auto"/>
              <w:right w:val="single" w:sz="4" w:space="0" w:color="auto"/>
            </w:tcBorders>
            <w:shd w:val="clear" w:color="auto" w:fill="auto"/>
            <w:vAlign w:val="center"/>
          </w:tcPr>
          <w:p w14:paraId="0DA83BB0"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区域供水、供电保证率较高，排水状况较好，周围学校、</w:t>
            </w:r>
            <w:proofErr w:type="gramStart"/>
            <w:r>
              <w:rPr>
                <w:rFonts w:eastAsia="仿宋_GB2312"/>
                <w:color w:val="000000"/>
                <w:kern w:val="0"/>
                <w:sz w:val="24"/>
              </w:rPr>
              <w:t>医</w:t>
            </w:r>
            <w:proofErr w:type="gramEnd"/>
            <w:r>
              <w:rPr>
                <w:rFonts w:eastAsia="仿宋_GB2312"/>
                <w:color w:val="000000"/>
                <w:kern w:val="0"/>
                <w:sz w:val="24"/>
              </w:rPr>
              <w:t>卫设施等公用服务设施配套较完备</w:t>
            </w:r>
          </w:p>
        </w:tc>
        <w:tc>
          <w:tcPr>
            <w:tcW w:w="870" w:type="pct"/>
            <w:tcBorders>
              <w:top w:val="nil"/>
              <w:left w:val="nil"/>
              <w:bottom w:val="single" w:sz="4" w:space="0" w:color="auto"/>
              <w:right w:val="single" w:sz="4" w:space="0" w:color="auto"/>
            </w:tcBorders>
            <w:shd w:val="clear" w:color="auto" w:fill="auto"/>
            <w:vAlign w:val="center"/>
          </w:tcPr>
          <w:p w14:paraId="0A06790D"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区域供水、供电保证率一般，排水状况一般，周围学校、</w:t>
            </w:r>
            <w:proofErr w:type="gramStart"/>
            <w:r>
              <w:rPr>
                <w:rFonts w:eastAsia="仿宋_GB2312"/>
                <w:color w:val="000000"/>
                <w:kern w:val="0"/>
                <w:sz w:val="24"/>
              </w:rPr>
              <w:t>医</w:t>
            </w:r>
            <w:proofErr w:type="gramEnd"/>
            <w:r>
              <w:rPr>
                <w:rFonts w:eastAsia="仿宋_GB2312"/>
                <w:color w:val="000000"/>
                <w:kern w:val="0"/>
                <w:sz w:val="24"/>
              </w:rPr>
              <w:t>卫设施等公用服务设施配套一般</w:t>
            </w:r>
          </w:p>
        </w:tc>
        <w:tc>
          <w:tcPr>
            <w:tcW w:w="870" w:type="pct"/>
            <w:tcBorders>
              <w:top w:val="nil"/>
              <w:left w:val="nil"/>
              <w:bottom w:val="single" w:sz="4" w:space="0" w:color="auto"/>
              <w:right w:val="single" w:sz="4" w:space="0" w:color="auto"/>
            </w:tcBorders>
            <w:shd w:val="clear" w:color="auto" w:fill="auto"/>
            <w:vAlign w:val="center"/>
          </w:tcPr>
          <w:p w14:paraId="355E9E59"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区域供水、供电保证率较低，排水状况较差，离学校、</w:t>
            </w:r>
            <w:proofErr w:type="gramStart"/>
            <w:r>
              <w:rPr>
                <w:rFonts w:eastAsia="仿宋_GB2312"/>
                <w:color w:val="000000"/>
                <w:kern w:val="0"/>
                <w:sz w:val="24"/>
              </w:rPr>
              <w:t>医</w:t>
            </w:r>
            <w:proofErr w:type="gramEnd"/>
            <w:r>
              <w:rPr>
                <w:rFonts w:eastAsia="仿宋_GB2312"/>
                <w:color w:val="000000"/>
                <w:kern w:val="0"/>
                <w:sz w:val="24"/>
              </w:rPr>
              <w:t>卫设施等公用服务设施有一定的距离</w:t>
            </w:r>
          </w:p>
        </w:tc>
        <w:tc>
          <w:tcPr>
            <w:tcW w:w="869" w:type="pct"/>
            <w:tcBorders>
              <w:top w:val="nil"/>
              <w:left w:val="nil"/>
              <w:bottom w:val="single" w:sz="4" w:space="0" w:color="auto"/>
              <w:right w:val="single" w:sz="4" w:space="0" w:color="auto"/>
            </w:tcBorders>
            <w:shd w:val="clear" w:color="auto" w:fill="auto"/>
            <w:vAlign w:val="center"/>
          </w:tcPr>
          <w:p w14:paraId="09ED7FC5"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区域供水、供电保证率低，排水状况差，离学校、</w:t>
            </w:r>
            <w:proofErr w:type="gramStart"/>
            <w:r>
              <w:rPr>
                <w:rFonts w:eastAsia="仿宋_GB2312"/>
                <w:color w:val="000000"/>
                <w:kern w:val="0"/>
                <w:sz w:val="24"/>
              </w:rPr>
              <w:t>医</w:t>
            </w:r>
            <w:proofErr w:type="gramEnd"/>
            <w:r>
              <w:rPr>
                <w:rFonts w:eastAsia="仿宋_GB2312"/>
                <w:color w:val="000000"/>
                <w:kern w:val="0"/>
                <w:sz w:val="24"/>
              </w:rPr>
              <w:t>卫设施等公用服务设施远，配套不完备</w:t>
            </w:r>
          </w:p>
        </w:tc>
      </w:tr>
      <w:tr w:rsidR="001E70E2" w14:paraId="48C3765C"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23D4441D"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70" w:type="pct"/>
            <w:tcBorders>
              <w:top w:val="nil"/>
              <w:left w:val="nil"/>
              <w:bottom w:val="single" w:sz="4" w:space="0" w:color="auto"/>
              <w:right w:val="single" w:sz="4" w:space="0" w:color="auto"/>
            </w:tcBorders>
            <w:shd w:val="clear" w:color="auto" w:fill="auto"/>
            <w:vAlign w:val="center"/>
          </w:tcPr>
          <w:p w14:paraId="2145DDFC" w14:textId="77777777" w:rsidR="001E70E2" w:rsidRDefault="00290548">
            <w:pPr>
              <w:widowControl/>
              <w:adjustRightInd w:val="0"/>
              <w:snapToGrid w:val="0"/>
              <w:spacing w:line="240" w:lineRule="auto"/>
              <w:jc w:val="center"/>
              <w:rPr>
                <w:rFonts w:eastAsia="仿宋_GB2312"/>
                <w:kern w:val="0"/>
                <w:sz w:val="24"/>
              </w:rPr>
            </w:pPr>
            <w:r>
              <w:rPr>
                <w:sz w:val="24"/>
              </w:rPr>
              <w:t xml:space="preserve">0.0450 </w:t>
            </w:r>
          </w:p>
        </w:tc>
        <w:tc>
          <w:tcPr>
            <w:tcW w:w="870" w:type="pct"/>
            <w:tcBorders>
              <w:top w:val="nil"/>
              <w:left w:val="nil"/>
              <w:bottom w:val="single" w:sz="4" w:space="0" w:color="auto"/>
              <w:right w:val="single" w:sz="4" w:space="0" w:color="auto"/>
            </w:tcBorders>
            <w:shd w:val="clear" w:color="auto" w:fill="auto"/>
            <w:vAlign w:val="center"/>
          </w:tcPr>
          <w:p w14:paraId="1061D109" w14:textId="77777777" w:rsidR="001E70E2" w:rsidRDefault="00290548">
            <w:pPr>
              <w:widowControl/>
              <w:adjustRightInd w:val="0"/>
              <w:snapToGrid w:val="0"/>
              <w:spacing w:line="240" w:lineRule="auto"/>
              <w:jc w:val="center"/>
              <w:rPr>
                <w:rFonts w:eastAsia="仿宋_GB2312"/>
                <w:kern w:val="0"/>
                <w:sz w:val="24"/>
              </w:rPr>
            </w:pPr>
            <w:r>
              <w:rPr>
                <w:sz w:val="24"/>
              </w:rPr>
              <w:t xml:space="preserve">0.0225 </w:t>
            </w:r>
          </w:p>
        </w:tc>
        <w:tc>
          <w:tcPr>
            <w:tcW w:w="870" w:type="pct"/>
            <w:tcBorders>
              <w:top w:val="nil"/>
              <w:left w:val="nil"/>
              <w:bottom w:val="single" w:sz="4" w:space="0" w:color="auto"/>
              <w:right w:val="single" w:sz="4" w:space="0" w:color="auto"/>
            </w:tcBorders>
            <w:shd w:val="clear" w:color="auto" w:fill="auto"/>
            <w:vAlign w:val="center"/>
          </w:tcPr>
          <w:p w14:paraId="139CFA7F" w14:textId="77777777" w:rsidR="001E70E2" w:rsidRDefault="00290548">
            <w:pPr>
              <w:widowControl/>
              <w:adjustRightInd w:val="0"/>
              <w:snapToGrid w:val="0"/>
              <w:spacing w:line="240" w:lineRule="auto"/>
              <w:jc w:val="center"/>
              <w:rPr>
                <w:rFonts w:eastAsia="仿宋_GB2312"/>
                <w:kern w:val="0"/>
                <w:sz w:val="24"/>
              </w:rPr>
            </w:pPr>
            <w:r>
              <w:rPr>
                <w:sz w:val="24"/>
              </w:rPr>
              <w:t>0</w:t>
            </w:r>
          </w:p>
        </w:tc>
        <w:tc>
          <w:tcPr>
            <w:tcW w:w="870" w:type="pct"/>
            <w:tcBorders>
              <w:top w:val="nil"/>
              <w:left w:val="nil"/>
              <w:bottom w:val="single" w:sz="4" w:space="0" w:color="auto"/>
              <w:right w:val="single" w:sz="4" w:space="0" w:color="auto"/>
            </w:tcBorders>
            <w:shd w:val="clear" w:color="auto" w:fill="auto"/>
            <w:vAlign w:val="center"/>
          </w:tcPr>
          <w:p w14:paraId="0842A4C5" w14:textId="77777777" w:rsidR="001E70E2" w:rsidRDefault="00290548">
            <w:pPr>
              <w:widowControl/>
              <w:adjustRightInd w:val="0"/>
              <w:snapToGrid w:val="0"/>
              <w:spacing w:line="240" w:lineRule="auto"/>
              <w:jc w:val="center"/>
              <w:rPr>
                <w:rFonts w:eastAsia="仿宋_GB2312"/>
                <w:kern w:val="0"/>
                <w:sz w:val="24"/>
              </w:rPr>
            </w:pPr>
            <w:r>
              <w:rPr>
                <w:sz w:val="24"/>
              </w:rPr>
              <w:t xml:space="preserve">-0.0183 </w:t>
            </w:r>
          </w:p>
        </w:tc>
        <w:tc>
          <w:tcPr>
            <w:tcW w:w="869" w:type="pct"/>
            <w:tcBorders>
              <w:top w:val="nil"/>
              <w:left w:val="nil"/>
              <w:bottom w:val="single" w:sz="4" w:space="0" w:color="auto"/>
              <w:right w:val="single" w:sz="4" w:space="0" w:color="auto"/>
            </w:tcBorders>
            <w:shd w:val="clear" w:color="auto" w:fill="auto"/>
            <w:vAlign w:val="center"/>
          </w:tcPr>
          <w:p w14:paraId="7FB7C9BE" w14:textId="77777777" w:rsidR="001E70E2" w:rsidRDefault="00290548">
            <w:pPr>
              <w:widowControl/>
              <w:adjustRightInd w:val="0"/>
              <w:snapToGrid w:val="0"/>
              <w:spacing w:line="240" w:lineRule="auto"/>
              <w:jc w:val="center"/>
              <w:rPr>
                <w:rFonts w:eastAsia="仿宋_GB2312"/>
                <w:kern w:val="0"/>
                <w:sz w:val="24"/>
              </w:rPr>
            </w:pPr>
            <w:r>
              <w:rPr>
                <w:sz w:val="24"/>
              </w:rPr>
              <w:t xml:space="preserve">-0.0367 </w:t>
            </w:r>
          </w:p>
        </w:tc>
      </w:tr>
      <w:tr w:rsidR="001E70E2" w14:paraId="39A9018C" w14:textId="77777777">
        <w:trPr>
          <w:cantSplit/>
          <w:trHeight w:val="1065"/>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0DA0767A"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社会经济发展状况</w:t>
            </w:r>
          </w:p>
        </w:tc>
        <w:tc>
          <w:tcPr>
            <w:tcW w:w="870" w:type="pct"/>
            <w:tcBorders>
              <w:top w:val="nil"/>
              <w:left w:val="nil"/>
              <w:bottom w:val="single" w:sz="4" w:space="0" w:color="auto"/>
              <w:right w:val="single" w:sz="4" w:space="0" w:color="auto"/>
            </w:tcBorders>
            <w:shd w:val="clear" w:color="auto" w:fill="auto"/>
            <w:vAlign w:val="center"/>
          </w:tcPr>
          <w:p w14:paraId="5FEDCBA2"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区域人口密度、经济产值高，人均建设用地多</w:t>
            </w:r>
          </w:p>
        </w:tc>
        <w:tc>
          <w:tcPr>
            <w:tcW w:w="870" w:type="pct"/>
            <w:tcBorders>
              <w:top w:val="nil"/>
              <w:left w:val="nil"/>
              <w:bottom w:val="single" w:sz="4" w:space="0" w:color="auto"/>
              <w:right w:val="single" w:sz="4" w:space="0" w:color="auto"/>
            </w:tcBorders>
            <w:shd w:val="clear" w:color="auto" w:fill="auto"/>
            <w:vAlign w:val="center"/>
          </w:tcPr>
          <w:p w14:paraId="40A9F139"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区域人口密度、经济产值较高，人均建设用地较多</w:t>
            </w:r>
          </w:p>
        </w:tc>
        <w:tc>
          <w:tcPr>
            <w:tcW w:w="870" w:type="pct"/>
            <w:tcBorders>
              <w:top w:val="nil"/>
              <w:left w:val="nil"/>
              <w:bottom w:val="single" w:sz="4" w:space="0" w:color="auto"/>
              <w:right w:val="single" w:sz="4" w:space="0" w:color="auto"/>
            </w:tcBorders>
            <w:shd w:val="clear" w:color="auto" w:fill="auto"/>
            <w:vAlign w:val="center"/>
          </w:tcPr>
          <w:p w14:paraId="5297FCB6"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区域人口密度、经济产值一般，人均建设用地一般</w:t>
            </w:r>
          </w:p>
        </w:tc>
        <w:tc>
          <w:tcPr>
            <w:tcW w:w="870" w:type="pct"/>
            <w:tcBorders>
              <w:top w:val="nil"/>
              <w:left w:val="nil"/>
              <w:bottom w:val="single" w:sz="4" w:space="0" w:color="auto"/>
              <w:right w:val="single" w:sz="4" w:space="0" w:color="auto"/>
            </w:tcBorders>
            <w:shd w:val="clear" w:color="auto" w:fill="auto"/>
            <w:vAlign w:val="center"/>
          </w:tcPr>
          <w:p w14:paraId="2BC6A643"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区域人口密度、经济产值较低，人均建设用地较少</w:t>
            </w:r>
          </w:p>
        </w:tc>
        <w:tc>
          <w:tcPr>
            <w:tcW w:w="869" w:type="pct"/>
            <w:tcBorders>
              <w:top w:val="nil"/>
              <w:left w:val="nil"/>
              <w:bottom w:val="single" w:sz="4" w:space="0" w:color="auto"/>
              <w:right w:val="single" w:sz="4" w:space="0" w:color="auto"/>
            </w:tcBorders>
            <w:shd w:val="clear" w:color="auto" w:fill="auto"/>
            <w:vAlign w:val="center"/>
          </w:tcPr>
          <w:p w14:paraId="7EE53180"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区域人口密度、经济产值低，人均建设用地少</w:t>
            </w:r>
          </w:p>
        </w:tc>
      </w:tr>
      <w:tr w:rsidR="001E70E2" w14:paraId="4254CF54"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23AD300D"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70" w:type="pct"/>
            <w:tcBorders>
              <w:top w:val="nil"/>
              <w:left w:val="nil"/>
              <w:bottom w:val="nil"/>
              <w:right w:val="single" w:sz="4" w:space="0" w:color="auto"/>
            </w:tcBorders>
            <w:shd w:val="clear" w:color="auto" w:fill="auto"/>
            <w:vAlign w:val="center"/>
          </w:tcPr>
          <w:p w14:paraId="4619348B" w14:textId="77777777" w:rsidR="001E70E2" w:rsidRDefault="00290548">
            <w:pPr>
              <w:widowControl/>
              <w:adjustRightInd w:val="0"/>
              <w:snapToGrid w:val="0"/>
              <w:spacing w:line="240" w:lineRule="auto"/>
              <w:jc w:val="center"/>
              <w:rPr>
                <w:rFonts w:eastAsia="仿宋_GB2312"/>
                <w:kern w:val="0"/>
                <w:sz w:val="24"/>
              </w:rPr>
            </w:pPr>
            <w:r>
              <w:rPr>
                <w:sz w:val="24"/>
              </w:rPr>
              <w:t xml:space="preserve">0.0364 </w:t>
            </w:r>
          </w:p>
        </w:tc>
        <w:tc>
          <w:tcPr>
            <w:tcW w:w="870" w:type="pct"/>
            <w:tcBorders>
              <w:top w:val="nil"/>
              <w:left w:val="nil"/>
              <w:bottom w:val="nil"/>
              <w:right w:val="single" w:sz="4" w:space="0" w:color="auto"/>
            </w:tcBorders>
            <w:shd w:val="clear" w:color="auto" w:fill="auto"/>
            <w:vAlign w:val="center"/>
          </w:tcPr>
          <w:p w14:paraId="50019FD2" w14:textId="77777777" w:rsidR="001E70E2" w:rsidRDefault="00290548">
            <w:pPr>
              <w:widowControl/>
              <w:adjustRightInd w:val="0"/>
              <w:snapToGrid w:val="0"/>
              <w:spacing w:line="240" w:lineRule="auto"/>
              <w:jc w:val="center"/>
              <w:rPr>
                <w:rFonts w:eastAsia="仿宋_GB2312"/>
                <w:kern w:val="0"/>
                <w:sz w:val="24"/>
              </w:rPr>
            </w:pPr>
            <w:r>
              <w:rPr>
                <w:sz w:val="24"/>
              </w:rPr>
              <w:t xml:space="preserve">0.0182 </w:t>
            </w:r>
          </w:p>
        </w:tc>
        <w:tc>
          <w:tcPr>
            <w:tcW w:w="870" w:type="pct"/>
            <w:tcBorders>
              <w:top w:val="nil"/>
              <w:left w:val="nil"/>
              <w:bottom w:val="nil"/>
              <w:right w:val="single" w:sz="4" w:space="0" w:color="auto"/>
            </w:tcBorders>
            <w:shd w:val="clear" w:color="auto" w:fill="auto"/>
            <w:vAlign w:val="center"/>
          </w:tcPr>
          <w:p w14:paraId="695D27A2" w14:textId="77777777" w:rsidR="001E70E2" w:rsidRDefault="00290548">
            <w:pPr>
              <w:widowControl/>
              <w:adjustRightInd w:val="0"/>
              <w:snapToGrid w:val="0"/>
              <w:spacing w:line="240" w:lineRule="auto"/>
              <w:jc w:val="center"/>
              <w:rPr>
                <w:rFonts w:eastAsia="仿宋_GB2312"/>
                <w:kern w:val="0"/>
                <w:sz w:val="24"/>
              </w:rPr>
            </w:pPr>
            <w:r>
              <w:rPr>
                <w:sz w:val="24"/>
              </w:rPr>
              <w:t>0</w:t>
            </w:r>
          </w:p>
        </w:tc>
        <w:tc>
          <w:tcPr>
            <w:tcW w:w="870" w:type="pct"/>
            <w:tcBorders>
              <w:top w:val="nil"/>
              <w:left w:val="nil"/>
              <w:bottom w:val="nil"/>
              <w:right w:val="single" w:sz="4" w:space="0" w:color="auto"/>
            </w:tcBorders>
            <w:shd w:val="clear" w:color="auto" w:fill="auto"/>
            <w:vAlign w:val="center"/>
          </w:tcPr>
          <w:p w14:paraId="35C664B8" w14:textId="77777777" w:rsidR="001E70E2" w:rsidRDefault="00290548">
            <w:pPr>
              <w:widowControl/>
              <w:adjustRightInd w:val="0"/>
              <w:snapToGrid w:val="0"/>
              <w:spacing w:line="240" w:lineRule="auto"/>
              <w:jc w:val="center"/>
              <w:rPr>
                <w:rFonts w:eastAsia="仿宋_GB2312"/>
                <w:kern w:val="0"/>
                <w:sz w:val="24"/>
              </w:rPr>
            </w:pPr>
            <w:r>
              <w:rPr>
                <w:sz w:val="24"/>
              </w:rPr>
              <w:t xml:space="preserve">-0.0148 </w:t>
            </w:r>
          </w:p>
        </w:tc>
        <w:tc>
          <w:tcPr>
            <w:tcW w:w="869" w:type="pct"/>
            <w:tcBorders>
              <w:top w:val="nil"/>
              <w:left w:val="nil"/>
              <w:bottom w:val="nil"/>
              <w:right w:val="single" w:sz="4" w:space="0" w:color="auto"/>
            </w:tcBorders>
            <w:shd w:val="clear" w:color="auto" w:fill="auto"/>
            <w:vAlign w:val="center"/>
          </w:tcPr>
          <w:p w14:paraId="1712ABC8" w14:textId="77777777" w:rsidR="001E70E2" w:rsidRDefault="00290548">
            <w:pPr>
              <w:widowControl/>
              <w:adjustRightInd w:val="0"/>
              <w:snapToGrid w:val="0"/>
              <w:spacing w:line="240" w:lineRule="auto"/>
              <w:jc w:val="center"/>
              <w:rPr>
                <w:rFonts w:eastAsia="仿宋_GB2312"/>
                <w:kern w:val="0"/>
                <w:sz w:val="24"/>
              </w:rPr>
            </w:pPr>
            <w:r>
              <w:rPr>
                <w:sz w:val="24"/>
              </w:rPr>
              <w:t xml:space="preserve">-0.0296 </w:t>
            </w:r>
          </w:p>
        </w:tc>
      </w:tr>
      <w:tr w:rsidR="001E70E2" w14:paraId="6407E8A1" w14:textId="77777777">
        <w:trPr>
          <w:cantSplit/>
          <w:trHeight w:val="1425"/>
          <w:jc w:val="center"/>
        </w:trPr>
        <w:tc>
          <w:tcPr>
            <w:tcW w:w="651" w:type="pct"/>
            <w:tcBorders>
              <w:top w:val="single" w:sz="4" w:space="0" w:color="auto"/>
              <w:left w:val="single" w:sz="4" w:space="0" w:color="auto"/>
              <w:bottom w:val="single" w:sz="4" w:space="0" w:color="auto"/>
              <w:right w:val="nil"/>
            </w:tcBorders>
            <w:shd w:val="clear" w:color="auto" w:fill="auto"/>
            <w:vAlign w:val="center"/>
          </w:tcPr>
          <w:p w14:paraId="4AA2A1C8"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宏观区位影响度</w:t>
            </w:r>
          </w:p>
        </w:tc>
        <w:tc>
          <w:tcPr>
            <w:tcW w:w="870" w:type="pct"/>
            <w:tcBorders>
              <w:top w:val="single" w:sz="4" w:space="0" w:color="auto"/>
              <w:left w:val="single" w:sz="4" w:space="0" w:color="auto"/>
              <w:bottom w:val="single" w:sz="4" w:space="0" w:color="auto"/>
              <w:right w:val="single" w:sz="4" w:space="0" w:color="auto"/>
            </w:tcBorders>
            <w:shd w:val="clear" w:color="auto" w:fill="auto"/>
            <w:vAlign w:val="center"/>
          </w:tcPr>
          <w:p w14:paraId="5C254E72"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距周边中心城镇、商业繁华区近，区域受影响辐射非常明显</w:t>
            </w:r>
          </w:p>
        </w:tc>
        <w:tc>
          <w:tcPr>
            <w:tcW w:w="870" w:type="pct"/>
            <w:tcBorders>
              <w:top w:val="single" w:sz="4" w:space="0" w:color="auto"/>
              <w:left w:val="nil"/>
              <w:bottom w:val="single" w:sz="4" w:space="0" w:color="auto"/>
              <w:right w:val="single" w:sz="4" w:space="0" w:color="auto"/>
            </w:tcBorders>
            <w:shd w:val="clear" w:color="auto" w:fill="auto"/>
            <w:vAlign w:val="center"/>
          </w:tcPr>
          <w:p w14:paraId="1E3F4E9F"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距周边中心城镇、商业繁华区较近，区域受影响</w:t>
            </w:r>
            <w:proofErr w:type="gramStart"/>
            <w:r>
              <w:rPr>
                <w:rFonts w:eastAsia="仿宋_GB2312"/>
                <w:color w:val="000000"/>
                <w:kern w:val="0"/>
                <w:sz w:val="24"/>
              </w:rPr>
              <w:t>辐射较</w:t>
            </w:r>
            <w:proofErr w:type="gramEnd"/>
            <w:r>
              <w:rPr>
                <w:rFonts w:eastAsia="仿宋_GB2312"/>
                <w:color w:val="000000"/>
                <w:kern w:val="0"/>
                <w:sz w:val="24"/>
              </w:rPr>
              <w:t>明显</w:t>
            </w:r>
          </w:p>
        </w:tc>
        <w:tc>
          <w:tcPr>
            <w:tcW w:w="870" w:type="pct"/>
            <w:tcBorders>
              <w:top w:val="single" w:sz="4" w:space="0" w:color="auto"/>
              <w:left w:val="nil"/>
              <w:bottom w:val="single" w:sz="4" w:space="0" w:color="auto"/>
              <w:right w:val="single" w:sz="4" w:space="0" w:color="auto"/>
            </w:tcBorders>
            <w:shd w:val="clear" w:color="auto" w:fill="auto"/>
            <w:vAlign w:val="center"/>
          </w:tcPr>
          <w:p w14:paraId="7DB7F01E"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距周边中心城镇、商业繁华区有一定距离，区域受影响辐射一般</w:t>
            </w:r>
          </w:p>
        </w:tc>
        <w:tc>
          <w:tcPr>
            <w:tcW w:w="870" w:type="pct"/>
            <w:tcBorders>
              <w:top w:val="single" w:sz="4" w:space="0" w:color="auto"/>
              <w:left w:val="nil"/>
              <w:bottom w:val="single" w:sz="4" w:space="0" w:color="auto"/>
              <w:right w:val="single" w:sz="4" w:space="0" w:color="auto"/>
            </w:tcBorders>
            <w:shd w:val="clear" w:color="auto" w:fill="auto"/>
            <w:vAlign w:val="center"/>
          </w:tcPr>
          <w:p w14:paraId="14839E3F"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距周边中心城镇、商业繁华区较远，区域受影响辐射较低</w:t>
            </w:r>
          </w:p>
        </w:tc>
        <w:tc>
          <w:tcPr>
            <w:tcW w:w="869" w:type="pct"/>
            <w:tcBorders>
              <w:top w:val="single" w:sz="4" w:space="0" w:color="auto"/>
              <w:left w:val="nil"/>
              <w:bottom w:val="single" w:sz="4" w:space="0" w:color="auto"/>
              <w:right w:val="single" w:sz="4" w:space="0" w:color="auto"/>
            </w:tcBorders>
            <w:shd w:val="clear" w:color="auto" w:fill="auto"/>
            <w:vAlign w:val="center"/>
          </w:tcPr>
          <w:p w14:paraId="185A875E"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距周边中心城镇、商业繁华区远，区域基本不受影响</w:t>
            </w:r>
          </w:p>
        </w:tc>
      </w:tr>
      <w:tr w:rsidR="001E70E2" w14:paraId="35D7A934" w14:textId="77777777">
        <w:trPr>
          <w:cantSplit/>
          <w:trHeight w:val="300"/>
          <w:jc w:val="center"/>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1E744D45"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70" w:type="pct"/>
            <w:tcBorders>
              <w:top w:val="nil"/>
              <w:left w:val="nil"/>
              <w:bottom w:val="nil"/>
              <w:right w:val="single" w:sz="4" w:space="0" w:color="auto"/>
            </w:tcBorders>
            <w:shd w:val="clear" w:color="auto" w:fill="auto"/>
            <w:vAlign w:val="center"/>
          </w:tcPr>
          <w:p w14:paraId="6EC50F4E" w14:textId="77777777" w:rsidR="001E70E2" w:rsidRDefault="00290548">
            <w:pPr>
              <w:widowControl/>
              <w:adjustRightInd w:val="0"/>
              <w:snapToGrid w:val="0"/>
              <w:spacing w:line="240" w:lineRule="auto"/>
              <w:jc w:val="center"/>
              <w:rPr>
                <w:rFonts w:eastAsia="仿宋_GB2312"/>
                <w:kern w:val="0"/>
                <w:sz w:val="24"/>
              </w:rPr>
            </w:pPr>
            <w:r>
              <w:rPr>
                <w:sz w:val="24"/>
              </w:rPr>
              <w:t xml:space="preserve">0.0298 </w:t>
            </w:r>
          </w:p>
        </w:tc>
        <w:tc>
          <w:tcPr>
            <w:tcW w:w="870" w:type="pct"/>
            <w:tcBorders>
              <w:top w:val="nil"/>
              <w:left w:val="nil"/>
              <w:bottom w:val="nil"/>
              <w:right w:val="single" w:sz="4" w:space="0" w:color="auto"/>
            </w:tcBorders>
            <w:shd w:val="clear" w:color="auto" w:fill="auto"/>
            <w:vAlign w:val="center"/>
          </w:tcPr>
          <w:p w14:paraId="18E908DE" w14:textId="77777777" w:rsidR="001E70E2" w:rsidRDefault="00290548">
            <w:pPr>
              <w:widowControl/>
              <w:adjustRightInd w:val="0"/>
              <w:snapToGrid w:val="0"/>
              <w:spacing w:line="240" w:lineRule="auto"/>
              <w:jc w:val="center"/>
              <w:rPr>
                <w:rFonts w:eastAsia="仿宋_GB2312"/>
                <w:kern w:val="0"/>
                <w:sz w:val="24"/>
              </w:rPr>
            </w:pPr>
            <w:r>
              <w:rPr>
                <w:sz w:val="24"/>
              </w:rPr>
              <w:t xml:space="preserve">0.0149 </w:t>
            </w:r>
          </w:p>
        </w:tc>
        <w:tc>
          <w:tcPr>
            <w:tcW w:w="870" w:type="pct"/>
            <w:tcBorders>
              <w:top w:val="nil"/>
              <w:left w:val="nil"/>
              <w:bottom w:val="nil"/>
              <w:right w:val="single" w:sz="4" w:space="0" w:color="auto"/>
            </w:tcBorders>
            <w:shd w:val="clear" w:color="auto" w:fill="auto"/>
            <w:vAlign w:val="center"/>
          </w:tcPr>
          <w:p w14:paraId="3F05E4EC" w14:textId="77777777" w:rsidR="001E70E2" w:rsidRDefault="00290548">
            <w:pPr>
              <w:widowControl/>
              <w:adjustRightInd w:val="0"/>
              <w:snapToGrid w:val="0"/>
              <w:spacing w:line="240" w:lineRule="auto"/>
              <w:jc w:val="center"/>
              <w:rPr>
                <w:rFonts w:eastAsia="仿宋_GB2312"/>
                <w:kern w:val="0"/>
                <w:sz w:val="24"/>
              </w:rPr>
            </w:pPr>
            <w:r>
              <w:rPr>
                <w:sz w:val="24"/>
              </w:rPr>
              <w:t>0</w:t>
            </w:r>
          </w:p>
        </w:tc>
        <w:tc>
          <w:tcPr>
            <w:tcW w:w="870" w:type="pct"/>
            <w:tcBorders>
              <w:top w:val="nil"/>
              <w:left w:val="nil"/>
              <w:bottom w:val="nil"/>
              <w:right w:val="single" w:sz="4" w:space="0" w:color="auto"/>
            </w:tcBorders>
            <w:shd w:val="clear" w:color="auto" w:fill="auto"/>
            <w:vAlign w:val="center"/>
          </w:tcPr>
          <w:p w14:paraId="602BF505" w14:textId="77777777" w:rsidR="001E70E2" w:rsidRDefault="00290548">
            <w:pPr>
              <w:widowControl/>
              <w:adjustRightInd w:val="0"/>
              <w:snapToGrid w:val="0"/>
              <w:spacing w:line="240" w:lineRule="auto"/>
              <w:jc w:val="center"/>
              <w:rPr>
                <w:rFonts w:eastAsia="仿宋_GB2312"/>
                <w:kern w:val="0"/>
                <w:sz w:val="24"/>
              </w:rPr>
            </w:pPr>
            <w:r>
              <w:rPr>
                <w:sz w:val="24"/>
              </w:rPr>
              <w:t xml:space="preserve">-0.0121 </w:t>
            </w:r>
          </w:p>
        </w:tc>
        <w:tc>
          <w:tcPr>
            <w:tcW w:w="869" w:type="pct"/>
            <w:tcBorders>
              <w:top w:val="nil"/>
              <w:left w:val="nil"/>
              <w:bottom w:val="nil"/>
              <w:right w:val="single" w:sz="4" w:space="0" w:color="auto"/>
            </w:tcBorders>
            <w:shd w:val="clear" w:color="auto" w:fill="auto"/>
            <w:vAlign w:val="center"/>
          </w:tcPr>
          <w:p w14:paraId="11639F01" w14:textId="77777777" w:rsidR="001E70E2" w:rsidRDefault="00290548">
            <w:pPr>
              <w:widowControl/>
              <w:adjustRightInd w:val="0"/>
              <w:snapToGrid w:val="0"/>
              <w:spacing w:line="240" w:lineRule="auto"/>
              <w:jc w:val="center"/>
              <w:rPr>
                <w:rFonts w:eastAsia="仿宋_GB2312"/>
                <w:kern w:val="0"/>
                <w:sz w:val="24"/>
              </w:rPr>
            </w:pPr>
            <w:r>
              <w:rPr>
                <w:sz w:val="24"/>
              </w:rPr>
              <w:t xml:space="preserve">-0.0243 </w:t>
            </w:r>
          </w:p>
        </w:tc>
      </w:tr>
      <w:tr w:rsidR="001E70E2" w14:paraId="09A0D85C" w14:textId="77777777">
        <w:trPr>
          <w:cantSplit/>
          <w:trHeight w:val="570"/>
          <w:jc w:val="center"/>
        </w:trPr>
        <w:tc>
          <w:tcPr>
            <w:tcW w:w="651" w:type="pct"/>
            <w:tcBorders>
              <w:top w:val="single" w:sz="4" w:space="0" w:color="auto"/>
              <w:left w:val="single" w:sz="4" w:space="0" w:color="auto"/>
              <w:bottom w:val="single" w:sz="4" w:space="0" w:color="auto"/>
              <w:right w:val="nil"/>
            </w:tcBorders>
            <w:shd w:val="clear" w:color="auto" w:fill="auto"/>
            <w:vAlign w:val="center"/>
          </w:tcPr>
          <w:p w14:paraId="2D830071"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环境条件</w:t>
            </w:r>
          </w:p>
        </w:tc>
        <w:tc>
          <w:tcPr>
            <w:tcW w:w="870" w:type="pct"/>
            <w:tcBorders>
              <w:top w:val="single" w:sz="4" w:space="0" w:color="auto"/>
              <w:left w:val="single" w:sz="4" w:space="0" w:color="auto"/>
              <w:bottom w:val="single" w:sz="4" w:space="0" w:color="auto"/>
              <w:right w:val="single" w:sz="4" w:space="0" w:color="auto"/>
            </w:tcBorders>
            <w:shd w:val="clear" w:color="auto" w:fill="auto"/>
            <w:vAlign w:val="center"/>
          </w:tcPr>
          <w:p w14:paraId="15B4ACA5"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地形、地貌、地质等情况好</w:t>
            </w:r>
          </w:p>
        </w:tc>
        <w:tc>
          <w:tcPr>
            <w:tcW w:w="870" w:type="pct"/>
            <w:tcBorders>
              <w:top w:val="single" w:sz="4" w:space="0" w:color="auto"/>
              <w:left w:val="nil"/>
              <w:bottom w:val="single" w:sz="4" w:space="0" w:color="auto"/>
              <w:right w:val="single" w:sz="4" w:space="0" w:color="auto"/>
            </w:tcBorders>
            <w:shd w:val="clear" w:color="auto" w:fill="auto"/>
            <w:vAlign w:val="center"/>
          </w:tcPr>
          <w:p w14:paraId="4F4FF541"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地形、地貌、地质等情况较好</w:t>
            </w:r>
          </w:p>
        </w:tc>
        <w:tc>
          <w:tcPr>
            <w:tcW w:w="870" w:type="pct"/>
            <w:tcBorders>
              <w:top w:val="single" w:sz="4" w:space="0" w:color="auto"/>
              <w:left w:val="nil"/>
              <w:bottom w:val="single" w:sz="4" w:space="0" w:color="auto"/>
              <w:right w:val="single" w:sz="4" w:space="0" w:color="auto"/>
            </w:tcBorders>
            <w:shd w:val="clear" w:color="auto" w:fill="auto"/>
            <w:vAlign w:val="center"/>
          </w:tcPr>
          <w:p w14:paraId="4980AB1C"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地形、地貌、地质等情况一般</w:t>
            </w:r>
          </w:p>
        </w:tc>
        <w:tc>
          <w:tcPr>
            <w:tcW w:w="870" w:type="pct"/>
            <w:tcBorders>
              <w:top w:val="single" w:sz="4" w:space="0" w:color="auto"/>
              <w:left w:val="nil"/>
              <w:bottom w:val="single" w:sz="4" w:space="0" w:color="auto"/>
              <w:right w:val="single" w:sz="4" w:space="0" w:color="auto"/>
            </w:tcBorders>
            <w:shd w:val="clear" w:color="auto" w:fill="auto"/>
            <w:vAlign w:val="center"/>
          </w:tcPr>
          <w:p w14:paraId="68312B9C"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地形、地貌、地质等情况较差</w:t>
            </w:r>
          </w:p>
        </w:tc>
        <w:tc>
          <w:tcPr>
            <w:tcW w:w="869" w:type="pct"/>
            <w:tcBorders>
              <w:top w:val="single" w:sz="4" w:space="0" w:color="auto"/>
              <w:left w:val="nil"/>
              <w:bottom w:val="single" w:sz="4" w:space="0" w:color="auto"/>
              <w:right w:val="single" w:sz="4" w:space="0" w:color="auto"/>
            </w:tcBorders>
            <w:shd w:val="clear" w:color="auto" w:fill="auto"/>
            <w:vAlign w:val="center"/>
          </w:tcPr>
          <w:p w14:paraId="4162E2BA"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地形、地貌、地质等情况差</w:t>
            </w:r>
          </w:p>
        </w:tc>
      </w:tr>
      <w:tr w:rsidR="001E70E2" w14:paraId="2B8A5851" w14:textId="77777777">
        <w:trPr>
          <w:cantSplit/>
          <w:trHeight w:val="300"/>
          <w:jc w:val="center"/>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7A98EC47"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70" w:type="pct"/>
            <w:tcBorders>
              <w:top w:val="nil"/>
              <w:left w:val="nil"/>
              <w:bottom w:val="single" w:sz="4" w:space="0" w:color="auto"/>
              <w:right w:val="single" w:sz="4" w:space="0" w:color="auto"/>
            </w:tcBorders>
            <w:shd w:val="clear" w:color="auto" w:fill="auto"/>
            <w:vAlign w:val="center"/>
          </w:tcPr>
          <w:p w14:paraId="57AD5C19" w14:textId="77777777" w:rsidR="001E70E2" w:rsidRDefault="00290548">
            <w:pPr>
              <w:widowControl/>
              <w:adjustRightInd w:val="0"/>
              <w:snapToGrid w:val="0"/>
              <w:spacing w:line="240" w:lineRule="auto"/>
              <w:jc w:val="center"/>
              <w:rPr>
                <w:rFonts w:eastAsia="仿宋_GB2312"/>
                <w:kern w:val="0"/>
                <w:sz w:val="24"/>
              </w:rPr>
            </w:pPr>
            <w:r>
              <w:rPr>
                <w:sz w:val="24"/>
              </w:rPr>
              <w:t xml:space="preserve">0.0252 </w:t>
            </w:r>
          </w:p>
        </w:tc>
        <w:tc>
          <w:tcPr>
            <w:tcW w:w="870" w:type="pct"/>
            <w:tcBorders>
              <w:top w:val="nil"/>
              <w:left w:val="nil"/>
              <w:bottom w:val="single" w:sz="4" w:space="0" w:color="auto"/>
              <w:right w:val="single" w:sz="4" w:space="0" w:color="auto"/>
            </w:tcBorders>
            <w:shd w:val="clear" w:color="auto" w:fill="auto"/>
            <w:vAlign w:val="center"/>
          </w:tcPr>
          <w:p w14:paraId="30B3121C" w14:textId="77777777" w:rsidR="001E70E2" w:rsidRDefault="00290548">
            <w:pPr>
              <w:widowControl/>
              <w:adjustRightInd w:val="0"/>
              <w:snapToGrid w:val="0"/>
              <w:spacing w:line="240" w:lineRule="auto"/>
              <w:jc w:val="center"/>
              <w:rPr>
                <w:rFonts w:eastAsia="仿宋_GB2312"/>
                <w:kern w:val="0"/>
                <w:sz w:val="24"/>
              </w:rPr>
            </w:pPr>
            <w:r>
              <w:rPr>
                <w:sz w:val="24"/>
              </w:rPr>
              <w:t xml:space="preserve">0.0126 </w:t>
            </w:r>
          </w:p>
        </w:tc>
        <w:tc>
          <w:tcPr>
            <w:tcW w:w="870" w:type="pct"/>
            <w:tcBorders>
              <w:top w:val="nil"/>
              <w:left w:val="nil"/>
              <w:bottom w:val="single" w:sz="4" w:space="0" w:color="auto"/>
              <w:right w:val="single" w:sz="4" w:space="0" w:color="auto"/>
            </w:tcBorders>
            <w:shd w:val="clear" w:color="auto" w:fill="auto"/>
            <w:vAlign w:val="center"/>
          </w:tcPr>
          <w:p w14:paraId="60CA8CA5"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558272ED" w14:textId="77777777" w:rsidR="001E70E2" w:rsidRDefault="00290548">
            <w:pPr>
              <w:widowControl/>
              <w:adjustRightInd w:val="0"/>
              <w:snapToGrid w:val="0"/>
              <w:spacing w:line="240" w:lineRule="auto"/>
              <w:jc w:val="center"/>
              <w:rPr>
                <w:rFonts w:eastAsia="仿宋_GB2312"/>
                <w:kern w:val="0"/>
                <w:sz w:val="24"/>
              </w:rPr>
            </w:pPr>
            <w:r>
              <w:rPr>
                <w:sz w:val="24"/>
              </w:rPr>
              <w:t xml:space="preserve">-0.0103 </w:t>
            </w:r>
          </w:p>
        </w:tc>
        <w:tc>
          <w:tcPr>
            <w:tcW w:w="869" w:type="pct"/>
            <w:tcBorders>
              <w:top w:val="nil"/>
              <w:left w:val="nil"/>
              <w:bottom w:val="single" w:sz="4" w:space="0" w:color="auto"/>
              <w:right w:val="single" w:sz="4" w:space="0" w:color="auto"/>
            </w:tcBorders>
            <w:shd w:val="clear" w:color="auto" w:fill="auto"/>
            <w:vAlign w:val="center"/>
          </w:tcPr>
          <w:p w14:paraId="087FD7E6" w14:textId="77777777" w:rsidR="001E70E2" w:rsidRDefault="00290548">
            <w:pPr>
              <w:widowControl/>
              <w:adjustRightInd w:val="0"/>
              <w:snapToGrid w:val="0"/>
              <w:spacing w:line="240" w:lineRule="auto"/>
              <w:jc w:val="center"/>
              <w:rPr>
                <w:rFonts w:eastAsia="仿宋_GB2312"/>
                <w:kern w:val="0"/>
                <w:sz w:val="24"/>
              </w:rPr>
            </w:pPr>
            <w:r>
              <w:rPr>
                <w:sz w:val="24"/>
              </w:rPr>
              <w:t xml:space="preserve">-0.0205 </w:t>
            </w:r>
          </w:p>
        </w:tc>
      </w:tr>
      <w:tr w:rsidR="002D4AEE" w14:paraId="75760CAA" w14:textId="77777777">
        <w:trPr>
          <w:cantSplit/>
          <w:trHeight w:val="54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756AD305" w14:textId="77777777" w:rsidR="002D4AEE" w:rsidRDefault="002D4AEE" w:rsidP="002D4AEE">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区域规划</w:t>
            </w:r>
          </w:p>
        </w:tc>
        <w:tc>
          <w:tcPr>
            <w:tcW w:w="870" w:type="pct"/>
            <w:tcBorders>
              <w:top w:val="nil"/>
              <w:left w:val="nil"/>
              <w:bottom w:val="single" w:sz="4" w:space="0" w:color="auto"/>
              <w:right w:val="single" w:sz="4" w:space="0" w:color="auto"/>
            </w:tcBorders>
            <w:shd w:val="clear" w:color="auto" w:fill="auto"/>
            <w:vAlign w:val="center"/>
          </w:tcPr>
          <w:p w14:paraId="1E2E5E7B" w14:textId="77777777"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区域内规划完善，且为重点商</w:t>
            </w:r>
            <w:proofErr w:type="gramStart"/>
            <w:r>
              <w:rPr>
                <w:rFonts w:eastAsia="仿宋_GB2312" w:hint="eastAsia"/>
                <w:color w:val="000000"/>
                <w:kern w:val="0"/>
                <w:sz w:val="24"/>
              </w:rPr>
              <w:t>住规划</w:t>
            </w:r>
            <w:proofErr w:type="gramEnd"/>
            <w:r>
              <w:rPr>
                <w:rFonts w:eastAsia="仿宋_GB2312" w:hint="eastAsia"/>
                <w:color w:val="000000"/>
                <w:kern w:val="0"/>
                <w:sz w:val="24"/>
              </w:rPr>
              <w:t>区，近期规划前景好</w:t>
            </w:r>
          </w:p>
        </w:tc>
        <w:tc>
          <w:tcPr>
            <w:tcW w:w="870" w:type="pct"/>
            <w:tcBorders>
              <w:top w:val="nil"/>
              <w:left w:val="nil"/>
              <w:bottom w:val="single" w:sz="4" w:space="0" w:color="auto"/>
              <w:right w:val="single" w:sz="4" w:space="0" w:color="auto"/>
            </w:tcBorders>
            <w:shd w:val="clear" w:color="auto" w:fill="auto"/>
            <w:vAlign w:val="center"/>
          </w:tcPr>
          <w:p w14:paraId="73EB4B4E" w14:textId="77777777"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区域规划较适合商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布局，近期规划前景较好</w:t>
            </w:r>
          </w:p>
        </w:tc>
        <w:tc>
          <w:tcPr>
            <w:tcW w:w="870" w:type="pct"/>
            <w:tcBorders>
              <w:top w:val="nil"/>
              <w:left w:val="nil"/>
              <w:bottom w:val="single" w:sz="4" w:space="0" w:color="auto"/>
              <w:right w:val="single" w:sz="4" w:space="0" w:color="auto"/>
            </w:tcBorders>
            <w:shd w:val="clear" w:color="auto" w:fill="auto"/>
            <w:vAlign w:val="center"/>
          </w:tcPr>
          <w:p w14:paraId="24B4D923" w14:textId="77777777"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区域规划为其他用途规划，规划前景一般</w:t>
            </w:r>
          </w:p>
        </w:tc>
        <w:tc>
          <w:tcPr>
            <w:tcW w:w="870" w:type="pct"/>
            <w:tcBorders>
              <w:top w:val="nil"/>
              <w:left w:val="nil"/>
              <w:bottom w:val="single" w:sz="4" w:space="0" w:color="auto"/>
              <w:right w:val="single" w:sz="4" w:space="0" w:color="auto"/>
            </w:tcBorders>
            <w:shd w:val="clear" w:color="auto" w:fill="auto"/>
            <w:vAlign w:val="center"/>
          </w:tcPr>
          <w:p w14:paraId="48FAD979" w14:textId="77777777"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区域规划不太适宜商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布局，规划前景较差</w:t>
            </w:r>
          </w:p>
        </w:tc>
        <w:tc>
          <w:tcPr>
            <w:tcW w:w="869" w:type="pct"/>
            <w:tcBorders>
              <w:top w:val="nil"/>
              <w:left w:val="nil"/>
              <w:bottom w:val="single" w:sz="4" w:space="0" w:color="auto"/>
              <w:right w:val="single" w:sz="4" w:space="0" w:color="auto"/>
            </w:tcBorders>
            <w:shd w:val="clear" w:color="auto" w:fill="auto"/>
            <w:vAlign w:val="center"/>
          </w:tcPr>
          <w:p w14:paraId="5A75D4EA" w14:textId="196EAB0A"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区域不适宜商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布局，规划前景差</w:t>
            </w:r>
          </w:p>
        </w:tc>
      </w:tr>
      <w:tr w:rsidR="001E70E2" w14:paraId="7FA19008"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4CD0D908"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70" w:type="pct"/>
            <w:tcBorders>
              <w:top w:val="nil"/>
              <w:left w:val="nil"/>
              <w:bottom w:val="single" w:sz="4" w:space="0" w:color="auto"/>
              <w:right w:val="single" w:sz="4" w:space="0" w:color="auto"/>
            </w:tcBorders>
            <w:shd w:val="clear" w:color="auto" w:fill="auto"/>
            <w:vAlign w:val="center"/>
          </w:tcPr>
          <w:p w14:paraId="0322EABE" w14:textId="77777777" w:rsidR="001E70E2" w:rsidRDefault="00290548">
            <w:pPr>
              <w:widowControl/>
              <w:adjustRightInd w:val="0"/>
              <w:snapToGrid w:val="0"/>
              <w:spacing w:line="240" w:lineRule="auto"/>
              <w:jc w:val="center"/>
              <w:rPr>
                <w:rFonts w:eastAsia="仿宋_GB2312"/>
                <w:kern w:val="0"/>
                <w:sz w:val="24"/>
              </w:rPr>
            </w:pPr>
            <w:r>
              <w:rPr>
                <w:sz w:val="24"/>
              </w:rPr>
              <w:t xml:space="preserve">0.0237 </w:t>
            </w:r>
          </w:p>
        </w:tc>
        <w:tc>
          <w:tcPr>
            <w:tcW w:w="870" w:type="pct"/>
            <w:tcBorders>
              <w:top w:val="nil"/>
              <w:left w:val="nil"/>
              <w:bottom w:val="single" w:sz="4" w:space="0" w:color="auto"/>
              <w:right w:val="single" w:sz="4" w:space="0" w:color="auto"/>
            </w:tcBorders>
            <w:shd w:val="clear" w:color="auto" w:fill="auto"/>
            <w:vAlign w:val="center"/>
          </w:tcPr>
          <w:p w14:paraId="6D941E89" w14:textId="77777777" w:rsidR="001E70E2" w:rsidRDefault="00290548">
            <w:pPr>
              <w:widowControl/>
              <w:adjustRightInd w:val="0"/>
              <w:snapToGrid w:val="0"/>
              <w:spacing w:line="240" w:lineRule="auto"/>
              <w:jc w:val="center"/>
              <w:rPr>
                <w:rFonts w:eastAsia="仿宋_GB2312"/>
                <w:kern w:val="0"/>
                <w:sz w:val="24"/>
              </w:rPr>
            </w:pPr>
            <w:r>
              <w:rPr>
                <w:sz w:val="24"/>
              </w:rPr>
              <w:t xml:space="preserve">0.0118 </w:t>
            </w:r>
          </w:p>
        </w:tc>
        <w:tc>
          <w:tcPr>
            <w:tcW w:w="870" w:type="pct"/>
            <w:tcBorders>
              <w:top w:val="nil"/>
              <w:left w:val="nil"/>
              <w:bottom w:val="single" w:sz="4" w:space="0" w:color="auto"/>
              <w:right w:val="single" w:sz="4" w:space="0" w:color="auto"/>
            </w:tcBorders>
            <w:shd w:val="clear" w:color="auto" w:fill="auto"/>
            <w:vAlign w:val="center"/>
          </w:tcPr>
          <w:p w14:paraId="666471B8"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366B8BAB" w14:textId="77777777" w:rsidR="001E70E2" w:rsidRDefault="00290548">
            <w:pPr>
              <w:widowControl/>
              <w:adjustRightInd w:val="0"/>
              <w:snapToGrid w:val="0"/>
              <w:spacing w:line="240" w:lineRule="auto"/>
              <w:jc w:val="center"/>
              <w:rPr>
                <w:rFonts w:eastAsia="仿宋_GB2312"/>
                <w:kern w:val="0"/>
                <w:sz w:val="24"/>
              </w:rPr>
            </w:pPr>
            <w:r>
              <w:rPr>
                <w:sz w:val="24"/>
              </w:rPr>
              <w:t xml:space="preserve">-0.0096 </w:t>
            </w:r>
          </w:p>
        </w:tc>
        <w:tc>
          <w:tcPr>
            <w:tcW w:w="869" w:type="pct"/>
            <w:tcBorders>
              <w:top w:val="nil"/>
              <w:left w:val="nil"/>
              <w:bottom w:val="single" w:sz="4" w:space="0" w:color="auto"/>
              <w:right w:val="single" w:sz="4" w:space="0" w:color="auto"/>
            </w:tcBorders>
            <w:shd w:val="clear" w:color="auto" w:fill="auto"/>
            <w:vAlign w:val="center"/>
          </w:tcPr>
          <w:p w14:paraId="56D9E135" w14:textId="77777777" w:rsidR="001E70E2" w:rsidRDefault="00290548">
            <w:pPr>
              <w:widowControl/>
              <w:adjustRightInd w:val="0"/>
              <w:snapToGrid w:val="0"/>
              <w:spacing w:line="240" w:lineRule="auto"/>
              <w:jc w:val="center"/>
              <w:rPr>
                <w:rFonts w:eastAsia="仿宋_GB2312"/>
                <w:kern w:val="0"/>
                <w:sz w:val="24"/>
              </w:rPr>
            </w:pPr>
            <w:r>
              <w:rPr>
                <w:sz w:val="24"/>
              </w:rPr>
              <w:t xml:space="preserve">-0.0193 </w:t>
            </w:r>
          </w:p>
        </w:tc>
      </w:tr>
    </w:tbl>
    <w:p w14:paraId="741F84AE" w14:textId="5A0CBDED"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hint="eastAsia"/>
          <w:b/>
          <w:bCs/>
          <w:sz w:val="28"/>
          <w:szCs w:val="28"/>
        </w:rPr>
        <w:lastRenderedPageBreak/>
        <w:t>表</w:t>
      </w:r>
      <w:r w:rsidRPr="00631294">
        <w:rPr>
          <w:rFonts w:eastAsia="仿宋_GB2312" w:hint="eastAsia"/>
          <w:b/>
          <w:bCs/>
          <w:sz w:val="28"/>
          <w:szCs w:val="28"/>
        </w:rPr>
        <w:t>4</w:t>
      </w:r>
      <w:r w:rsidR="00290548" w:rsidRPr="00631294">
        <w:rPr>
          <w:rFonts w:eastAsia="仿宋_GB2312"/>
          <w:b/>
          <w:bCs/>
          <w:sz w:val="28"/>
          <w:szCs w:val="28"/>
        </w:rPr>
        <w:t>-1-2</w:t>
      </w:r>
      <w:r w:rsidRPr="00631294">
        <w:rPr>
          <w:rFonts w:eastAsia="仿宋_GB2312"/>
          <w:b/>
          <w:bCs/>
          <w:sz w:val="28"/>
          <w:szCs w:val="28"/>
        </w:rPr>
        <w:t xml:space="preserve"> </w:t>
      </w:r>
      <w:r w:rsidR="00290548" w:rsidRPr="00631294">
        <w:rPr>
          <w:rFonts w:eastAsia="仿宋_GB2312"/>
          <w:b/>
          <w:bCs/>
          <w:sz w:val="28"/>
          <w:szCs w:val="28"/>
        </w:rPr>
        <w:t xml:space="preserve"> </w:t>
      </w:r>
      <w:r w:rsidR="00290548" w:rsidRPr="00631294">
        <w:rPr>
          <w:rFonts w:eastAsia="仿宋_GB2312" w:hint="eastAsia"/>
          <w:b/>
          <w:bCs/>
          <w:sz w:val="28"/>
          <w:szCs w:val="28"/>
        </w:rPr>
        <w:t>集体商服用</w:t>
      </w:r>
      <w:proofErr w:type="gramStart"/>
      <w:r w:rsidR="00290548" w:rsidRPr="00631294">
        <w:rPr>
          <w:rFonts w:eastAsia="仿宋_GB2312" w:hint="eastAsia"/>
          <w:b/>
          <w:bCs/>
          <w:sz w:val="28"/>
          <w:szCs w:val="28"/>
        </w:rPr>
        <w:t>地区域</w:t>
      </w:r>
      <w:proofErr w:type="gramEnd"/>
      <w:r w:rsidR="00290548" w:rsidRPr="00631294">
        <w:rPr>
          <w:rFonts w:eastAsia="仿宋_GB2312" w:hint="eastAsia"/>
          <w:b/>
          <w:bCs/>
          <w:sz w:val="28"/>
          <w:szCs w:val="28"/>
        </w:rPr>
        <w:t>因素修正系数表（二级）</w:t>
      </w:r>
    </w:p>
    <w:tbl>
      <w:tblPr>
        <w:tblW w:w="5636" w:type="pct"/>
        <w:jc w:val="center"/>
        <w:tblLook w:val="04A0" w:firstRow="1" w:lastRow="0" w:firstColumn="1" w:lastColumn="0" w:noHBand="0" w:noVBand="1"/>
      </w:tblPr>
      <w:tblGrid>
        <w:gridCol w:w="1235"/>
        <w:gridCol w:w="1624"/>
        <w:gridCol w:w="1623"/>
        <w:gridCol w:w="1623"/>
        <w:gridCol w:w="1623"/>
        <w:gridCol w:w="1623"/>
      </w:tblGrid>
      <w:tr w:rsidR="001E70E2" w14:paraId="4851B5D9" w14:textId="77777777">
        <w:trPr>
          <w:trHeight w:val="312"/>
          <w:tblHeader/>
          <w:jc w:val="center"/>
        </w:trPr>
        <w:tc>
          <w:tcPr>
            <w:tcW w:w="660" w:type="pct"/>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7831F820" w14:textId="77777777" w:rsidR="001E70E2" w:rsidRDefault="00290548">
            <w:pPr>
              <w:widowControl/>
              <w:adjustRightInd w:val="0"/>
              <w:snapToGrid w:val="0"/>
              <w:spacing w:line="240" w:lineRule="auto"/>
              <w:jc w:val="right"/>
              <w:rPr>
                <w:rFonts w:eastAsia="仿宋_GB2312"/>
                <w:b/>
                <w:bCs/>
                <w:color w:val="000000"/>
                <w:kern w:val="0"/>
                <w:sz w:val="24"/>
              </w:rPr>
            </w:pPr>
            <w:r>
              <w:rPr>
                <w:rFonts w:eastAsia="仿宋_GB2312"/>
                <w:b/>
                <w:bCs/>
                <w:color w:val="000000"/>
                <w:kern w:val="0"/>
                <w:sz w:val="24"/>
              </w:rPr>
              <w:t>优劣度</w:t>
            </w:r>
          </w:p>
          <w:p w14:paraId="3008D9A3" w14:textId="77777777" w:rsidR="001E70E2" w:rsidRDefault="00290548">
            <w:pPr>
              <w:widowControl/>
              <w:adjustRightInd w:val="0"/>
              <w:snapToGrid w:val="0"/>
              <w:spacing w:line="240" w:lineRule="auto"/>
              <w:rPr>
                <w:rFonts w:eastAsia="仿宋_GB2312"/>
                <w:b/>
                <w:bCs/>
                <w:color w:val="000000"/>
                <w:kern w:val="0"/>
                <w:sz w:val="24"/>
              </w:rPr>
            </w:pPr>
            <w:r>
              <w:rPr>
                <w:rFonts w:eastAsia="仿宋_GB2312"/>
                <w:b/>
                <w:bCs/>
                <w:color w:val="000000"/>
                <w:kern w:val="0"/>
                <w:sz w:val="24"/>
              </w:rPr>
              <w:t>因素</w:t>
            </w:r>
          </w:p>
        </w:tc>
        <w:tc>
          <w:tcPr>
            <w:tcW w:w="8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921F59"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优</w:t>
            </w:r>
          </w:p>
        </w:tc>
        <w:tc>
          <w:tcPr>
            <w:tcW w:w="8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C99112"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较优</w:t>
            </w:r>
          </w:p>
        </w:tc>
        <w:tc>
          <w:tcPr>
            <w:tcW w:w="8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CF1D0F"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一般</w:t>
            </w:r>
          </w:p>
        </w:tc>
        <w:tc>
          <w:tcPr>
            <w:tcW w:w="8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9A80CC"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较劣</w:t>
            </w:r>
          </w:p>
        </w:tc>
        <w:tc>
          <w:tcPr>
            <w:tcW w:w="8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4BDC5E"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劣</w:t>
            </w:r>
          </w:p>
        </w:tc>
      </w:tr>
      <w:tr w:rsidR="001E70E2" w14:paraId="4563A88D" w14:textId="77777777">
        <w:trPr>
          <w:trHeight w:val="312"/>
          <w:tblHeader/>
          <w:jc w:val="center"/>
        </w:trPr>
        <w:tc>
          <w:tcPr>
            <w:tcW w:w="660" w:type="pct"/>
            <w:vMerge/>
            <w:tcBorders>
              <w:top w:val="single" w:sz="4" w:space="0" w:color="auto"/>
              <w:left w:val="single" w:sz="4" w:space="0" w:color="auto"/>
              <w:bottom w:val="single" w:sz="4" w:space="0" w:color="auto"/>
              <w:right w:val="single" w:sz="4" w:space="0" w:color="auto"/>
            </w:tcBorders>
            <w:vAlign w:val="center"/>
          </w:tcPr>
          <w:p w14:paraId="01BA2C6A" w14:textId="77777777" w:rsidR="001E70E2" w:rsidRDefault="001E70E2">
            <w:pPr>
              <w:widowControl/>
              <w:adjustRightInd w:val="0"/>
              <w:snapToGrid w:val="0"/>
              <w:spacing w:line="240" w:lineRule="auto"/>
              <w:jc w:val="left"/>
              <w:rPr>
                <w:rFonts w:eastAsia="仿宋_GB2312"/>
                <w:b/>
                <w:bCs/>
                <w:color w:val="000000"/>
                <w:kern w:val="0"/>
                <w:sz w:val="24"/>
              </w:rPr>
            </w:pPr>
          </w:p>
        </w:tc>
        <w:tc>
          <w:tcPr>
            <w:tcW w:w="868" w:type="pct"/>
            <w:vMerge/>
            <w:tcBorders>
              <w:top w:val="single" w:sz="4" w:space="0" w:color="auto"/>
              <w:left w:val="single" w:sz="4" w:space="0" w:color="auto"/>
              <w:bottom w:val="single" w:sz="4" w:space="0" w:color="auto"/>
              <w:right w:val="single" w:sz="4" w:space="0" w:color="auto"/>
            </w:tcBorders>
            <w:vAlign w:val="center"/>
          </w:tcPr>
          <w:p w14:paraId="5E46852B" w14:textId="77777777" w:rsidR="001E70E2" w:rsidRDefault="001E70E2">
            <w:pPr>
              <w:widowControl/>
              <w:adjustRightInd w:val="0"/>
              <w:snapToGrid w:val="0"/>
              <w:spacing w:line="240" w:lineRule="auto"/>
              <w:jc w:val="left"/>
              <w:rPr>
                <w:rFonts w:eastAsia="仿宋_GB2312"/>
                <w:b/>
                <w:bCs/>
                <w:color w:val="000000"/>
                <w:kern w:val="0"/>
                <w:sz w:val="24"/>
              </w:rPr>
            </w:pPr>
          </w:p>
        </w:tc>
        <w:tc>
          <w:tcPr>
            <w:tcW w:w="868" w:type="pct"/>
            <w:vMerge/>
            <w:tcBorders>
              <w:top w:val="single" w:sz="4" w:space="0" w:color="auto"/>
              <w:left w:val="single" w:sz="4" w:space="0" w:color="auto"/>
              <w:bottom w:val="single" w:sz="4" w:space="0" w:color="auto"/>
              <w:right w:val="single" w:sz="4" w:space="0" w:color="auto"/>
            </w:tcBorders>
            <w:vAlign w:val="center"/>
          </w:tcPr>
          <w:p w14:paraId="526FB856" w14:textId="77777777" w:rsidR="001E70E2" w:rsidRDefault="001E70E2">
            <w:pPr>
              <w:widowControl/>
              <w:adjustRightInd w:val="0"/>
              <w:snapToGrid w:val="0"/>
              <w:spacing w:line="240" w:lineRule="auto"/>
              <w:jc w:val="left"/>
              <w:rPr>
                <w:rFonts w:eastAsia="仿宋_GB2312"/>
                <w:b/>
                <w:bCs/>
                <w:color w:val="000000"/>
                <w:kern w:val="0"/>
                <w:sz w:val="24"/>
              </w:rPr>
            </w:pPr>
          </w:p>
        </w:tc>
        <w:tc>
          <w:tcPr>
            <w:tcW w:w="868" w:type="pct"/>
            <w:vMerge/>
            <w:tcBorders>
              <w:top w:val="single" w:sz="4" w:space="0" w:color="auto"/>
              <w:left w:val="single" w:sz="4" w:space="0" w:color="auto"/>
              <w:bottom w:val="single" w:sz="4" w:space="0" w:color="auto"/>
              <w:right w:val="single" w:sz="4" w:space="0" w:color="auto"/>
            </w:tcBorders>
            <w:vAlign w:val="center"/>
          </w:tcPr>
          <w:p w14:paraId="22FF936F" w14:textId="77777777" w:rsidR="001E70E2" w:rsidRDefault="001E70E2">
            <w:pPr>
              <w:widowControl/>
              <w:adjustRightInd w:val="0"/>
              <w:snapToGrid w:val="0"/>
              <w:spacing w:line="240" w:lineRule="auto"/>
              <w:jc w:val="left"/>
              <w:rPr>
                <w:rFonts w:eastAsia="仿宋_GB2312"/>
                <w:b/>
                <w:bCs/>
                <w:color w:val="000000"/>
                <w:kern w:val="0"/>
                <w:sz w:val="24"/>
              </w:rPr>
            </w:pPr>
          </w:p>
        </w:tc>
        <w:tc>
          <w:tcPr>
            <w:tcW w:w="868" w:type="pct"/>
            <w:vMerge/>
            <w:tcBorders>
              <w:top w:val="single" w:sz="4" w:space="0" w:color="auto"/>
              <w:left w:val="single" w:sz="4" w:space="0" w:color="auto"/>
              <w:bottom w:val="single" w:sz="4" w:space="0" w:color="auto"/>
              <w:right w:val="single" w:sz="4" w:space="0" w:color="auto"/>
            </w:tcBorders>
            <w:vAlign w:val="center"/>
          </w:tcPr>
          <w:p w14:paraId="41C7DB25" w14:textId="77777777" w:rsidR="001E70E2" w:rsidRDefault="001E70E2">
            <w:pPr>
              <w:widowControl/>
              <w:adjustRightInd w:val="0"/>
              <w:snapToGrid w:val="0"/>
              <w:spacing w:line="240" w:lineRule="auto"/>
              <w:jc w:val="left"/>
              <w:rPr>
                <w:rFonts w:eastAsia="仿宋_GB2312"/>
                <w:b/>
                <w:bCs/>
                <w:color w:val="000000"/>
                <w:kern w:val="0"/>
                <w:sz w:val="24"/>
              </w:rPr>
            </w:pPr>
          </w:p>
        </w:tc>
        <w:tc>
          <w:tcPr>
            <w:tcW w:w="868" w:type="pct"/>
            <w:vMerge/>
            <w:tcBorders>
              <w:top w:val="single" w:sz="4" w:space="0" w:color="auto"/>
              <w:left w:val="single" w:sz="4" w:space="0" w:color="auto"/>
              <w:bottom w:val="single" w:sz="4" w:space="0" w:color="auto"/>
              <w:right w:val="single" w:sz="4" w:space="0" w:color="auto"/>
            </w:tcBorders>
            <w:vAlign w:val="center"/>
          </w:tcPr>
          <w:p w14:paraId="2B2F01C5" w14:textId="77777777" w:rsidR="001E70E2" w:rsidRDefault="001E70E2">
            <w:pPr>
              <w:widowControl/>
              <w:adjustRightInd w:val="0"/>
              <w:snapToGrid w:val="0"/>
              <w:spacing w:line="240" w:lineRule="auto"/>
              <w:jc w:val="left"/>
              <w:rPr>
                <w:rFonts w:eastAsia="仿宋_GB2312"/>
                <w:b/>
                <w:bCs/>
                <w:color w:val="000000"/>
                <w:kern w:val="0"/>
                <w:sz w:val="24"/>
              </w:rPr>
            </w:pPr>
          </w:p>
        </w:tc>
      </w:tr>
      <w:tr w:rsidR="001E70E2" w14:paraId="7B08B950" w14:textId="77777777">
        <w:trPr>
          <w:trHeight w:val="900"/>
          <w:jc w:val="center"/>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14:paraId="1B45F5BA"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繁华程度</w:t>
            </w:r>
          </w:p>
        </w:tc>
        <w:tc>
          <w:tcPr>
            <w:tcW w:w="868" w:type="pct"/>
            <w:tcBorders>
              <w:top w:val="nil"/>
              <w:left w:val="nil"/>
              <w:bottom w:val="single" w:sz="4" w:space="0" w:color="auto"/>
              <w:right w:val="single" w:sz="4" w:space="0" w:color="auto"/>
            </w:tcBorders>
            <w:shd w:val="clear" w:color="auto" w:fill="auto"/>
            <w:vAlign w:val="center"/>
          </w:tcPr>
          <w:p w14:paraId="65F0A581"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近、区域商服繁华程度高，人流畅旺</w:t>
            </w:r>
          </w:p>
        </w:tc>
        <w:tc>
          <w:tcPr>
            <w:tcW w:w="868" w:type="pct"/>
            <w:tcBorders>
              <w:top w:val="nil"/>
              <w:left w:val="nil"/>
              <w:bottom w:val="single" w:sz="4" w:space="0" w:color="auto"/>
              <w:right w:val="single" w:sz="4" w:space="0" w:color="auto"/>
            </w:tcBorders>
            <w:shd w:val="clear" w:color="auto" w:fill="auto"/>
            <w:vAlign w:val="center"/>
          </w:tcPr>
          <w:p w14:paraId="5C0A23E6"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较近、区域商服繁华程度较高，人流较畅旺</w:t>
            </w:r>
          </w:p>
        </w:tc>
        <w:tc>
          <w:tcPr>
            <w:tcW w:w="868" w:type="pct"/>
            <w:tcBorders>
              <w:top w:val="nil"/>
              <w:left w:val="nil"/>
              <w:bottom w:val="single" w:sz="4" w:space="0" w:color="auto"/>
              <w:right w:val="single" w:sz="4" w:space="0" w:color="auto"/>
            </w:tcBorders>
            <w:shd w:val="clear" w:color="auto" w:fill="auto"/>
            <w:vAlign w:val="center"/>
          </w:tcPr>
          <w:p w14:paraId="0C1006D3"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有一定距离、区域商服繁华程度一般，人流一般</w:t>
            </w:r>
          </w:p>
        </w:tc>
        <w:tc>
          <w:tcPr>
            <w:tcW w:w="868" w:type="pct"/>
            <w:tcBorders>
              <w:top w:val="nil"/>
              <w:left w:val="nil"/>
              <w:bottom w:val="single" w:sz="4" w:space="0" w:color="auto"/>
              <w:right w:val="single" w:sz="4" w:space="0" w:color="auto"/>
            </w:tcBorders>
            <w:shd w:val="clear" w:color="auto" w:fill="auto"/>
            <w:vAlign w:val="center"/>
          </w:tcPr>
          <w:p w14:paraId="5DE27F14"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较远，所在地区商业气氛平淡，人流较少</w:t>
            </w:r>
          </w:p>
        </w:tc>
        <w:tc>
          <w:tcPr>
            <w:tcW w:w="868" w:type="pct"/>
            <w:tcBorders>
              <w:top w:val="nil"/>
              <w:left w:val="nil"/>
              <w:bottom w:val="single" w:sz="4" w:space="0" w:color="auto"/>
              <w:right w:val="single" w:sz="4" w:space="0" w:color="auto"/>
            </w:tcBorders>
            <w:shd w:val="clear" w:color="auto" w:fill="auto"/>
            <w:vAlign w:val="center"/>
          </w:tcPr>
          <w:p w14:paraId="55320578"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距商服中心远</w:t>
            </w:r>
            <w:proofErr w:type="gramEnd"/>
            <w:r>
              <w:rPr>
                <w:rFonts w:eastAsia="仿宋_GB2312"/>
                <w:color w:val="000000"/>
                <w:kern w:val="0"/>
                <w:sz w:val="24"/>
              </w:rPr>
              <w:t>，独立、小型、零星的商业用地</w:t>
            </w:r>
          </w:p>
        </w:tc>
      </w:tr>
      <w:tr w:rsidR="001E70E2" w14:paraId="0FBCD3F3" w14:textId="77777777">
        <w:trPr>
          <w:trHeight w:val="300"/>
          <w:jc w:val="center"/>
        </w:trPr>
        <w:tc>
          <w:tcPr>
            <w:tcW w:w="660" w:type="pct"/>
            <w:tcBorders>
              <w:top w:val="nil"/>
              <w:left w:val="single" w:sz="4" w:space="0" w:color="auto"/>
              <w:bottom w:val="single" w:sz="4" w:space="0" w:color="auto"/>
              <w:right w:val="single" w:sz="4" w:space="0" w:color="auto"/>
            </w:tcBorders>
            <w:shd w:val="clear" w:color="auto" w:fill="auto"/>
            <w:vAlign w:val="center"/>
          </w:tcPr>
          <w:p w14:paraId="18BA2169"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37A069A0" w14:textId="77777777" w:rsidR="001E70E2" w:rsidRDefault="00290548">
            <w:pPr>
              <w:widowControl/>
              <w:adjustRightInd w:val="0"/>
              <w:snapToGrid w:val="0"/>
              <w:spacing w:line="240" w:lineRule="auto"/>
              <w:jc w:val="center"/>
              <w:rPr>
                <w:rFonts w:eastAsia="仿宋_GB2312"/>
                <w:kern w:val="0"/>
                <w:sz w:val="24"/>
              </w:rPr>
            </w:pPr>
            <w:r>
              <w:rPr>
                <w:sz w:val="24"/>
              </w:rPr>
              <w:t xml:space="preserve">0.0465 </w:t>
            </w:r>
          </w:p>
        </w:tc>
        <w:tc>
          <w:tcPr>
            <w:tcW w:w="868" w:type="pct"/>
            <w:tcBorders>
              <w:top w:val="nil"/>
              <w:left w:val="nil"/>
              <w:bottom w:val="single" w:sz="4" w:space="0" w:color="auto"/>
              <w:right w:val="single" w:sz="4" w:space="0" w:color="auto"/>
            </w:tcBorders>
            <w:shd w:val="clear" w:color="auto" w:fill="auto"/>
            <w:vAlign w:val="center"/>
          </w:tcPr>
          <w:p w14:paraId="2000E69C" w14:textId="77777777" w:rsidR="001E70E2" w:rsidRDefault="00290548">
            <w:pPr>
              <w:widowControl/>
              <w:adjustRightInd w:val="0"/>
              <w:snapToGrid w:val="0"/>
              <w:spacing w:line="240" w:lineRule="auto"/>
              <w:jc w:val="center"/>
              <w:rPr>
                <w:rFonts w:eastAsia="仿宋_GB2312"/>
                <w:kern w:val="0"/>
                <w:sz w:val="24"/>
              </w:rPr>
            </w:pPr>
            <w:r>
              <w:rPr>
                <w:sz w:val="24"/>
              </w:rPr>
              <w:t xml:space="preserve">0.0233 </w:t>
            </w:r>
          </w:p>
        </w:tc>
        <w:tc>
          <w:tcPr>
            <w:tcW w:w="868" w:type="pct"/>
            <w:tcBorders>
              <w:top w:val="nil"/>
              <w:left w:val="nil"/>
              <w:bottom w:val="single" w:sz="4" w:space="0" w:color="auto"/>
              <w:right w:val="single" w:sz="4" w:space="0" w:color="auto"/>
            </w:tcBorders>
            <w:shd w:val="clear" w:color="auto" w:fill="auto"/>
            <w:vAlign w:val="center"/>
          </w:tcPr>
          <w:p w14:paraId="5D9BAD16"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384C0A99" w14:textId="77777777" w:rsidR="001E70E2" w:rsidRDefault="00290548">
            <w:pPr>
              <w:widowControl/>
              <w:adjustRightInd w:val="0"/>
              <w:snapToGrid w:val="0"/>
              <w:spacing w:line="240" w:lineRule="auto"/>
              <w:jc w:val="center"/>
              <w:rPr>
                <w:rFonts w:eastAsia="仿宋_GB2312"/>
                <w:kern w:val="0"/>
                <w:sz w:val="24"/>
              </w:rPr>
            </w:pPr>
            <w:r>
              <w:rPr>
                <w:sz w:val="24"/>
              </w:rPr>
              <w:t xml:space="preserve">-0.0187 </w:t>
            </w:r>
          </w:p>
        </w:tc>
        <w:tc>
          <w:tcPr>
            <w:tcW w:w="868" w:type="pct"/>
            <w:tcBorders>
              <w:top w:val="nil"/>
              <w:left w:val="nil"/>
              <w:bottom w:val="single" w:sz="4" w:space="0" w:color="auto"/>
              <w:right w:val="single" w:sz="4" w:space="0" w:color="auto"/>
            </w:tcBorders>
            <w:shd w:val="clear" w:color="auto" w:fill="auto"/>
            <w:vAlign w:val="center"/>
          </w:tcPr>
          <w:p w14:paraId="583F4EBF" w14:textId="77777777" w:rsidR="001E70E2" w:rsidRDefault="00290548">
            <w:pPr>
              <w:widowControl/>
              <w:adjustRightInd w:val="0"/>
              <w:snapToGrid w:val="0"/>
              <w:spacing w:line="240" w:lineRule="auto"/>
              <w:jc w:val="center"/>
              <w:rPr>
                <w:rFonts w:eastAsia="仿宋_GB2312"/>
                <w:kern w:val="0"/>
                <w:sz w:val="24"/>
              </w:rPr>
            </w:pPr>
            <w:r>
              <w:rPr>
                <w:sz w:val="24"/>
              </w:rPr>
              <w:t xml:space="preserve">-0.0374 </w:t>
            </w:r>
          </w:p>
        </w:tc>
      </w:tr>
      <w:tr w:rsidR="001E70E2" w14:paraId="39CE5B90" w14:textId="77777777">
        <w:trPr>
          <w:trHeight w:val="1200"/>
          <w:jc w:val="center"/>
        </w:trPr>
        <w:tc>
          <w:tcPr>
            <w:tcW w:w="660" w:type="pct"/>
            <w:tcBorders>
              <w:top w:val="nil"/>
              <w:left w:val="single" w:sz="4" w:space="0" w:color="auto"/>
              <w:bottom w:val="single" w:sz="4" w:space="0" w:color="auto"/>
              <w:right w:val="single" w:sz="4" w:space="0" w:color="auto"/>
            </w:tcBorders>
            <w:shd w:val="clear" w:color="auto" w:fill="auto"/>
            <w:vAlign w:val="center"/>
          </w:tcPr>
          <w:p w14:paraId="5A1BCD98"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交通条件</w:t>
            </w:r>
          </w:p>
        </w:tc>
        <w:tc>
          <w:tcPr>
            <w:tcW w:w="868" w:type="pct"/>
            <w:tcBorders>
              <w:top w:val="nil"/>
              <w:left w:val="nil"/>
              <w:bottom w:val="single" w:sz="4" w:space="0" w:color="auto"/>
              <w:right w:val="single" w:sz="4" w:space="0" w:color="auto"/>
            </w:tcBorders>
            <w:shd w:val="clear" w:color="auto" w:fill="auto"/>
            <w:vAlign w:val="center"/>
          </w:tcPr>
          <w:p w14:paraId="77AB2286"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道路通达度高、距长途汽车站、</w:t>
            </w:r>
            <w:r>
              <w:rPr>
                <w:rFonts w:eastAsia="仿宋_GB2312" w:hint="eastAsia"/>
                <w:color w:val="000000"/>
                <w:kern w:val="0"/>
                <w:sz w:val="24"/>
              </w:rPr>
              <w:t>火车</w:t>
            </w:r>
            <w:r>
              <w:rPr>
                <w:rFonts w:eastAsia="仿宋_GB2312"/>
                <w:color w:val="000000"/>
                <w:kern w:val="0"/>
                <w:sz w:val="24"/>
              </w:rPr>
              <w:t>站等交通设施近，交通方便</w:t>
            </w:r>
          </w:p>
        </w:tc>
        <w:tc>
          <w:tcPr>
            <w:tcW w:w="868" w:type="pct"/>
            <w:tcBorders>
              <w:top w:val="nil"/>
              <w:left w:val="nil"/>
              <w:bottom w:val="single" w:sz="4" w:space="0" w:color="auto"/>
              <w:right w:val="single" w:sz="4" w:space="0" w:color="auto"/>
            </w:tcBorders>
            <w:shd w:val="clear" w:color="auto" w:fill="auto"/>
            <w:vAlign w:val="center"/>
          </w:tcPr>
          <w:p w14:paraId="7B585481"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道路通达度较高、距长途汽车站、</w:t>
            </w:r>
            <w:r>
              <w:rPr>
                <w:rFonts w:eastAsia="仿宋_GB2312" w:hint="eastAsia"/>
                <w:color w:val="000000"/>
                <w:kern w:val="0"/>
                <w:sz w:val="24"/>
              </w:rPr>
              <w:t>火车</w:t>
            </w:r>
            <w:r>
              <w:rPr>
                <w:rFonts w:eastAsia="仿宋_GB2312"/>
                <w:color w:val="000000"/>
                <w:kern w:val="0"/>
                <w:sz w:val="24"/>
              </w:rPr>
              <w:t>站等交通设施较近，交通较方便</w:t>
            </w:r>
          </w:p>
        </w:tc>
        <w:tc>
          <w:tcPr>
            <w:tcW w:w="868" w:type="pct"/>
            <w:tcBorders>
              <w:top w:val="nil"/>
              <w:left w:val="nil"/>
              <w:bottom w:val="single" w:sz="4" w:space="0" w:color="auto"/>
              <w:right w:val="single" w:sz="4" w:space="0" w:color="auto"/>
            </w:tcBorders>
            <w:shd w:val="clear" w:color="auto" w:fill="auto"/>
            <w:vAlign w:val="center"/>
          </w:tcPr>
          <w:p w14:paraId="06AED360"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道路通达度一般、距长途汽车站、</w:t>
            </w:r>
            <w:r>
              <w:rPr>
                <w:rFonts w:eastAsia="仿宋_GB2312" w:hint="eastAsia"/>
                <w:color w:val="000000"/>
                <w:kern w:val="0"/>
                <w:sz w:val="24"/>
              </w:rPr>
              <w:t>火车</w:t>
            </w:r>
            <w:r>
              <w:rPr>
                <w:rFonts w:eastAsia="仿宋_GB2312"/>
                <w:color w:val="000000"/>
                <w:kern w:val="0"/>
                <w:sz w:val="24"/>
              </w:rPr>
              <w:t>站等交通设施距离一般，交通一般</w:t>
            </w:r>
          </w:p>
        </w:tc>
        <w:tc>
          <w:tcPr>
            <w:tcW w:w="868" w:type="pct"/>
            <w:tcBorders>
              <w:top w:val="nil"/>
              <w:left w:val="nil"/>
              <w:bottom w:val="single" w:sz="4" w:space="0" w:color="auto"/>
              <w:right w:val="single" w:sz="4" w:space="0" w:color="auto"/>
            </w:tcBorders>
            <w:shd w:val="clear" w:color="auto" w:fill="auto"/>
            <w:vAlign w:val="center"/>
          </w:tcPr>
          <w:p w14:paraId="7BEFBCBF"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道路通达度较低、距长途汽车站、</w:t>
            </w:r>
            <w:r>
              <w:rPr>
                <w:rFonts w:eastAsia="仿宋_GB2312" w:hint="eastAsia"/>
                <w:color w:val="000000"/>
                <w:kern w:val="0"/>
                <w:sz w:val="24"/>
              </w:rPr>
              <w:t>火车</w:t>
            </w:r>
            <w:r>
              <w:rPr>
                <w:rFonts w:eastAsia="仿宋_GB2312"/>
                <w:color w:val="000000"/>
                <w:kern w:val="0"/>
                <w:sz w:val="24"/>
              </w:rPr>
              <w:t>站等交通设施较远，交通较差</w:t>
            </w:r>
          </w:p>
        </w:tc>
        <w:tc>
          <w:tcPr>
            <w:tcW w:w="868" w:type="pct"/>
            <w:tcBorders>
              <w:top w:val="nil"/>
              <w:left w:val="nil"/>
              <w:bottom w:val="single" w:sz="4" w:space="0" w:color="auto"/>
              <w:right w:val="single" w:sz="4" w:space="0" w:color="auto"/>
            </w:tcBorders>
            <w:shd w:val="clear" w:color="auto" w:fill="auto"/>
            <w:vAlign w:val="center"/>
          </w:tcPr>
          <w:p w14:paraId="3728F867"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道路通达度低、距长途汽车站、</w:t>
            </w:r>
            <w:r>
              <w:rPr>
                <w:rFonts w:eastAsia="仿宋_GB2312" w:hint="eastAsia"/>
                <w:color w:val="000000"/>
                <w:kern w:val="0"/>
                <w:sz w:val="24"/>
              </w:rPr>
              <w:t>火车</w:t>
            </w:r>
            <w:r>
              <w:rPr>
                <w:rFonts w:eastAsia="仿宋_GB2312"/>
                <w:color w:val="000000"/>
                <w:kern w:val="0"/>
                <w:sz w:val="24"/>
              </w:rPr>
              <w:t>站等交通设施远，交通不方便</w:t>
            </w:r>
          </w:p>
        </w:tc>
      </w:tr>
      <w:tr w:rsidR="001E70E2" w14:paraId="2080998F" w14:textId="77777777">
        <w:trPr>
          <w:trHeight w:val="300"/>
          <w:jc w:val="center"/>
        </w:trPr>
        <w:tc>
          <w:tcPr>
            <w:tcW w:w="660" w:type="pct"/>
            <w:tcBorders>
              <w:top w:val="nil"/>
              <w:left w:val="single" w:sz="4" w:space="0" w:color="auto"/>
              <w:bottom w:val="single" w:sz="4" w:space="0" w:color="auto"/>
              <w:right w:val="single" w:sz="4" w:space="0" w:color="auto"/>
            </w:tcBorders>
            <w:shd w:val="clear" w:color="auto" w:fill="auto"/>
            <w:vAlign w:val="center"/>
          </w:tcPr>
          <w:p w14:paraId="3C9B7C7A"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34033401" w14:textId="77777777" w:rsidR="001E70E2" w:rsidRDefault="00290548">
            <w:pPr>
              <w:widowControl/>
              <w:adjustRightInd w:val="0"/>
              <w:snapToGrid w:val="0"/>
              <w:spacing w:line="240" w:lineRule="auto"/>
              <w:jc w:val="center"/>
              <w:rPr>
                <w:rFonts w:eastAsia="仿宋_GB2312"/>
                <w:kern w:val="0"/>
                <w:sz w:val="24"/>
              </w:rPr>
            </w:pPr>
            <w:r>
              <w:rPr>
                <w:sz w:val="24"/>
              </w:rPr>
              <w:t xml:space="preserve">0.0411 </w:t>
            </w:r>
          </w:p>
        </w:tc>
        <w:tc>
          <w:tcPr>
            <w:tcW w:w="868" w:type="pct"/>
            <w:tcBorders>
              <w:top w:val="nil"/>
              <w:left w:val="nil"/>
              <w:bottom w:val="single" w:sz="4" w:space="0" w:color="auto"/>
              <w:right w:val="single" w:sz="4" w:space="0" w:color="auto"/>
            </w:tcBorders>
            <w:shd w:val="clear" w:color="auto" w:fill="auto"/>
            <w:vAlign w:val="center"/>
          </w:tcPr>
          <w:p w14:paraId="79EEE27A" w14:textId="77777777" w:rsidR="001E70E2" w:rsidRDefault="00290548">
            <w:pPr>
              <w:widowControl/>
              <w:adjustRightInd w:val="0"/>
              <w:snapToGrid w:val="0"/>
              <w:spacing w:line="240" w:lineRule="auto"/>
              <w:jc w:val="center"/>
              <w:rPr>
                <w:rFonts w:eastAsia="仿宋_GB2312"/>
                <w:kern w:val="0"/>
                <w:sz w:val="24"/>
              </w:rPr>
            </w:pPr>
            <w:r>
              <w:rPr>
                <w:sz w:val="24"/>
              </w:rPr>
              <w:t xml:space="preserve">0.0205 </w:t>
            </w:r>
          </w:p>
        </w:tc>
        <w:tc>
          <w:tcPr>
            <w:tcW w:w="868" w:type="pct"/>
            <w:tcBorders>
              <w:top w:val="nil"/>
              <w:left w:val="nil"/>
              <w:bottom w:val="single" w:sz="4" w:space="0" w:color="auto"/>
              <w:right w:val="single" w:sz="4" w:space="0" w:color="auto"/>
            </w:tcBorders>
            <w:shd w:val="clear" w:color="auto" w:fill="auto"/>
            <w:vAlign w:val="center"/>
          </w:tcPr>
          <w:p w14:paraId="5C735389"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4F589A4B" w14:textId="77777777" w:rsidR="001E70E2" w:rsidRDefault="00290548">
            <w:pPr>
              <w:widowControl/>
              <w:adjustRightInd w:val="0"/>
              <w:snapToGrid w:val="0"/>
              <w:spacing w:line="240" w:lineRule="auto"/>
              <w:jc w:val="center"/>
              <w:rPr>
                <w:rFonts w:eastAsia="仿宋_GB2312"/>
                <w:kern w:val="0"/>
                <w:sz w:val="24"/>
              </w:rPr>
            </w:pPr>
            <w:r>
              <w:rPr>
                <w:sz w:val="24"/>
              </w:rPr>
              <w:t xml:space="preserve">-0.0165 </w:t>
            </w:r>
          </w:p>
        </w:tc>
        <w:tc>
          <w:tcPr>
            <w:tcW w:w="868" w:type="pct"/>
            <w:tcBorders>
              <w:top w:val="nil"/>
              <w:left w:val="nil"/>
              <w:bottom w:val="single" w:sz="4" w:space="0" w:color="auto"/>
              <w:right w:val="single" w:sz="4" w:space="0" w:color="auto"/>
            </w:tcBorders>
            <w:shd w:val="clear" w:color="auto" w:fill="auto"/>
            <w:vAlign w:val="center"/>
          </w:tcPr>
          <w:p w14:paraId="1523FBD3" w14:textId="77777777" w:rsidR="001E70E2" w:rsidRDefault="00290548">
            <w:pPr>
              <w:widowControl/>
              <w:adjustRightInd w:val="0"/>
              <w:snapToGrid w:val="0"/>
              <w:spacing w:line="240" w:lineRule="auto"/>
              <w:jc w:val="center"/>
              <w:rPr>
                <w:rFonts w:eastAsia="仿宋_GB2312"/>
                <w:kern w:val="0"/>
                <w:sz w:val="24"/>
              </w:rPr>
            </w:pPr>
            <w:r>
              <w:rPr>
                <w:sz w:val="24"/>
              </w:rPr>
              <w:t xml:space="preserve">-0.0330 </w:t>
            </w:r>
          </w:p>
        </w:tc>
      </w:tr>
      <w:tr w:rsidR="001E70E2" w14:paraId="560C402B" w14:textId="77777777">
        <w:trPr>
          <w:trHeight w:val="1500"/>
          <w:jc w:val="center"/>
        </w:trPr>
        <w:tc>
          <w:tcPr>
            <w:tcW w:w="660" w:type="pct"/>
            <w:tcBorders>
              <w:top w:val="nil"/>
              <w:left w:val="single" w:sz="4" w:space="0" w:color="auto"/>
              <w:bottom w:val="single" w:sz="4" w:space="0" w:color="auto"/>
              <w:right w:val="single" w:sz="4" w:space="0" w:color="auto"/>
            </w:tcBorders>
            <w:shd w:val="clear" w:color="auto" w:fill="auto"/>
            <w:vAlign w:val="center"/>
          </w:tcPr>
          <w:p w14:paraId="008FB681"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基本设施状况</w:t>
            </w:r>
          </w:p>
        </w:tc>
        <w:tc>
          <w:tcPr>
            <w:tcW w:w="868" w:type="pct"/>
            <w:tcBorders>
              <w:top w:val="nil"/>
              <w:left w:val="nil"/>
              <w:bottom w:val="single" w:sz="4" w:space="0" w:color="auto"/>
              <w:right w:val="single" w:sz="4" w:space="0" w:color="auto"/>
            </w:tcBorders>
            <w:shd w:val="clear" w:color="auto" w:fill="auto"/>
            <w:vAlign w:val="center"/>
          </w:tcPr>
          <w:p w14:paraId="24592524"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区域供水、供电保证率高，排水状况好，周围学校、</w:t>
            </w:r>
            <w:proofErr w:type="gramStart"/>
            <w:r>
              <w:rPr>
                <w:rFonts w:eastAsia="仿宋_GB2312"/>
                <w:color w:val="000000"/>
                <w:kern w:val="0"/>
                <w:sz w:val="24"/>
              </w:rPr>
              <w:t>医</w:t>
            </w:r>
            <w:proofErr w:type="gramEnd"/>
            <w:r>
              <w:rPr>
                <w:rFonts w:eastAsia="仿宋_GB2312"/>
                <w:color w:val="000000"/>
                <w:kern w:val="0"/>
                <w:sz w:val="24"/>
              </w:rPr>
              <w:t>卫设施等公用服务设施配套完备</w:t>
            </w:r>
          </w:p>
        </w:tc>
        <w:tc>
          <w:tcPr>
            <w:tcW w:w="868" w:type="pct"/>
            <w:tcBorders>
              <w:top w:val="nil"/>
              <w:left w:val="nil"/>
              <w:bottom w:val="single" w:sz="4" w:space="0" w:color="auto"/>
              <w:right w:val="single" w:sz="4" w:space="0" w:color="auto"/>
            </w:tcBorders>
            <w:shd w:val="clear" w:color="auto" w:fill="auto"/>
            <w:vAlign w:val="center"/>
          </w:tcPr>
          <w:p w14:paraId="0AF2AB5A"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区域供水、供电保证率较高，排水状况较好，周围学校、</w:t>
            </w:r>
            <w:proofErr w:type="gramStart"/>
            <w:r>
              <w:rPr>
                <w:rFonts w:eastAsia="仿宋_GB2312"/>
                <w:color w:val="000000"/>
                <w:kern w:val="0"/>
                <w:sz w:val="24"/>
              </w:rPr>
              <w:t>医</w:t>
            </w:r>
            <w:proofErr w:type="gramEnd"/>
            <w:r>
              <w:rPr>
                <w:rFonts w:eastAsia="仿宋_GB2312"/>
                <w:color w:val="000000"/>
                <w:kern w:val="0"/>
                <w:sz w:val="24"/>
              </w:rPr>
              <w:t>卫设施等公用服务设施配套较完备</w:t>
            </w:r>
          </w:p>
        </w:tc>
        <w:tc>
          <w:tcPr>
            <w:tcW w:w="868" w:type="pct"/>
            <w:tcBorders>
              <w:top w:val="nil"/>
              <w:left w:val="nil"/>
              <w:bottom w:val="single" w:sz="4" w:space="0" w:color="auto"/>
              <w:right w:val="single" w:sz="4" w:space="0" w:color="auto"/>
            </w:tcBorders>
            <w:shd w:val="clear" w:color="auto" w:fill="auto"/>
            <w:vAlign w:val="center"/>
          </w:tcPr>
          <w:p w14:paraId="1AA44F70"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区域供水、供电保证率一般，排水状况一般，周围学校、</w:t>
            </w:r>
            <w:proofErr w:type="gramStart"/>
            <w:r>
              <w:rPr>
                <w:rFonts w:eastAsia="仿宋_GB2312"/>
                <w:color w:val="000000"/>
                <w:kern w:val="0"/>
                <w:sz w:val="24"/>
              </w:rPr>
              <w:t>医</w:t>
            </w:r>
            <w:proofErr w:type="gramEnd"/>
            <w:r>
              <w:rPr>
                <w:rFonts w:eastAsia="仿宋_GB2312"/>
                <w:color w:val="000000"/>
                <w:kern w:val="0"/>
                <w:sz w:val="24"/>
              </w:rPr>
              <w:t>卫设施等公用服务设施配套一般</w:t>
            </w:r>
          </w:p>
        </w:tc>
        <w:tc>
          <w:tcPr>
            <w:tcW w:w="868" w:type="pct"/>
            <w:tcBorders>
              <w:top w:val="nil"/>
              <w:left w:val="nil"/>
              <w:bottom w:val="single" w:sz="4" w:space="0" w:color="auto"/>
              <w:right w:val="single" w:sz="4" w:space="0" w:color="auto"/>
            </w:tcBorders>
            <w:shd w:val="clear" w:color="auto" w:fill="auto"/>
            <w:vAlign w:val="center"/>
          </w:tcPr>
          <w:p w14:paraId="2C882C35"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区域供水、供电保证率较低，排水状况较差，离学校、</w:t>
            </w:r>
            <w:proofErr w:type="gramStart"/>
            <w:r>
              <w:rPr>
                <w:rFonts w:eastAsia="仿宋_GB2312"/>
                <w:color w:val="000000"/>
                <w:kern w:val="0"/>
                <w:sz w:val="24"/>
              </w:rPr>
              <w:t>医</w:t>
            </w:r>
            <w:proofErr w:type="gramEnd"/>
            <w:r>
              <w:rPr>
                <w:rFonts w:eastAsia="仿宋_GB2312"/>
                <w:color w:val="000000"/>
                <w:kern w:val="0"/>
                <w:sz w:val="24"/>
              </w:rPr>
              <w:t>卫设施等公用服务设施有一定的距离</w:t>
            </w:r>
          </w:p>
        </w:tc>
        <w:tc>
          <w:tcPr>
            <w:tcW w:w="868" w:type="pct"/>
            <w:tcBorders>
              <w:top w:val="nil"/>
              <w:left w:val="nil"/>
              <w:bottom w:val="single" w:sz="4" w:space="0" w:color="auto"/>
              <w:right w:val="single" w:sz="4" w:space="0" w:color="auto"/>
            </w:tcBorders>
            <w:shd w:val="clear" w:color="auto" w:fill="auto"/>
            <w:vAlign w:val="center"/>
          </w:tcPr>
          <w:p w14:paraId="7F14A509"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区域供水、供电保证率低，排水状况差，离学校、</w:t>
            </w:r>
            <w:proofErr w:type="gramStart"/>
            <w:r>
              <w:rPr>
                <w:rFonts w:eastAsia="仿宋_GB2312"/>
                <w:color w:val="000000"/>
                <w:kern w:val="0"/>
                <w:sz w:val="24"/>
              </w:rPr>
              <w:t>医</w:t>
            </w:r>
            <w:proofErr w:type="gramEnd"/>
            <w:r>
              <w:rPr>
                <w:rFonts w:eastAsia="仿宋_GB2312"/>
                <w:color w:val="000000"/>
                <w:kern w:val="0"/>
                <w:sz w:val="24"/>
              </w:rPr>
              <w:t>卫设施等公用服务设施远，配套不完备</w:t>
            </w:r>
          </w:p>
        </w:tc>
      </w:tr>
      <w:tr w:rsidR="001E70E2" w14:paraId="7E0C9F7B" w14:textId="77777777">
        <w:trPr>
          <w:trHeight w:val="300"/>
          <w:jc w:val="center"/>
        </w:trPr>
        <w:tc>
          <w:tcPr>
            <w:tcW w:w="660" w:type="pct"/>
            <w:tcBorders>
              <w:top w:val="nil"/>
              <w:left w:val="single" w:sz="4" w:space="0" w:color="auto"/>
              <w:bottom w:val="single" w:sz="4" w:space="0" w:color="auto"/>
              <w:right w:val="single" w:sz="4" w:space="0" w:color="auto"/>
            </w:tcBorders>
            <w:shd w:val="clear" w:color="auto" w:fill="auto"/>
            <w:vAlign w:val="center"/>
          </w:tcPr>
          <w:p w14:paraId="2F069773"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2AECEAD9" w14:textId="77777777" w:rsidR="001E70E2" w:rsidRDefault="00290548">
            <w:pPr>
              <w:widowControl/>
              <w:adjustRightInd w:val="0"/>
              <w:snapToGrid w:val="0"/>
              <w:spacing w:line="240" w:lineRule="auto"/>
              <w:jc w:val="center"/>
              <w:rPr>
                <w:rFonts w:eastAsia="仿宋_GB2312"/>
                <w:kern w:val="0"/>
                <w:sz w:val="24"/>
              </w:rPr>
            </w:pPr>
            <w:r>
              <w:rPr>
                <w:sz w:val="24"/>
              </w:rPr>
              <w:t xml:space="preserve">0.0359 </w:t>
            </w:r>
          </w:p>
        </w:tc>
        <w:tc>
          <w:tcPr>
            <w:tcW w:w="868" w:type="pct"/>
            <w:tcBorders>
              <w:top w:val="nil"/>
              <w:left w:val="nil"/>
              <w:bottom w:val="single" w:sz="4" w:space="0" w:color="auto"/>
              <w:right w:val="single" w:sz="4" w:space="0" w:color="auto"/>
            </w:tcBorders>
            <w:shd w:val="clear" w:color="auto" w:fill="auto"/>
            <w:vAlign w:val="center"/>
          </w:tcPr>
          <w:p w14:paraId="5DFA5907" w14:textId="77777777" w:rsidR="001E70E2" w:rsidRDefault="00290548">
            <w:pPr>
              <w:widowControl/>
              <w:adjustRightInd w:val="0"/>
              <w:snapToGrid w:val="0"/>
              <w:spacing w:line="240" w:lineRule="auto"/>
              <w:jc w:val="center"/>
              <w:rPr>
                <w:rFonts w:eastAsia="仿宋_GB2312"/>
                <w:kern w:val="0"/>
                <w:sz w:val="24"/>
              </w:rPr>
            </w:pPr>
            <w:r>
              <w:rPr>
                <w:sz w:val="24"/>
              </w:rPr>
              <w:t xml:space="preserve">0.0179 </w:t>
            </w:r>
          </w:p>
        </w:tc>
        <w:tc>
          <w:tcPr>
            <w:tcW w:w="868" w:type="pct"/>
            <w:tcBorders>
              <w:top w:val="nil"/>
              <w:left w:val="nil"/>
              <w:bottom w:val="single" w:sz="4" w:space="0" w:color="auto"/>
              <w:right w:val="single" w:sz="4" w:space="0" w:color="auto"/>
            </w:tcBorders>
            <w:shd w:val="clear" w:color="auto" w:fill="auto"/>
            <w:vAlign w:val="center"/>
          </w:tcPr>
          <w:p w14:paraId="68364558"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050F3F14" w14:textId="77777777" w:rsidR="001E70E2" w:rsidRDefault="00290548">
            <w:pPr>
              <w:widowControl/>
              <w:adjustRightInd w:val="0"/>
              <w:snapToGrid w:val="0"/>
              <w:spacing w:line="240" w:lineRule="auto"/>
              <w:jc w:val="center"/>
              <w:rPr>
                <w:rFonts w:eastAsia="仿宋_GB2312"/>
                <w:kern w:val="0"/>
                <w:sz w:val="24"/>
              </w:rPr>
            </w:pPr>
            <w:r>
              <w:rPr>
                <w:sz w:val="24"/>
              </w:rPr>
              <w:t xml:space="preserve">-0.0144 </w:t>
            </w:r>
          </w:p>
        </w:tc>
        <w:tc>
          <w:tcPr>
            <w:tcW w:w="868" w:type="pct"/>
            <w:tcBorders>
              <w:top w:val="nil"/>
              <w:left w:val="nil"/>
              <w:bottom w:val="single" w:sz="4" w:space="0" w:color="auto"/>
              <w:right w:val="single" w:sz="4" w:space="0" w:color="auto"/>
            </w:tcBorders>
            <w:shd w:val="clear" w:color="auto" w:fill="auto"/>
            <w:vAlign w:val="center"/>
          </w:tcPr>
          <w:p w14:paraId="34F38A47" w14:textId="77777777" w:rsidR="001E70E2" w:rsidRDefault="00290548">
            <w:pPr>
              <w:widowControl/>
              <w:adjustRightInd w:val="0"/>
              <w:snapToGrid w:val="0"/>
              <w:spacing w:line="240" w:lineRule="auto"/>
              <w:jc w:val="center"/>
              <w:rPr>
                <w:rFonts w:eastAsia="仿宋_GB2312"/>
                <w:kern w:val="0"/>
                <w:sz w:val="24"/>
              </w:rPr>
            </w:pPr>
            <w:r>
              <w:rPr>
                <w:sz w:val="24"/>
              </w:rPr>
              <w:t xml:space="preserve">-0.0288 </w:t>
            </w:r>
          </w:p>
        </w:tc>
      </w:tr>
      <w:tr w:rsidR="001E70E2" w14:paraId="431CE9D9" w14:textId="77777777">
        <w:trPr>
          <w:trHeight w:val="900"/>
          <w:jc w:val="center"/>
        </w:trPr>
        <w:tc>
          <w:tcPr>
            <w:tcW w:w="660" w:type="pct"/>
            <w:tcBorders>
              <w:top w:val="nil"/>
              <w:left w:val="single" w:sz="4" w:space="0" w:color="auto"/>
              <w:bottom w:val="single" w:sz="4" w:space="0" w:color="auto"/>
              <w:right w:val="single" w:sz="4" w:space="0" w:color="auto"/>
            </w:tcBorders>
            <w:shd w:val="clear" w:color="auto" w:fill="auto"/>
            <w:vAlign w:val="center"/>
          </w:tcPr>
          <w:p w14:paraId="454F1BC8"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社会经济发展状况</w:t>
            </w:r>
          </w:p>
        </w:tc>
        <w:tc>
          <w:tcPr>
            <w:tcW w:w="868" w:type="pct"/>
            <w:tcBorders>
              <w:top w:val="nil"/>
              <w:left w:val="nil"/>
              <w:bottom w:val="single" w:sz="4" w:space="0" w:color="auto"/>
              <w:right w:val="single" w:sz="4" w:space="0" w:color="auto"/>
            </w:tcBorders>
            <w:shd w:val="clear" w:color="auto" w:fill="auto"/>
            <w:vAlign w:val="center"/>
          </w:tcPr>
          <w:p w14:paraId="06E9A94B"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区域人口密度、经济产值高，人均建设用地多</w:t>
            </w:r>
          </w:p>
        </w:tc>
        <w:tc>
          <w:tcPr>
            <w:tcW w:w="868" w:type="pct"/>
            <w:tcBorders>
              <w:top w:val="nil"/>
              <w:left w:val="nil"/>
              <w:bottom w:val="single" w:sz="4" w:space="0" w:color="auto"/>
              <w:right w:val="single" w:sz="4" w:space="0" w:color="auto"/>
            </w:tcBorders>
            <w:shd w:val="clear" w:color="auto" w:fill="auto"/>
            <w:vAlign w:val="center"/>
          </w:tcPr>
          <w:p w14:paraId="4D10495C"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区域人口密度、经济产值较高，人均建设用地较多</w:t>
            </w:r>
          </w:p>
        </w:tc>
        <w:tc>
          <w:tcPr>
            <w:tcW w:w="868" w:type="pct"/>
            <w:tcBorders>
              <w:top w:val="nil"/>
              <w:left w:val="nil"/>
              <w:bottom w:val="single" w:sz="4" w:space="0" w:color="auto"/>
              <w:right w:val="single" w:sz="4" w:space="0" w:color="auto"/>
            </w:tcBorders>
            <w:shd w:val="clear" w:color="auto" w:fill="auto"/>
            <w:vAlign w:val="center"/>
          </w:tcPr>
          <w:p w14:paraId="04DB2139"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区域人口密度、经济产值一般，人均建设用地一般</w:t>
            </w:r>
          </w:p>
        </w:tc>
        <w:tc>
          <w:tcPr>
            <w:tcW w:w="868" w:type="pct"/>
            <w:tcBorders>
              <w:top w:val="nil"/>
              <w:left w:val="nil"/>
              <w:bottom w:val="single" w:sz="4" w:space="0" w:color="auto"/>
              <w:right w:val="single" w:sz="4" w:space="0" w:color="auto"/>
            </w:tcBorders>
            <w:shd w:val="clear" w:color="auto" w:fill="auto"/>
            <w:vAlign w:val="center"/>
          </w:tcPr>
          <w:p w14:paraId="6596302B"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区域人口密度、经济产值较低，人均建设用地较少</w:t>
            </w:r>
          </w:p>
        </w:tc>
        <w:tc>
          <w:tcPr>
            <w:tcW w:w="868" w:type="pct"/>
            <w:tcBorders>
              <w:top w:val="nil"/>
              <w:left w:val="nil"/>
              <w:bottom w:val="single" w:sz="4" w:space="0" w:color="auto"/>
              <w:right w:val="single" w:sz="4" w:space="0" w:color="auto"/>
            </w:tcBorders>
            <w:shd w:val="clear" w:color="auto" w:fill="auto"/>
            <w:vAlign w:val="center"/>
          </w:tcPr>
          <w:p w14:paraId="4DC2BEC2"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区域人口密度、经济产值低，人均建设用地少</w:t>
            </w:r>
          </w:p>
        </w:tc>
      </w:tr>
      <w:tr w:rsidR="001E70E2" w14:paraId="49ABB8BD" w14:textId="77777777">
        <w:trPr>
          <w:trHeight w:val="300"/>
          <w:jc w:val="center"/>
        </w:trPr>
        <w:tc>
          <w:tcPr>
            <w:tcW w:w="660" w:type="pct"/>
            <w:tcBorders>
              <w:top w:val="nil"/>
              <w:left w:val="single" w:sz="4" w:space="0" w:color="auto"/>
              <w:bottom w:val="single" w:sz="4" w:space="0" w:color="auto"/>
              <w:right w:val="single" w:sz="4" w:space="0" w:color="auto"/>
            </w:tcBorders>
            <w:shd w:val="clear" w:color="auto" w:fill="auto"/>
            <w:vAlign w:val="center"/>
          </w:tcPr>
          <w:p w14:paraId="47440DB6"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18CEDDD4" w14:textId="77777777" w:rsidR="001E70E2" w:rsidRDefault="00290548">
            <w:pPr>
              <w:widowControl/>
              <w:adjustRightInd w:val="0"/>
              <w:snapToGrid w:val="0"/>
              <w:spacing w:line="240" w:lineRule="auto"/>
              <w:jc w:val="center"/>
              <w:rPr>
                <w:rFonts w:eastAsia="仿宋_GB2312"/>
                <w:kern w:val="0"/>
                <w:sz w:val="24"/>
              </w:rPr>
            </w:pPr>
            <w:r>
              <w:rPr>
                <w:sz w:val="24"/>
              </w:rPr>
              <w:t xml:space="preserve">0.0290 </w:t>
            </w:r>
          </w:p>
        </w:tc>
        <w:tc>
          <w:tcPr>
            <w:tcW w:w="868" w:type="pct"/>
            <w:tcBorders>
              <w:top w:val="nil"/>
              <w:left w:val="nil"/>
              <w:bottom w:val="single" w:sz="4" w:space="0" w:color="auto"/>
              <w:right w:val="single" w:sz="4" w:space="0" w:color="auto"/>
            </w:tcBorders>
            <w:shd w:val="clear" w:color="auto" w:fill="auto"/>
            <w:vAlign w:val="center"/>
          </w:tcPr>
          <w:p w14:paraId="5320D845" w14:textId="77777777" w:rsidR="001E70E2" w:rsidRDefault="00290548">
            <w:pPr>
              <w:widowControl/>
              <w:adjustRightInd w:val="0"/>
              <w:snapToGrid w:val="0"/>
              <w:spacing w:line="240" w:lineRule="auto"/>
              <w:jc w:val="center"/>
              <w:rPr>
                <w:rFonts w:eastAsia="仿宋_GB2312"/>
                <w:kern w:val="0"/>
                <w:sz w:val="24"/>
              </w:rPr>
            </w:pPr>
            <w:r>
              <w:rPr>
                <w:sz w:val="24"/>
              </w:rPr>
              <w:t xml:space="preserve">0.0145 </w:t>
            </w:r>
          </w:p>
        </w:tc>
        <w:tc>
          <w:tcPr>
            <w:tcW w:w="868" w:type="pct"/>
            <w:tcBorders>
              <w:top w:val="nil"/>
              <w:left w:val="nil"/>
              <w:bottom w:val="single" w:sz="4" w:space="0" w:color="auto"/>
              <w:right w:val="single" w:sz="4" w:space="0" w:color="auto"/>
            </w:tcBorders>
            <w:shd w:val="clear" w:color="auto" w:fill="auto"/>
            <w:vAlign w:val="center"/>
          </w:tcPr>
          <w:p w14:paraId="2E15A922"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10063D92" w14:textId="77777777" w:rsidR="001E70E2" w:rsidRDefault="00290548">
            <w:pPr>
              <w:widowControl/>
              <w:adjustRightInd w:val="0"/>
              <w:snapToGrid w:val="0"/>
              <w:spacing w:line="240" w:lineRule="auto"/>
              <w:jc w:val="center"/>
              <w:rPr>
                <w:rFonts w:eastAsia="仿宋_GB2312"/>
                <w:kern w:val="0"/>
                <w:sz w:val="24"/>
              </w:rPr>
            </w:pPr>
            <w:r>
              <w:rPr>
                <w:sz w:val="24"/>
              </w:rPr>
              <w:t xml:space="preserve">-0.0116 </w:t>
            </w:r>
          </w:p>
        </w:tc>
        <w:tc>
          <w:tcPr>
            <w:tcW w:w="868" w:type="pct"/>
            <w:tcBorders>
              <w:top w:val="nil"/>
              <w:left w:val="nil"/>
              <w:bottom w:val="single" w:sz="4" w:space="0" w:color="auto"/>
              <w:right w:val="single" w:sz="4" w:space="0" w:color="auto"/>
            </w:tcBorders>
            <w:shd w:val="clear" w:color="auto" w:fill="auto"/>
            <w:vAlign w:val="center"/>
          </w:tcPr>
          <w:p w14:paraId="5A74B0B3" w14:textId="77777777" w:rsidR="001E70E2" w:rsidRDefault="00290548">
            <w:pPr>
              <w:widowControl/>
              <w:adjustRightInd w:val="0"/>
              <w:snapToGrid w:val="0"/>
              <w:spacing w:line="240" w:lineRule="auto"/>
              <w:jc w:val="center"/>
              <w:rPr>
                <w:rFonts w:eastAsia="仿宋_GB2312"/>
                <w:kern w:val="0"/>
                <w:sz w:val="24"/>
              </w:rPr>
            </w:pPr>
            <w:r>
              <w:rPr>
                <w:sz w:val="24"/>
              </w:rPr>
              <w:t xml:space="preserve">-0.0233 </w:t>
            </w:r>
          </w:p>
        </w:tc>
      </w:tr>
      <w:tr w:rsidR="001E70E2" w14:paraId="6A33D502" w14:textId="77777777">
        <w:trPr>
          <w:trHeight w:val="1500"/>
          <w:jc w:val="center"/>
        </w:trPr>
        <w:tc>
          <w:tcPr>
            <w:tcW w:w="660" w:type="pct"/>
            <w:tcBorders>
              <w:top w:val="nil"/>
              <w:left w:val="single" w:sz="4" w:space="0" w:color="auto"/>
              <w:bottom w:val="single" w:sz="4" w:space="0" w:color="auto"/>
              <w:right w:val="single" w:sz="4" w:space="0" w:color="auto"/>
            </w:tcBorders>
            <w:shd w:val="clear" w:color="auto" w:fill="auto"/>
            <w:vAlign w:val="center"/>
          </w:tcPr>
          <w:p w14:paraId="5BDB1236"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宏观区位影响度</w:t>
            </w:r>
          </w:p>
        </w:tc>
        <w:tc>
          <w:tcPr>
            <w:tcW w:w="868" w:type="pct"/>
            <w:tcBorders>
              <w:top w:val="nil"/>
              <w:left w:val="nil"/>
              <w:bottom w:val="single" w:sz="4" w:space="0" w:color="auto"/>
              <w:right w:val="single" w:sz="4" w:space="0" w:color="auto"/>
            </w:tcBorders>
            <w:shd w:val="clear" w:color="auto" w:fill="auto"/>
            <w:vAlign w:val="center"/>
          </w:tcPr>
          <w:p w14:paraId="7E567C80"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距周边中心城镇、商业繁华区近，区域受影响辐射非常明显</w:t>
            </w:r>
          </w:p>
        </w:tc>
        <w:tc>
          <w:tcPr>
            <w:tcW w:w="868" w:type="pct"/>
            <w:tcBorders>
              <w:top w:val="nil"/>
              <w:left w:val="nil"/>
              <w:bottom w:val="single" w:sz="4" w:space="0" w:color="auto"/>
              <w:right w:val="single" w:sz="4" w:space="0" w:color="auto"/>
            </w:tcBorders>
            <w:shd w:val="clear" w:color="auto" w:fill="auto"/>
            <w:vAlign w:val="center"/>
          </w:tcPr>
          <w:p w14:paraId="56F3475D"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距周边中心城镇、商业繁华区较近，区域受影响</w:t>
            </w:r>
            <w:proofErr w:type="gramStart"/>
            <w:r>
              <w:rPr>
                <w:rFonts w:eastAsia="仿宋_GB2312"/>
                <w:color w:val="000000"/>
                <w:kern w:val="0"/>
                <w:sz w:val="24"/>
              </w:rPr>
              <w:t>辐射较</w:t>
            </w:r>
            <w:proofErr w:type="gramEnd"/>
            <w:r>
              <w:rPr>
                <w:rFonts w:eastAsia="仿宋_GB2312"/>
                <w:color w:val="000000"/>
                <w:kern w:val="0"/>
                <w:sz w:val="24"/>
              </w:rPr>
              <w:t>明显</w:t>
            </w:r>
          </w:p>
        </w:tc>
        <w:tc>
          <w:tcPr>
            <w:tcW w:w="868" w:type="pct"/>
            <w:tcBorders>
              <w:top w:val="nil"/>
              <w:left w:val="nil"/>
              <w:bottom w:val="single" w:sz="4" w:space="0" w:color="auto"/>
              <w:right w:val="single" w:sz="4" w:space="0" w:color="auto"/>
            </w:tcBorders>
            <w:shd w:val="clear" w:color="auto" w:fill="auto"/>
            <w:vAlign w:val="center"/>
          </w:tcPr>
          <w:p w14:paraId="4E05A735"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距周边中心城镇、商业繁华区有一定距离，区域受影响辐射一般</w:t>
            </w:r>
          </w:p>
        </w:tc>
        <w:tc>
          <w:tcPr>
            <w:tcW w:w="868" w:type="pct"/>
            <w:tcBorders>
              <w:top w:val="nil"/>
              <w:left w:val="nil"/>
              <w:bottom w:val="single" w:sz="4" w:space="0" w:color="auto"/>
              <w:right w:val="single" w:sz="4" w:space="0" w:color="auto"/>
            </w:tcBorders>
            <w:shd w:val="clear" w:color="auto" w:fill="auto"/>
            <w:vAlign w:val="center"/>
          </w:tcPr>
          <w:p w14:paraId="49EC6FB9"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距周边中心城镇、商业繁华区较远，区域受影响辐射较低</w:t>
            </w:r>
          </w:p>
        </w:tc>
        <w:tc>
          <w:tcPr>
            <w:tcW w:w="868" w:type="pct"/>
            <w:tcBorders>
              <w:top w:val="nil"/>
              <w:left w:val="nil"/>
              <w:bottom w:val="single" w:sz="4" w:space="0" w:color="auto"/>
              <w:right w:val="single" w:sz="4" w:space="0" w:color="auto"/>
            </w:tcBorders>
            <w:shd w:val="clear" w:color="auto" w:fill="auto"/>
            <w:vAlign w:val="center"/>
          </w:tcPr>
          <w:p w14:paraId="0E86F363"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距周边中心城镇、商业繁华区远，区域基本不受影响</w:t>
            </w:r>
          </w:p>
        </w:tc>
      </w:tr>
      <w:tr w:rsidR="001E70E2" w14:paraId="450BAA30" w14:textId="77777777">
        <w:trPr>
          <w:trHeight w:val="300"/>
          <w:jc w:val="center"/>
        </w:trPr>
        <w:tc>
          <w:tcPr>
            <w:tcW w:w="660" w:type="pct"/>
            <w:tcBorders>
              <w:top w:val="nil"/>
              <w:left w:val="single" w:sz="4" w:space="0" w:color="auto"/>
              <w:bottom w:val="single" w:sz="4" w:space="0" w:color="auto"/>
              <w:right w:val="single" w:sz="4" w:space="0" w:color="auto"/>
            </w:tcBorders>
            <w:shd w:val="clear" w:color="auto" w:fill="auto"/>
            <w:vAlign w:val="center"/>
          </w:tcPr>
          <w:p w14:paraId="617FA8D5"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797CDDEC" w14:textId="77777777" w:rsidR="001E70E2" w:rsidRDefault="00290548">
            <w:pPr>
              <w:widowControl/>
              <w:adjustRightInd w:val="0"/>
              <w:snapToGrid w:val="0"/>
              <w:spacing w:line="240" w:lineRule="auto"/>
              <w:jc w:val="center"/>
              <w:rPr>
                <w:rFonts w:eastAsia="仿宋_GB2312"/>
                <w:kern w:val="0"/>
                <w:sz w:val="24"/>
              </w:rPr>
            </w:pPr>
            <w:r>
              <w:rPr>
                <w:sz w:val="24"/>
              </w:rPr>
              <w:t xml:space="preserve">0.0237 </w:t>
            </w:r>
          </w:p>
        </w:tc>
        <w:tc>
          <w:tcPr>
            <w:tcW w:w="868" w:type="pct"/>
            <w:tcBorders>
              <w:top w:val="nil"/>
              <w:left w:val="nil"/>
              <w:bottom w:val="single" w:sz="4" w:space="0" w:color="auto"/>
              <w:right w:val="single" w:sz="4" w:space="0" w:color="auto"/>
            </w:tcBorders>
            <w:shd w:val="clear" w:color="auto" w:fill="auto"/>
            <w:vAlign w:val="center"/>
          </w:tcPr>
          <w:p w14:paraId="465AB22D" w14:textId="77777777" w:rsidR="001E70E2" w:rsidRDefault="00290548">
            <w:pPr>
              <w:widowControl/>
              <w:adjustRightInd w:val="0"/>
              <w:snapToGrid w:val="0"/>
              <w:spacing w:line="240" w:lineRule="auto"/>
              <w:jc w:val="center"/>
              <w:rPr>
                <w:rFonts w:eastAsia="仿宋_GB2312"/>
                <w:kern w:val="0"/>
                <w:sz w:val="24"/>
              </w:rPr>
            </w:pPr>
            <w:r>
              <w:rPr>
                <w:sz w:val="24"/>
              </w:rPr>
              <w:t xml:space="preserve">0.0119 </w:t>
            </w:r>
          </w:p>
        </w:tc>
        <w:tc>
          <w:tcPr>
            <w:tcW w:w="868" w:type="pct"/>
            <w:tcBorders>
              <w:top w:val="nil"/>
              <w:left w:val="nil"/>
              <w:bottom w:val="single" w:sz="4" w:space="0" w:color="auto"/>
              <w:right w:val="single" w:sz="4" w:space="0" w:color="auto"/>
            </w:tcBorders>
            <w:shd w:val="clear" w:color="auto" w:fill="auto"/>
            <w:vAlign w:val="center"/>
          </w:tcPr>
          <w:p w14:paraId="2072438A"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5A95BAC8" w14:textId="77777777" w:rsidR="001E70E2" w:rsidRDefault="00290548">
            <w:pPr>
              <w:widowControl/>
              <w:adjustRightInd w:val="0"/>
              <w:snapToGrid w:val="0"/>
              <w:spacing w:line="240" w:lineRule="auto"/>
              <w:jc w:val="center"/>
              <w:rPr>
                <w:rFonts w:eastAsia="仿宋_GB2312"/>
                <w:kern w:val="0"/>
                <w:sz w:val="24"/>
              </w:rPr>
            </w:pPr>
            <w:r>
              <w:rPr>
                <w:sz w:val="24"/>
              </w:rPr>
              <w:t xml:space="preserve">-0.0095 </w:t>
            </w:r>
          </w:p>
        </w:tc>
        <w:tc>
          <w:tcPr>
            <w:tcW w:w="868" w:type="pct"/>
            <w:tcBorders>
              <w:top w:val="nil"/>
              <w:left w:val="nil"/>
              <w:bottom w:val="single" w:sz="4" w:space="0" w:color="auto"/>
              <w:right w:val="single" w:sz="4" w:space="0" w:color="auto"/>
            </w:tcBorders>
            <w:shd w:val="clear" w:color="auto" w:fill="auto"/>
            <w:vAlign w:val="center"/>
          </w:tcPr>
          <w:p w14:paraId="3D2B6698" w14:textId="77777777" w:rsidR="001E70E2" w:rsidRDefault="00290548">
            <w:pPr>
              <w:widowControl/>
              <w:adjustRightInd w:val="0"/>
              <w:snapToGrid w:val="0"/>
              <w:spacing w:line="240" w:lineRule="auto"/>
              <w:jc w:val="center"/>
              <w:rPr>
                <w:rFonts w:eastAsia="仿宋_GB2312"/>
                <w:kern w:val="0"/>
                <w:sz w:val="24"/>
              </w:rPr>
            </w:pPr>
            <w:r>
              <w:rPr>
                <w:sz w:val="24"/>
              </w:rPr>
              <w:t xml:space="preserve">-0.0191 </w:t>
            </w:r>
          </w:p>
        </w:tc>
      </w:tr>
      <w:tr w:rsidR="001E70E2" w14:paraId="5AFD166A" w14:textId="77777777">
        <w:trPr>
          <w:trHeight w:val="900"/>
          <w:jc w:val="center"/>
        </w:trPr>
        <w:tc>
          <w:tcPr>
            <w:tcW w:w="660" w:type="pct"/>
            <w:tcBorders>
              <w:top w:val="nil"/>
              <w:left w:val="single" w:sz="4" w:space="0" w:color="auto"/>
              <w:bottom w:val="single" w:sz="4" w:space="0" w:color="auto"/>
              <w:right w:val="single" w:sz="4" w:space="0" w:color="auto"/>
            </w:tcBorders>
            <w:shd w:val="clear" w:color="auto" w:fill="auto"/>
            <w:vAlign w:val="center"/>
          </w:tcPr>
          <w:p w14:paraId="6B8CCC86"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lastRenderedPageBreak/>
              <w:t>环境条件</w:t>
            </w:r>
          </w:p>
        </w:tc>
        <w:tc>
          <w:tcPr>
            <w:tcW w:w="868" w:type="pct"/>
            <w:tcBorders>
              <w:top w:val="nil"/>
              <w:left w:val="nil"/>
              <w:bottom w:val="single" w:sz="4" w:space="0" w:color="auto"/>
              <w:right w:val="single" w:sz="4" w:space="0" w:color="auto"/>
            </w:tcBorders>
            <w:shd w:val="clear" w:color="auto" w:fill="auto"/>
            <w:vAlign w:val="center"/>
          </w:tcPr>
          <w:p w14:paraId="138F2FC3"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地形、地貌、地质等情况好</w:t>
            </w:r>
          </w:p>
        </w:tc>
        <w:tc>
          <w:tcPr>
            <w:tcW w:w="868" w:type="pct"/>
            <w:tcBorders>
              <w:top w:val="nil"/>
              <w:left w:val="nil"/>
              <w:bottom w:val="single" w:sz="4" w:space="0" w:color="auto"/>
              <w:right w:val="single" w:sz="4" w:space="0" w:color="auto"/>
            </w:tcBorders>
            <w:shd w:val="clear" w:color="auto" w:fill="auto"/>
            <w:vAlign w:val="center"/>
          </w:tcPr>
          <w:p w14:paraId="772801B6"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地形、地貌、地质等情况较好</w:t>
            </w:r>
          </w:p>
        </w:tc>
        <w:tc>
          <w:tcPr>
            <w:tcW w:w="868" w:type="pct"/>
            <w:tcBorders>
              <w:top w:val="nil"/>
              <w:left w:val="nil"/>
              <w:bottom w:val="single" w:sz="4" w:space="0" w:color="auto"/>
              <w:right w:val="single" w:sz="4" w:space="0" w:color="auto"/>
            </w:tcBorders>
            <w:shd w:val="clear" w:color="auto" w:fill="auto"/>
            <w:vAlign w:val="center"/>
          </w:tcPr>
          <w:p w14:paraId="54D693F5"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地形、地貌、地质等情况一般</w:t>
            </w:r>
          </w:p>
        </w:tc>
        <w:tc>
          <w:tcPr>
            <w:tcW w:w="868" w:type="pct"/>
            <w:tcBorders>
              <w:top w:val="nil"/>
              <w:left w:val="nil"/>
              <w:bottom w:val="single" w:sz="4" w:space="0" w:color="auto"/>
              <w:right w:val="single" w:sz="4" w:space="0" w:color="auto"/>
            </w:tcBorders>
            <w:shd w:val="clear" w:color="auto" w:fill="auto"/>
            <w:vAlign w:val="center"/>
          </w:tcPr>
          <w:p w14:paraId="46F70D1F"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地形、地貌、地质等情况较差</w:t>
            </w:r>
          </w:p>
        </w:tc>
        <w:tc>
          <w:tcPr>
            <w:tcW w:w="868" w:type="pct"/>
            <w:tcBorders>
              <w:top w:val="nil"/>
              <w:left w:val="nil"/>
              <w:bottom w:val="single" w:sz="4" w:space="0" w:color="auto"/>
              <w:right w:val="single" w:sz="4" w:space="0" w:color="auto"/>
            </w:tcBorders>
            <w:shd w:val="clear" w:color="auto" w:fill="auto"/>
            <w:vAlign w:val="center"/>
          </w:tcPr>
          <w:p w14:paraId="0EBF466A"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地形、地貌、地质等情况差</w:t>
            </w:r>
          </w:p>
        </w:tc>
      </w:tr>
      <w:tr w:rsidR="001E70E2" w14:paraId="66951091" w14:textId="77777777">
        <w:trPr>
          <w:trHeight w:val="300"/>
          <w:jc w:val="center"/>
        </w:trPr>
        <w:tc>
          <w:tcPr>
            <w:tcW w:w="660" w:type="pct"/>
            <w:tcBorders>
              <w:top w:val="nil"/>
              <w:left w:val="single" w:sz="4" w:space="0" w:color="auto"/>
              <w:bottom w:val="single" w:sz="4" w:space="0" w:color="auto"/>
              <w:right w:val="single" w:sz="4" w:space="0" w:color="auto"/>
            </w:tcBorders>
            <w:shd w:val="clear" w:color="auto" w:fill="auto"/>
            <w:vAlign w:val="center"/>
          </w:tcPr>
          <w:p w14:paraId="3A51CC68"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6F1B7AD5" w14:textId="77777777" w:rsidR="001E70E2" w:rsidRDefault="00290548">
            <w:pPr>
              <w:widowControl/>
              <w:adjustRightInd w:val="0"/>
              <w:snapToGrid w:val="0"/>
              <w:spacing w:line="240" w:lineRule="auto"/>
              <w:jc w:val="center"/>
              <w:rPr>
                <w:rFonts w:eastAsia="仿宋_GB2312"/>
                <w:kern w:val="0"/>
                <w:sz w:val="24"/>
              </w:rPr>
            </w:pPr>
            <w:r>
              <w:rPr>
                <w:sz w:val="24"/>
              </w:rPr>
              <w:t xml:space="preserve">0.0200 </w:t>
            </w:r>
          </w:p>
        </w:tc>
        <w:tc>
          <w:tcPr>
            <w:tcW w:w="868" w:type="pct"/>
            <w:tcBorders>
              <w:top w:val="nil"/>
              <w:left w:val="nil"/>
              <w:bottom w:val="single" w:sz="4" w:space="0" w:color="auto"/>
              <w:right w:val="single" w:sz="4" w:space="0" w:color="auto"/>
            </w:tcBorders>
            <w:shd w:val="clear" w:color="auto" w:fill="auto"/>
            <w:vAlign w:val="center"/>
          </w:tcPr>
          <w:p w14:paraId="0C444168" w14:textId="77777777" w:rsidR="001E70E2" w:rsidRDefault="00290548">
            <w:pPr>
              <w:widowControl/>
              <w:adjustRightInd w:val="0"/>
              <w:snapToGrid w:val="0"/>
              <w:spacing w:line="240" w:lineRule="auto"/>
              <w:jc w:val="center"/>
              <w:rPr>
                <w:rFonts w:eastAsia="仿宋_GB2312"/>
                <w:kern w:val="0"/>
                <w:sz w:val="24"/>
              </w:rPr>
            </w:pPr>
            <w:r>
              <w:rPr>
                <w:sz w:val="24"/>
              </w:rPr>
              <w:t xml:space="preserve">0.0100 </w:t>
            </w:r>
          </w:p>
        </w:tc>
        <w:tc>
          <w:tcPr>
            <w:tcW w:w="868" w:type="pct"/>
            <w:tcBorders>
              <w:top w:val="nil"/>
              <w:left w:val="nil"/>
              <w:bottom w:val="single" w:sz="4" w:space="0" w:color="auto"/>
              <w:right w:val="single" w:sz="4" w:space="0" w:color="auto"/>
            </w:tcBorders>
            <w:shd w:val="clear" w:color="auto" w:fill="auto"/>
            <w:vAlign w:val="center"/>
          </w:tcPr>
          <w:p w14:paraId="318DE85B"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2C17C007" w14:textId="77777777" w:rsidR="001E70E2" w:rsidRDefault="00290548">
            <w:pPr>
              <w:widowControl/>
              <w:adjustRightInd w:val="0"/>
              <w:snapToGrid w:val="0"/>
              <w:spacing w:line="240" w:lineRule="auto"/>
              <w:jc w:val="center"/>
              <w:rPr>
                <w:rFonts w:eastAsia="仿宋_GB2312"/>
                <w:kern w:val="0"/>
                <w:sz w:val="24"/>
              </w:rPr>
            </w:pPr>
            <w:r>
              <w:rPr>
                <w:sz w:val="24"/>
              </w:rPr>
              <w:t xml:space="preserve">-0.0081 </w:t>
            </w:r>
          </w:p>
        </w:tc>
        <w:tc>
          <w:tcPr>
            <w:tcW w:w="868" w:type="pct"/>
            <w:tcBorders>
              <w:top w:val="nil"/>
              <w:left w:val="nil"/>
              <w:bottom w:val="single" w:sz="4" w:space="0" w:color="auto"/>
              <w:right w:val="single" w:sz="4" w:space="0" w:color="auto"/>
            </w:tcBorders>
            <w:shd w:val="clear" w:color="auto" w:fill="auto"/>
            <w:vAlign w:val="center"/>
          </w:tcPr>
          <w:p w14:paraId="262EA5A2" w14:textId="77777777" w:rsidR="001E70E2" w:rsidRDefault="00290548">
            <w:pPr>
              <w:widowControl/>
              <w:adjustRightInd w:val="0"/>
              <w:snapToGrid w:val="0"/>
              <w:spacing w:line="240" w:lineRule="auto"/>
              <w:jc w:val="center"/>
              <w:rPr>
                <w:rFonts w:eastAsia="仿宋_GB2312"/>
                <w:kern w:val="0"/>
                <w:sz w:val="24"/>
              </w:rPr>
            </w:pPr>
            <w:r>
              <w:rPr>
                <w:sz w:val="24"/>
              </w:rPr>
              <w:t xml:space="preserve">-0.0161 </w:t>
            </w:r>
          </w:p>
        </w:tc>
      </w:tr>
      <w:tr w:rsidR="002D4AEE" w14:paraId="7A03A098" w14:textId="77777777">
        <w:trPr>
          <w:trHeight w:val="300"/>
          <w:jc w:val="center"/>
        </w:trPr>
        <w:tc>
          <w:tcPr>
            <w:tcW w:w="660" w:type="pct"/>
            <w:tcBorders>
              <w:top w:val="nil"/>
              <w:left w:val="single" w:sz="4" w:space="0" w:color="auto"/>
              <w:bottom w:val="single" w:sz="4" w:space="0" w:color="auto"/>
              <w:right w:val="single" w:sz="4" w:space="0" w:color="auto"/>
            </w:tcBorders>
            <w:shd w:val="clear" w:color="auto" w:fill="auto"/>
            <w:vAlign w:val="center"/>
          </w:tcPr>
          <w:p w14:paraId="7FA966E9" w14:textId="77777777" w:rsidR="002D4AEE" w:rsidRDefault="002D4AEE" w:rsidP="002D4AEE">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区域规划</w:t>
            </w:r>
          </w:p>
        </w:tc>
        <w:tc>
          <w:tcPr>
            <w:tcW w:w="868" w:type="pct"/>
            <w:tcBorders>
              <w:top w:val="nil"/>
              <w:left w:val="nil"/>
              <w:bottom w:val="single" w:sz="4" w:space="0" w:color="auto"/>
              <w:right w:val="single" w:sz="4" w:space="0" w:color="auto"/>
            </w:tcBorders>
            <w:shd w:val="clear" w:color="auto" w:fill="auto"/>
            <w:vAlign w:val="center"/>
          </w:tcPr>
          <w:p w14:paraId="20DDE97D" w14:textId="77777777"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区域内规划完善，且为重点商</w:t>
            </w:r>
            <w:proofErr w:type="gramStart"/>
            <w:r>
              <w:rPr>
                <w:rFonts w:eastAsia="仿宋_GB2312" w:hint="eastAsia"/>
                <w:color w:val="000000"/>
                <w:kern w:val="0"/>
                <w:sz w:val="24"/>
              </w:rPr>
              <w:t>住规划</w:t>
            </w:r>
            <w:proofErr w:type="gramEnd"/>
            <w:r>
              <w:rPr>
                <w:rFonts w:eastAsia="仿宋_GB2312" w:hint="eastAsia"/>
                <w:color w:val="000000"/>
                <w:kern w:val="0"/>
                <w:sz w:val="24"/>
              </w:rPr>
              <w:t>区，近期规划前景好</w:t>
            </w:r>
          </w:p>
        </w:tc>
        <w:tc>
          <w:tcPr>
            <w:tcW w:w="868" w:type="pct"/>
            <w:tcBorders>
              <w:top w:val="nil"/>
              <w:left w:val="nil"/>
              <w:bottom w:val="single" w:sz="4" w:space="0" w:color="auto"/>
              <w:right w:val="single" w:sz="4" w:space="0" w:color="auto"/>
            </w:tcBorders>
            <w:shd w:val="clear" w:color="auto" w:fill="auto"/>
            <w:vAlign w:val="center"/>
          </w:tcPr>
          <w:p w14:paraId="7C53292A" w14:textId="77777777"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区域规划较适合商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布局，近期规划前景较好</w:t>
            </w:r>
          </w:p>
        </w:tc>
        <w:tc>
          <w:tcPr>
            <w:tcW w:w="868" w:type="pct"/>
            <w:tcBorders>
              <w:top w:val="nil"/>
              <w:left w:val="nil"/>
              <w:bottom w:val="single" w:sz="4" w:space="0" w:color="auto"/>
              <w:right w:val="single" w:sz="4" w:space="0" w:color="auto"/>
            </w:tcBorders>
            <w:shd w:val="clear" w:color="auto" w:fill="auto"/>
            <w:vAlign w:val="center"/>
          </w:tcPr>
          <w:p w14:paraId="1D5F1869" w14:textId="77777777"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区域规划为其他用途规划，规划前景一般</w:t>
            </w:r>
          </w:p>
        </w:tc>
        <w:tc>
          <w:tcPr>
            <w:tcW w:w="868" w:type="pct"/>
            <w:tcBorders>
              <w:top w:val="nil"/>
              <w:left w:val="nil"/>
              <w:bottom w:val="single" w:sz="4" w:space="0" w:color="auto"/>
              <w:right w:val="single" w:sz="4" w:space="0" w:color="auto"/>
            </w:tcBorders>
            <w:shd w:val="clear" w:color="auto" w:fill="auto"/>
            <w:vAlign w:val="center"/>
          </w:tcPr>
          <w:p w14:paraId="64383A33" w14:textId="77777777"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区域规划不太适宜商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布局，规划前景较差</w:t>
            </w:r>
          </w:p>
        </w:tc>
        <w:tc>
          <w:tcPr>
            <w:tcW w:w="868" w:type="pct"/>
            <w:tcBorders>
              <w:top w:val="nil"/>
              <w:left w:val="nil"/>
              <w:bottom w:val="single" w:sz="4" w:space="0" w:color="auto"/>
              <w:right w:val="single" w:sz="4" w:space="0" w:color="auto"/>
            </w:tcBorders>
            <w:shd w:val="clear" w:color="auto" w:fill="auto"/>
            <w:vAlign w:val="center"/>
          </w:tcPr>
          <w:p w14:paraId="5C1DB05C" w14:textId="45A4558E"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区域不适宜商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布局，规划前景差</w:t>
            </w:r>
          </w:p>
        </w:tc>
      </w:tr>
      <w:tr w:rsidR="001E70E2" w14:paraId="0AB40296" w14:textId="77777777">
        <w:trPr>
          <w:trHeight w:val="300"/>
          <w:jc w:val="center"/>
        </w:trPr>
        <w:tc>
          <w:tcPr>
            <w:tcW w:w="660" w:type="pct"/>
            <w:tcBorders>
              <w:top w:val="nil"/>
              <w:left w:val="single" w:sz="4" w:space="0" w:color="auto"/>
              <w:bottom w:val="single" w:sz="4" w:space="0" w:color="auto"/>
              <w:right w:val="single" w:sz="4" w:space="0" w:color="auto"/>
            </w:tcBorders>
            <w:shd w:val="clear" w:color="auto" w:fill="auto"/>
            <w:vAlign w:val="center"/>
          </w:tcPr>
          <w:p w14:paraId="7834EBFD"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214E4405" w14:textId="77777777" w:rsidR="001E70E2" w:rsidRDefault="00290548">
            <w:pPr>
              <w:widowControl/>
              <w:adjustRightInd w:val="0"/>
              <w:snapToGrid w:val="0"/>
              <w:spacing w:line="240" w:lineRule="auto"/>
              <w:jc w:val="center"/>
              <w:rPr>
                <w:rFonts w:eastAsia="仿宋_GB2312"/>
                <w:kern w:val="0"/>
                <w:sz w:val="24"/>
              </w:rPr>
            </w:pPr>
            <w:r>
              <w:rPr>
                <w:sz w:val="24"/>
              </w:rPr>
              <w:t xml:space="preserve">0.0188 </w:t>
            </w:r>
          </w:p>
        </w:tc>
        <w:tc>
          <w:tcPr>
            <w:tcW w:w="868" w:type="pct"/>
            <w:tcBorders>
              <w:top w:val="nil"/>
              <w:left w:val="nil"/>
              <w:bottom w:val="single" w:sz="4" w:space="0" w:color="auto"/>
              <w:right w:val="single" w:sz="4" w:space="0" w:color="auto"/>
            </w:tcBorders>
            <w:shd w:val="clear" w:color="auto" w:fill="auto"/>
            <w:vAlign w:val="center"/>
          </w:tcPr>
          <w:p w14:paraId="52943813" w14:textId="77777777" w:rsidR="001E70E2" w:rsidRDefault="00290548">
            <w:pPr>
              <w:widowControl/>
              <w:adjustRightInd w:val="0"/>
              <w:snapToGrid w:val="0"/>
              <w:spacing w:line="240" w:lineRule="auto"/>
              <w:jc w:val="center"/>
              <w:rPr>
                <w:rFonts w:eastAsia="仿宋_GB2312"/>
                <w:kern w:val="0"/>
                <w:sz w:val="24"/>
              </w:rPr>
            </w:pPr>
            <w:r>
              <w:rPr>
                <w:sz w:val="24"/>
              </w:rPr>
              <w:t xml:space="preserve">0.0094 </w:t>
            </w:r>
          </w:p>
        </w:tc>
        <w:tc>
          <w:tcPr>
            <w:tcW w:w="868" w:type="pct"/>
            <w:tcBorders>
              <w:top w:val="nil"/>
              <w:left w:val="nil"/>
              <w:bottom w:val="single" w:sz="4" w:space="0" w:color="auto"/>
              <w:right w:val="single" w:sz="4" w:space="0" w:color="auto"/>
            </w:tcBorders>
            <w:shd w:val="clear" w:color="auto" w:fill="auto"/>
            <w:vAlign w:val="center"/>
          </w:tcPr>
          <w:p w14:paraId="1B381CF4"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52BB6D45" w14:textId="77777777" w:rsidR="001E70E2" w:rsidRDefault="00290548">
            <w:pPr>
              <w:widowControl/>
              <w:adjustRightInd w:val="0"/>
              <w:snapToGrid w:val="0"/>
              <w:spacing w:line="240" w:lineRule="auto"/>
              <w:jc w:val="center"/>
              <w:rPr>
                <w:rFonts w:eastAsia="仿宋_GB2312"/>
                <w:kern w:val="0"/>
                <w:sz w:val="24"/>
              </w:rPr>
            </w:pPr>
            <w:r>
              <w:rPr>
                <w:sz w:val="24"/>
              </w:rPr>
              <w:t xml:space="preserve">-0.0076 </w:t>
            </w:r>
          </w:p>
        </w:tc>
        <w:tc>
          <w:tcPr>
            <w:tcW w:w="868" w:type="pct"/>
            <w:tcBorders>
              <w:top w:val="nil"/>
              <w:left w:val="nil"/>
              <w:bottom w:val="single" w:sz="4" w:space="0" w:color="auto"/>
              <w:right w:val="single" w:sz="4" w:space="0" w:color="auto"/>
            </w:tcBorders>
            <w:shd w:val="clear" w:color="auto" w:fill="auto"/>
            <w:vAlign w:val="center"/>
          </w:tcPr>
          <w:p w14:paraId="7B5BC57B" w14:textId="77777777" w:rsidR="001E70E2" w:rsidRDefault="00290548">
            <w:pPr>
              <w:widowControl/>
              <w:adjustRightInd w:val="0"/>
              <w:snapToGrid w:val="0"/>
              <w:spacing w:line="240" w:lineRule="auto"/>
              <w:jc w:val="center"/>
              <w:rPr>
                <w:rFonts w:eastAsia="仿宋_GB2312"/>
                <w:kern w:val="0"/>
                <w:sz w:val="24"/>
              </w:rPr>
            </w:pPr>
            <w:r>
              <w:rPr>
                <w:sz w:val="24"/>
              </w:rPr>
              <w:t xml:space="preserve">-0.0151 </w:t>
            </w:r>
          </w:p>
        </w:tc>
      </w:tr>
    </w:tbl>
    <w:p w14:paraId="36D3F48F" w14:textId="7F281E2A"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hint="eastAsia"/>
          <w:b/>
          <w:bCs/>
          <w:sz w:val="28"/>
          <w:szCs w:val="28"/>
        </w:rPr>
        <w:t>表</w:t>
      </w:r>
      <w:r w:rsidRPr="00631294">
        <w:rPr>
          <w:rFonts w:eastAsia="仿宋_GB2312" w:hint="eastAsia"/>
          <w:b/>
          <w:bCs/>
          <w:sz w:val="28"/>
          <w:szCs w:val="28"/>
        </w:rPr>
        <w:t>4</w:t>
      </w:r>
      <w:r w:rsidR="00290548" w:rsidRPr="00631294">
        <w:rPr>
          <w:rFonts w:eastAsia="仿宋_GB2312"/>
          <w:b/>
          <w:bCs/>
          <w:sz w:val="28"/>
          <w:szCs w:val="28"/>
        </w:rPr>
        <w:t xml:space="preserve">-1-3 </w:t>
      </w:r>
      <w:r w:rsidR="00AC6989">
        <w:rPr>
          <w:rFonts w:eastAsia="仿宋_GB2312"/>
          <w:b/>
          <w:bCs/>
          <w:sz w:val="28"/>
          <w:szCs w:val="28"/>
        </w:rPr>
        <w:t xml:space="preserve"> </w:t>
      </w:r>
      <w:r w:rsidR="00290548" w:rsidRPr="00631294">
        <w:rPr>
          <w:rFonts w:eastAsia="仿宋_GB2312" w:hint="eastAsia"/>
          <w:b/>
          <w:bCs/>
          <w:sz w:val="28"/>
          <w:szCs w:val="28"/>
        </w:rPr>
        <w:t>集体商服用</w:t>
      </w:r>
      <w:proofErr w:type="gramStart"/>
      <w:r w:rsidR="00290548" w:rsidRPr="00631294">
        <w:rPr>
          <w:rFonts w:eastAsia="仿宋_GB2312" w:hint="eastAsia"/>
          <w:b/>
          <w:bCs/>
          <w:sz w:val="28"/>
          <w:szCs w:val="28"/>
        </w:rPr>
        <w:t>地区域</w:t>
      </w:r>
      <w:proofErr w:type="gramEnd"/>
      <w:r w:rsidR="00290548" w:rsidRPr="00631294">
        <w:rPr>
          <w:rFonts w:eastAsia="仿宋_GB2312" w:hint="eastAsia"/>
          <w:b/>
          <w:bCs/>
          <w:sz w:val="28"/>
          <w:szCs w:val="28"/>
        </w:rPr>
        <w:t>因素修正系数表（三级）</w:t>
      </w:r>
    </w:p>
    <w:tbl>
      <w:tblPr>
        <w:tblW w:w="5636" w:type="pct"/>
        <w:jc w:val="center"/>
        <w:tblLook w:val="04A0" w:firstRow="1" w:lastRow="0" w:firstColumn="1" w:lastColumn="0" w:noHBand="0" w:noVBand="1"/>
      </w:tblPr>
      <w:tblGrid>
        <w:gridCol w:w="1271"/>
        <w:gridCol w:w="1616"/>
        <w:gridCol w:w="1616"/>
        <w:gridCol w:w="1616"/>
        <w:gridCol w:w="1616"/>
        <w:gridCol w:w="1616"/>
      </w:tblGrid>
      <w:tr w:rsidR="001E70E2" w14:paraId="279DF856" w14:textId="77777777" w:rsidTr="00F43315">
        <w:trPr>
          <w:cantSplit/>
          <w:trHeight w:val="312"/>
          <w:tblHeader/>
          <w:jc w:val="center"/>
        </w:trPr>
        <w:tc>
          <w:tcPr>
            <w:tcW w:w="680" w:type="pct"/>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7C59D109" w14:textId="77777777" w:rsidR="001E70E2" w:rsidRDefault="00290548">
            <w:pPr>
              <w:widowControl/>
              <w:adjustRightInd w:val="0"/>
              <w:snapToGrid w:val="0"/>
              <w:spacing w:line="240" w:lineRule="auto"/>
              <w:jc w:val="right"/>
              <w:rPr>
                <w:rFonts w:eastAsia="仿宋_GB2312"/>
                <w:b/>
                <w:bCs/>
                <w:color w:val="000000"/>
                <w:kern w:val="0"/>
                <w:sz w:val="24"/>
              </w:rPr>
            </w:pPr>
            <w:r>
              <w:rPr>
                <w:rFonts w:eastAsia="仿宋_GB2312"/>
                <w:b/>
                <w:bCs/>
                <w:color w:val="000000"/>
                <w:kern w:val="0"/>
                <w:sz w:val="24"/>
              </w:rPr>
              <w:t>优劣度</w:t>
            </w:r>
          </w:p>
          <w:p w14:paraId="1CB5443A" w14:textId="77777777" w:rsidR="001E70E2" w:rsidRDefault="00290548">
            <w:pPr>
              <w:widowControl/>
              <w:adjustRightInd w:val="0"/>
              <w:snapToGrid w:val="0"/>
              <w:spacing w:line="240" w:lineRule="auto"/>
              <w:jc w:val="left"/>
              <w:rPr>
                <w:rFonts w:eastAsia="仿宋_GB2312"/>
                <w:b/>
                <w:bCs/>
                <w:color w:val="000000"/>
                <w:kern w:val="0"/>
                <w:sz w:val="24"/>
              </w:rPr>
            </w:pPr>
            <w:r>
              <w:rPr>
                <w:rFonts w:eastAsia="仿宋_GB2312"/>
                <w:b/>
                <w:bCs/>
                <w:color w:val="000000"/>
                <w:kern w:val="0"/>
                <w:sz w:val="24"/>
              </w:rPr>
              <w:t>因素</w:t>
            </w:r>
          </w:p>
        </w:tc>
        <w:tc>
          <w:tcPr>
            <w:tcW w:w="86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072595"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优</w:t>
            </w:r>
          </w:p>
        </w:tc>
        <w:tc>
          <w:tcPr>
            <w:tcW w:w="86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39AE07"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较优</w:t>
            </w:r>
          </w:p>
        </w:tc>
        <w:tc>
          <w:tcPr>
            <w:tcW w:w="86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D627C5"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一般</w:t>
            </w:r>
          </w:p>
        </w:tc>
        <w:tc>
          <w:tcPr>
            <w:tcW w:w="86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C0999E"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较劣</w:t>
            </w:r>
          </w:p>
        </w:tc>
        <w:tc>
          <w:tcPr>
            <w:tcW w:w="86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D20F33"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劣</w:t>
            </w:r>
          </w:p>
        </w:tc>
      </w:tr>
      <w:tr w:rsidR="001E70E2" w14:paraId="66547CB4" w14:textId="77777777" w:rsidTr="00F43315">
        <w:trPr>
          <w:cantSplit/>
          <w:trHeight w:val="312"/>
          <w:tblHeader/>
          <w:jc w:val="center"/>
        </w:trPr>
        <w:tc>
          <w:tcPr>
            <w:tcW w:w="680" w:type="pct"/>
            <w:vMerge/>
            <w:tcBorders>
              <w:top w:val="single" w:sz="4" w:space="0" w:color="auto"/>
              <w:left w:val="single" w:sz="4" w:space="0" w:color="auto"/>
              <w:bottom w:val="single" w:sz="4" w:space="0" w:color="auto"/>
              <w:right w:val="single" w:sz="4" w:space="0" w:color="auto"/>
            </w:tcBorders>
            <w:vAlign w:val="center"/>
          </w:tcPr>
          <w:p w14:paraId="724CC8CA" w14:textId="77777777" w:rsidR="001E70E2" w:rsidRDefault="001E70E2">
            <w:pPr>
              <w:widowControl/>
              <w:adjustRightInd w:val="0"/>
              <w:snapToGrid w:val="0"/>
              <w:spacing w:line="240" w:lineRule="auto"/>
              <w:jc w:val="left"/>
              <w:rPr>
                <w:rFonts w:eastAsia="仿宋_GB2312"/>
                <w:b/>
                <w:bCs/>
                <w:color w:val="000000"/>
                <w:kern w:val="0"/>
                <w:sz w:val="24"/>
              </w:rPr>
            </w:pPr>
          </w:p>
        </w:tc>
        <w:tc>
          <w:tcPr>
            <w:tcW w:w="864" w:type="pct"/>
            <w:vMerge/>
            <w:tcBorders>
              <w:top w:val="single" w:sz="4" w:space="0" w:color="auto"/>
              <w:left w:val="single" w:sz="4" w:space="0" w:color="auto"/>
              <w:bottom w:val="single" w:sz="4" w:space="0" w:color="auto"/>
              <w:right w:val="single" w:sz="4" w:space="0" w:color="auto"/>
            </w:tcBorders>
            <w:vAlign w:val="center"/>
          </w:tcPr>
          <w:p w14:paraId="06BFED84" w14:textId="77777777" w:rsidR="001E70E2" w:rsidRDefault="001E70E2">
            <w:pPr>
              <w:widowControl/>
              <w:adjustRightInd w:val="0"/>
              <w:snapToGrid w:val="0"/>
              <w:spacing w:line="240" w:lineRule="auto"/>
              <w:jc w:val="left"/>
              <w:rPr>
                <w:rFonts w:eastAsia="仿宋_GB2312"/>
                <w:b/>
                <w:bCs/>
                <w:color w:val="000000"/>
                <w:kern w:val="0"/>
                <w:sz w:val="24"/>
              </w:rPr>
            </w:pPr>
          </w:p>
        </w:tc>
        <w:tc>
          <w:tcPr>
            <w:tcW w:w="864" w:type="pct"/>
            <w:vMerge/>
            <w:tcBorders>
              <w:top w:val="single" w:sz="4" w:space="0" w:color="auto"/>
              <w:left w:val="single" w:sz="4" w:space="0" w:color="auto"/>
              <w:bottom w:val="single" w:sz="4" w:space="0" w:color="auto"/>
              <w:right w:val="single" w:sz="4" w:space="0" w:color="auto"/>
            </w:tcBorders>
            <w:vAlign w:val="center"/>
          </w:tcPr>
          <w:p w14:paraId="0C078572" w14:textId="77777777" w:rsidR="001E70E2" w:rsidRDefault="001E70E2">
            <w:pPr>
              <w:widowControl/>
              <w:adjustRightInd w:val="0"/>
              <w:snapToGrid w:val="0"/>
              <w:spacing w:line="240" w:lineRule="auto"/>
              <w:jc w:val="left"/>
              <w:rPr>
                <w:rFonts w:eastAsia="仿宋_GB2312"/>
                <w:b/>
                <w:bCs/>
                <w:color w:val="000000"/>
                <w:kern w:val="0"/>
                <w:sz w:val="24"/>
              </w:rPr>
            </w:pPr>
          </w:p>
        </w:tc>
        <w:tc>
          <w:tcPr>
            <w:tcW w:w="864" w:type="pct"/>
            <w:vMerge/>
            <w:tcBorders>
              <w:top w:val="single" w:sz="4" w:space="0" w:color="auto"/>
              <w:left w:val="single" w:sz="4" w:space="0" w:color="auto"/>
              <w:bottom w:val="single" w:sz="4" w:space="0" w:color="auto"/>
              <w:right w:val="single" w:sz="4" w:space="0" w:color="auto"/>
            </w:tcBorders>
            <w:vAlign w:val="center"/>
          </w:tcPr>
          <w:p w14:paraId="17972B80" w14:textId="77777777" w:rsidR="001E70E2" w:rsidRDefault="001E70E2">
            <w:pPr>
              <w:widowControl/>
              <w:adjustRightInd w:val="0"/>
              <w:snapToGrid w:val="0"/>
              <w:spacing w:line="240" w:lineRule="auto"/>
              <w:jc w:val="left"/>
              <w:rPr>
                <w:rFonts w:eastAsia="仿宋_GB2312"/>
                <w:b/>
                <w:bCs/>
                <w:color w:val="000000"/>
                <w:kern w:val="0"/>
                <w:sz w:val="24"/>
              </w:rPr>
            </w:pPr>
          </w:p>
        </w:tc>
        <w:tc>
          <w:tcPr>
            <w:tcW w:w="864" w:type="pct"/>
            <w:vMerge/>
            <w:tcBorders>
              <w:top w:val="single" w:sz="4" w:space="0" w:color="auto"/>
              <w:left w:val="single" w:sz="4" w:space="0" w:color="auto"/>
              <w:bottom w:val="single" w:sz="4" w:space="0" w:color="auto"/>
              <w:right w:val="single" w:sz="4" w:space="0" w:color="auto"/>
            </w:tcBorders>
            <w:vAlign w:val="center"/>
          </w:tcPr>
          <w:p w14:paraId="1D6C931C" w14:textId="77777777" w:rsidR="001E70E2" w:rsidRDefault="001E70E2">
            <w:pPr>
              <w:widowControl/>
              <w:adjustRightInd w:val="0"/>
              <w:snapToGrid w:val="0"/>
              <w:spacing w:line="240" w:lineRule="auto"/>
              <w:jc w:val="left"/>
              <w:rPr>
                <w:rFonts w:eastAsia="仿宋_GB2312"/>
                <w:b/>
                <w:bCs/>
                <w:color w:val="000000"/>
                <w:kern w:val="0"/>
                <w:sz w:val="24"/>
              </w:rPr>
            </w:pPr>
          </w:p>
        </w:tc>
        <w:tc>
          <w:tcPr>
            <w:tcW w:w="864" w:type="pct"/>
            <w:vMerge/>
            <w:tcBorders>
              <w:top w:val="single" w:sz="4" w:space="0" w:color="auto"/>
              <w:left w:val="single" w:sz="4" w:space="0" w:color="auto"/>
              <w:bottom w:val="single" w:sz="4" w:space="0" w:color="auto"/>
              <w:right w:val="single" w:sz="4" w:space="0" w:color="auto"/>
            </w:tcBorders>
            <w:vAlign w:val="center"/>
          </w:tcPr>
          <w:p w14:paraId="69546931" w14:textId="77777777" w:rsidR="001E70E2" w:rsidRDefault="001E70E2">
            <w:pPr>
              <w:widowControl/>
              <w:adjustRightInd w:val="0"/>
              <w:snapToGrid w:val="0"/>
              <w:spacing w:line="240" w:lineRule="auto"/>
              <w:jc w:val="left"/>
              <w:rPr>
                <w:rFonts w:eastAsia="仿宋_GB2312"/>
                <w:b/>
                <w:bCs/>
                <w:color w:val="000000"/>
                <w:kern w:val="0"/>
                <w:sz w:val="24"/>
              </w:rPr>
            </w:pPr>
          </w:p>
        </w:tc>
      </w:tr>
      <w:tr w:rsidR="001E70E2" w14:paraId="4EB309CB" w14:textId="77777777" w:rsidTr="00F43315">
        <w:trPr>
          <w:cantSplit/>
          <w:trHeight w:val="900"/>
          <w:jc w:val="center"/>
        </w:trPr>
        <w:tc>
          <w:tcPr>
            <w:tcW w:w="680" w:type="pct"/>
            <w:tcBorders>
              <w:top w:val="single" w:sz="4" w:space="0" w:color="auto"/>
              <w:left w:val="single" w:sz="4" w:space="0" w:color="auto"/>
              <w:bottom w:val="single" w:sz="4" w:space="0" w:color="auto"/>
              <w:right w:val="single" w:sz="4" w:space="0" w:color="auto"/>
            </w:tcBorders>
            <w:shd w:val="clear" w:color="auto" w:fill="auto"/>
            <w:vAlign w:val="center"/>
          </w:tcPr>
          <w:p w14:paraId="5240E18D"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繁华程度</w:t>
            </w:r>
          </w:p>
        </w:tc>
        <w:tc>
          <w:tcPr>
            <w:tcW w:w="864" w:type="pct"/>
            <w:tcBorders>
              <w:top w:val="nil"/>
              <w:left w:val="nil"/>
              <w:bottom w:val="single" w:sz="4" w:space="0" w:color="auto"/>
              <w:right w:val="single" w:sz="4" w:space="0" w:color="auto"/>
            </w:tcBorders>
            <w:shd w:val="clear" w:color="auto" w:fill="auto"/>
            <w:vAlign w:val="center"/>
          </w:tcPr>
          <w:p w14:paraId="1E19C819"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近、区域商服繁华程度高，人流畅旺</w:t>
            </w:r>
          </w:p>
        </w:tc>
        <w:tc>
          <w:tcPr>
            <w:tcW w:w="864" w:type="pct"/>
            <w:tcBorders>
              <w:top w:val="nil"/>
              <w:left w:val="nil"/>
              <w:bottom w:val="single" w:sz="4" w:space="0" w:color="auto"/>
              <w:right w:val="single" w:sz="4" w:space="0" w:color="auto"/>
            </w:tcBorders>
            <w:shd w:val="clear" w:color="auto" w:fill="auto"/>
            <w:vAlign w:val="center"/>
          </w:tcPr>
          <w:p w14:paraId="5E1E33CF"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较近、区域商服繁华程度较高，人流较畅旺</w:t>
            </w:r>
          </w:p>
        </w:tc>
        <w:tc>
          <w:tcPr>
            <w:tcW w:w="864" w:type="pct"/>
            <w:tcBorders>
              <w:top w:val="nil"/>
              <w:left w:val="nil"/>
              <w:bottom w:val="single" w:sz="4" w:space="0" w:color="auto"/>
              <w:right w:val="single" w:sz="4" w:space="0" w:color="auto"/>
            </w:tcBorders>
            <w:shd w:val="clear" w:color="auto" w:fill="auto"/>
            <w:vAlign w:val="center"/>
          </w:tcPr>
          <w:p w14:paraId="47B6660A"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有一定距离、区域商服繁华程度一般，人流一般</w:t>
            </w:r>
          </w:p>
        </w:tc>
        <w:tc>
          <w:tcPr>
            <w:tcW w:w="864" w:type="pct"/>
            <w:tcBorders>
              <w:top w:val="nil"/>
              <w:left w:val="nil"/>
              <w:bottom w:val="single" w:sz="4" w:space="0" w:color="auto"/>
              <w:right w:val="single" w:sz="4" w:space="0" w:color="auto"/>
            </w:tcBorders>
            <w:shd w:val="clear" w:color="auto" w:fill="auto"/>
            <w:vAlign w:val="center"/>
          </w:tcPr>
          <w:p w14:paraId="3B755F4E"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较远，所在地区商业气氛平淡，人流较少</w:t>
            </w:r>
          </w:p>
        </w:tc>
        <w:tc>
          <w:tcPr>
            <w:tcW w:w="864" w:type="pct"/>
            <w:tcBorders>
              <w:top w:val="nil"/>
              <w:left w:val="nil"/>
              <w:bottom w:val="single" w:sz="4" w:space="0" w:color="auto"/>
              <w:right w:val="single" w:sz="4" w:space="0" w:color="auto"/>
            </w:tcBorders>
            <w:shd w:val="clear" w:color="auto" w:fill="auto"/>
            <w:vAlign w:val="center"/>
          </w:tcPr>
          <w:p w14:paraId="20D60CBA"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距商服中心远</w:t>
            </w:r>
            <w:proofErr w:type="gramEnd"/>
            <w:r>
              <w:rPr>
                <w:rFonts w:eastAsia="仿宋_GB2312"/>
                <w:color w:val="000000"/>
                <w:kern w:val="0"/>
                <w:sz w:val="24"/>
              </w:rPr>
              <w:t>，独立、小型、零星的商业用地</w:t>
            </w:r>
          </w:p>
        </w:tc>
      </w:tr>
      <w:tr w:rsidR="001E70E2" w14:paraId="253EA2F1" w14:textId="77777777" w:rsidTr="00F43315">
        <w:trPr>
          <w:cantSplit/>
          <w:trHeight w:val="3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458BA2DD"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4" w:type="pct"/>
            <w:tcBorders>
              <w:top w:val="nil"/>
              <w:left w:val="nil"/>
              <w:bottom w:val="single" w:sz="4" w:space="0" w:color="auto"/>
              <w:right w:val="single" w:sz="4" w:space="0" w:color="auto"/>
            </w:tcBorders>
            <w:shd w:val="clear" w:color="auto" w:fill="auto"/>
            <w:vAlign w:val="center"/>
          </w:tcPr>
          <w:p w14:paraId="18F3C444" w14:textId="77777777" w:rsidR="001E70E2" w:rsidRDefault="00290548">
            <w:pPr>
              <w:widowControl/>
              <w:adjustRightInd w:val="0"/>
              <w:snapToGrid w:val="0"/>
              <w:spacing w:line="240" w:lineRule="auto"/>
              <w:jc w:val="center"/>
              <w:rPr>
                <w:rFonts w:eastAsia="仿宋_GB2312"/>
                <w:kern w:val="0"/>
                <w:sz w:val="24"/>
              </w:rPr>
            </w:pPr>
            <w:r>
              <w:rPr>
                <w:sz w:val="24"/>
              </w:rPr>
              <w:t xml:space="preserve">0.0396 </w:t>
            </w:r>
          </w:p>
        </w:tc>
        <w:tc>
          <w:tcPr>
            <w:tcW w:w="864" w:type="pct"/>
            <w:tcBorders>
              <w:top w:val="nil"/>
              <w:left w:val="nil"/>
              <w:bottom w:val="single" w:sz="4" w:space="0" w:color="auto"/>
              <w:right w:val="single" w:sz="4" w:space="0" w:color="auto"/>
            </w:tcBorders>
            <w:shd w:val="clear" w:color="auto" w:fill="auto"/>
            <w:vAlign w:val="center"/>
          </w:tcPr>
          <w:p w14:paraId="5ABD1F39" w14:textId="77777777" w:rsidR="001E70E2" w:rsidRDefault="00290548">
            <w:pPr>
              <w:widowControl/>
              <w:adjustRightInd w:val="0"/>
              <w:snapToGrid w:val="0"/>
              <w:spacing w:line="240" w:lineRule="auto"/>
              <w:jc w:val="center"/>
              <w:rPr>
                <w:rFonts w:eastAsia="仿宋_GB2312"/>
                <w:kern w:val="0"/>
                <w:sz w:val="24"/>
              </w:rPr>
            </w:pPr>
            <w:r>
              <w:rPr>
                <w:sz w:val="24"/>
              </w:rPr>
              <w:t xml:space="preserve">0.0198 </w:t>
            </w:r>
          </w:p>
        </w:tc>
        <w:tc>
          <w:tcPr>
            <w:tcW w:w="864" w:type="pct"/>
            <w:tcBorders>
              <w:top w:val="nil"/>
              <w:left w:val="nil"/>
              <w:bottom w:val="single" w:sz="4" w:space="0" w:color="auto"/>
              <w:right w:val="single" w:sz="4" w:space="0" w:color="auto"/>
            </w:tcBorders>
            <w:shd w:val="clear" w:color="auto" w:fill="auto"/>
            <w:vAlign w:val="center"/>
          </w:tcPr>
          <w:p w14:paraId="2463A23A"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4" w:type="pct"/>
            <w:tcBorders>
              <w:top w:val="nil"/>
              <w:left w:val="nil"/>
              <w:bottom w:val="single" w:sz="4" w:space="0" w:color="auto"/>
              <w:right w:val="single" w:sz="4" w:space="0" w:color="auto"/>
            </w:tcBorders>
            <w:shd w:val="clear" w:color="auto" w:fill="auto"/>
            <w:vAlign w:val="center"/>
          </w:tcPr>
          <w:p w14:paraId="1D5360B7" w14:textId="77777777" w:rsidR="001E70E2" w:rsidRDefault="00290548">
            <w:pPr>
              <w:widowControl/>
              <w:adjustRightInd w:val="0"/>
              <w:snapToGrid w:val="0"/>
              <w:spacing w:line="240" w:lineRule="auto"/>
              <w:jc w:val="center"/>
              <w:rPr>
                <w:rFonts w:eastAsia="仿宋_GB2312"/>
                <w:kern w:val="0"/>
                <w:sz w:val="24"/>
              </w:rPr>
            </w:pPr>
            <w:r>
              <w:rPr>
                <w:sz w:val="24"/>
              </w:rPr>
              <w:t xml:space="preserve">-0.0152 </w:t>
            </w:r>
          </w:p>
        </w:tc>
        <w:tc>
          <w:tcPr>
            <w:tcW w:w="864" w:type="pct"/>
            <w:tcBorders>
              <w:top w:val="nil"/>
              <w:left w:val="nil"/>
              <w:bottom w:val="single" w:sz="4" w:space="0" w:color="auto"/>
              <w:right w:val="single" w:sz="4" w:space="0" w:color="auto"/>
            </w:tcBorders>
            <w:shd w:val="clear" w:color="auto" w:fill="auto"/>
            <w:vAlign w:val="center"/>
          </w:tcPr>
          <w:p w14:paraId="22B21790" w14:textId="77777777" w:rsidR="001E70E2" w:rsidRDefault="00290548">
            <w:pPr>
              <w:widowControl/>
              <w:adjustRightInd w:val="0"/>
              <w:snapToGrid w:val="0"/>
              <w:spacing w:line="240" w:lineRule="auto"/>
              <w:jc w:val="center"/>
              <w:rPr>
                <w:rFonts w:eastAsia="仿宋_GB2312"/>
                <w:kern w:val="0"/>
                <w:sz w:val="24"/>
              </w:rPr>
            </w:pPr>
            <w:r>
              <w:rPr>
                <w:sz w:val="24"/>
              </w:rPr>
              <w:t xml:space="preserve">-0.0304 </w:t>
            </w:r>
          </w:p>
        </w:tc>
      </w:tr>
      <w:tr w:rsidR="001E70E2" w14:paraId="1812EF11" w14:textId="77777777" w:rsidTr="00F43315">
        <w:trPr>
          <w:cantSplit/>
          <w:trHeight w:val="12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6EFDB0CB"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交通条件</w:t>
            </w:r>
          </w:p>
        </w:tc>
        <w:tc>
          <w:tcPr>
            <w:tcW w:w="864" w:type="pct"/>
            <w:tcBorders>
              <w:top w:val="nil"/>
              <w:left w:val="nil"/>
              <w:bottom w:val="single" w:sz="4" w:space="0" w:color="auto"/>
              <w:right w:val="single" w:sz="4" w:space="0" w:color="auto"/>
            </w:tcBorders>
            <w:shd w:val="clear" w:color="auto" w:fill="auto"/>
            <w:vAlign w:val="center"/>
          </w:tcPr>
          <w:p w14:paraId="15745342"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道路通达度高、距长途汽车站、</w:t>
            </w:r>
            <w:r>
              <w:rPr>
                <w:rFonts w:eastAsia="仿宋_GB2312" w:hint="eastAsia"/>
                <w:color w:val="000000"/>
                <w:kern w:val="0"/>
                <w:sz w:val="24"/>
              </w:rPr>
              <w:t>火车</w:t>
            </w:r>
            <w:r>
              <w:rPr>
                <w:rFonts w:eastAsia="仿宋_GB2312"/>
                <w:color w:val="000000"/>
                <w:kern w:val="0"/>
                <w:sz w:val="24"/>
              </w:rPr>
              <w:t>站等交通设施近，交通方便</w:t>
            </w:r>
          </w:p>
        </w:tc>
        <w:tc>
          <w:tcPr>
            <w:tcW w:w="864" w:type="pct"/>
            <w:tcBorders>
              <w:top w:val="nil"/>
              <w:left w:val="nil"/>
              <w:bottom w:val="single" w:sz="4" w:space="0" w:color="auto"/>
              <w:right w:val="single" w:sz="4" w:space="0" w:color="auto"/>
            </w:tcBorders>
            <w:shd w:val="clear" w:color="auto" w:fill="auto"/>
            <w:vAlign w:val="center"/>
          </w:tcPr>
          <w:p w14:paraId="2AAADA07"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道路通达度较高、距长途汽车站、</w:t>
            </w:r>
            <w:r>
              <w:rPr>
                <w:rFonts w:eastAsia="仿宋_GB2312" w:hint="eastAsia"/>
                <w:color w:val="000000"/>
                <w:kern w:val="0"/>
                <w:sz w:val="24"/>
              </w:rPr>
              <w:t>火车</w:t>
            </w:r>
            <w:r>
              <w:rPr>
                <w:rFonts w:eastAsia="仿宋_GB2312"/>
                <w:color w:val="000000"/>
                <w:kern w:val="0"/>
                <w:sz w:val="24"/>
              </w:rPr>
              <w:t>站等交通设施较近，交通较方便</w:t>
            </w:r>
          </w:p>
        </w:tc>
        <w:tc>
          <w:tcPr>
            <w:tcW w:w="864" w:type="pct"/>
            <w:tcBorders>
              <w:top w:val="nil"/>
              <w:left w:val="nil"/>
              <w:bottom w:val="single" w:sz="4" w:space="0" w:color="auto"/>
              <w:right w:val="single" w:sz="4" w:space="0" w:color="auto"/>
            </w:tcBorders>
            <w:shd w:val="clear" w:color="auto" w:fill="auto"/>
            <w:vAlign w:val="center"/>
          </w:tcPr>
          <w:p w14:paraId="777B0A38"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道路通达度一般、距长途汽车站、</w:t>
            </w:r>
            <w:r>
              <w:rPr>
                <w:rFonts w:eastAsia="仿宋_GB2312" w:hint="eastAsia"/>
                <w:color w:val="000000"/>
                <w:kern w:val="0"/>
                <w:sz w:val="24"/>
              </w:rPr>
              <w:t>火车</w:t>
            </w:r>
            <w:r>
              <w:rPr>
                <w:rFonts w:eastAsia="仿宋_GB2312"/>
                <w:color w:val="000000"/>
                <w:kern w:val="0"/>
                <w:sz w:val="24"/>
              </w:rPr>
              <w:t>站等交通设施距离一般，交通一般</w:t>
            </w:r>
          </w:p>
        </w:tc>
        <w:tc>
          <w:tcPr>
            <w:tcW w:w="864" w:type="pct"/>
            <w:tcBorders>
              <w:top w:val="nil"/>
              <w:left w:val="nil"/>
              <w:bottom w:val="single" w:sz="4" w:space="0" w:color="auto"/>
              <w:right w:val="single" w:sz="4" w:space="0" w:color="auto"/>
            </w:tcBorders>
            <w:shd w:val="clear" w:color="auto" w:fill="auto"/>
            <w:vAlign w:val="center"/>
          </w:tcPr>
          <w:p w14:paraId="4643F1B7"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道路通达度较低、距长途汽车站、</w:t>
            </w:r>
            <w:r>
              <w:rPr>
                <w:rFonts w:eastAsia="仿宋_GB2312" w:hint="eastAsia"/>
                <w:color w:val="000000"/>
                <w:kern w:val="0"/>
                <w:sz w:val="24"/>
              </w:rPr>
              <w:t>火车</w:t>
            </w:r>
            <w:r>
              <w:rPr>
                <w:rFonts w:eastAsia="仿宋_GB2312"/>
                <w:color w:val="000000"/>
                <w:kern w:val="0"/>
                <w:sz w:val="24"/>
              </w:rPr>
              <w:t>站等交通设施较远，交通较差</w:t>
            </w:r>
          </w:p>
        </w:tc>
        <w:tc>
          <w:tcPr>
            <w:tcW w:w="864" w:type="pct"/>
            <w:tcBorders>
              <w:top w:val="nil"/>
              <w:left w:val="nil"/>
              <w:bottom w:val="single" w:sz="4" w:space="0" w:color="auto"/>
              <w:right w:val="single" w:sz="4" w:space="0" w:color="auto"/>
            </w:tcBorders>
            <w:shd w:val="clear" w:color="auto" w:fill="auto"/>
            <w:vAlign w:val="center"/>
          </w:tcPr>
          <w:p w14:paraId="379CDE8F"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道路通达度低、距长途汽车站、</w:t>
            </w:r>
            <w:r>
              <w:rPr>
                <w:rFonts w:eastAsia="仿宋_GB2312" w:hint="eastAsia"/>
                <w:color w:val="000000"/>
                <w:kern w:val="0"/>
                <w:sz w:val="24"/>
              </w:rPr>
              <w:t>火车</w:t>
            </w:r>
            <w:r>
              <w:rPr>
                <w:rFonts w:eastAsia="仿宋_GB2312"/>
                <w:color w:val="000000"/>
                <w:kern w:val="0"/>
                <w:sz w:val="24"/>
              </w:rPr>
              <w:t>站等交通设施远，交通不方便</w:t>
            </w:r>
          </w:p>
        </w:tc>
      </w:tr>
      <w:tr w:rsidR="001E70E2" w14:paraId="65E980AB" w14:textId="77777777" w:rsidTr="00F43315">
        <w:trPr>
          <w:cantSplit/>
          <w:trHeight w:val="3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296A0DDC"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4" w:type="pct"/>
            <w:tcBorders>
              <w:top w:val="nil"/>
              <w:left w:val="nil"/>
              <w:bottom w:val="single" w:sz="4" w:space="0" w:color="auto"/>
              <w:right w:val="single" w:sz="4" w:space="0" w:color="auto"/>
            </w:tcBorders>
            <w:shd w:val="clear" w:color="auto" w:fill="auto"/>
            <w:vAlign w:val="center"/>
          </w:tcPr>
          <w:p w14:paraId="64A26A9D" w14:textId="77777777" w:rsidR="001E70E2" w:rsidRDefault="00290548">
            <w:pPr>
              <w:widowControl/>
              <w:adjustRightInd w:val="0"/>
              <w:snapToGrid w:val="0"/>
              <w:spacing w:line="240" w:lineRule="auto"/>
              <w:jc w:val="center"/>
              <w:rPr>
                <w:rFonts w:eastAsia="仿宋_GB2312"/>
                <w:kern w:val="0"/>
                <w:sz w:val="24"/>
              </w:rPr>
            </w:pPr>
            <w:r>
              <w:rPr>
                <w:sz w:val="24"/>
              </w:rPr>
              <w:t xml:space="preserve">0.0350 </w:t>
            </w:r>
          </w:p>
        </w:tc>
        <w:tc>
          <w:tcPr>
            <w:tcW w:w="864" w:type="pct"/>
            <w:tcBorders>
              <w:top w:val="nil"/>
              <w:left w:val="nil"/>
              <w:bottom w:val="single" w:sz="4" w:space="0" w:color="auto"/>
              <w:right w:val="single" w:sz="4" w:space="0" w:color="auto"/>
            </w:tcBorders>
            <w:shd w:val="clear" w:color="auto" w:fill="auto"/>
            <w:vAlign w:val="center"/>
          </w:tcPr>
          <w:p w14:paraId="45E103FE" w14:textId="77777777" w:rsidR="001E70E2" w:rsidRDefault="00290548">
            <w:pPr>
              <w:widowControl/>
              <w:adjustRightInd w:val="0"/>
              <w:snapToGrid w:val="0"/>
              <w:spacing w:line="240" w:lineRule="auto"/>
              <w:jc w:val="center"/>
              <w:rPr>
                <w:rFonts w:eastAsia="仿宋_GB2312"/>
                <w:kern w:val="0"/>
                <w:sz w:val="24"/>
              </w:rPr>
            </w:pPr>
            <w:r>
              <w:rPr>
                <w:sz w:val="24"/>
              </w:rPr>
              <w:t xml:space="preserve">0.0175 </w:t>
            </w:r>
          </w:p>
        </w:tc>
        <w:tc>
          <w:tcPr>
            <w:tcW w:w="864" w:type="pct"/>
            <w:tcBorders>
              <w:top w:val="nil"/>
              <w:left w:val="nil"/>
              <w:bottom w:val="single" w:sz="4" w:space="0" w:color="auto"/>
              <w:right w:val="single" w:sz="4" w:space="0" w:color="auto"/>
            </w:tcBorders>
            <w:shd w:val="clear" w:color="auto" w:fill="auto"/>
            <w:vAlign w:val="center"/>
          </w:tcPr>
          <w:p w14:paraId="646303E2"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4" w:type="pct"/>
            <w:tcBorders>
              <w:top w:val="nil"/>
              <w:left w:val="nil"/>
              <w:bottom w:val="single" w:sz="4" w:space="0" w:color="auto"/>
              <w:right w:val="single" w:sz="4" w:space="0" w:color="auto"/>
            </w:tcBorders>
            <w:shd w:val="clear" w:color="auto" w:fill="auto"/>
            <w:vAlign w:val="center"/>
          </w:tcPr>
          <w:p w14:paraId="4598E26C" w14:textId="77777777" w:rsidR="001E70E2" w:rsidRDefault="00290548">
            <w:pPr>
              <w:widowControl/>
              <w:adjustRightInd w:val="0"/>
              <w:snapToGrid w:val="0"/>
              <w:spacing w:line="240" w:lineRule="auto"/>
              <w:jc w:val="center"/>
              <w:rPr>
                <w:rFonts w:eastAsia="仿宋_GB2312"/>
                <w:kern w:val="0"/>
                <w:sz w:val="24"/>
              </w:rPr>
            </w:pPr>
            <w:r>
              <w:rPr>
                <w:sz w:val="24"/>
              </w:rPr>
              <w:t xml:space="preserve">-0.0134 </w:t>
            </w:r>
          </w:p>
        </w:tc>
        <w:tc>
          <w:tcPr>
            <w:tcW w:w="864" w:type="pct"/>
            <w:tcBorders>
              <w:top w:val="nil"/>
              <w:left w:val="nil"/>
              <w:bottom w:val="single" w:sz="4" w:space="0" w:color="auto"/>
              <w:right w:val="single" w:sz="4" w:space="0" w:color="auto"/>
            </w:tcBorders>
            <w:shd w:val="clear" w:color="auto" w:fill="auto"/>
            <w:vAlign w:val="center"/>
          </w:tcPr>
          <w:p w14:paraId="1533239A" w14:textId="77777777" w:rsidR="001E70E2" w:rsidRDefault="00290548">
            <w:pPr>
              <w:widowControl/>
              <w:adjustRightInd w:val="0"/>
              <w:snapToGrid w:val="0"/>
              <w:spacing w:line="240" w:lineRule="auto"/>
              <w:jc w:val="center"/>
              <w:rPr>
                <w:rFonts w:eastAsia="仿宋_GB2312"/>
                <w:kern w:val="0"/>
                <w:sz w:val="24"/>
              </w:rPr>
            </w:pPr>
            <w:r>
              <w:rPr>
                <w:sz w:val="24"/>
              </w:rPr>
              <w:t xml:space="preserve">-0.0268 </w:t>
            </w:r>
          </w:p>
        </w:tc>
      </w:tr>
      <w:tr w:rsidR="001E70E2" w14:paraId="11F123F6" w14:textId="77777777" w:rsidTr="00F43315">
        <w:trPr>
          <w:cantSplit/>
          <w:trHeight w:val="15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49FA0307"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基本设施状况</w:t>
            </w:r>
          </w:p>
        </w:tc>
        <w:tc>
          <w:tcPr>
            <w:tcW w:w="864" w:type="pct"/>
            <w:tcBorders>
              <w:top w:val="nil"/>
              <w:left w:val="nil"/>
              <w:bottom w:val="single" w:sz="4" w:space="0" w:color="auto"/>
              <w:right w:val="single" w:sz="4" w:space="0" w:color="auto"/>
            </w:tcBorders>
            <w:shd w:val="clear" w:color="auto" w:fill="auto"/>
            <w:vAlign w:val="center"/>
          </w:tcPr>
          <w:p w14:paraId="1752F465"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区域供水、供电保证率高，排水状况好，周围学校、</w:t>
            </w:r>
            <w:proofErr w:type="gramStart"/>
            <w:r>
              <w:rPr>
                <w:rFonts w:eastAsia="仿宋_GB2312"/>
                <w:color w:val="000000"/>
                <w:kern w:val="0"/>
                <w:sz w:val="24"/>
              </w:rPr>
              <w:t>医</w:t>
            </w:r>
            <w:proofErr w:type="gramEnd"/>
            <w:r>
              <w:rPr>
                <w:rFonts w:eastAsia="仿宋_GB2312"/>
                <w:color w:val="000000"/>
                <w:kern w:val="0"/>
                <w:sz w:val="24"/>
              </w:rPr>
              <w:t>卫设施等公用服务设施配套完备</w:t>
            </w:r>
          </w:p>
        </w:tc>
        <w:tc>
          <w:tcPr>
            <w:tcW w:w="864" w:type="pct"/>
            <w:tcBorders>
              <w:top w:val="nil"/>
              <w:left w:val="nil"/>
              <w:bottom w:val="single" w:sz="4" w:space="0" w:color="auto"/>
              <w:right w:val="single" w:sz="4" w:space="0" w:color="auto"/>
            </w:tcBorders>
            <w:shd w:val="clear" w:color="auto" w:fill="auto"/>
            <w:vAlign w:val="center"/>
          </w:tcPr>
          <w:p w14:paraId="647679CA"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区域供水、供电保证率较高，排水状况较好，周围学校、</w:t>
            </w:r>
            <w:proofErr w:type="gramStart"/>
            <w:r>
              <w:rPr>
                <w:rFonts w:eastAsia="仿宋_GB2312"/>
                <w:color w:val="000000"/>
                <w:kern w:val="0"/>
                <w:sz w:val="24"/>
              </w:rPr>
              <w:t>医</w:t>
            </w:r>
            <w:proofErr w:type="gramEnd"/>
            <w:r>
              <w:rPr>
                <w:rFonts w:eastAsia="仿宋_GB2312"/>
                <w:color w:val="000000"/>
                <w:kern w:val="0"/>
                <w:sz w:val="24"/>
              </w:rPr>
              <w:t>卫设施等公用服务设施配套较完备</w:t>
            </w:r>
          </w:p>
        </w:tc>
        <w:tc>
          <w:tcPr>
            <w:tcW w:w="864" w:type="pct"/>
            <w:tcBorders>
              <w:top w:val="nil"/>
              <w:left w:val="nil"/>
              <w:bottom w:val="single" w:sz="4" w:space="0" w:color="auto"/>
              <w:right w:val="single" w:sz="4" w:space="0" w:color="auto"/>
            </w:tcBorders>
            <w:shd w:val="clear" w:color="auto" w:fill="auto"/>
            <w:vAlign w:val="center"/>
          </w:tcPr>
          <w:p w14:paraId="302B35F1"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区域供水、供电保证率一般，排水状况一般，周围学校、</w:t>
            </w:r>
            <w:proofErr w:type="gramStart"/>
            <w:r>
              <w:rPr>
                <w:rFonts w:eastAsia="仿宋_GB2312"/>
                <w:color w:val="000000"/>
                <w:kern w:val="0"/>
                <w:sz w:val="24"/>
              </w:rPr>
              <w:t>医</w:t>
            </w:r>
            <w:proofErr w:type="gramEnd"/>
            <w:r>
              <w:rPr>
                <w:rFonts w:eastAsia="仿宋_GB2312"/>
                <w:color w:val="000000"/>
                <w:kern w:val="0"/>
                <w:sz w:val="24"/>
              </w:rPr>
              <w:t>卫设施等公用服务设施配套一般</w:t>
            </w:r>
          </w:p>
        </w:tc>
        <w:tc>
          <w:tcPr>
            <w:tcW w:w="864" w:type="pct"/>
            <w:tcBorders>
              <w:top w:val="nil"/>
              <w:left w:val="nil"/>
              <w:bottom w:val="single" w:sz="4" w:space="0" w:color="auto"/>
              <w:right w:val="single" w:sz="4" w:space="0" w:color="auto"/>
            </w:tcBorders>
            <w:shd w:val="clear" w:color="auto" w:fill="auto"/>
            <w:vAlign w:val="center"/>
          </w:tcPr>
          <w:p w14:paraId="04C12630"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区域供水、供电保证率较低，排水状况较差，离学校、</w:t>
            </w:r>
            <w:proofErr w:type="gramStart"/>
            <w:r>
              <w:rPr>
                <w:rFonts w:eastAsia="仿宋_GB2312"/>
                <w:color w:val="000000"/>
                <w:kern w:val="0"/>
                <w:sz w:val="24"/>
              </w:rPr>
              <w:t>医</w:t>
            </w:r>
            <w:proofErr w:type="gramEnd"/>
            <w:r>
              <w:rPr>
                <w:rFonts w:eastAsia="仿宋_GB2312"/>
                <w:color w:val="000000"/>
                <w:kern w:val="0"/>
                <w:sz w:val="24"/>
              </w:rPr>
              <w:t>卫设施等公用服务设施有一定的距离</w:t>
            </w:r>
          </w:p>
        </w:tc>
        <w:tc>
          <w:tcPr>
            <w:tcW w:w="864" w:type="pct"/>
            <w:tcBorders>
              <w:top w:val="nil"/>
              <w:left w:val="nil"/>
              <w:bottom w:val="single" w:sz="4" w:space="0" w:color="auto"/>
              <w:right w:val="single" w:sz="4" w:space="0" w:color="auto"/>
            </w:tcBorders>
            <w:shd w:val="clear" w:color="auto" w:fill="auto"/>
            <w:vAlign w:val="center"/>
          </w:tcPr>
          <w:p w14:paraId="00E2A56E"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区域供水、供电保证率低，排水状况差，离学校、</w:t>
            </w:r>
            <w:proofErr w:type="gramStart"/>
            <w:r>
              <w:rPr>
                <w:rFonts w:eastAsia="仿宋_GB2312"/>
                <w:color w:val="000000"/>
                <w:kern w:val="0"/>
                <w:sz w:val="24"/>
              </w:rPr>
              <w:t>医</w:t>
            </w:r>
            <w:proofErr w:type="gramEnd"/>
            <w:r>
              <w:rPr>
                <w:rFonts w:eastAsia="仿宋_GB2312"/>
                <w:color w:val="000000"/>
                <w:kern w:val="0"/>
                <w:sz w:val="24"/>
              </w:rPr>
              <w:t>卫设施等公用服务设施远，配套不完备</w:t>
            </w:r>
          </w:p>
        </w:tc>
      </w:tr>
      <w:tr w:rsidR="001E70E2" w14:paraId="183CAFCE" w14:textId="77777777" w:rsidTr="00F43315">
        <w:trPr>
          <w:cantSplit/>
          <w:trHeight w:val="3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6AFD5448"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4" w:type="pct"/>
            <w:tcBorders>
              <w:top w:val="nil"/>
              <w:left w:val="nil"/>
              <w:bottom w:val="single" w:sz="4" w:space="0" w:color="auto"/>
              <w:right w:val="single" w:sz="4" w:space="0" w:color="auto"/>
            </w:tcBorders>
            <w:shd w:val="clear" w:color="auto" w:fill="auto"/>
            <w:vAlign w:val="center"/>
          </w:tcPr>
          <w:p w14:paraId="1397312D" w14:textId="77777777" w:rsidR="001E70E2" w:rsidRDefault="00290548">
            <w:pPr>
              <w:widowControl/>
              <w:adjustRightInd w:val="0"/>
              <w:snapToGrid w:val="0"/>
              <w:spacing w:line="240" w:lineRule="auto"/>
              <w:jc w:val="center"/>
              <w:rPr>
                <w:rFonts w:eastAsia="仿宋_GB2312"/>
                <w:kern w:val="0"/>
                <w:sz w:val="24"/>
              </w:rPr>
            </w:pPr>
            <w:r>
              <w:rPr>
                <w:sz w:val="24"/>
              </w:rPr>
              <w:t xml:space="preserve">0.0306 </w:t>
            </w:r>
          </w:p>
        </w:tc>
        <w:tc>
          <w:tcPr>
            <w:tcW w:w="864" w:type="pct"/>
            <w:tcBorders>
              <w:top w:val="nil"/>
              <w:left w:val="nil"/>
              <w:bottom w:val="single" w:sz="4" w:space="0" w:color="auto"/>
              <w:right w:val="single" w:sz="4" w:space="0" w:color="auto"/>
            </w:tcBorders>
            <w:shd w:val="clear" w:color="auto" w:fill="auto"/>
            <w:vAlign w:val="center"/>
          </w:tcPr>
          <w:p w14:paraId="2A465381" w14:textId="77777777" w:rsidR="001E70E2" w:rsidRDefault="00290548">
            <w:pPr>
              <w:widowControl/>
              <w:adjustRightInd w:val="0"/>
              <w:snapToGrid w:val="0"/>
              <w:spacing w:line="240" w:lineRule="auto"/>
              <w:jc w:val="center"/>
              <w:rPr>
                <w:rFonts w:eastAsia="仿宋_GB2312"/>
                <w:kern w:val="0"/>
                <w:sz w:val="24"/>
              </w:rPr>
            </w:pPr>
            <w:r>
              <w:rPr>
                <w:sz w:val="24"/>
              </w:rPr>
              <w:t xml:space="preserve">0.0153 </w:t>
            </w:r>
          </w:p>
        </w:tc>
        <w:tc>
          <w:tcPr>
            <w:tcW w:w="864" w:type="pct"/>
            <w:tcBorders>
              <w:top w:val="nil"/>
              <w:left w:val="nil"/>
              <w:bottom w:val="single" w:sz="4" w:space="0" w:color="auto"/>
              <w:right w:val="single" w:sz="4" w:space="0" w:color="auto"/>
            </w:tcBorders>
            <w:shd w:val="clear" w:color="auto" w:fill="auto"/>
            <w:vAlign w:val="center"/>
          </w:tcPr>
          <w:p w14:paraId="66FE52A1"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4" w:type="pct"/>
            <w:tcBorders>
              <w:top w:val="nil"/>
              <w:left w:val="nil"/>
              <w:bottom w:val="single" w:sz="4" w:space="0" w:color="auto"/>
              <w:right w:val="single" w:sz="4" w:space="0" w:color="auto"/>
            </w:tcBorders>
            <w:shd w:val="clear" w:color="auto" w:fill="auto"/>
            <w:vAlign w:val="center"/>
          </w:tcPr>
          <w:p w14:paraId="45B4D15D" w14:textId="77777777" w:rsidR="001E70E2" w:rsidRDefault="00290548">
            <w:pPr>
              <w:widowControl/>
              <w:adjustRightInd w:val="0"/>
              <w:snapToGrid w:val="0"/>
              <w:spacing w:line="240" w:lineRule="auto"/>
              <w:jc w:val="center"/>
              <w:rPr>
                <w:rFonts w:eastAsia="仿宋_GB2312"/>
                <w:kern w:val="0"/>
                <w:sz w:val="24"/>
              </w:rPr>
            </w:pPr>
            <w:r>
              <w:rPr>
                <w:sz w:val="24"/>
              </w:rPr>
              <w:t xml:space="preserve">-0.0117 </w:t>
            </w:r>
          </w:p>
        </w:tc>
        <w:tc>
          <w:tcPr>
            <w:tcW w:w="864" w:type="pct"/>
            <w:tcBorders>
              <w:top w:val="nil"/>
              <w:left w:val="nil"/>
              <w:bottom w:val="single" w:sz="4" w:space="0" w:color="auto"/>
              <w:right w:val="single" w:sz="4" w:space="0" w:color="auto"/>
            </w:tcBorders>
            <w:shd w:val="clear" w:color="auto" w:fill="auto"/>
            <w:vAlign w:val="center"/>
          </w:tcPr>
          <w:p w14:paraId="44D0C5AF" w14:textId="77777777" w:rsidR="001E70E2" w:rsidRDefault="00290548">
            <w:pPr>
              <w:widowControl/>
              <w:adjustRightInd w:val="0"/>
              <w:snapToGrid w:val="0"/>
              <w:spacing w:line="240" w:lineRule="auto"/>
              <w:jc w:val="center"/>
              <w:rPr>
                <w:rFonts w:eastAsia="仿宋_GB2312"/>
                <w:kern w:val="0"/>
                <w:sz w:val="24"/>
              </w:rPr>
            </w:pPr>
            <w:r>
              <w:rPr>
                <w:sz w:val="24"/>
              </w:rPr>
              <w:t xml:space="preserve">-0.0234 </w:t>
            </w:r>
          </w:p>
        </w:tc>
      </w:tr>
      <w:tr w:rsidR="001E70E2" w14:paraId="5498C3BA" w14:textId="77777777" w:rsidTr="00F43315">
        <w:trPr>
          <w:cantSplit/>
          <w:trHeight w:val="9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6B313485"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lastRenderedPageBreak/>
              <w:t>社会经济发展状况</w:t>
            </w:r>
          </w:p>
        </w:tc>
        <w:tc>
          <w:tcPr>
            <w:tcW w:w="864" w:type="pct"/>
            <w:tcBorders>
              <w:top w:val="nil"/>
              <w:left w:val="nil"/>
              <w:bottom w:val="single" w:sz="4" w:space="0" w:color="auto"/>
              <w:right w:val="single" w:sz="4" w:space="0" w:color="auto"/>
            </w:tcBorders>
            <w:shd w:val="clear" w:color="auto" w:fill="auto"/>
            <w:vAlign w:val="center"/>
          </w:tcPr>
          <w:p w14:paraId="59B8C57B"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区域人口密度、经济产值高，人均建设用地多</w:t>
            </w:r>
          </w:p>
        </w:tc>
        <w:tc>
          <w:tcPr>
            <w:tcW w:w="864" w:type="pct"/>
            <w:tcBorders>
              <w:top w:val="nil"/>
              <w:left w:val="nil"/>
              <w:bottom w:val="single" w:sz="4" w:space="0" w:color="auto"/>
              <w:right w:val="single" w:sz="4" w:space="0" w:color="auto"/>
            </w:tcBorders>
            <w:shd w:val="clear" w:color="auto" w:fill="auto"/>
            <w:vAlign w:val="center"/>
          </w:tcPr>
          <w:p w14:paraId="207CE091"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区域人口密度、经济产值较高，人均建设用地较多</w:t>
            </w:r>
          </w:p>
        </w:tc>
        <w:tc>
          <w:tcPr>
            <w:tcW w:w="864" w:type="pct"/>
            <w:tcBorders>
              <w:top w:val="nil"/>
              <w:left w:val="nil"/>
              <w:bottom w:val="single" w:sz="4" w:space="0" w:color="auto"/>
              <w:right w:val="single" w:sz="4" w:space="0" w:color="auto"/>
            </w:tcBorders>
            <w:shd w:val="clear" w:color="auto" w:fill="auto"/>
            <w:vAlign w:val="center"/>
          </w:tcPr>
          <w:p w14:paraId="71BFEF31"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区域人口密度、经济产值一般，人均建设用地一般</w:t>
            </w:r>
          </w:p>
        </w:tc>
        <w:tc>
          <w:tcPr>
            <w:tcW w:w="864" w:type="pct"/>
            <w:tcBorders>
              <w:top w:val="nil"/>
              <w:left w:val="nil"/>
              <w:bottom w:val="single" w:sz="4" w:space="0" w:color="auto"/>
              <w:right w:val="single" w:sz="4" w:space="0" w:color="auto"/>
            </w:tcBorders>
            <w:shd w:val="clear" w:color="auto" w:fill="auto"/>
            <w:vAlign w:val="center"/>
          </w:tcPr>
          <w:p w14:paraId="6B4826CE"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区域人口密度、经济产值较低，人均建设用地较少</w:t>
            </w:r>
          </w:p>
        </w:tc>
        <w:tc>
          <w:tcPr>
            <w:tcW w:w="864" w:type="pct"/>
            <w:tcBorders>
              <w:top w:val="nil"/>
              <w:left w:val="nil"/>
              <w:bottom w:val="single" w:sz="4" w:space="0" w:color="auto"/>
              <w:right w:val="single" w:sz="4" w:space="0" w:color="auto"/>
            </w:tcBorders>
            <w:shd w:val="clear" w:color="auto" w:fill="auto"/>
            <w:vAlign w:val="center"/>
          </w:tcPr>
          <w:p w14:paraId="4A059E5A"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区域人口密度、经济产值低，人均建设用地少</w:t>
            </w:r>
          </w:p>
        </w:tc>
      </w:tr>
      <w:tr w:rsidR="001E70E2" w14:paraId="4806C456" w14:textId="77777777" w:rsidTr="00F43315">
        <w:trPr>
          <w:cantSplit/>
          <w:trHeight w:val="3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03999908"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4" w:type="pct"/>
            <w:tcBorders>
              <w:top w:val="nil"/>
              <w:left w:val="nil"/>
              <w:bottom w:val="single" w:sz="4" w:space="0" w:color="auto"/>
              <w:right w:val="single" w:sz="4" w:space="0" w:color="auto"/>
            </w:tcBorders>
            <w:shd w:val="clear" w:color="auto" w:fill="auto"/>
            <w:vAlign w:val="center"/>
          </w:tcPr>
          <w:p w14:paraId="36906EF2" w14:textId="77777777" w:rsidR="001E70E2" w:rsidRDefault="00290548">
            <w:pPr>
              <w:widowControl/>
              <w:adjustRightInd w:val="0"/>
              <w:snapToGrid w:val="0"/>
              <w:spacing w:line="240" w:lineRule="auto"/>
              <w:jc w:val="center"/>
              <w:rPr>
                <w:rFonts w:eastAsia="仿宋_GB2312"/>
                <w:kern w:val="0"/>
                <w:sz w:val="24"/>
              </w:rPr>
            </w:pPr>
            <w:r>
              <w:rPr>
                <w:sz w:val="24"/>
              </w:rPr>
              <w:t xml:space="preserve">0.0247 </w:t>
            </w:r>
          </w:p>
        </w:tc>
        <w:tc>
          <w:tcPr>
            <w:tcW w:w="864" w:type="pct"/>
            <w:tcBorders>
              <w:top w:val="nil"/>
              <w:left w:val="nil"/>
              <w:bottom w:val="single" w:sz="4" w:space="0" w:color="auto"/>
              <w:right w:val="single" w:sz="4" w:space="0" w:color="auto"/>
            </w:tcBorders>
            <w:shd w:val="clear" w:color="auto" w:fill="auto"/>
            <w:vAlign w:val="center"/>
          </w:tcPr>
          <w:p w14:paraId="5DFD05BD" w14:textId="77777777" w:rsidR="001E70E2" w:rsidRDefault="00290548">
            <w:pPr>
              <w:widowControl/>
              <w:adjustRightInd w:val="0"/>
              <w:snapToGrid w:val="0"/>
              <w:spacing w:line="240" w:lineRule="auto"/>
              <w:jc w:val="center"/>
              <w:rPr>
                <w:rFonts w:eastAsia="仿宋_GB2312"/>
                <w:kern w:val="0"/>
                <w:sz w:val="24"/>
              </w:rPr>
            </w:pPr>
            <w:r>
              <w:rPr>
                <w:sz w:val="24"/>
              </w:rPr>
              <w:t xml:space="preserve">0.0123 </w:t>
            </w:r>
          </w:p>
        </w:tc>
        <w:tc>
          <w:tcPr>
            <w:tcW w:w="864" w:type="pct"/>
            <w:tcBorders>
              <w:top w:val="nil"/>
              <w:left w:val="nil"/>
              <w:bottom w:val="single" w:sz="4" w:space="0" w:color="auto"/>
              <w:right w:val="single" w:sz="4" w:space="0" w:color="auto"/>
            </w:tcBorders>
            <w:shd w:val="clear" w:color="auto" w:fill="auto"/>
            <w:vAlign w:val="center"/>
          </w:tcPr>
          <w:p w14:paraId="4ED21CF8"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4" w:type="pct"/>
            <w:tcBorders>
              <w:top w:val="nil"/>
              <w:left w:val="nil"/>
              <w:bottom w:val="single" w:sz="4" w:space="0" w:color="auto"/>
              <w:right w:val="single" w:sz="4" w:space="0" w:color="auto"/>
            </w:tcBorders>
            <w:shd w:val="clear" w:color="auto" w:fill="auto"/>
            <w:vAlign w:val="center"/>
          </w:tcPr>
          <w:p w14:paraId="6DAE32DA" w14:textId="77777777" w:rsidR="001E70E2" w:rsidRDefault="00290548">
            <w:pPr>
              <w:widowControl/>
              <w:adjustRightInd w:val="0"/>
              <w:snapToGrid w:val="0"/>
              <w:spacing w:line="240" w:lineRule="auto"/>
              <w:jc w:val="center"/>
              <w:rPr>
                <w:rFonts w:eastAsia="仿宋_GB2312"/>
                <w:kern w:val="0"/>
                <w:sz w:val="24"/>
              </w:rPr>
            </w:pPr>
            <w:r>
              <w:rPr>
                <w:sz w:val="24"/>
              </w:rPr>
              <w:t xml:space="preserve">-0.0094 </w:t>
            </w:r>
          </w:p>
        </w:tc>
        <w:tc>
          <w:tcPr>
            <w:tcW w:w="864" w:type="pct"/>
            <w:tcBorders>
              <w:top w:val="nil"/>
              <w:left w:val="nil"/>
              <w:bottom w:val="single" w:sz="4" w:space="0" w:color="auto"/>
              <w:right w:val="single" w:sz="4" w:space="0" w:color="auto"/>
            </w:tcBorders>
            <w:shd w:val="clear" w:color="auto" w:fill="auto"/>
            <w:vAlign w:val="center"/>
          </w:tcPr>
          <w:p w14:paraId="4EE1D074" w14:textId="77777777" w:rsidR="001E70E2" w:rsidRDefault="00290548">
            <w:pPr>
              <w:widowControl/>
              <w:adjustRightInd w:val="0"/>
              <w:snapToGrid w:val="0"/>
              <w:spacing w:line="240" w:lineRule="auto"/>
              <w:jc w:val="center"/>
              <w:rPr>
                <w:rFonts w:eastAsia="仿宋_GB2312"/>
                <w:kern w:val="0"/>
                <w:sz w:val="24"/>
              </w:rPr>
            </w:pPr>
            <w:r>
              <w:rPr>
                <w:sz w:val="24"/>
              </w:rPr>
              <w:t xml:space="preserve">-0.0189 </w:t>
            </w:r>
          </w:p>
        </w:tc>
      </w:tr>
      <w:tr w:rsidR="001E70E2" w14:paraId="23B277D7" w14:textId="77777777" w:rsidTr="00F43315">
        <w:trPr>
          <w:cantSplit/>
          <w:trHeight w:val="15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46A6FB0C"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宏观区位影响度</w:t>
            </w:r>
          </w:p>
        </w:tc>
        <w:tc>
          <w:tcPr>
            <w:tcW w:w="864" w:type="pct"/>
            <w:tcBorders>
              <w:top w:val="nil"/>
              <w:left w:val="nil"/>
              <w:bottom w:val="single" w:sz="4" w:space="0" w:color="auto"/>
              <w:right w:val="single" w:sz="4" w:space="0" w:color="auto"/>
            </w:tcBorders>
            <w:shd w:val="clear" w:color="auto" w:fill="auto"/>
            <w:vAlign w:val="center"/>
          </w:tcPr>
          <w:p w14:paraId="0EF9D31B"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距周边中心城镇、商业繁华区近，区域受影响辐射非常明显</w:t>
            </w:r>
          </w:p>
        </w:tc>
        <w:tc>
          <w:tcPr>
            <w:tcW w:w="864" w:type="pct"/>
            <w:tcBorders>
              <w:top w:val="nil"/>
              <w:left w:val="nil"/>
              <w:bottom w:val="single" w:sz="4" w:space="0" w:color="auto"/>
              <w:right w:val="single" w:sz="4" w:space="0" w:color="auto"/>
            </w:tcBorders>
            <w:shd w:val="clear" w:color="auto" w:fill="auto"/>
            <w:vAlign w:val="center"/>
          </w:tcPr>
          <w:p w14:paraId="21245AD3"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距周边中心城镇、商业繁华区较近，区域受影响</w:t>
            </w:r>
            <w:proofErr w:type="gramStart"/>
            <w:r>
              <w:rPr>
                <w:rFonts w:eastAsia="仿宋_GB2312"/>
                <w:color w:val="000000"/>
                <w:kern w:val="0"/>
                <w:sz w:val="24"/>
              </w:rPr>
              <w:t>辐射较</w:t>
            </w:r>
            <w:proofErr w:type="gramEnd"/>
            <w:r>
              <w:rPr>
                <w:rFonts w:eastAsia="仿宋_GB2312"/>
                <w:color w:val="000000"/>
                <w:kern w:val="0"/>
                <w:sz w:val="24"/>
              </w:rPr>
              <w:t>明显</w:t>
            </w:r>
          </w:p>
        </w:tc>
        <w:tc>
          <w:tcPr>
            <w:tcW w:w="864" w:type="pct"/>
            <w:tcBorders>
              <w:top w:val="nil"/>
              <w:left w:val="nil"/>
              <w:bottom w:val="single" w:sz="4" w:space="0" w:color="auto"/>
              <w:right w:val="single" w:sz="4" w:space="0" w:color="auto"/>
            </w:tcBorders>
            <w:shd w:val="clear" w:color="auto" w:fill="auto"/>
            <w:vAlign w:val="center"/>
          </w:tcPr>
          <w:p w14:paraId="0ABD03FB"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距周边中心城镇、商业繁华区有一定距离，区域受影响辐射一般</w:t>
            </w:r>
          </w:p>
        </w:tc>
        <w:tc>
          <w:tcPr>
            <w:tcW w:w="864" w:type="pct"/>
            <w:tcBorders>
              <w:top w:val="nil"/>
              <w:left w:val="nil"/>
              <w:bottom w:val="single" w:sz="4" w:space="0" w:color="auto"/>
              <w:right w:val="single" w:sz="4" w:space="0" w:color="auto"/>
            </w:tcBorders>
            <w:shd w:val="clear" w:color="auto" w:fill="auto"/>
            <w:vAlign w:val="center"/>
          </w:tcPr>
          <w:p w14:paraId="104E77EC"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距周边中心城镇、商业繁华区较远，区域受影响辐射较低</w:t>
            </w:r>
          </w:p>
        </w:tc>
        <w:tc>
          <w:tcPr>
            <w:tcW w:w="864" w:type="pct"/>
            <w:tcBorders>
              <w:top w:val="nil"/>
              <w:left w:val="nil"/>
              <w:bottom w:val="single" w:sz="4" w:space="0" w:color="auto"/>
              <w:right w:val="single" w:sz="4" w:space="0" w:color="auto"/>
            </w:tcBorders>
            <w:shd w:val="clear" w:color="auto" w:fill="auto"/>
            <w:vAlign w:val="center"/>
          </w:tcPr>
          <w:p w14:paraId="2D5B5401"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距周边中心城镇、商业繁华区远，区域基本不受影响</w:t>
            </w:r>
          </w:p>
        </w:tc>
      </w:tr>
      <w:tr w:rsidR="001E70E2" w14:paraId="6B469D5B" w14:textId="77777777" w:rsidTr="00F43315">
        <w:trPr>
          <w:cantSplit/>
          <w:trHeight w:val="3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10AC45E8"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4" w:type="pct"/>
            <w:tcBorders>
              <w:top w:val="nil"/>
              <w:left w:val="nil"/>
              <w:bottom w:val="single" w:sz="4" w:space="0" w:color="auto"/>
              <w:right w:val="single" w:sz="4" w:space="0" w:color="auto"/>
            </w:tcBorders>
            <w:shd w:val="clear" w:color="auto" w:fill="auto"/>
            <w:vAlign w:val="center"/>
          </w:tcPr>
          <w:p w14:paraId="3C027DBE" w14:textId="77777777" w:rsidR="001E70E2" w:rsidRDefault="00290548">
            <w:pPr>
              <w:widowControl/>
              <w:adjustRightInd w:val="0"/>
              <w:snapToGrid w:val="0"/>
              <w:spacing w:line="240" w:lineRule="auto"/>
              <w:jc w:val="center"/>
              <w:rPr>
                <w:rFonts w:eastAsia="仿宋_GB2312"/>
                <w:kern w:val="0"/>
                <w:sz w:val="24"/>
              </w:rPr>
            </w:pPr>
            <w:r>
              <w:rPr>
                <w:sz w:val="24"/>
              </w:rPr>
              <w:t xml:space="preserve">0.0202 </w:t>
            </w:r>
          </w:p>
        </w:tc>
        <w:tc>
          <w:tcPr>
            <w:tcW w:w="864" w:type="pct"/>
            <w:tcBorders>
              <w:top w:val="nil"/>
              <w:left w:val="nil"/>
              <w:bottom w:val="single" w:sz="4" w:space="0" w:color="auto"/>
              <w:right w:val="single" w:sz="4" w:space="0" w:color="auto"/>
            </w:tcBorders>
            <w:shd w:val="clear" w:color="auto" w:fill="auto"/>
            <w:vAlign w:val="center"/>
          </w:tcPr>
          <w:p w14:paraId="469EBF29" w14:textId="77777777" w:rsidR="001E70E2" w:rsidRDefault="00290548">
            <w:pPr>
              <w:widowControl/>
              <w:adjustRightInd w:val="0"/>
              <w:snapToGrid w:val="0"/>
              <w:spacing w:line="240" w:lineRule="auto"/>
              <w:jc w:val="center"/>
              <w:rPr>
                <w:rFonts w:eastAsia="仿宋_GB2312"/>
                <w:kern w:val="0"/>
                <w:sz w:val="24"/>
              </w:rPr>
            </w:pPr>
            <w:r>
              <w:rPr>
                <w:sz w:val="24"/>
              </w:rPr>
              <w:t xml:space="preserve">0.0101 </w:t>
            </w:r>
          </w:p>
        </w:tc>
        <w:tc>
          <w:tcPr>
            <w:tcW w:w="864" w:type="pct"/>
            <w:tcBorders>
              <w:top w:val="nil"/>
              <w:left w:val="nil"/>
              <w:bottom w:val="single" w:sz="4" w:space="0" w:color="auto"/>
              <w:right w:val="single" w:sz="4" w:space="0" w:color="auto"/>
            </w:tcBorders>
            <w:shd w:val="clear" w:color="auto" w:fill="auto"/>
            <w:vAlign w:val="center"/>
          </w:tcPr>
          <w:p w14:paraId="53185944"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4" w:type="pct"/>
            <w:tcBorders>
              <w:top w:val="nil"/>
              <w:left w:val="nil"/>
              <w:bottom w:val="single" w:sz="4" w:space="0" w:color="auto"/>
              <w:right w:val="single" w:sz="4" w:space="0" w:color="auto"/>
            </w:tcBorders>
            <w:shd w:val="clear" w:color="auto" w:fill="auto"/>
            <w:vAlign w:val="center"/>
          </w:tcPr>
          <w:p w14:paraId="68256995" w14:textId="77777777" w:rsidR="001E70E2" w:rsidRDefault="00290548">
            <w:pPr>
              <w:widowControl/>
              <w:adjustRightInd w:val="0"/>
              <w:snapToGrid w:val="0"/>
              <w:spacing w:line="240" w:lineRule="auto"/>
              <w:jc w:val="center"/>
              <w:rPr>
                <w:rFonts w:eastAsia="仿宋_GB2312"/>
                <w:kern w:val="0"/>
                <w:sz w:val="24"/>
              </w:rPr>
            </w:pPr>
            <w:r>
              <w:rPr>
                <w:sz w:val="24"/>
              </w:rPr>
              <w:t xml:space="preserve">-0.0077 </w:t>
            </w:r>
          </w:p>
        </w:tc>
        <w:tc>
          <w:tcPr>
            <w:tcW w:w="864" w:type="pct"/>
            <w:tcBorders>
              <w:top w:val="nil"/>
              <w:left w:val="nil"/>
              <w:bottom w:val="single" w:sz="4" w:space="0" w:color="auto"/>
              <w:right w:val="single" w:sz="4" w:space="0" w:color="auto"/>
            </w:tcBorders>
            <w:shd w:val="clear" w:color="auto" w:fill="auto"/>
            <w:vAlign w:val="center"/>
          </w:tcPr>
          <w:p w14:paraId="7E5057D6" w14:textId="77777777" w:rsidR="001E70E2" w:rsidRDefault="00290548">
            <w:pPr>
              <w:widowControl/>
              <w:adjustRightInd w:val="0"/>
              <w:snapToGrid w:val="0"/>
              <w:spacing w:line="240" w:lineRule="auto"/>
              <w:jc w:val="center"/>
              <w:rPr>
                <w:rFonts w:eastAsia="仿宋_GB2312"/>
                <w:kern w:val="0"/>
                <w:sz w:val="24"/>
              </w:rPr>
            </w:pPr>
            <w:r>
              <w:rPr>
                <w:sz w:val="24"/>
              </w:rPr>
              <w:t xml:space="preserve">-0.0155 </w:t>
            </w:r>
          </w:p>
        </w:tc>
      </w:tr>
      <w:tr w:rsidR="001E70E2" w14:paraId="77D98E4F" w14:textId="77777777" w:rsidTr="00F43315">
        <w:trPr>
          <w:cantSplit/>
          <w:trHeight w:val="9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0F0FAC90"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环境条件</w:t>
            </w:r>
          </w:p>
        </w:tc>
        <w:tc>
          <w:tcPr>
            <w:tcW w:w="864" w:type="pct"/>
            <w:tcBorders>
              <w:top w:val="nil"/>
              <w:left w:val="nil"/>
              <w:bottom w:val="single" w:sz="4" w:space="0" w:color="auto"/>
              <w:right w:val="single" w:sz="4" w:space="0" w:color="auto"/>
            </w:tcBorders>
            <w:shd w:val="clear" w:color="auto" w:fill="auto"/>
            <w:vAlign w:val="center"/>
          </w:tcPr>
          <w:p w14:paraId="675BD791"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地形、地貌、地质等情况好</w:t>
            </w:r>
          </w:p>
        </w:tc>
        <w:tc>
          <w:tcPr>
            <w:tcW w:w="864" w:type="pct"/>
            <w:tcBorders>
              <w:top w:val="nil"/>
              <w:left w:val="nil"/>
              <w:bottom w:val="single" w:sz="4" w:space="0" w:color="auto"/>
              <w:right w:val="single" w:sz="4" w:space="0" w:color="auto"/>
            </w:tcBorders>
            <w:shd w:val="clear" w:color="auto" w:fill="auto"/>
            <w:vAlign w:val="center"/>
          </w:tcPr>
          <w:p w14:paraId="4969CBEA"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地形、地貌、地质等情况较好</w:t>
            </w:r>
          </w:p>
        </w:tc>
        <w:tc>
          <w:tcPr>
            <w:tcW w:w="864" w:type="pct"/>
            <w:tcBorders>
              <w:top w:val="nil"/>
              <w:left w:val="nil"/>
              <w:bottom w:val="single" w:sz="4" w:space="0" w:color="auto"/>
              <w:right w:val="single" w:sz="4" w:space="0" w:color="auto"/>
            </w:tcBorders>
            <w:shd w:val="clear" w:color="auto" w:fill="auto"/>
            <w:vAlign w:val="center"/>
          </w:tcPr>
          <w:p w14:paraId="7AC09B9B"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地形、地貌、地质等情况一般</w:t>
            </w:r>
          </w:p>
        </w:tc>
        <w:tc>
          <w:tcPr>
            <w:tcW w:w="864" w:type="pct"/>
            <w:tcBorders>
              <w:top w:val="nil"/>
              <w:left w:val="nil"/>
              <w:bottom w:val="single" w:sz="4" w:space="0" w:color="auto"/>
              <w:right w:val="single" w:sz="4" w:space="0" w:color="auto"/>
            </w:tcBorders>
            <w:shd w:val="clear" w:color="auto" w:fill="auto"/>
            <w:vAlign w:val="center"/>
          </w:tcPr>
          <w:p w14:paraId="4A1E9413"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地形、地貌、地质等情况较差</w:t>
            </w:r>
          </w:p>
        </w:tc>
        <w:tc>
          <w:tcPr>
            <w:tcW w:w="864" w:type="pct"/>
            <w:tcBorders>
              <w:top w:val="nil"/>
              <w:left w:val="nil"/>
              <w:bottom w:val="single" w:sz="4" w:space="0" w:color="auto"/>
              <w:right w:val="single" w:sz="4" w:space="0" w:color="auto"/>
            </w:tcBorders>
            <w:shd w:val="clear" w:color="auto" w:fill="auto"/>
            <w:vAlign w:val="center"/>
          </w:tcPr>
          <w:p w14:paraId="12238608"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地形、地貌、地质等情况差</w:t>
            </w:r>
          </w:p>
        </w:tc>
      </w:tr>
      <w:tr w:rsidR="001E70E2" w14:paraId="4917733F" w14:textId="77777777" w:rsidTr="00F43315">
        <w:trPr>
          <w:cantSplit/>
          <w:trHeight w:val="3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70356FBF"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4" w:type="pct"/>
            <w:tcBorders>
              <w:top w:val="nil"/>
              <w:left w:val="nil"/>
              <w:bottom w:val="single" w:sz="4" w:space="0" w:color="auto"/>
              <w:right w:val="single" w:sz="4" w:space="0" w:color="auto"/>
            </w:tcBorders>
            <w:shd w:val="clear" w:color="auto" w:fill="auto"/>
            <w:vAlign w:val="center"/>
          </w:tcPr>
          <w:p w14:paraId="4D0CE6C0" w14:textId="77777777" w:rsidR="001E70E2" w:rsidRDefault="00290548">
            <w:pPr>
              <w:widowControl/>
              <w:adjustRightInd w:val="0"/>
              <w:snapToGrid w:val="0"/>
              <w:spacing w:line="240" w:lineRule="auto"/>
              <w:jc w:val="center"/>
              <w:rPr>
                <w:rFonts w:eastAsia="仿宋_GB2312"/>
                <w:kern w:val="0"/>
                <w:sz w:val="24"/>
              </w:rPr>
            </w:pPr>
            <w:r>
              <w:rPr>
                <w:sz w:val="24"/>
              </w:rPr>
              <w:t xml:space="preserve">0.0171 </w:t>
            </w:r>
          </w:p>
        </w:tc>
        <w:tc>
          <w:tcPr>
            <w:tcW w:w="864" w:type="pct"/>
            <w:tcBorders>
              <w:top w:val="nil"/>
              <w:left w:val="nil"/>
              <w:bottom w:val="single" w:sz="4" w:space="0" w:color="auto"/>
              <w:right w:val="single" w:sz="4" w:space="0" w:color="auto"/>
            </w:tcBorders>
            <w:shd w:val="clear" w:color="auto" w:fill="auto"/>
            <w:vAlign w:val="center"/>
          </w:tcPr>
          <w:p w14:paraId="02FD310A" w14:textId="77777777" w:rsidR="001E70E2" w:rsidRDefault="00290548">
            <w:pPr>
              <w:widowControl/>
              <w:adjustRightInd w:val="0"/>
              <w:snapToGrid w:val="0"/>
              <w:spacing w:line="240" w:lineRule="auto"/>
              <w:jc w:val="center"/>
              <w:rPr>
                <w:rFonts w:eastAsia="仿宋_GB2312"/>
                <w:kern w:val="0"/>
                <w:sz w:val="24"/>
              </w:rPr>
            </w:pPr>
            <w:r>
              <w:rPr>
                <w:sz w:val="24"/>
              </w:rPr>
              <w:t xml:space="preserve">0.0085 </w:t>
            </w:r>
          </w:p>
        </w:tc>
        <w:tc>
          <w:tcPr>
            <w:tcW w:w="864" w:type="pct"/>
            <w:tcBorders>
              <w:top w:val="nil"/>
              <w:left w:val="nil"/>
              <w:bottom w:val="single" w:sz="4" w:space="0" w:color="auto"/>
              <w:right w:val="single" w:sz="4" w:space="0" w:color="auto"/>
            </w:tcBorders>
            <w:shd w:val="clear" w:color="auto" w:fill="auto"/>
            <w:vAlign w:val="center"/>
          </w:tcPr>
          <w:p w14:paraId="464F0594"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4" w:type="pct"/>
            <w:tcBorders>
              <w:top w:val="nil"/>
              <w:left w:val="nil"/>
              <w:bottom w:val="single" w:sz="4" w:space="0" w:color="auto"/>
              <w:right w:val="single" w:sz="4" w:space="0" w:color="auto"/>
            </w:tcBorders>
            <w:shd w:val="clear" w:color="auto" w:fill="auto"/>
            <w:vAlign w:val="center"/>
          </w:tcPr>
          <w:p w14:paraId="6095DA67" w14:textId="77777777" w:rsidR="001E70E2" w:rsidRDefault="00290548">
            <w:pPr>
              <w:widowControl/>
              <w:adjustRightInd w:val="0"/>
              <w:snapToGrid w:val="0"/>
              <w:spacing w:line="240" w:lineRule="auto"/>
              <w:jc w:val="center"/>
              <w:rPr>
                <w:rFonts w:eastAsia="仿宋_GB2312"/>
                <w:kern w:val="0"/>
                <w:sz w:val="24"/>
              </w:rPr>
            </w:pPr>
            <w:r>
              <w:rPr>
                <w:sz w:val="24"/>
              </w:rPr>
              <w:t xml:space="preserve">-0.0065 </w:t>
            </w:r>
          </w:p>
        </w:tc>
        <w:tc>
          <w:tcPr>
            <w:tcW w:w="864" w:type="pct"/>
            <w:tcBorders>
              <w:top w:val="nil"/>
              <w:left w:val="nil"/>
              <w:bottom w:val="single" w:sz="4" w:space="0" w:color="auto"/>
              <w:right w:val="single" w:sz="4" w:space="0" w:color="auto"/>
            </w:tcBorders>
            <w:shd w:val="clear" w:color="auto" w:fill="auto"/>
            <w:vAlign w:val="center"/>
          </w:tcPr>
          <w:p w14:paraId="6FE897E1" w14:textId="77777777" w:rsidR="001E70E2" w:rsidRDefault="00290548">
            <w:pPr>
              <w:widowControl/>
              <w:adjustRightInd w:val="0"/>
              <w:snapToGrid w:val="0"/>
              <w:spacing w:line="240" w:lineRule="auto"/>
              <w:jc w:val="center"/>
              <w:rPr>
                <w:rFonts w:eastAsia="仿宋_GB2312"/>
                <w:kern w:val="0"/>
                <w:sz w:val="24"/>
              </w:rPr>
            </w:pPr>
            <w:r>
              <w:rPr>
                <w:sz w:val="24"/>
              </w:rPr>
              <w:t xml:space="preserve">-0.0131 </w:t>
            </w:r>
          </w:p>
        </w:tc>
      </w:tr>
      <w:tr w:rsidR="002D4AEE" w14:paraId="29D0DFB4" w14:textId="77777777" w:rsidTr="00F43315">
        <w:trPr>
          <w:cantSplit/>
          <w:trHeight w:val="3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23AD0FEE" w14:textId="77777777" w:rsidR="002D4AEE" w:rsidRDefault="002D4AEE" w:rsidP="002D4AEE">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区域规划</w:t>
            </w:r>
          </w:p>
        </w:tc>
        <w:tc>
          <w:tcPr>
            <w:tcW w:w="864" w:type="pct"/>
            <w:tcBorders>
              <w:top w:val="nil"/>
              <w:left w:val="nil"/>
              <w:bottom w:val="single" w:sz="4" w:space="0" w:color="auto"/>
              <w:right w:val="single" w:sz="4" w:space="0" w:color="auto"/>
            </w:tcBorders>
            <w:shd w:val="clear" w:color="auto" w:fill="auto"/>
            <w:vAlign w:val="center"/>
          </w:tcPr>
          <w:p w14:paraId="4148E159" w14:textId="77777777"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区域内规划完善，且为重点商</w:t>
            </w:r>
            <w:proofErr w:type="gramStart"/>
            <w:r>
              <w:rPr>
                <w:rFonts w:eastAsia="仿宋_GB2312" w:hint="eastAsia"/>
                <w:color w:val="000000"/>
                <w:kern w:val="0"/>
                <w:sz w:val="24"/>
              </w:rPr>
              <w:t>住规划</w:t>
            </w:r>
            <w:proofErr w:type="gramEnd"/>
            <w:r>
              <w:rPr>
                <w:rFonts w:eastAsia="仿宋_GB2312" w:hint="eastAsia"/>
                <w:color w:val="000000"/>
                <w:kern w:val="0"/>
                <w:sz w:val="24"/>
              </w:rPr>
              <w:t>区，近期规划前景好</w:t>
            </w:r>
          </w:p>
        </w:tc>
        <w:tc>
          <w:tcPr>
            <w:tcW w:w="864" w:type="pct"/>
            <w:tcBorders>
              <w:top w:val="nil"/>
              <w:left w:val="nil"/>
              <w:bottom w:val="single" w:sz="4" w:space="0" w:color="auto"/>
              <w:right w:val="single" w:sz="4" w:space="0" w:color="auto"/>
            </w:tcBorders>
            <w:shd w:val="clear" w:color="auto" w:fill="auto"/>
            <w:vAlign w:val="center"/>
          </w:tcPr>
          <w:p w14:paraId="23F9DC8A" w14:textId="77777777"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区域规划较适合商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布局，近期规划前景较好</w:t>
            </w:r>
          </w:p>
        </w:tc>
        <w:tc>
          <w:tcPr>
            <w:tcW w:w="864" w:type="pct"/>
            <w:tcBorders>
              <w:top w:val="nil"/>
              <w:left w:val="nil"/>
              <w:bottom w:val="single" w:sz="4" w:space="0" w:color="auto"/>
              <w:right w:val="single" w:sz="4" w:space="0" w:color="auto"/>
            </w:tcBorders>
            <w:shd w:val="clear" w:color="auto" w:fill="auto"/>
            <w:vAlign w:val="center"/>
          </w:tcPr>
          <w:p w14:paraId="438E5F5E" w14:textId="77777777"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区域规划为其他用途规划，规划前景一般</w:t>
            </w:r>
          </w:p>
        </w:tc>
        <w:tc>
          <w:tcPr>
            <w:tcW w:w="864" w:type="pct"/>
            <w:tcBorders>
              <w:top w:val="nil"/>
              <w:left w:val="nil"/>
              <w:bottom w:val="single" w:sz="4" w:space="0" w:color="auto"/>
              <w:right w:val="single" w:sz="4" w:space="0" w:color="auto"/>
            </w:tcBorders>
            <w:shd w:val="clear" w:color="auto" w:fill="auto"/>
            <w:vAlign w:val="center"/>
          </w:tcPr>
          <w:p w14:paraId="47ED6CB1" w14:textId="77777777"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区域规划不太适宜商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布局，规划前景较差</w:t>
            </w:r>
          </w:p>
        </w:tc>
        <w:tc>
          <w:tcPr>
            <w:tcW w:w="864" w:type="pct"/>
            <w:tcBorders>
              <w:top w:val="nil"/>
              <w:left w:val="nil"/>
              <w:bottom w:val="single" w:sz="4" w:space="0" w:color="auto"/>
              <w:right w:val="single" w:sz="4" w:space="0" w:color="auto"/>
            </w:tcBorders>
            <w:shd w:val="clear" w:color="auto" w:fill="auto"/>
            <w:vAlign w:val="center"/>
          </w:tcPr>
          <w:p w14:paraId="7A6FB071" w14:textId="4C7307E5"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区域不适宜商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布局，规划前景差</w:t>
            </w:r>
          </w:p>
        </w:tc>
      </w:tr>
      <w:tr w:rsidR="001E70E2" w14:paraId="03EA5A6F" w14:textId="77777777" w:rsidTr="00F43315">
        <w:trPr>
          <w:cantSplit/>
          <w:trHeight w:val="3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4D22D195"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4" w:type="pct"/>
            <w:tcBorders>
              <w:top w:val="nil"/>
              <w:left w:val="nil"/>
              <w:bottom w:val="single" w:sz="4" w:space="0" w:color="auto"/>
              <w:right w:val="single" w:sz="4" w:space="0" w:color="auto"/>
            </w:tcBorders>
            <w:shd w:val="clear" w:color="auto" w:fill="auto"/>
            <w:vAlign w:val="center"/>
          </w:tcPr>
          <w:p w14:paraId="4BCF2F20" w14:textId="77777777" w:rsidR="001E70E2" w:rsidRDefault="00290548">
            <w:pPr>
              <w:widowControl/>
              <w:adjustRightInd w:val="0"/>
              <w:snapToGrid w:val="0"/>
              <w:spacing w:line="240" w:lineRule="auto"/>
              <w:jc w:val="center"/>
              <w:rPr>
                <w:rFonts w:eastAsia="仿宋_GB2312"/>
                <w:kern w:val="0"/>
                <w:sz w:val="24"/>
              </w:rPr>
            </w:pPr>
            <w:r>
              <w:rPr>
                <w:sz w:val="24"/>
              </w:rPr>
              <w:t xml:space="preserve">0.0160 </w:t>
            </w:r>
          </w:p>
        </w:tc>
        <w:tc>
          <w:tcPr>
            <w:tcW w:w="864" w:type="pct"/>
            <w:tcBorders>
              <w:top w:val="nil"/>
              <w:left w:val="nil"/>
              <w:bottom w:val="single" w:sz="4" w:space="0" w:color="auto"/>
              <w:right w:val="single" w:sz="4" w:space="0" w:color="auto"/>
            </w:tcBorders>
            <w:shd w:val="clear" w:color="auto" w:fill="auto"/>
            <w:vAlign w:val="center"/>
          </w:tcPr>
          <w:p w14:paraId="664FAAFA" w14:textId="77777777" w:rsidR="001E70E2" w:rsidRDefault="00290548">
            <w:pPr>
              <w:widowControl/>
              <w:adjustRightInd w:val="0"/>
              <w:snapToGrid w:val="0"/>
              <w:spacing w:line="240" w:lineRule="auto"/>
              <w:jc w:val="center"/>
              <w:rPr>
                <w:rFonts w:eastAsia="仿宋_GB2312"/>
                <w:kern w:val="0"/>
                <w:sz w:val="24"/>
              </w:rPr>
            </w:pPr>
            <w:r>
              <w:rPr>
                <w:sz w:val="24"/>
              </w:rPr>
              <w:t xml:space="preserve">0.0080 </w:t>
            </w:r>
          </w:p>
        </w:tc>
        <w:tc>
          <w:tcPr>
            <w:tcW w:w="864" w:type="pct"/>
            <w:tcBorders>
              <w:top w:val="nil"/>
              <w:left w:val="nil"/>
              <w:bottom w:val="single" w:sz="4" w:space="0" w:color="auto"/>
              <w:right w:val="single" w:sz="4" w:space="0" w:color="auto"/>
            </w:tcBorders>
            <w:shd w:val="clear" w:color="auto" w:fill="auto"/>
            <w:vAlign w:val="center"/>
          </w:tcPr>
          <w:p w14:paraId="195F162F"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4" w:type="pct"/>
            <w:tcBorders>
              <w:top w:val="nil"/>
              <w:left w:val="nil"/>
              <w:bottom w:val="single" w:sz="4" w:space="0" w:color="auto"/>
              <w:right w:val="single" w:sz="4" w:space="0" w:color="auto"/>
            </w:tcBorders>
            <w:shd w:val="clear" w:color="auto" w:fill="auto"/>
            <w:vAlign w:val="center"/>
          </w:tcPr>
          <w:p w14:paraId="6FE2C8FC" w14:textId="77777777" w:rsidR="001E70E2" w:rsidRDefault="00290548">
            <w:pPr>
              <w:widowControl/>
              <w:adjustRightInd w:val="0"/>
              <w:snapToGrid w:val="0"/>
              <w:spacing w:line="240" w:lineRule="auto"/>
              <w:jc w:val="center"/>
              <w:rPr>
                <w:rFonts w:eastAsia="仿宋_GB2312"/>
                <w:kern w:val="0"/>
                <w:sz w:val="24"/>
              </w:rPr>
            </w:pPr>
            <w:r>
              <w:rPr>
                <w:sz w:val="24"/>
              </w:rPr>
              <w:t xml:space="preserve">-0.0061 </w:t>
            </w:r>
          </w:p>
        </w:tc>
        <w:tc>
          <w:tcPr>
            <w:tcW w:w="864" w:type="pct"/>
            <w:tcBorders>
              <w:top w:val="nil"/>
              <w:left w:val="nil"/>
              <w:bottom w:val="single" w:sz="4" w:space="0" w:color="auto"/>
              <w:right w:val="single" w:sz="4" w:space="0" w:color="auto"/>
            </w:tcBorders>
            <w:shd w:val="clear" w:color="auto" w:fill="auto"/>
            <w:vAlign w:val="center"/>
          </w:tcPr>
          <w:p w14:paraId="6A45696D" w14:textId="77777777" w:rsidR="001E70E2" w:rsidRDefault="00290548">
            <w:pPr>
              <w:widowControl/>
              <w:adjustRightInd w:val="0"/>
              <w:snapToGrid w:val="0"/>
              <w:spacing w:line="240" w:lineRule="auto"/>
              <w:jc w:val="center"/>
              <w:rPr>
                <w:rFonts w:eastAsia="仿宋_GB2312"/>
                <w:kern w:val="0"/>
                <w:sz w:val="24"/>
              </w:rPr>
            </w:pPr>
            <w:r>
              <w:rPr>
                <w:sz w:val="24"/>
              </w:rPr>
              <w:t xml:space="preserve">-0.0123 </w:t>
            </w:r>
          </w:p>
        </w:tc>
      </w:tr>
    </w:tbl>
    <w:p w14:paraId="509C1403" w14:textId="411A1DE7"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hint="eastAsia"/>
          <w:b/>
          <w:bCs/>
          <w:sz w:val="28"/>
          <w:szCs w:val="28"/>
        </w:rPr>
        <w:t>表</w:t>
      </w:r>
      <w:r w:rsidRPr="00631294">
        <w:rPr>
          <w:rFonts w:eastAsia="仿宋_GB2312" w:hint="eastAsia"/>
          <w:b/>
          <w:bCs/>
          <w:sz w:val="28"/>
          <w:szCs w:val="28"/>
        </w:rPr>
        <w:t>4</w:t>
      </w:r>
      <w:r w:rsidR="00290548" w:rsidRPr="00631294">
        <w:rPr>
          <w:rFonts w:eastAsia="仿宋_GB2312"/>
          <w:b/>
          <w:bCs/>
          <w:sz w:val="28"/>
          <w:szCs w:val="28"/>
        </w:rPr>
        <w:t xml:space="preserve">-1-4 </w:t>
      </w:r>
      <w:r w:rsidR="00AC6989">
        <w:rPr>
          <w:rFonts w:eastAsia="仿宋_GB2312"/>
          <w:b/>
          <w:bCs/>
          <w:sz w:val="28"/>
          <w:szCs w:val="28"/>
        </w:rPr>
        <w:t xml:space="preserve"> </w:t>
      </w:r>
      <w:r w:rsidR="00290548" w:rsidRPr="00631294">
        <w:rPr>
          <w:rFonts w:eastAsia="仿宋_GB2312" w:hint="eastAsia"/>
          <w:b/>
          <w:bCs/>
          <w:sz w:val="28"/>
          <w:szCs w:val="28"/>
        </w:rPr>
        <w:t>集体商服用</w:t>
      </w:r>
      <w:proofErr w:type="gramStart"/>
      <w:r w:rsidR="00290548" w:rsidRPr="00631294">
        <w:rPr>
          <w:rFonts w:eastAsia="仿宋_GB2312" w:hint="eastAsia"/>
          <w:b/>
          <w:bCs/>
          <w:sz w:val="28"/>
          <w:szCs w:val="28"/>
        </w:rPr>
        <w:t>地区域</w:t>
      </w:r>
      <w:proofErr w:type="gramEnd"/>
      <w:r w:rsidR="00290548" w:rsidRPr="00631294">
        <w:rPr>
          <w:rFonts w:eastAsia="仿宋_GB2312" w:hint="eastAsia"/>
          <w:b/>
          <w:bCs/>
          <w:sz w:val="28"/>
          <w:szCs w:val="28"/>
        </w:rPr>
        <w:t>因素修正系数表（四级）</w:t>
      </w:r>
    </w:p>
    <w:tbl>
      <w:tblPr>
        <w:tblW w:w="5636" w:type="pct"/>
        <w:jc w:val="center"/>
        <w:tblLook w:val="04A0" w:firstRow="1" w:lastRow="0" w:firstColumn="1" w:lastColumn="0" w:noHBand="0" w:noVBand="1"/>
      </w:tblPr>
      <w:tblGrid>
        <w:gridCol w:w="1271"/>
        <w:gridCol w:w="1616"/>
        <w:gridCol w:w="1616"/>
        <w:gridCol w:w="1616"/>
        <w:gridCol w:w="1616"/>
        <w:gridCol w:w="1616"/>
      </w:tblGrid>
      <w:tr w:rsidR="001E70E2" w14:paraId="59C495CD" w14:textId="77777777">
        <w:trPr>
          <w:cantSplit/>
          <w:trHeight w:val="570"/>
          <w:tblHeader/>
          <w:jc w:val="center"/>
        </w:trPr>
        <w:tc>
          <w:tcPr>
            <w:tcW w:w="680"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0EB8A011" w14:textId="77777777" w:rsidR="001E70E2" w:rsidRDefault="00290548">
            <w:pPr>
              <w:widowControl/>
              <w:adjustRightInd w:val="0"/>
              <w:snapToGrid w:val="0"/>
              <w:spacing w:line="240" w:lineRule="auto"/>
              <w:jc w:val="right"/>
              <w:rPr>
                <w:rFonts w:eastAsia="仿宋_GB2312"/>
                <w:b/>
                <w:bCs/>
                <w:color w:val="000000"/>
                <w:kern w:val="0"/>
                <w:sz w:val="24"/>
              </w:rPr>
            </w:pPr>
            <w:r>
              <w:rPr>
                <w:rFonts w:eastAsia="仿宋_GB2312"/>
                <w:b/>
                <w:bCs/>
                <w:color w:val="000000"/>
                <w:kern w:val="0"/>
                <w:sz w:val="24"/>
              </w:rPr>
              <w:t>优劣度</w:t>
            </w:r>
          </w:p>
          <w:p w14:paraId="5BE17202" w14:textId="77777777" w:rsidR="001E70E2" w:rsidRDefault="00290548">
            <w:pPr>
              <w:widowControl/>
              <w:adjustRightInd w:val="0"/>
              <w:snapToGrid w:val="0"/>
              <w:spacing w:line="240" w:lineRule="auto"/>
              <w:jc w:val="left"/>
              <w:rPr>
                <w:rFonts w:eastAsia="仿宋_GB2312"/>
                <w:color w:val="000000"/>
                <w:kern w:val="0"/>
                <w:sz w:val="24"/>
              </w:rPr>
            </w:pPr>
            <w:r>
              <w:rPr>
                <w:rFonts w:eastAsia="仿宋_GB2312"/>
                <w:b/>
                <w:bCs/>
                <w:color w:val="000000"/>
                <w:kern w:val="0"/>
                <w:sz w:val="24"/>
              </w:rPr>
              <w:t>因素</w:t>
            </w:r>
          </w:p>
        </w:tc>
        <w:tc>
          <w:tcPr>
            <w:tcW w:w="864" w:type="pct"/>
            <w:tcBorders>
              <w:top w:val="single" w:sz="4" w:space="0" w:color="auto"/>
              <w:left w:val="single" w:sz="4" w:space="0" w:color="auto"/>
              <w:bottom w:val="single" w:sz="4" w:space="0" w:color="auto"/>
              <w:right w:val="single" w:sz="4" w:space="0" w:color="auto"/>
            </w:tcBorders>
            <w:shd w:val="clear" w:color="auto" w:fill="auto"/>
            <w:vAlign w:val="center"/>
          </w:tcPr>
          <w:p w14:paraId="72DF9BA7"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b/>
                <w:bCs/>
                <w:color w:val="000000"/>
                <w:kern w:val="0"/>
                <w:sz w:val="24"/>
              </w:rPr>
              <w:t>优</w:t>
            </w:r>
          </w:p>
        </w:tc>
        <w:tc>
          <w:tcPr>
            <w:tcW w:w="864" w:type="pct"/>
            <w:tcBorders>
              <w:top w:val="single" w:sz="4" w:space="0" w:color="auto"/>
              <w:left w:val="nil"/>
              <w:bottom w:val="single" w:sz="4" w:space="0" w:color="auto"/>
              <w:right w:val="single" w:sz="4" w:space="0" w:color="auto"/>
            </w:tcBorders>
            <w:shd w:val="clear" w:color="auto" w:fill="auto"/>
            <w:vAlign w:val="center"/>
          </w:tcPr>
          <w:p w14:paraId="07634936"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b/>
                <w:bCs/>
                <w:color w:val="000000"/>
                <w:kern w:val="0"/>
                <w:sz w:val="24"/>
              </w:rPr>
              <w:t>较优</w:t>
            </w:r>
          </w:p>
        </w:tc>
        <w:tc>
          <w:tcPr>
            <w:tcW w:w="864" w:type="pct"/>
            <w:tcBorders>
              <w:top w:val="single" w:sz="4" w:space="0" w:color="auto"/>
              <w:left w:val="nil"/>
              <w:bottom w:val="single" w:sz="4" w:space="0" w:color="auto"/>
              <w:right w:val="single" w:sz="4" w:space="0" w:color="auto"/>
            </w:tcBorders>
            <w:shd w:val="clear" w:color="auto" w:fill="auto"/>
            <w:vAlign w:val="center"/>
          </w:tcPr>
          <w:p w14:paraId="06FC53B1"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b/>
                <w:bCs/>
                <w:color w:val="000000"/>
                <w:kern w:val="0"/>
                <w:sz w:val="24"/>
              </w:rPr>
              <w:t>一般</w:t>
            </w:r>
          </w:p>
        </w:tc>
        <w:tc>
          <w:tcPr>
            <w:tcW w:w="864" w:type="pct"/>
            <w:tcBorders>
              <w:top w:val="single" w:sz="4" w:space="0" w:color="auto"/>
              <w:left w:val="nil"/>
              <w:bottom w:val="single" w:sz="4" w:space="0" w:color="auto"/>
              <w:right w:val="single" w:sz="4" w:space="0" w:color="auto"/>
            </w:tcBorders>
            <w:shd w:val="clear" w:color="auto" w:fill="auto"/>
            <w:vAlign w:val="center"/>
          </w:tcPr>
          <w:p w14:paraId="19237430"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b/>
                <w:bCs/>
                <w:color w:val="000000"/>
                <w:kern w:val="0"/>
                <w:sz w:val="24"/>
              </w:rPr>
              <w:t>较劣</w:t>
            </w:r>
          </w:p>
        </w:tc>
        <w:tc>
          <w:tcPr>
            <w:tcW w:w="864" w:type="pct"/>
            <w:tcBorders>
              <w:top w:val="single" w:sz="4" w:space="0" w:color="auto"/>
              <w:left w:val="nil"/>
              <w:bottom w:val="single" w:sz="4" w:space="0" w:color="auto"/>
              <w:right w:val="single" w:sz="4" w:space="0" w:color="auto"/>
            </w:tcBorders>
            <w:shd w:val="clear" w:color="auto" w:fill="auto"/>
            <w:vAlign w:val="center"/>
          </w:tcPr>
          <w:p w14:paraId="002D0279"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b/>
                <w:bCs/>
                <w:color w:val="000000"/>
                <w:kern w:val="0"/>
                <w:sz w:val="24"/>
              </w:rPr>
              <w:t>劣</w:t>
            </w:r>
          </w:p>
        </w:tc>
      </w:tr>
      <w:tr w:rsidR="001E70E2" w14:paraId="16BCAAE3" w14:textId="77777777">
        <w:trPr>
          <w:cantSplit/>
          <w:trHeight w:val="900"/>
          <w:jc w:val="center"/>
        </w:trPr>
        <w:tc>
          <w:tcPr>
            <w:tcW w:w="680" w:type="pct"/>
            <w:tcBorders>
              <w:top w:val="single" w:sz="4" w:space="0" w:color="auto"/>
              <w:left w:val="single" w:sz="4" w:space="0" w:color="auto"/>
              <w:bottom w:val="single" w:sz="4" w:space="0" w:color="auto"/>
              <w:right w:val="single" w:sz="4" w:space="0" w:color="auto"/>
            </w:tcBorders>
            <w:shd w:val="clear" w:color="auto" w:fill="auto"/>
            <w:vAlign w:val="center"/>
          </w:tcPr>
          <w:p w14:paraId="65B3BC01"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繁华程度</w:t>
            </w:r>
          </w:p>
        </w:tc>
        <w:tc>
          <w:tcPr>
            <w:tcW w:w="864" w:type="pct"/>
            <w:tcBorders>
              <w:top w:val="nil"/>
              <w:left w:val="nil"/>
              <w:bottom w:val="single" w:sz="4" w:space="0" w:color="auto"/>
              <w:right w:val="single" w:sz="4" w:space="0" w:color="auto"/>
            </w:tcBorders>
            <w:shd w:val="clear" w:color="auto" w:fill="auto"/>
            <w:vAlign w:val="center"/>
          </w:tcPr>
          <w:p w14:paraId="3B40551F"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近、区域商服繁华程度高，人流畅旺</w:t>
            </w:r>
          </w:p>
        </w:tc>
        <w:tc>
          <w:tcPr>
            <w:tcW w:w="864" w:type="pct"/>
            <w:tcBorders>
              <w:top w:val="nil"/>
              <w:left w:val="nil"/>
              <w:bottom w:val="single" w:sz="4" w:space="0" w:color="auto"/>
              <w:right w:val="single" w:sz="4" w:space="0" w:color="auto"/>
            </w:tcBorders>
            <w:shd w:val="clear" w:color="auto" w:fill="auto"/>
            <w:vAlign w:val="center"/>
          </w:tcPr>
          <w:p w14:paraId="2E0E492D"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较近、区域商服繁华程度较高，人流较畅旺</w:t>
            </w:r>
          </w:p>
        </w:tc>
        <w:tc>
          <w:tcPr>
            <w:tcW w:w="864" w:type="pct"/>
            <w:tcBorders>
              <w:top w:val="nil"/>
              <w:left w:val="nil"/>
              <w:bottom w:val="single" w:sz="4" w:space="0" w:color="auto"/>
              <w:right w:val="single" w:sz="4" w:space="0" w:color="auto"/>
            </w:tcBorders>
            <w:shd w:val="clear" w:color="auto" w:fill="auto"/>
            <w:vAlign w:val="center"/>
          </w:tcPr>
          <w:p w14:paraId="7519FEB0"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有一定距离、区域商服繁华程度一般，人流一般</w:t>
            </w:r>
          </w:p>
        </w:tc>
        <w:tc>
          <w:tcPr>
            <w:tcW w:w="864" w:type="pct"/>
            <w:tcBorders>
              <w:top w:val="nil"/>
              <w:left w:val="nil"/>
              <w:bottom w:val="single" w:sz="4" w:space="0" w:color="auto"/>
              <w:right w:val="single" w:sz="4" w:space="0" w:color="auto"/>
            </w:tcBorders>
            <w:shd w:val="clear" w:color="auto" w:fill="auto"/>
            <w:vAlign w:val="center"/>
          </w:tcPr>
          <w:p w14:paraId="014CA0C0"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较远，所在地区商业气氛平淡，人流较少</w:t>
            </w:r>
          </w:p>
        </w:tc>
        <w:tc>
          <w:tcPr>
            <w:tcW w:w="864" w:type="pct"/>
            <w:tcBorders>
              <w:top w:val="nil"/>
              <w:left w:val="nil"/>
              <w:bottom w:val="single" w:sz="4" w:space="0" w:color="auto"/>
              <w:right w:val="single" w:sz="4" w:space="0" w:color="auto"/>
            </w:tcBorders>
            <w:shd w:val="clear" w:color="auto" w:fill="auto"/>
            <w:vAlign w:val="center"/>
          </w:tcPr>
          <w:p w14:paraId="73BF8E22"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距商服中心远</w:t>
            </w:r>
            <w:proofErr w:type="gramEnd"/>
            <w:r>
              <w:rPr>
                <w:rFonts w:eastAsia="仿宋_GB2312"/>
                <w:color w:val="000000"/>
                <w:kern w:val="0"/>
                <w:sz w:val="24"/>
              </w:rPr>
              <w:t>，独立、小型、零星的商业用地</w:t>
            </w:r>
          </w:p>
        </w:tc>
      </w:tr>
      <w:tr w:rsidR="001E70E2" w14:paraId="22C3CF9C" w14:textId="77777777">
        <w:trPr>
          <w:cantSplit/>
          <w:trHeight w:val="3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5EF48122"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4" w:type="pct"/>
            <w:tcBorders>
              <w:top w:val="nil"/>
              <w:left w:val="nil"/>
              <w:bottom w:val="single" w:sz="4" w:space="0" w:color="auto"/>
              <w:right w:val="single" w:sz="4" w:space="0" w:color="auto"/>
            </w:tcBorders>
            <w:shd w:val="clear" w:color="auto" w:fill="auto"/>
            <w:vAlign w:val="center"/>
          </w:tcPr>
          <w:p w14:paraId="650AD7CE"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0.0318 </w:t>
            </w:r>
          </w:p>
        </w:tc>
        <w:tc>
          <w:tcPr>
            <w:tcW w:w="864" w:type="pct"/>
            <w:tcBorders>
              <w:top w:val="nil"/>
              <w:left w:val="nil"/>
              <w:bottom w:val="single" w:sz="4" w:space="0" w:color="auto"/>
              <w:right w:val="single" w:sz="4" w:space="0" w:color="auto"/>
            </w:tcBorders>
            <w:shd w:val="clear" w:color="auto" w:fill="auto"/>
            <w:vAlign w:val="center"/>
          </w:tcPr>
          <w:p w14:paraId="6C05ED99"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0.0159 </w:t>
            </w:r>
          </w:p>
        </w:tc>
        <w:tc>
          <w:tcPr>
            <w:tcW w:w="864" w:type="pct"/>
            <w:tcBorders>
              <w:top w:val="nil"/>
              <w:left w:val="nil"/>
              <w:bottom w:val="single" w:sz="4" w:space="0" w:color="auto"/>
              <w:right w:val="single" w:sz="4" w:space="0" w:color="auto"/>
            </w:tcBorders>
            <w:shd w:val="clear" w:color="auto" w:fill="auto"/>
            <w:vAlign w:val="center"/>
          </w:tcPr>
          <w:p w14:paraId="3A78F8C6"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 </w:t>
            </w:r>
          </w:p>
        </w:tc>
        <w:tc>
          <w:tcPr>
            <w:tcW w:w="864" w:type="pct"/>
            <w:tcBorders>
              <w:top w:val="nil"/>
              <w:left w:val="nil"/>
              <w:bottom w:val="single" w:sz="4" w:space="0" w:color="auto"/>
              <w:right w:val="single" w:sz="4" w:space="0" w:color="auto"/>
            </w:tcBorders>
            <w:shd w:val="clear" w:color="auto" w:fill="auto"/>
            <w:vAlign w:val="center"/>
          </w:tcPr>
          <w:p w14:paraId="4DEC96E0"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-0.0129 </w:t>
            </w:r>
          </w:p>
        </w:tc>
        <w:tc>
          <w:tcPr>
            <w:tcW w:w="864" w:type="pct"/>
            <w:tcBorders>
              <w:top w:val="nil"/>
              <w:left w:val="nil"/>
              <w:bottom w:val="single" w:sz="4" w:space="0" w:color="auto"/>
              <w:right w:val="single" w:sz="4" w:space="0" w:color="auto"/>
            </w:tcBorders>
            <w:shd w:val="clear" w:color="auto" w:fill="auto"/>
            <w:vAlign w:val="center"/>
          </w:tcPr>
          <w:p w14:paraId="0864EC24"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-0.0258 </w:t>
            </w:r>
          </w:p>
        </w:tc>
      </w:tr>
      <w:tr w:rsidR="001E70E2" w14:paraId="4F45A658" w14:textId="77777777">
        <w:trPr>
          <w:cantSplit/>
          <w:trHeight w:val="12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4D0065CB"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交通条件</w:t>
            </w:r>
          </w:p>
        </w:tc>
        <w:tc>
          <w:tcPr>
            <w:tcW w:w="864" w:type="pct"/>
            <w:tcBorders>
              <w:top w:val="nil"/>
              <w:left w:val="nil"/>
              <w:bottom w:val="single" w:sz="4" w:space="0" w:color="auto"/>
              <w:right w:val="single" w:sz="4" w:space="0" w:color="auto"/>
            </w:tcBorders>
            <w:shd w:val="clear" w:color="auto" w:fill="auto"/>
            <w:vAlign w:val="center"/>
          </w:tcPr>
          <w:p w14:paraId="234DF996"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道路通达度高、距长途汽车站、</w:t>
            </w:r>
            <w:r>
              <w:rPr>
                <w:rFonts w:eastAsia="仿宋_GB2312" w:hint="eastAsia"/>
                <w:color w:val="000000"/>
                <w:kern w:val="0"/>
                <w:sz w:val="24"/>
              </w:rPr>
              <w:t>火车</w:t>
            </w:r>
            <w:r>
              <w:rPr>
                <w:rFonts w:eastAsia="仿宋_GB2312"/>
                <w:color w:val="000000"/>
                <w:kern w:val="0"/>
                <w:sz w:val="24"/>
              </w:rPr>
              <w:t>站等交通设施近，交通方便</w:t>
            </w:r>
          </w:p>
        </w:tc>
        <w:tc>
          <w:tcPr>
            <w:tcW w:w="864" w:type="pct"/>
            <w:tcBorders>
              <w:top w:val="nil"/>
              <w:left w:val="nil"/>
              <w:bottom w:val="single" w:sz="4" w:space="0" w:color="auto"/>
              <w:right w:val="single" w:sz="4" w:space="0" w:color="auto"/>
            </w:tcBorders>
            <w:shd w:val="clear" w:color="auto" w:fill="auto"/>
            <w:vAlign w:val="center"/>
          </w:tcPr>
          <w:p w14:paraId="016CA4FF"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道路通达度较高、距长途汽车站、</w:t>
            </w:r>
            <w:r>
              <w:rPr>
                <w:rFonts w:eastAsia="仿宋_GB2312" w:hint="eastAsia"/>
                <w:color w:val="000000"/>
                <w:kern w:val="0"/>
                <w:sz w:val="24"/>
              </w:rPr>
              <w:t>火车</w:t>
            </w:r>
            <w:r>
              <w:rPr>
                <w:rFonts w:eastAsia="仿宋_GB2312"/>
                <w:color w:val="000000"/>
                <w:kern w:val="0"/>
                <w:sz w:val="24"/>
              </w:rPr>
              <w:t>站等交通设施较近，交通较方便</w:t>
            </w:r>
          </w:p>
        </w:tc>
        <w:tc>
          <w:tcPr>
            <w:tcW w:w="864" w:type="pct"/>
            <w:tcBorders>
              <w:top w:val="nil"/>
              <w:left w:val="nil"/>
              <w:bottom w:val="single" w:sz="4" w:space="0" w:color="auto"/>
              <w:right w:val="single" w:sz="4" w:space="0" w:color="auto"/>
            </w:tcBorders>
            <w:shd w:val="clear" w:color="auto" w:fill="auto"/>
            <w:vAlign w:val="center"/>
          </w:tcPr>
          <w:p w14:paraId="40027246"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道路通达度一般、距长途汽车站、</w:t>
            </w:r>
            <w:r>
              <w:rPr>
                <w:rFonts w:eastAsia="仿宋_GB2312" w:hint="eastAsia"/>
                <w:color w:val="000000"/>
                <w:kern w:val="0"/>
                <w:sz w:val="24"/>
              </w:rPr>
              <w:t>火车</w:t>
            </w:r>
            <w:r>
              <w:rPr>
                <w:rFonts w:eastAsia="仿宋_GB2312"/>
                <w:color w:val="000000"/>
                <w:kern w:val="0"/>
                <w:sz w:val="24"/>
              </w:rPr>
              <w:t>站等交通设施距离一般，交通一般</w:t>
            </w:r>
          </w:p>
        </w:tc>
        <w:tc>
          <w:tcPr>
            <w:tcW w:w="864" w:type="pct"/>
            <w:tcBorders>
              <w:top w:val="nil"/>
              <w:left w:val="nil"/>
              <w:bottom w:val="single" w:sz="4" w:space="0" w:color="auto"/>
              <w:right w:val="single" w:sz="4" w:space="0" w:color="auto"/>
            </w:tcBorders>
            <w:shd w:val="clear" w:color="auto" w:fill="auto"/>
            <w:vAlign w:val="center"/>
          </w:tcPr>
          <w:p w14:paraId="38E6C4A4"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道路通达度较低、距长途汽车站、</w:t>
            </w:r>
            <w:r>
              <w:rPr>
                <w:rFonts w:eastAsia="仿宋_GB2312" w:hint="eastAsia"/>
                <w:color w:val="000000"/>
                <w:kern w:val="0"/>
                <w:sz w:val="24"/>
              </w:rPr>
              <w:t>火车</w:t>
            </w:r>
            <w:r>
              <w:rPr>
                <w:rFonts w:eastAsia="仿宋_GB2312"/>
                <w:color w:val="000000"/>
                <w:kern w:val="0"/>
                <w:sz w:val="24"/>
              </w:rPr>
              <w:t>站等交通设施较远，交通较差</w:t>
            </w:r>
          </w:p>
        </w:tc>
        <w:tc>
          <w:tcPr>
            <w:tcW w:w="864" w:type="pct"/>
            <w:tcBorders>
              <w:top w:val="nil"/>
              <w:left w:val="nil"/>
              <w:bottom w:val="single" w:sz="4" w:space="0" w:color="auto"/>
              <w:right w:val="single" w:sz="4" w:space="0" w:color="auto"/>
            </w:tcBorders>
            <w:shd w:val="clear" w:color="auto" w:fill="auto"/>
            <w:vAlign w:val="center"/>
          </w:tcPr>
          <w:p w14:paraId="0812AB63"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道路通达度低、距长途汽车站、</w:t>
            </w:r>
            <w:r>
              <w:rPr>
                <w:rFonts w:eastAsia="仿宋_GB2312" w:hint="eastAsia"/>
                <w:color w:val="000000"/>
                <w:kern w:val="0"/>
                <w:sz w:val="24"/>
              </w:rPr>
              <w:t>火车</w:t>
            </w:r>
            <w:r>
              <w:rPr>
                <w:rFonts w:eastAsia="仿宋_GB2312"/>
                <w:color w:val="000000"/>
                <w:kern w:val="0"/>
                <w:sz w:val="24"/>
              </w:rPr>
              <w:t>站等交通设施远，交通不方便</w:t>
            </w:r>
          </w:p>
        </w:tc>
      </w:tr>
      <w:tr w:rsidR="001E70E2" w14:paraId="756AF3D3" w14:textId="77777777">
        <w:trPr>
          <w:cantSplit/>
          <w:trHeight w:val="3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3E0B4C58"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4" w:type="pct"/>
            <w:tcBorders>
              <w:top w:val="nil"/>
              <w:left w:val="nil"/>
              <w:bottom w:val="single" w:sz="4" w:space="0" w:color="auto"/>
              <w:right w:val="single" w:sz="4" w:space="0" w:color="auto"/>
            </w:tcBorders>
            <w:shd w:val="clear" w:color="auto" w:fill="auto"/>
            <w:vAlign w:val="center"/>
          </w:tcPr>
          <w:p w14:paraId="527CA5A8"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0.0281 </w:t>
            </w:r>
          </w:p>
        </w:tc>
        <w:tc>
          <w:tcPr>
            <w:tcW w:w="864" w:type="pct"/>
            <w:tcBorders>
              <w:top w:val="nil"/>
              <w:left w:val="nil"/>
              <w:bottom w:val="single" w:sz="4" w:space="0" w:color="auto"/>
              <w:right w:val="single" w:sz="4" w:space="0" w:color="auto"/>
            </w:tcBorders>
            <w:shd w:val="clear" w:color="auto" w:fill="auto"/>
            <w:vAlign w:val="center"/>
          </w:tcPr>
          <w:p w14:paraId="12EC0822"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0.0140 </w:t>
            </w:r>
          </w:p>
        </w:tc>
        <w:tc>
          <w:tcPr>
            <w:tcW w:w="864" w:type="pct"/>
            <w:tcBorders>
              <w:top w:val="nil"/>
              <w:left w:val="nil"/>
              <w:bottom w:val="single" w:sz="4" w:space="0" w:color="auto"/>
              <w:right w:val="single" w:sz="4" w:space="0" w:color="auto"/>
            </w:tcBorders>
            <w:shd w:val="clear" w:color="auto" w:fill="auto"/>
            <w:vAlign w:val="center"/>
          </w:tcPr>
          <w:p w14:paraId="0400BBA0"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 </w:t>
            </w:r>
          </w:p>
        </w:tc>
        <w:tc>
          <w:tcPr>
            <w:tcW w:w="864" w:type="pct"/>
            <w:tcBorders>
              <w:top w:val="nil"/>
              <w:left w:val="nil"/>
              <w:bottom w:val="single" w:sz="4" w:space="0" w:color="auto"/>
              <w:right w:val="single" w:sz="4" w:space="0" w:color="auto"/>
            </w:tcBorders>
            <w:shd w:val="clear" w:color="auto" w:fill="auto"/>
            <w:vAlign w:val="center"/>
          </w:tcPr>
          <w:p w14:paraId="2B2A903D"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-0.0114 </w:t>
            </w:r>
          </w:p>
        </w:tc>
        <w:tc>
          <w:tcPr>
            <w:tcW w:w="864" w:type="pct"/>
            <w:tcBorders>
              <w:top w:val="nil"/>
              <w:left w:val="nil"/>
              <w:bottom w:val="single" w:sz="4" w:space="0" w:color="auto"/>
              <w:right w:val="single" w:sz="4" w:space="0" w:color="auto"/>
            </w:tcBorders>
            <w:shd w:val="clear" w:color="auto" w:fill="auto"/>
            <w:vAlign w:val="center"/>
          </w:tcPr>
          <w:p w14:paraId="1AEC46F5"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-0.0227 </w:t>
            </w:r>
          </w:p>
        </w:tc>
      </w:tr>
      <w:tr w:rsidR="001E70E2" w14:paraId="21081E3A" w14:textId="77777777">
        <w:trPr>
          <w:cantSplit/>
          <w:trHeight w:val="15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2318E927"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lastRenderedPageBreak/>
              <w:t>基本设施状况</w:t>
            </w:r>
          </w:p>
        </w:tc>
        <w:tc>
          <w:tcPr>
            <w:tcW w:w="864" w:type="pct"/>
            <w:tcBorders>
              <w:top w:val="nil"/>
              <w:left w:val="nil"/>
              <w:bottom w:val="single" w:sz="4" w:space="0" w:color="auto"/>
              <w:right w:val="single" w:sz="4" w:space="0" w:color="auto"/>
            </w:tcBorders>
            <w:shd w:val="clear" w:color="auto" w:fill="auto"/>
            <w:vAlign w:val="center"/>
          </w:tcPr>
          <w:p w14:paraId="0DB54E9E"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区域供水、供电保证率高，排水状况好，周围学校、</w:t>
            </w:r>
            <w:proofErr w:type="gramStart"/>
            <w:r>
              <w:rPr>
                <w:rFonts w:eastAsia="仿宋_GB2312"/>
                <w:color w:val="000000"/>
                <w:kern w:val="0"/>
                <w:sz w:val="24"/>
              </w:rPr>
              <w:t>医</w:t>
            </w:r>
            <w:proofErr w:type="gramEnd"/>
            <w:r>
              <w:rPr>
                <w:rFonts w:eastAsia="仿宋_GB2312"/>
                <w:color w:val="000000"/>
                <w:kern w:val="0"/>
                <w:sz w:val="24"/>
              </w:rPr>
              <w:t>卫设施等公用服务设施配套完备</w:t>
            </w:r>
          </w:p>
        </w:tc>
        <w:tc>
          <w:tcPr>
            <w:tcW w:w="864" w:type="pct"/>
            <w:tcBorders>
              <w:top w:val="nil"/>
              <w:left w:val="nil"/>
              <w:bottom w:val="single" w:sz="4" w:space="0" w:color="auto"/>
              <w:right w:val="single" w:sz="4" w:space="0" w:color="auto"/>
            </w:tcBorders>
            <w:shd w:val="clear" w:color="auto" w:fill="auto"/>
            <w:vAlign w:val="center"/>
          </w:tcPr>
          <w:p w14:paraId="7F95C7E1"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区域供水、供电保证率较高，排水状况较好，周围学校、</w:t>
            </w:r>
            <w:proofErr w:type="gramStart"/>
            <w:r>
              <w:rPr>
                <w:rFonts w:eastAsia="仿宋_GB2312"/>
                <w:color w:val="000000"/>
                <w:kern w:val="0"/>
                <w:sz w:val="24"/>
              </w:rPr>
              <w:t>医</w:t>
            </w:r>
            <w:proofErr w:type="gramEnd"/>
            <w:r>
              <w:rPr>
                <w:rFonts w:eastAsia="仿宋_GB2312"/>
                <w:color w:val="000000"/>
                <w:kern w:val="0"/>
                <w:sz w:val="24"/>
              </w:rPr>
              <w:t>卫设施等公用服务设施配套较完备</w:t>
            </w:r>
          </w:p>
        </w:tc>
        <w:tc>
          <w:tcPr>
            <w:tcW w:w="864" w:type="pct"/>
            <w:tcBorders>
              <w:top w:val="nil"/>
              <w:left w:val="nil"/>
              <w:bottom w:val="single" w:sz="4" w:space="0" w:color="auto"/>
              <w:right w:val="single" w:sz="4" w:space="0" w:color="auto"/>
            </w:tcBorders>
            <w:shd w:val="clear" w:color="auto" w:fill="auto"/>
            <w:vAlign w:val="center"/>
          </w:tcPr>
          <w:p w14:paraId="302203B1"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区域供水、供电保证率一般，排水状况一般，周围学校、</w:t>
            </w:r>
            <w:proofErr w:type="gramStart"/>
            <w:r>
              <w:rPr>
                <w:rFonts w:eastAsia="仿宋_GB2312"/>
                <w:color w:val="000000"/>
                <w:kern w:val="0"/>
                <w:sz w:val="24"/>
              </w:rPr>
              <w:t>医</w:t>
            </w:r>
            <w:proofErr w:type="gramEnd"/>
            <w:r>
              <w:rPr>
                <w:rFonts w:eastAsia="仿宋_GB2312"/>
                <w:color w:val="000000"/>
                <w:kern w:val="0"/>
                <w:sz w:val="24"/>
              </w:rPr>
              <w:t>卫设施等公用服务设施配套一般</w:t>
            </w:r>
          </w:p>
        </w:tc>
        <w:tc>
          <w:tcPr>
            <w:tcW w:w="864" w:type="pct"/>
            <w:tcBorders>
              <w:top w:val="nil"/>
              <w:left w:val="nil"/>
              <w:bottom w:val="single" w:sz="4" w:space="0" w:color="auto"/>
              <w:right w:val="single" w:sz="4" w:space="0" w:color="auto"/>
            </w:tcBorders>
            <w:shd w:val="clear" w:color="auto" w:fill="auto"/>
            <w:vAlign w:val="center"/>
          </w:tcPr>
          <w:p w14:paraId="23F46802"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区域供水、供电保证率较低，排水状况较差，离学校、</w:t>
            </w:r>
            <w:proofErr w:type="gramStart"/>
            <w:r>
              <w:rPr>
                <w:rFonts w:eastAsia="仿宋_GB2312"/>
                <w:color w:val="000000"/>
                <w:kern w:val="0"/>
                <w:sz w:val="24"/>
              </w:rPr>
              <w:t>医</w:t>
            </w:r>
            <w:proofErr w:type="gramEnd"/>
            <w:r>
              <w:rPr>
                <w:rFonts w:eastAsia="仿宋_GB2312"/>
                <w:color w:val="000000"/>
                <w:kern w:val="0"/>
                <w:sz w:val="24"/>
              </w:rPr>
              <w:t>卫设施等公用服务设施有一定的距离</w:t>
            </w:r>
          </w:p>
        </w:tc>
        <w:tc>
          <w:tcPr>
            <w:tcW w:w="864" w:type="pct"/>
            <w:tcBorders>
              <w:top w:val="nil"/>
              <w:left w:val="nil"/>
              <w:bottom w:val="single" w:sz="4" w:space="0" w:color="auto"/>
              <w:right w:val="single" w:sz="4" w:space="0" w:color="auto"/>
            </w:tcBorders>
            <w:shd w:val="clear" w:color="auto" w:fill="auto"/>
            <w:vAlign w:val="center"/>
          </w:tcPr>
          <w:p w14:paraId="7246CBDF"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区域供水、供电保证率低，排水状况差，离学校、</w:t>
            </w:r>
            <w:proofErr w:type="gramStart"/>
            <w:r>
              <w:rPr>
                <w:rFonts w:eastAsia="仿宋_GB2312"/>
                <w:color w:val="000000"/>
                <w:kern w:val="0"/>
                <w:sz w:val="24"/>
              </w:rPr>
              <w:t>医</w:t>
            </w:r>
            <w:proofErr w:type="gramEnd"/>
            <w:r>
              <w:rPr>
                <w:rFonts w:eastAsia="仿宋_GB2312"/>
                <w:color w:val="000000"/>
                <w:kern w:val="0"/>
                <w:sz w:val="24"/>
              </w:rPr>
              <w:t>卫设施等公用服务设施远，配套不完备</w:t>
            </w:r>
          </w:p>
        </w:tc>
      </w:tr>
      <w:tr w:rsidR="001E70E2" w14:paraId="13B79995" w14:textId="77777777">
        <w:trPr>
          <w:cantSplit/>
          <w:trHeight w:val="3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4F7C666B"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4" w:type="pct"/>
            <w:tcBorders>
              <w:top w:val="nil"/>
              <w:left w:val="nil"/>
              <w:bottom w:val="single" w:sz="4" w:space="0" w:color="auto"/>
              <w:right w:val="single" w:sz="4" w:space="0" w:color="auto"/>
            </w:tcBorders>
            <w:shd w:val="clear" w:color="auto" w:fill="auto"/>
            <w:vAlign w:val="center"/>
          </w:tcPr>
          <w:p w14:paraId="7271FE6B"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0.0245 </w:t>
            </w:r>
          </w:p>
        </w:tc>
        <w:tc>
          <w:tcPr>
            <w:tcW w:w="864" w:type="pct"/>
            <w:tcBorders>
              <w:top w:val="nil"/>
              <w:left w:val="nil"/>
              <w:bottom w:val="single" w:sz="4" w:space="0" w:color="auto"/>
              <w:right w:val="single" w:sz="4" w:space="0" w:color="auto"/>
            </w:tcBorders>
            <w:shd w:val="clear" w:color="auto" w:fill="auto"/>
            <w:vAlign w:val="center"/>
          </w:tcPr>
          <w:p w14:paraId="1A3A5020"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0.0123 </w:t>
            </w:r>
          </w:p>
        </w:tc>
        <w:tc>
          <w:tcPr>
            <w:tcW w:w="864" w:type="pct"/>
            <w:tcBorders>
              <w:top w:val="nil"/>
              <w:left w:val="nil"/>
              <w:bottom w:val="single" w:sz="4" w:space="0" w:color="auto"/>
              <w:right w:val="single" w:sz="4" w:space="0" w:color="auto"/>
            </w:tcBorders>
            <w:shd w:val="clear" w:color="auto" w:fill="auto"/>
            <w:vAlign w:val="center"/>
          </w:tcPr>
          <w:p w14:paraId="4A209BD7"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0</w:t>
            </w:r>
          </w:p>
        </w:tc>
        <w:tc>
          <w:tcPr>
            <w:tcW w:w="864" w:type="pct"/>
            <w:tcBorders>
              <w:top w:val="nil"/>
              <w:left w:val="nil"/>
              <w:bottom w:val="single" w:sz="4" w:space="0" w:color="auto"/>
              <w:right w:val="single" w:sz="4" w:space="0" w:color="auto"/>
            </w:tcBorders>
            <w:shd w:val="clear" w:color="auto" w:fill="auto"/>
            <w:vAlign w:val="center"/>
          </w:tcPr>
          <w:p w14:paraId="60075421"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-0.0099 </w:t>
            </w:r>
          </w:p>
        </w:tc>
        <w:tc>
          <w:tcPr>
            <w:tcW w:w="864" w:type="pct"/>
            <w:tcBorders>
              <w:top w:val="nil"/>
              <w:left w:val="nil"/>
              <w:bottom w:val="single" w:sz="4" w:space="0" w:color="auto"/>
              <w:right w:val="single" w:sz="4" w:space="0" w:color="auto"/>
            </w:tcBorders>
            <w:shd w:val="clear" w:color="auto" w:fill="auto"/>
            <w:vAlign w:val="center"/>
          </w:tcPr>
          <w:p w14:paraId="14336BB4"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-0.0198 </w:t>
            </w:r>
          </w:p>
        </w:tc>
      </w:tr>
      <w:tr w:rsidR="001E70E2" w14:paraId="415CC58C" w14:textId="77777777">
        <w:trPr>
          <w:cantSplit/>
          <w:trHeight w:val="9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058B9DA8"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社会经济发展状况</w:t>
            </w:r>
          </w:p>
        </w:tc>
        <w:tc>
          <w:tcPr>
            <w:tcW w:w="864" w:type="pct"/>
            <w:tcBorders>
              <w:top w:val="nil"/>
              <w:left w:val="nil"/>
              <w:bottom w:val="single" w:sz="4" w:space="0" w:color="auto"/>
              <w:right w:val="single" w:sz="4" w:space="0" w:color="auto"/>
            </w:tcBorders>
            <w:shd w:val="clear" w:color="auto" w:fill="auto"/>
            <w:vAlign w:val="center"/>
          </w:tcPr>
          <w:p w14:paraId="582BF62B"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区域人口密度、经济产值高，人均建设用地多</w:t>
            </w:r>
          </w:p>
        </w:tc>
        <w:tc>
          <w:tcPr>
            <w:tcW w:w="864" w:type="pct"/>
            <w:tcBorders>
              <w:top w:val="nil"/>
              <w:left w:val="nil"/>
              <w:bottom w:val="single" w:sz="4" w:space="0" w:color="auto"/>
              <w:right w:val="single" w:sz="4" w:space="0" w:color="auto"/>
            </w:tcBorders>
            <w:shd w:val="clear" w:color="auto" w:fill="auto"/>
            <w:vAlign w:val="center"/>
          </w:tcPr>
          <w:p w14:paraId="298FBC0B"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区域人口密度、经济产值较高，人均建设用地较多</w:t>
            </w:r>
          </w:p>
        </w:tc>
        <w:tc>
          <w:tcPr>
            <w:tcW w:w="864" w:type="pct"/>
            <w:tcBorders>
              <w:top w:val="nil"/>
              <w:left w:val="nil"/>
              <w:bottom w:val="single" w:sz="4" w:space="0" w:color="auto"/>
              <w:right w:val="single" w:sz="4" w:space="0" w:color="auto"/>
            </w:tcBorders>
            <w:shd w:val="clear" w:color="auto" w:fill="auto"/>
            <w:vAlign w:val="center"/>
          </w:tcPr>
          <w:p w14:paraId="0A2DC578"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区域人口密度、经济产值一般，人均建设用地一般</w:t>
            </w:r>
          </w:p>
        </w:tc>
        <w:tc>
          <w:tcPr>
            <w:tcW w:w="864" w:type="pct"/>
            <w:tcBorders>
              <w:top w:val="nil"/>
              <w:left w:val="nil"/>
              <w:bottom w:val="single" w:sz="4" w:space="0" w:color="auto"/>
              <w:right w:val="single" w:sz="4" w:space="0" w:color="auto"/>
            </w:tcBorders>
            <w:shd w:val="clear" w:color="auto" w:fill="auto"/>
            <w:vAlign w:val="center"/>
          </w:tcPr>
          <w:p w14:paraId="18FD4D69"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区域人口密度、经济产值较低，人均建设用地较少</w:t>
            </w:r>
          </w:p>
        </w:tc>
        <w:tc>
          <w:tcPr>
            <w:tcW w:w="864" w:type="pct"/>
            <w:tcBorders>
              <w:top w:val="nil"/>
              <w:left w:val="nil"/>
              <w:bottom w:val="single" w:sz="4" w:space="0" w:color="auto"/>
              <w:right w:val="single" w:sz="4" w:space="0" w:color="auto"/>
            </w:tcBorders>
            <w:shd w:val="clear" w:color="auto" w:fill="auto"/>
            <w:vAlign w:val="center"/>
          </w:tcPr>
          <w:p w14:paraId="488F6D31"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区域人口密度、经济产值低，人均建设用地少</w:t>
            </w:r>
          </w:p>
        </w:tc>
      </w:tr>
      <w:tr w:rsidR="001E70E2" w14:paraId="6D31E3FA" w14:textId="77777777">
        <w:trPr>
          <w:cantSplit/>
          <w:trHeight w:val="3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1F13500C"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4" w:type="pct"/>
            <w:tcBorders>
              <w:top w:val="nil"/>
              <w:left w:val="nil"/>
              <w:bottom w:val="single" w:sz="4" w:space="0" w:color="auto"/>
              <w:right w:val="single" w:sz="4" w:space="0" w:color="auto"/>
            </w:tcBorders>
            <w:shd w:val="clear" w:color="auto" w:fill="auto"/>
            <w:vAlign w:val="center"/>
          </w:tcPr>
          <w:p w14:paraId="42F29B13"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0.0198 </w:t>
            </w:r>
          </w:p>
        </w:tc>
        <w:tc>
          <w:tcPr>
            <w:tcW w:w="864" w:type="pct"/>
            <w:tcBorders>
              <w:top w:val="nil"/>
              <w:left w:val="nil"/>
              <w:bottom w:val="single" w:sz="4" w:space="0" w:color="auto"/>
              <w:right w:val="single" w:sz="4" w:space="0" w:color="auto"/>
            </w:tcBorders>
            <w:shd w:val="clear" w:color="auto" w:fill="auto"/>
            <w:vAlign w:val="center"/>
          </w:tcPr>
          <w:p w14:paraId="70340303"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0.0099 </w:t>
            </w:r>
          </w:p>
        </w:tc>
        <w:tc>
          <w:tcPr>
            <w:tcW w:w="864" w:type="pct"/>
            <w:tcBorders>
              <w:top w:val="nil"/>
              <w:left w:val="nil"/>
              <w:bottom w:val="single" w:sz="4" w:space="0" w:color="auto"/>
              <w:right w:val="single" w:sz="4" w:space="0" w:color="auto"/>
            </w:tcBorders>
            <w:shd w:val="clear" w:color="auto" w:fill="auto"/>
            <w:vAlign w:val="center"/>
          </w:tcPr>
          <w:p w14:paraId="16648580"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0</w:t>
            </w:r>
          </w:p>
        </w:tc>
        <w:tc>
          <w:tcPr>
            <w:tcW w:w="864" w:type="pct"/>
            <w:tcBorders>
              <w:top w:val="nil"/>
              <w:left w:val="nil"/>
              <w:bottom w:val="single" w:sz="4" w:space="0" w:color="auto"/>
              <w:right w:val="single" w:sz="4" w:space="0" w:color="auto"/>
            </w:tcBorders>
            <w:shd w:val="clear" w:color="auto" w:fill="auto"/>
            <w:vAlign w:val="center"/>
          </w:tcPr>
          <w:p w14:paraId="29623945"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-0.0080 </w:t>
            </w:r>
          </w:p>
        </w:tc>
        <w:tc>
          <w:tcPr>
            <w:tcW w:w="864" w:type="pct"/>
            <w:tcBorders>
              <w:top w:val="nil"/>
              <w:left w:val="nil"/>
              <w:bottom w:val="single" w:sz="4" w:space="0" w:color="auto"/>
              <w:right w:val="single" w:sz="4" w:space="0" w:color="auto"/>
            </w:tcBorders>
            <w:shd w:val="clear" w:color="auto" w:fill="auto"/>
            <w:vAlign w:val="center"/>
          </w:tcPr>
          <w:p w14:paraId="383BE7A1"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-0.0160 </w:t>
            </w:r>
          </w:p>
        </w:tc>
      </w:tr>
      <w:tr w:rsidR="001E70E2" w14:paraId="0BB2C0AF" w14:textId="77777777">
        <w:trPr>
          <w:cantSplit/>
          <w:trHeight w:val="15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2E03DB84"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宏观区位影响度</w:t>
            </w:r>
          </w:p>
        </w:tc>
        <w:tc>
          <w:tcPr>
            <w:tcW w:w="864" w:type="pct"/>
            <w:tcBorders>
              <w:top w:val="nil"/>
              <w:left w:val="nil"/>
              <w:bottom w:val="single" w:sz="4" w:space="0" w:color="auto"/>
              <w:right w:val="single" w:sz="4" w:space="0" w:color="auto"/>
            </w:tcBorders>
            <w:shd w:val="clear" w:color="auto" w:fill="auto"/>
            <w:vAlign w:val="center"/>
          </w:tcPr>
          <w:p w14:paraId="65092DCB"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距周边中心城镇、商业繁华区近，区域受影响辐射非常明显</w:t>
            </w:r>
          </w:p>
        </w:tc>
        <w:tc>
          <w:tcPr>
            <w:tcW w:w="864" w:type="pct"/>
            <w:tcBorders>
              <w:top w:val="nil"/>
              <w:left w:val="nil"/>
              <w:bottom w:val="single" w:sz="4" w:space="0" w:color="auto"/>
              <w:right w:val="single" w:sz="4" w:space="0" w:color="auto"/>
            </w:tcBorders>
            <w:shd w:val="clear" w:color="auto" w:fill="auto"/>
            <w:vAlign w:val="center"/>
          </w:tcPr>
          <w:p w14:paraId="2C2EB298"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距周边中心城镇、商业繁华区较近，区域受影响</w:t>
            </w:r>
            <w:proofErr w:type="gramStart"/>
            <w:r>
              <w:rPr>
                <w:rFonts w:eastAsia="仿宋_GB2312"/>
                <w:color w:val="000000"/>
                <w:kern w:val="0"/>
                <w:sz w:val="24"/>
              </w:rPr>
              <w:t>辐射较</w:t>
            </w:r>
            <w:proofErr w:type="gramEnd"/>
            <w:r>
              <w:rPr>
                <w:rFonts w:eastAsia="仿宋_GB2312"/>
                <w:color w:val="000000"/>
                <w:kern w:val="0"/>
                <w:sz w:val="24"/>
              </w:rPr>
              <w:t>明显</w:t>
            </w:r>
          </w:p>
        </w:tc>
        <w:tc>
          <w:tcPr>
            <w:tcW w:w="864" w:type="pct"/>
            <w:tcBorders>
              <w:top w:val="nil"/>
              <w:left w:val="nil"/>
              <w:bottom w:val="single" w:sz="4" w:space="0" w:color="auto"/>
              <w:right w:val="single" w:sz="4" w:space="0" w:color="auto"/>
            </w:tcBorders>
            <w:shd w:val="clear" w:color="auto" w:fill="auto"/>
            <w:vAlign w:val="center"/>
          </w:tcPr>
          <w:p w14:paraId="16862FA3"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距周边中心城镇、商业繁华区有一定距离，区域受影响辐射一般</w:t>
            </w:r>
          </w:p>
        </w:tc>
        <w:tc>
          <w:tcPr>
            <w:tcW w:w="864" w:type="pct"/>
            <w:tcBorders>
              <w:top w:val="nil"/>
              <w:left w:val="nil"/>
              <w:bottom w:val="single" w:sz="4" w:space="0" w:color="auto"/>
              <w:right w:val="single" w:sz="4" w:space="0" w:color="auto"/>
            </w:tcBorders>
            <w:shd w:val="clear" w:color="auto" w:fill="auto"/>
            <w:vAlign w:val="center"/>
          </w:tcPr>
          <w:p w14:paraId="34DE3F75"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距周边中心城镇、商业繁华区较远，区域受影响辐射较低</w:t>
            </w:r>
          </w:p>
        </w:tc>
        <w:tc>
          <w:tcPr>
            <w:tcW w:w="864" w:type="pct"/>
            <w:tcBorders>
              <w:top w:val="nil"/>
              <w:left w:val="nil"/>
              <w:bottom w:val="single" w:sz="4" w:space="0" w:color="auto"/>
              <w:right w:val="single" w:sz="4" w:space="0" w:color="auto"/>
            </w:tcBorders>
            <w:shd w:val="clear" w:color="auto" w:fill="auto"/>
            <w:vAlign w:val="center"/>
          </w:tcPr>
          <w:p w14:paraId="4D352AAB"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距周边中心城镇、商业繁华区远，区域基本不受影响</w:t>
            </w:r>
          </w:p>
        </w:tc>
      </w:tr>
      <w:tr w:rsidR="001E70E2" w14:paraId="2E02E4AC" w14:textId="77777777">
        <w:trPr>
          <w:cantSplit/>
          <w:trHeight w:val="3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6396B5E4"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4" w:type="pct"/>
            <w:tcBorders>
              <w:top w:val="nil"/>
              <w:left w:val="nil"/>
              <w:bottom w:val="single" w:sz="4" w:space="0" w:color="auto"/>
              <w:right w:val="single" w:sz="4" w:space="0" w:color="auto"/>
            </w:tcBorders>
            <w:shd w:val="clear" w:color="auto" w:fill="auto"/>
            <w:vAlign w:val="center"/>
          </w:tcPr>
          <w:p w14:paraId="27CCCE23"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0.0162 </w:t>
            </w:r>
          </w:p>
        </w:tc>
        <w:tc>
          <w:tcPr>
            <w:tcW w:w="864" w:type="pct"/>
            <w:tcBorders>
              <w:top w:val="nil"/>
              <w:left w:val="nil"/>
              <w:bottom w:val="single" w:sz="4" w:space="0" w:color="auto"/>
              <w:right w:val="single" w:sz="4" w:space="0" w:color="auto"/>
            </w:tcBorders>
            <w:shd w:val="clear" w:color="auto" w:fill="auto"/>
            <w:vAlign w:val="center"/>
          </w:tcPr>
          <w:p w14:paraId="770CD42D"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0.0081 </w:t>
            </w:r>
          </w:p>
        </w:tc>
        <w:tc>
          <w:tcPr>
            <w:tcW w:w="864" w:type="pct"/>
            <w:tcBorders>
              <w:top w:val="nil"/>
              <w:left w:val="nil"/>
              <w:bottom w:val="single" w:sz="4" w:space="0" w:color="auto"/>
              <w:right w:val="single" w:sz="4" w:space="0" w:color="auto"/>
            </w:tcBorders>
            <w:shd w:val="clear" w:color="auto" w:fill="auto"/>
            <w:vAlign w:val="center"/>
          </w:tcPr>
          <w:p w14:paraId="4234BCC8"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0</w:t>
            </w:r>
          </w:p>
        </w:tc>
        <w:tc>
          <w:tcPr>
            <w:tcW w:w="864" w:type="pct"/>
            <w:tcBorders>
              <w:top w:val="nil"/>
              <w:left w:val="nil"/>
              <w:bottom w:val="single" w:sz="4" w:space="0" w:color="auto"/>
              <w:right w:val="single" w:sz="4" w:space="0" w:color="auto"/>
            </w:tcBorders>
            <w:shd w:val="clear" w:color="auto" w:fill="auto"/>
            <w:vAlign w:val="center"/>
          </w:tcPr>
          <w:p w14:paraId="7C3B1700"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-0.0066 </w:t>
            </w:r>
          </w:p>
        </w:tc>
        <w:tc>
          <w:tcPr>
            <w:tcW w:w="864" w:type="pct"/>
            <w:tcBorders>
              <w:top w:val="nil"/>
              <w:left w:val="nil"/>
              <w:bottom w:val="single" w:sz="4" w:space="0" w:color="auto"/>
              <w:right w:val="single" w:sz="4" w:space="0" w:color="auto"/>
            </w:tcBorders>
            <w:shd w:val="clear" w:color="auto" w:fill="auto"/>
            <w:vAlign w:val="center"/>
          </w:tcPr>
          <w:p w14:paraId="01EE4CBF"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-0.0131 </w:t>
            </w:r>
          </w:p>
        </w:tc>
      </w:tr>
      <w:tr w:rsidR="001E70E2" w14:paraId="4DB25745" w14:textId="77777777">
        <w:trPr>
          <w:cantSplit/>
          <w:trHeight w:val="9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400B778C"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环境条件</w:t>
            </w:r>
          </w:p>
        </w:tc>
        <w:tc>
          <w:tcPr>
            <w:tcW w:w="864" w:type="pct"/>
            <w:tcBorders>
              <w:top w:val="nil"/>
              <w:left w:val="nil"/>
              <w:bottom w:val="single" w:sz="4" w:space="0" w:color="auto"/>
              <w:right w:val="single" w:sz="4" w:space="0" w:color="auto"/>
            </w:tcBorders>
            <w:shd w:val="clear" w:color="auto" w:fill="auto"/>
            <w:vAlign w:val="center"/>
          </w:tcPr>
          <w:p w14:paraId="12F61745"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地形、地貌、地质等情况好</w:t>
            </w:r>
          </w:p>
        </w:tc>
        <w:tc>
          <w:tcPr>
            <w:tcW w:w="864" w:type="pct"/>
            <w:tcBorders>
              <w:top w:val="nil"/>
              <w:left w:val="nil"/>
              <w:bottom w:val="single" w:sz="4" w:space="0" w:color="auto"/>
              <w:right w:val="single" w:sz="4" w:space="0" w:color="auto"/>
            </w:tcBorders>
            <w:shd w:val="clear" w:color="auto" w:fill="auto"/>
            <w:vAlign w:val="center"/>
          </w:tcPr>
          <w:p w14:paraId="05E76AA4"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地形、地貌、地质等情况较好</w:t>
            </w:r>
          </w:p>
        </w:tc>
        <w:tc>
          <w:tcPr>
            <w:tcW w:w="864" w:type="pct"/>
            <w:tcBorders>
              <w:top w:val="nil"/>
              <w:left w:val="nil"/>
              <w:bottom w:val="single" w:sz="4" w:space="0" w:color="auto"/>
              <w:right w:val="single" w:sz="4" w:space="0" w:color="auto"/>
            </w:tcBorders>
            <w:shd w:val="clear" w:color="auto" w:fill="auto"/>
            <w:vAlign w:val="center"/>
          </w:tcPr>
          <w:p w14:paraId="19F2CE60"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地形、地貌、地质等情况一般</w:t>
            </w:r>
          </w:p>
        </w:tc>
        <w:tc>
          <w:tcPr>
            <w:tcW w:w="864" w:type="pct"/>
            <w:tcBorders>
              <w:top w:val="nil"/>
              <w:left w:val="nil"/>
              <w:bottom w:val="single" w:sz="4" w:space="0" w:color="auto"/>
              <w:right w:val="single" w:sz="4" w:space="0" w:color="auto"/>
            </w:tcBorders>
            <w:shd w:val="clear" w:color="auto" w:fill="auto"/>
            <w:vAlign w:val="center"/>
          </w:tcPr>
          <w:p w14:paraId="12E40694"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地形、地貌、地质等情况较差</w:t>
            </w:r>
          </w:p>
        </w:tc>
        <w:tc>
          <w:tcPr>
            <w:tcW w:w="864" w:type="pct"/>
            <w:tcBorders>
              <w:top w:val="nil"/>
              <w:left w:val="nil"/>
              <w:bottom w:val="single" w:sz="4" w:space="0" w:color="auto"/>
              <w:right w:val="single" w:sz="4" w:space="0" w:color="auto"/>
            </w:tcBorders>
            <w:shd w:val="clear" w:color="auto" w:fill="auto"/>
            <w:vAlign w:val="center"/>
          </w:tcPr>
          <w:p w14:paraId="50DD1D1A"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地形、地貌、地质等情况差</w:t>
            </w:r>
          </w:p>
        </w:tc>
      </w:tr>
      <w:tr w:rsidR="001E70E2" w14:paraId="37A37AD5" w14:textId="77777777">
        <w:trPr>
          <w:cantSplit/>
          <w:trHeight w:val="3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4DCAD053"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4" w:type="pct"/>
            <w:tcBorders>
              <w:top w:val="nil"/>
              <w:left w:val="nil"/>
              <w:bottom w:val="single" w:sz="4" w:space="0" w:color="auto"/>
              <w:right w:val="single" w:sz="4" w:space="0" w:color="auto"/>
            </w:tcBorders>
            <w:shd w:val="clear" w:color="auto" w:fill="auto"/>
            <w:vAlign w:val="center"/>
          </w:tcPr>
          <w:p w14:paraId="78A6ED52"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0.0137 </w:t>
            </w:r>
          </w:p>
        </w:tc>
        <w:tc>
          <w:tcPr>
            <w:tcW w:w="864" w:type="pct"/>
            <w:tcBorders>
              <w:top w:val="nil"/>
              <w:left w:val="nil"/>
              <w:bottom w:val="single" w:sz="4" w:space="0" w:color="auto"/>
              <w:right w:val="single" w:sz="4" w:space="0" w:color="auto"/>
            </w:tcBorders>
            <w:shd w:val="clear" w:color="auto" w:fill="auto"/>
            <w:vAlign w:val="center"/>
          </w:tcPr>
          <w:p w14:paraId="36EB5595"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0.0069 </w:t>
            </w:r>
          </w:p>
        </w:tc>
        <w:tc>
          <w:tcPr>
            <w:tcW w:w="864" w:type="pct"/>
            <w:tcBorders>
              <w:top w:val="nil"/>
              <w:left w:val="nil"/>
              <w:bottom w:val="single" w:sz="4" w:space="0" w:color="auto"/>
              <w:right w:val="single" w:sz="4" w:space="0" w:color="auto"/>
            </w:tcBorders>
            <w:shd w:val="clear" w:color="auto" w:fill="auto"/>
            <w:vAlign w:val="center"/>
          </w:tcPr>
          <w:p w14:paraId="7D3EF317"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 </w:t>
            </w:r>
          </w:p>
        </w:tc>
        <w:tc>
          <w:tcPr>
            <w:tcW w:w="864" w:type="pct"/>
            <w:tcBorders>
              <w:top w:val="nil"/>
              <w:left w:val="nil"/>
              <w:bottom w:val="single" w:sz="4" w:space="0" w:color="auto"/>
              <w:right w:val="single" w:sz="4" w:space="0" w:color="auto"/>
            </w:tcBorders>
            <w:shd w:val="clear" w:color="auto" w:fill="auto"/>
            <w:vAlign w:val="center"/>
          </w:tcPr>
          <w:p w14:paraId="7300C1DF"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-0.0055 </w:t>
            </w:r>
          </w:p>
        </w:tc>
        <w:tc>
          <w:tcPr>
            <w:tcW w:w="864" w:type="pct"/>
            <w:tcBorders>
              <w:top w:val="nil"/>
              <w:left w:val="nil"/>
              <w:bottom w:val="single" w:sz="4" w:space="0" w:color="auto"/>
              <w:right w:val="single" w:sz="4" w:space="0" w:color="auto"/>
            </w:tcBorders>
            <w:shd w:val="clear" w:color="auto" w:fill="auto"/>
            <w:vAlign w:val="center"/>
          </w:tcPr>
          <w:p w14:paraId="7F1A866A"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-0.0111 </w:t>
            </w:r>
          </w:p>
        </w:tc>
      </w:tr>
      <w:tr w:rsidR="002D4AEE" w14:paraId="4236B8F2" w14:textId="77777777">
        <w:trPr>
          <w:cantSplit/>
          <w:trHeight w:val="3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15AC0DA1" w14:textId="77777777" w:rsidR="002D4AEE" w:rsidRDefault="002D4AEE" w:rsidP="002D4AEE">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区域规划</w:t>
            </w:r>
          </w:p>
        </w:tc>
        <w:tc>
          <w:tcPr>
            <w:tcW w:w="864" w:type="pct"/>
            <w:tcBorders>
              <w:top w:val="nil"/>
              <w:left w:val="nil"/>
              <w:bottom w:val="single" w:sz="4" w:space="0" w:color="auto"/>
              <w:right w:val="single" w:sz="4" w:space="0" w:color="auto"/>
            </w:tcBorders>
            <w:shd w:val="clear" w:color="auto" w:fill="auto"/>
            <w:vAlign w:val="center"/>
          </w:tcPr>
          <w:p w14:paraId="0493A193" w14:textId="77777777"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区域内规划完善，且为重点商</w:t>
            </w:r>
            <w:proofErr w:type="gramStart"/>
            <w:r>
              <w:rPr>
                <w:rFonts w:eastAsia="仿宋_GB2312" w:hint="eastAsia"/>
                <w:color w:val="000000"/>
                <w:kern w:val="0"/>
                <w:sz w:val="24"/>
              </w:rPr>
              <w:t>住规划</w:t>
            </w:r>
            <w:proofErr w:type="gramEnd"/>
            <w:r>
              <w:rPr>
                <w:rFonts w:eastAsia="仿宋_GB2312" w:hint="eastAsia"/>
                <w:color w:val="000000"/>
                <w:kern w:val="0"/>
                <w:sz w:val="24"/>
              </w:rPr>
              <w:t>区，近期规划前景好</w:t>
            </w:r>
          </w:p>
        </w:tc>
        <w:tc>
          <w:tcPr>
            <w:tcW w:w="864" w:type="pct"/>
            <w:tcBorders>
              <w:top w:val="nil"/>
              <w:left w:val="nil"/>
              <w:bottom w:val="single" w:sz="4" w:space="0" w:color="auto"/>
              <w:right w:val="single" w:sz="4" w:space="0" w:color="auto"/>
            </w:tcBorders>
            <w:shd w:val="clear" w:color="auto" w:fill="auto"/>
            <w:vAlign w:val="center"/>
          </w:tcPr>
          <w:p w14:paraId="2EAA2DD7" w14:textId="77777777"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区域规划较适合商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布局，近期规划前景较好</w:t>
            </w:r>
          </w:p>
        </w:tc>
        <w:tc>
          <w:tcPr>
            <w:tcW w:w="864" w:type="pct"/>
            <w:tcBorders>
              <w:top w:val="nil"/>
              <w:left w:val="nil"/>
              <w:bottom w:val="single" w:sz="4" w:space="0" w:color="auto"/>
              <w:right w:val="single" w:sz="4" w:space="0" w:color="auto"/>
            </w:tcBorders>
            <w:shd w:val="clear" w:color="auto" w:fill="auto"/>
            <w:vAlign w:val="center"/>
          </w:tcPr>
          <w:p w14:paraId="51AD55BD" w14:textId="77777777"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区域规划为其他用途规划，规划前景一般</w:t>
            </w:r>
          </w:p>
        </w:tc>
        <w:tc>
          <w:tcPr>
            <w:tcW w:w="864" w:type="pct"/>
            <w:tcBorders>
              <w:top w:val="nil"/>
              <w:left w:val="nil"/>
              <w:bottom w:val="single" w:sz="4" w:space="0" w:color="auto"/>
              <w:right w:val="single" w:sz="4" w:space="0" w:color="auto"/>
            </w:tcBorders>
            <w:shd w:val="clear" w:color="auto" w:fill="auto"/>
            <w:vAlign w:val="center"/>
          </w:tcPr>
          <w:p w14:paraId="01BF1C30" w14:textId="77777777"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区域规划不太适宜商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布局，规划前景较差</w:t>
            </w:r>
          </w:p>
        </w:tc>
        <w:tc>
          <w:tcPr>
            <w:tcW w:w="864" w:type="pct"/>
            <w:tcBorders>
              <w:top w:val="nil"/>
              <w:left w:val="nil"/>
              <w:bottom w:val="single" w:sz="4" w:space="0" w:color="auto"/>
              <w:right w:val="single" w:sz="4" w:space="0" w:color="auto"/>
            </w:tcBorders>
            <w:shd w:val="clear" w:color="auto" w:fill="auto"/>
            <w:vAlign w:val="center"/>
          </w:tcPr>
          <w:p w14:paraId="1BA91FD4" w14:textId="7402B7D3"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区域不适宜商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布局，规划前景差</w:t>
            </w:r>
          </w:p>
        </w:tc>
      </w:tr>
      <w:tr w:rsidR="001E70E2" w14:paraId="3E6338FA" w14:textId="77777777">
        <w:trPr>
          <w:cantSplit/>
          <w:trHeight w:val="3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4861FDD8"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4" w:type="pct"/>
            <w:tcBorders>
              <w:top w:val="nil"/>
              <w:left w:val="nil"/>
              <w:bottom w:val="single" w:sz="4" w:space="0" w:color="auto"/>
              <w:right w:val="single" w:sz="4" w:space="0" w:color="auto"/>
            </w:tcBorders>
            <w:shd w:val="clear" w:color="auto" w:fill="auto"/>
            <w:vAlign w:val="center"/>
          </w:tcPr>
          <w:p w14:paraId="725430D1"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0.0129 </w:t>
            </w:r>
          </w:p>
        </w:tc>
        <w:tc>
          <w:tcPr>
            <w:tcW w:w="864" w:type="pct"/>
            <w:tcBorders>
              <w:top w:val="nil"/>
              <w:left w:val="nil"/>
              <w:bottom w:val="single" w:sz="4" w:space="0" w:color="auto"/>
              <w:right w:val="single" w:sz="4" w:space="0" w:color="auto"/>
            </w:tcBorders>
            <w:shd w:val="clear" w:color="auto" w:fill="auto"/>
            <w:vAlign w:val="center"/>
          </w:tcPr>
          <w:p w14:paraId="22E1AA9A"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0.0064 </w:t>
            </w:r>
          </w:p>
        </w:tc>
        <w:tc>
          <w:tcPr>
            <w:tcW w:w="864" w:type="pct"/>
            <w:tcBorders>
              <w:top w:val="nil"/>
              <w:left w:val="nil"/>
              <w:bottom w:val="single" w:sz="4" w:space="0" w:color="auto"/>
              <w:right w:val="single" w:sz="4" w:space="0" w:color="auto"/>
            </w:tcBorders>
            <w:shd w:val="clear" w:color="auto" w:fill="auto"/>
            <w:vAlign w:val="center"/>
          </w:tcPr>
          <w:p w14:paraId="465AA658"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 </w:t>
            </w:r>
          </w:p>
        </w:tc>
        <w:tc>
          <w:tcPr>
            <w:tcW w:w="864" w:type="pct"/>
            <w:tcBorders>
              <w:top w:val="nil"/>
              <w:left w:val="nil"/>
              <w:bottom w:val="single" w:sz="4" w:space="0" w:color="auto"/>
              <w:right w:val="single" w:sz="4" w:space="0" w:color="auto"/>
            </w:tcBorders>
            <w:shd w:val="clear" w:color="auto" w:fill="auto"/>
            <w:vAlign w:val="center"/>
          </w:tcPr>
          <w:p w14:paraId="1EAC53FD"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-0.0052 </w:t>
            </w:r>
          </w:p>
        </w:tc>
        <w:tc>
          <w:tcPr>
            <w:tcW w:w="864" w:type="pct"/>
            <w:tcBorders>
              <w:top w:val="nil"/>
              <w:left w:val="nil"/>
              <w:bottom w:val="single" w:sz="4" w:space="0" w:color="auto"/>
              <w:right w:val="single" w:sz="4" w:space="0" w:color="auto"/>
            </w:tcBorders>
            <w:shd w:val="clear" w:color="auto" w:fill="auto"/>
            <w:vAlign w:val="center"/>
          </w:tcPr>
          <w:p w14:paraId="541ED877" w14:textId="77777777" w:rsidR="001E70E2" w:rsidRDefault="00290548">
            <w:pPr>
              <w:widowControl/>
              <w:adjustRightInd w:val="0"/>
              <w:snapToGrid w:val="0"/>
              <w:spacing w:line="240" w:lineRule="auto"/>
              <w:jc w:val="center"/>
              <w:rPr>
                <w:rFonts w:eastAsia="仿宋_GB2312"/>
                <w:color w:val="000000"/>
                <w:kern w:val="0"/>
                <w:sz w:val="24"/>
              </w:rPr>
            </w:pPr>
            <w:r>
              <w:rPr>
                <w:color w:val="000000"/>
                <w:sz w:val="24"/>
              </w:rPr>
              <w:t xml:space="preserve">-0.0104 </w:t>
            </w:r>
          </w:p>
        </w:tc>
      </w:tr>
    </w:tbl>
    <w:p w14:paraId="7F8DB04C" w14:textId="21FA0F72"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hint="eastAsia"/>
          <w:b/>
          <w:bCs/>
          <w:sz w:val="28"/>
          <w:szCs w:val="28"/>
        </w:rPr>
        <w:lastRenderedPageBreak/>
        <w:t>表</w:t>
      </w:r>
      <w:r w:rsidRPr="00631294">
        <w:rPr>
          <w:rFonts w:eastAsia="仿宋_GB2312" w:hint="eastAsia"/>
          <w:b/>
          <w:bCs/>
          <w:sz w:val="28"/>
          <w:szCs w:val="28"/>
        </w:rPr>
        <w:t>4</w:t>
      </w:r>
      <w:r w:rsidR="00290548" w:rsidRPr="00631294">
        <w:rPr>
          <w:rFonts w:eastAsia="仿宋_GB2312"/>
          <w:b/>
          <w:bCs/>
          <w:sz w:val="28"/>
          <w:szCs w:val="28"/>
        </w:rPr>
        <w:t xml:space="preserve">-1-5 </w:t>
      </w:r>
      <w:r w:rsidR="00AC6989">
        <w:rPr>
          <w:rFonts w:eastAsia="仿宋_GB2312"/>
          <w:b/>
          <w:bCs/>
          <w:sz w:val="28"/>
          <w:szCs w:val="28"/>
        </w:rPr>
        <w:t xml:space="preserve"> </w:t>
      </w:r>
      <w:r w:rsidR="00290548" w:rsidRPr="00631294">
        <w:rPr>
          <w:rFonts w:eastAsia="仿宋_GB2312" w:hint="eastAsia"/>
          <w:b/>
          <w:bCs/>
          <w:sz w:val="28"/>
          <w:szCs w:val="28"/>
        </w:rPr>
        <w:t>集体商服用</w:t>
      </w:r>
      <w:proofErr w:type="gramStart"/>
      <w:r w:rsidR="00290548" w:rsidRPr="00631294">
        <w:rPr>
          <w:rFonts w:eastAsia="仿宋_GB2312" w:hint="eastAsia"/>
          <w:b/>
          <w:bCs/>
          <w:sz w:val="28"/>
          <w:szCs w:val="28"/>
        </w:rPr>
        <w:t>地区域</w:t>
      </w:r>
      <w:proofErr w:type="gramEnd"/>
      <w:r w:rsidR="00290548" w:rsidRPr="00631294">
        <w:rPr>
          <w:rFonts w:eastAsia="仿宋_GB2312" w:hint="eastAsia"/>
          <w:b/>
          <w:bCs/>
          <w:sz w:val="28"/>
          <w:szCs w:val="28"/>
        </w:rPr>
        <w:t>因素修正系数表（五级）</w:t>
      </w:r>
    </w:p>
    <w:tbl>
      <w:tblPr>
        <w:tblW w:w="5636" w:type="pct"/>
        <w:jc w:val="center"/>
        <w:tblLook w:val="04A0" w:firstRow="1" w:lastRow="0" w:firstColumn="1" w:lastColumn="0" w:noHBand="0" w:noVBand="1"/>
      </w:tblPr>
      <w:tblGrid>
        <w:gridCol w:w="1271"/>
        <w:gridCol w:w="1616"/>
        <w:gridCol w:w="1616"/>
        <w:gridCol w:w="1616"/>
        <w:gridCol w:w="1616"/>
        <w:gridCol w:w="1616"/>
      </w:tblGrid>
      <w:tr w:rsidR="001E70E2" w14:paraId="439B40FF" w14:textId="77777777">
        <w:trPr>
          <w:cantSplit/>
          <w:trHeight w:val="312"/>
          <w:tblHeader/>
          <w:jc w:val="center"/>
        </w:trPr>
        <w:tc>
          <w:tcPr>
            <w:tcW w:w="680" w:type="pct"/>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79B15FDF" w14:textId="77777777" w:rsidR="001E70E2" w:rsidRDefault="00290548">
            <w:pPr>
              <w:widowControl/>
              <w:adjustRightInd w:val="0"/>
              <w:snapToGrid w:val="0"/>
              <w:spacing w:line="240" w:lineRule="auto"/>
              <w:jc w:val="right"/>
              <w:rPr>
                <w:rFonts w:eastAsia="仿宋_GB2312"/>
                <w:b/>
                <w:bCs/>
                <w:color w:val="000000"/>
                <w:kern w:val="0"/>
                <w:sz w:val="24"/>
              </w:rPr>
            </w:pPr>
            <w:r>
              <w:rPr>
                <w:rFonts w:eastAsia="仿宋_GB2312"/>
                <w:b/>
                <w:bCs/>
                <w:color w:val="000000"/>
                <w:kern w:val="0"/>
                <w:sz w:val="24"/>
              </w:rPr>
              <w:t>优劣度</w:t>
            </w:r>
          </w:p>
          <w:p w14:paraId="24B7EF6A" w14:textId="77777777" w:rsidR="001E70E2" w:rsidRDefault="00290548">
            <w:pPr>
              <w:widowControl/>
              <w:adjustRightInd w:val="0"/>
              <w:snapToGrid w:val="0"/>
              <w:spacing w:line="240" w:lineRule="auto"/>
              <w:jc w:val="left"/>
              <w:rPr>
                <w:rFonts w:eastAsia="仿宋_GB2312"/>
                <w:b/>
                <w:bCs/>
                <w:color w:val="000000"/>
                <w:kern w:val="0"/>
                <w:sz w:val="24"/>
              </w:rPr>
            </w:pPr>
            <w:r>
              <w:rPr>
                <w:rFonts w:eastAsia="仿宋_GB2312"/>
                <w:b/>
                <w:bCs/>
                <w:color w:val="000000"/>
                <w:kern w:val="0"/>
                <w:sz w:val="24"/>
              </w:rPr>
              <w:t>因素</w:t>
            </w:r>
          </w:p>
        </w:tc>
        <w:tc>
          <w:tcPr>
            <w:tcW w:w="86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6883A9"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优</w:t>
            </w:r>
          </w:p>
        </w:tc>
        <w:tc>
          <w:tcPr>
            <w:tcW w:w="86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8FAF2E"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较优</w:t>
            </w:r>
          </w:p>
        </w:tc>
        <w:tc>
          <w:tcPr>
            <w:tcW w:w="86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4047CF"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一般</w:t>
            </w:r>
          </w:p>
        </w:tc>
        <w:tc>
          <w:tcPr>
            <w:tcW w:w="86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0FB0B6"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较劣</w:t>
            </w:r>
          </w:p>
        </w:tc>
        <w:tc>
          <w:tcPr>
            <w:tcW w:w="86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FAE7CB"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劣</w:t>
            </w:r>
          </w:p>
        </w:tc>
      </w:tr>
      <w:tr w:rsidR="001E70E2" w14:paraId="0F835E62" w14:textId="77777777">
        <w:trPr>
          <w:cantSplit/>
          <w:trHeight w:val="312"/>
          <w:tblHeader/>
          <w:jc w:val="center"/>
        </w:trPr>
        <w:tc>
          <w:tcPr>
            <w:tcW w:w="680" w:type="pct"/>
            <w:vMerge/>
            <w:tcBorders>
              <w:top w:val="single" w:sz="4" w:space="0" w:color="auto"/>
              <w:left w:val="single" w:sz="4" w:space="0" w:color="auto"/>
              <w:bottom w:val="single" w:sz="4" w:space="0" w:color="auto"/>
              <w:right w:val="single" w:sz="4" w:space="0" w:color="auto"/>
            </w:tcBorders>
            <w:vAlign w:val="center"/>
          </w:tcPr>
          <w:p w14:paraId="36193FD8" w14:textId="77777777" w:rsidR="001E70E2" w:rsidRDefault="001E70E2">
            <w:pPr>
              <w:widowControl/>
              <w:adjustRightInd w:val="0"/>
              <w:snapToGrid w:val="0"/>
              <w:spacing w:line="240" w:lineRule="auto"/>
              <w:jc w:val="left"/>
              <w:rPr>
                <w:rFonts w:eastAsia="仿宋_GB2312"/>
                <w:b/>
                <w:bCs/>
                <w:color w:val="000000"/>
                <w:kern w:val="0"/>
                <w:sz w:val="24"/>
              </w:rPr>
            </w:pPr>
          </w:p>
        </w:tc>
        <w:tc>
          <w:tcPr>
            <w:tcW w:w="864" w:type="pct"/>
            <w:vMerge/>
            <w:tcBorders>
              <w:top w:val="single" w:sz="4" w:space="0" w:color="auto"/>
              <w:left w:val="single" w:sz="4" w:space="0" w:color="auto"/>
              <w:bottom w:val="single" w:sz="4" w:space="0" w:color="auto"/>
              <w:right w:val="single" w:sz="4" w:space="0" w:color="auto"/>
            </w:tcBorders>
            <w:vAlign w:val="center"/>
          </w:tcPr>
          <w:p w14:paraId="01B306B5" w14:textId="77777777" w:rsidR="001E70E2" w:rsidRDefault="001E70E2">
            <w:pPr>
              <w:widowControl/>
              <w:adjustRightInd w:val="0"/>
              <w:snapToGrid w:val="0"/>
              <w:spacing w:line="240" w:lineRule="auto"/>
              <w:jc w:val="left"/>
              <w:rPr>
                <w:rFonts w:eastAsia="仿宋_GB2312"/>
                <w:b/>
                <w:bCs/>
                <w:color w:val="000000"/>
                <w:kern w:val="0"/>
                <w:sz w:val="24"/>
              </w:rPr>
            </w:pPr>
          </w:p>
        </w:tc>
        <w:tc>
          <w:tcPr>
            <w:tcW w:w="864" w:type="pct"/>
            <w:vMerge/>
            <w:tcBorders>
              <w:top w:val="single" w:sz="4" w:space="0" w:color="auto"/>
              <w:left w:val="single" w:sz="4" w:space="0" w:color="auto"/>
              <w:bottom w:val="single" w:sz="4" w:space="0" w:color="auto"/>
              <w:right w:val="single" w:sz="4" w:space="0" w:color="auto"/>
            </w:tcBorders>
            <w:vAlign w:val="center"/>
          </w:tcPr>
          <w:p w14:paraId="4C14FAEF" w14:textId="77777777" w:rsidR="001E70E2" w:rsidRDefault="001E70E2">
            <w:pPr>
              <w:widowControl/>
              <w:adjustRightInd w:val="0"/>
              <w:snapToGrid w:val="0"/>
              <w:spacing w:line="240" w:lineRule="auto"/>
              <w:jc w:val="left"/>
              <w:rPr>
                <w:rFonts w:eastAsia="仿宋_GB2312"/>
                <w:b/>
                <w:bCs/>
                <w:color w:val="000000"/>
                <w:kern w:val="0"/>
                <w:sz w:val="24"/>
              </w:rPr>
            </w:pPr>
          </w:p>
        </w:tc>
        <w:tc>
          <w:tcPr>
            <w:tcW w:w="864" w:type="pct"/>
            <w:vMerge/>
            <w:tcBorders>
              <w:top w:val="single" w:sz="4" w:space="0" w:color="auto"/>
              <w:left w:val="single" w:sz="4" w:space="0" w:color="auto"/>
              <w:bottom w:val="single" w:sz="4" w:space="0" w:color="auto"/>
              <w:right w:val="single" w:sz="4" w:space="0" w:color="auto"/>
            </w:tcBorders>
            <w:vAlign w:val="center"/>
          </w:tcPr>
          <w:p w14:paraId="5BEB90F8" w14:textId="77777777" w:rsidR="001E70E2" w:rsidRDefault="001E70E2">
            <w:pPr>
              <w:widowControl/>
              <w:adjustRightInd w:val="0"/>
              <w:snapToGrid w:val="0"/>
              <w:spacing w:line="240" w:lineRule="auto"/>
              <w:jc w:val="left"/>
              <w:rPr>
                <w:rFonts w:eastAsia="仿宋_GB2312"/>
                <w:b/>
                <w:bCs/>
                <w:color w:val="000000"/>
                <w:kern w:val="0"/>
                <w:sz w:val="24"/>
              </w:rPr>
            </w:pPr>
          </w:p>
        </w:tc>
        <w:tc>
          <w:tcPr>
            <w:tcW w:w="864" w:type="pct"/>
            <w:vMerge/>
            <w:tcBorders>
              <w:top w:val="single" w:sz="4" w:space="0" w:color="auto"/>
              <w:left w:val="single" w:sz="4" w:space="0" w:color="auto"/>
              <w:bottom w:val="single" w:sz="4" w:space="0" w:color="auto"/>
              <w:right w:val="single" w:sz="4" w:space="0" w:color="auto"/>
            </w:tcBorders>
            <w:vAlign w:val="center"/>
          </w:tcPr>
          <w:p w14:paraId="77256B62" w14:textId="77777777" w:rsidR="001E70E2" w:rsidRDefault="001E70E2">
            <w:pPr>
              <w:widowControl/>
              <w:adjustRightInd w:val="0"/>
              <w:snapToGrid w:val="0"/>
              <w:spacing w:line="240" w:lineRule="auto"/>
              <w:jc w:val="left"/>
              <w:rPr>
                <w:rFonts w:eastAsia="仿宋_GB2312"/>
                <w:b/>
                <w:bCs/>
                <w:color w:val="000000"/>
                <w:kern w:val="0"/>
                <w:sz w:val="24"/>
              </w:rPr>
            </w:pPr>
          </w:p>
        </w:tc>
        <w:tc>
          <w:tcPr>
            <w:tcW w:w="864" w:type="pct"/>
            <w:vMerge/>
            <w:tcBorders>
              <w:top w:val="single" w:sz="4" w:space="0" w:color="auto"/>
              <w:left w:val="single" w:sz="4" w:space="0" w:color="auto"/>
              <w:bottom w:val="single" w:sz="4" w:space="0" w:color="auto"/>
              <w:right w:val="single" w:sz="4" w:space="0" w:color="auto"/>
            </w:tcBorders>
            <w:vAlign w:val="center"/>
          </w:tcPr>
          <w:p w14:paraId="71958104" w14:textId="77777777" w:rsidR="001E70E2" w:rsidRDefault="001E70E2">
            <w:pPr>
              <w:widowControl/>
              <w:adjustRightInd w:val="0"/>
              <w:snapToGrid w:val="0"/>
              <w:spacing w:line="240" w:lineRule="auto"/>
              <w:jc w:val="left"/>
              <w:rPr>
                <w:rFonts w:eastAsia="仿宋_GB2312"/>
                <w:b/>
                <w:bCs/>
                <w:color w:val="000000"/>
                <w:kern w:val="0"/>
                <w:sz w:val="24"/>
              </w:rPr>
            </w:pPr>
          </w:p>
        </w:tc>
      </w:tr>
      <w:tr w:rsidR="001E70E2" w14:paraId="6894A667" w14:textId="77777777">
        <w:trPr>
          <w:cantSplit/>
          <w:trHeight w:val="900"/>
          <w:jc w:val="center"/>
        </w:trPr>
        <w:tc>
          <w:tcPr>
            <w:tcW w:w="680" w:type="pct"/>
            <w:tcBorders>
              <w:top w:val="single" w:sz="4" w:space="0" w:color="auto"/>
              <w:left w:val="single" w:sz="4" w:space="0" w:color="auto"/>
              <w:bottom w:val="single" w:sz="4" w:space="0" w:color="auto"/>
              <w:right w:val="single" w:sz="4" w:space="0" w:color="auto"/>
            </w:tcBorders>
            <w:shd w:val="clear" w:color="auto" w:fill="auto"/>
            <w:vAlign w:val="center"/>
          </w:tcPr>
          <w:p w14:paraId="3DC886AE"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繁华程度</w:t>
            </w:r>
          </w:p>
        </w:tc>
        <w:tc>
          <w:tcPr>
            <w:tcW w:w="864" w:type="pct"/>
            <w:tcBorders>
              <w:top w:val="nil"/>
              <w:left w:val="nil"/>
              <w:bottom w:val="single" w:sz="4" w:space="0" w:color="auto"/>
              <w:right w:val="single" w:sz="4" w:space="0" w:color="auto"/>
            </w:tcBorders>
            <w:shd w:val="clear" w:color="auto" w:fill="auto"/>
            <w:vAlign w:val="center"/>
          </w:tcPr>
          <w:p w14:paraId="50E39A13"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近、区域商服繁华程度高，人流畅旺</w:t>
            </w:r>
          </w:p>
        </w:tc>
        <w:tc>
          <w:tcPr>
            <w:tcW w:w="864" w:type="pct"/>
            <w:tcBorders>
              <w:top w:val="nil"/>
              <w:left w:val="nil"/>
              <w:bottom w:val="single" w:sz="4" w:space="0" w:color="auto"/>
              <w:right w:val="single" w:sz="4" w:space="0" w:color="auto"/>
            </w:tcBorders>
            <w:shd w:val="clear" w:color="auto" w:fill="auto"/>
            <w:vAlign w:val="center"/>
          </w:tcPr>
          <w:p w14:paraId="469AB513"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较近、区域商服繁华程度较高，人流较畅旺</w:t>
            </w:r>
          </w:p>
        </w:tc>
        <w:tc>
          <w:tcPr>
            <w:tcW w:w="864" w:type="pct"/>
            <w:tcBorders>
              <w:top w:val="nil"/>
              <w:left w:val="nil"/>
              <w:bottom w:val="single" w:sz="4" w:space="0" w:color="auto"/>
              <w:right w:val="single" w:sz="4" w:space="0" w:color="auto"/>
            </w:tcBorders>
            <w:shd w:val="clear" w:color="auto" w:fill="auto"/>
            <w:vAlign w:val="center"/>
          </w:tcPr>
          <w:p w14:paraId="38218281"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有一定距离、区域商服繁华程度一般，人流一般</w:t>
            </w:r>
          </w:p>
        </w:tc>
        <w:tc>
          <w:tcPr>
            <w:tcW w:w="864" w:type="pct"/>
            <w:tcBorders>
              <w:top w:val="nil"/>
              <w:left w:val="nil"/>
              <w:bottom w:val="single" w:sz="4" w:space="0" w:color="auto"/>
              <w:right w:val="single" w:sz="4" w:space="0" w:color="auto"/>
            </w:tcBorders>
            <w:shd w:val="clear" w:color="auto" w:fill="auto"/>
            <w:vAlign w:val="center"/>
          </w:tcPr>
          <w:p w14:paraId="78985837"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较远，所在地区商业气氛平淡，人流较少</w:t>
            </w:r>
          </w:p>
        </w:tc>
        <w:tc>
          <w:tcPr>
            <w:tcW w:w="864" w:type="pct"/>
            <w:tcBorders>
              <w:top w:val="nil"/>
              <w:left w:val="nil"/>
              <w:bottom w:val="single" w:sz="4" w:space="0" w:color="auto"/>
              <w:right w:val="single" w:sz="4" w:space="0" w:color="auto"/>
            </w:tcBorders>
            <w:shd w:val="clear" w:color="auto" w:fill="auto"/>
            <w:vAlign w:val="center"/>
          </w:tcPr>
          <w:p w14:paraId="077D2F85"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距商服中心远</w:t>
            </w:r>
            <w:proofErr w:type="gramEnd"/>
            <w:r>
              <w:rPr>
                <w:rFonts w:eastAsia="仿宋_GB2312"/>
                <w:color w:val="000000"/>
                <w:kern w:val="0"/>
                <w:sz w:val="24"/>
              </w:rPr>
              <w:t>，独立、小型、零星的商业用地</w:t>
            </w:r>
          </w:p>
        </w:tc>
      </w:tr>
      <w:tr w:rsidR="001E70E2" w14:paraId="6EABF5D2" w14:textId="77777777">
        <w:trPr>
          <w:cantSplit/>
          <w:trHeight w:val="3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29C0BA40"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4" w:type="pct"/>
            <w:tcBorders>
              <w:top w:val="nil"/>
              <w:left w:val="nil"/>
              <w:bottom w:val="single" w:sz="4" w:space="0" w:color="auto"/>
              <w:right w:val="single" w:sz="4" w:space="0" w:color="auto"/>
            </w:tcBorders>
            <w:shd w:val="clear" w:color="auto" w:fill="auto"/>
            <w:vAlign w:val="center"/>
          </w:tcPr>
          <w:p w14:paraId="61B5F440" w14:textId="77777777" w:rsidR="001E70E2" w:rsidRDefault="00290548">
            <w:pPr>
              <w:widowControl/>
              <w:adjustRightInd w:val="0"/>
              <w:snapToGrid w:val="0"/>
              <w:spacing w:line="240" w:lineRule="auto"/>
              <w:jc w:val="center"/>
              <w:rPr>
                <w:rFonts w:eastAsia="仿宋_GB2312"/>
                <w:kern w:val="0"/>
                <w:sz w:val="24"/>
              </w:rPr>
            </w:pPr>
            <w:r>
              <w:rPr>
                <w:sz w:val="24"/>
              </w:rPr>
              <w:t xml:space="preserve">0.0258 </w:t>
            </w:r>
          </w:p>
        </w:tc>
        <w:tc>
          <w:tcPr>
            <w:tcW w:w="864" w:type="pct"/>
            <w:tcBorders>
              <w:top w:val="nil"/>
              <w:left w:val="nil"/>
              <w:bottom w:val="single" w:sz="4" w:space="0" w:color="auto"/>
              <w:right w:val="single" w:sz="4" w:space="0" w:color="auto"/>
            </w:tcBorders>
            <w:shd w:val="clear" w:color="auto" w:fill="auto"/>
            <w:vAlign w:val="center"/>
          </w:tcPr>
          <w:p w14:paraId="1C6834A3" w14:textId="77777777" w:rsidR="001E70E2" w:rsidRDefault="00290548">
            <w:pPr>
              <w:widowControl/>
              <w:adjustRightInd w:val="0"/>
              <w:snapToGrid w:val="0"/>
              <w:spacing w:line="240" w:lineRule="auto"/>
              <w:jc w:val="center"/>
              <w:rPr>
                <w:rFonts w:eastAsia="仿宋_GB2312"/>
                <w:kern w:val="0"/>
                <w:sz w:val="24"/>
              </w:rPr>
            </w:pPr>
            <w:r>
              <w:rPr>
                <w:sz w:val="24"/>
              </w:rPr>
              <w:t xml:space="preserve">0.0129 </w:t>
            </w:r>
          </w:p>
        </w:tc>
        <w:tc>
          <w:tcPr>
            <w:tcW w:w="864" w:type="pct"/>
            <w:tcBorders>
              <w:top w:val="nil"/>
              <w:left w:val="nil"/>
              <w:bottom w:val="single" w:sz="4" w:space="0" w:color="auto"/>
              <w:right w:val="single" w:sz="4" w:space="0" w:color="auto"/>
            </w:tcBorders>
            <w:shd w:val="clear" w:color="auto" w:fill="auto"/>
            <w:vAlign w:val="center"/>
          </w:tcPr>
          <w:p w14:paraId="64B80E94"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4" w:type="pct"/>
            <w:tcBorders>
              <w:top w:val="nil"/>
              <w:left w:val="nil"/>
              <w:bottom w:val="single" w:sz="4" w:space="0" w:color="auto"/>
              <w:right w:val="single" w:sz="4" w:space="0" w:color="auto"/>
            </w:tcBorders>
            <w:shd w:val="clear" w:color="auto" w:fill="auto"/>
            <w:vAlign w:val="center"/>
          </w:tcPr>
          <w:p w14:paraId="04143AE8" w14:textId="77777777" w:rsidR="001E70E2" w:rsidRDefault="00290548">
            <w:pPr>
              <w:widowControl/>
              <w:adjustRightInd w:val="0"/>
              <w:snapToGrid w:val="0"/>
              <w:spacing w:line="240" w:lineRule="auto"/>
              <w:jc w:val="center"/>
              <w:rPr>
                <w:rFonts w:eastAsia="仿宋_GB2312"/>
                <w:kern w:val="0"/>
                <w:sz w:val="24"/>
              </w:rPr>
            </w:pPr>
            <w:r>
              <w:rPr>
                <w:sz w:val="24"/>
              </w:rPr>
              <w:t xml:space="preserve">-0.0103 </w:t>
            </w:r>
          </w:p>
        </w:tc>
        <w:tc>
          <w:tcPr>
            <w:tcW w:w="864" w:type="pct"/>
            <w:tcBorders>
              <w:top w:val="nil"/>
              <w:left w:val="nil"/>
              <w:bottom w:val="single" w:sz="4" w:space="0" w:color="auto"/>
              <w:right w:val="single" w:sz="4" w:space="0" w:color="auto"/>
            </w:tcBorders>
            <w:shd w:val="clear" w:color="auto" w:fill="auto"/>
            <w:vAlign w:val="center"/>
          </w:tcPr>
          <w:p w14:paraId="1724826B" w14:textId="77777777" w:rsidR="001E70E2" w:rsidRDefault="00290548">
            <w:pPr>
              <w:widowControl/>
              <w:adjustRightInd w:val="0"/>
              <w:snapToGrid w:val="0"/>
              <w:spacing w:line="240" w:lineRule="auto"/>
              <w:jc w:val="center"/>
              <w:rPr>
                <w:rFonts w:eastAsia="仿宋_GB2312"/>
                <w:kern w:val="0"/>
                <w:sz w:val="24"/>
              </w:rPr>
            </w:pPr>
            <w:r>
              <w:rPr>
                <w:sz w:val="24"/>
              </w:rPr>
              <w:t xml:space="preserve">-0.0206 </w:t>
            </w:r>
          </w:p>
        </w:tc>
      </w:tr>
      <w:tr w:rsidR="001E70E2" w14:paraId="15CFCC0B" w14:textId="77777777">
        <w:trPr>
          <w:cantSplit/>
          <w:trHeight w:val="12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560266E8"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交通条件</w:t>
            </w:r>
          </w:p>
        </w:tc>
        <w:tc>
          <w:tcPr>
            <w:tcW w:w="864" w:type="pct"/>
            <w:tcBorders>
              <w:top w:val="nil"/>
              <w:left w:val="nil"/>
              <w:bottom w:val="single" w:sz="4" w:space="0" w:color="auto"/>
              <w:right w:val="single" w:sz="4" w:space="0" w:color="auto"/>
            </w:tcBorders>
            <w:shd w:val="clear" w:color="auto" w:fill="auto"/>
            <w:vAlign w:val="center"/>
          </w:tcPr>
          <w:p w14:paraId="3532C898"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道路通达度高、距长途汽车站、</w:t>
            </w:r>
            <w:r>
              <w:rPr>
                <w:rFonts w:eastAsia="仿宋_GB2312" w:hint="eastAsia"/>
                <w:color w:val="000000"/>
                <w:kern w:val="0"/>
                <w:sz w:val="24"/>
              </w:rPr>
              <w:t>火车</w:t>
            </w:r>
            <w:r>
              <w:rPr>
                <w:rFonts w:eastAsia="仿宋_GB2312"/>
                <w:color w:val="000000"/>
                <w:kern w:val="0"/>
                <w:sz w:val="24"/>
              </w:rPr>
              <w:t>站等交通设施近，交通方便</w:t>
            </w:r>
          </w:p>
        </w:tc>
        <w:tc>
          <w:tcPr>
            <w:tcW w:w="864" w:type="pct"/>
            <w:tcBorders>
              <w:top w:val="nil"/>
              <w:left w:val="nil"/>
              <w:bottom w:val="single" w:sz="4" w:space="0" w:color="auto"/>
              <w:right w:val="single" w:sz="4" w:space="0" w:color="auto"/>
            </w:tcBorders>
            <w:shd w:val="clear" w:color="auto" w:fill="auto"/>
            <w:vAlign w:val="center"/>
          </w:tcPr>
          <w:p w14:paraId="784641C9"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道路通达度较高、距长途汽车站、</w:t>
            </w:r>
            <w:r>
              <w:rPr>
                <w:rFonts w:eastAsia="仿宋_GB2312" w:hint="eastAsia"/>
                <w:color w:val="000000"/>
                <w:kern w:val="0"/>
                <w:sz w:val="24"/>
              </w:rPr>
              <w:t>火车</w:t>
            </w:r>
            <w:r>
              <w:rPr>
                <w:rFonts w:eastAsia="仿宋_GB2312"/>
                <w:color w:val="000000"/>
                <w:kern w:val="0"/>
                <w:sz w:val="24"/>
              </w:rPr>
              <w:t>站等交通设施较近，交通较方便</w:t>
            </w:r>
          </w:p>
        </w:tc>
        <w:tc>
          <w:tcPr>
            <w:tcW w:w="864" w:type="pct"/>
            <w:tcBorders>
              <w:top w:val="nil"/>
              <w:left w:val="nil"/>
              <w:bottom w:val="single" w:sz="4" w:space="0" w:color="auto"/>
              <w:right w:val="single" w:sz="4" w:space="0" w:color="auto"/>
            </w:tcBorders>
            <w:shd w:val="clear" w:color="auto" w:fill="auto"/>
            <w:vAlign w:val="center"/>
          </w:tcPr>
          <w:p w14:paraId="3A56C2AB"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道路通达度一般、距长途汽车站、</w:t>
            </w:r>
            <w:r>
              <w:rPr>
                <w:rFonts w:eastAsia="仿宋_GB2312" w:hint="eastAsia"/>
                <w:color w:val="000000"/>
                <w:kern w:val="0"/>
                <w:sz w:val="24"/>
              </w:rPr>
              <w:t>火车</w:t>
            </w:r>
            <w:r>
              <w:rPr>
                <w:rFonts w:eastAsia="仿宋_GB2312"/>
                <w:color w:val="000000"/>
                <w:kern w:val="0"/>
                <w:sz w:val="24"/>
              </w:rPr>
              <w:t>站等交通设施距离一般，交通一般</w:t>
            </w:r>
          </w:p>
        </w:tc>
        <w:tc>
          <w:tcPr>
            <w:tcW w:w="864" w:type="pct"/>
            <w:tcBorders>
              <w:top w:val="nil"/>
              <w:left w:val="nil"/>
              <w:bottom w:val="single" w:sz="4" w:space="0" w:color="auto"/>
              <w:right w:val="single" w:sz="4" w:space="0" w:color="auto"/>
            </w:tcBorders>
            <w:shd w:val="clear" w:color="auto" w:fill="auto"/>
            <w:vAlign w:val="center"/>
          </w:tcPr>
          <w:p w14:paraId="2D76DD55"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道路通达度较低、距长途汽车站、</w:t>
            </w:r>
            <w:r>
              <w:rPr>
                <w:rFonts w:eastAsia="仿宋_GB2312" w:hint="eastAsia"/>
                <w:color w:val="000000"/>
                <w:kern w:val="0"/>
                <w:sz w:val="24"/>
              </w:rPr>
              <w:t>火车</w:t>
            </w:r>
            <w:r>
              <w:rPr>
                <w:rFonts w:eastAsia="仿宋_GB2312"/>
                <w:color w:val="000000"/>
                <w:kern w:val="0"/>
                <w:sz w:val="24"/>
              </w:rPr>
              <w:t>站等交通设施较远，交通较差</w:t>
            </w:r>
          </w:p>
        </w:tc>
        <w:tc>
          <w:tcPr>
            <w:tcW w:w="864" w:type="pct"/>
            <w:tcBorders>
              <w:top w:val="nil"/>
              <w:left w:val="nil"/>
              <w:bottom w:val="single" w:sz="4" w:space="0" w:color="auto"/>
              <w:right w:val="single" w:sz="4" w:space="0" w:color="auto"/>
            </w:tcBorders>
            <w:shd w:val="clear" w:color="auto" w:fill="auto"/>
            <w:vAlign w:val="center"/>
          </w:tcPr>
          <w:p w14:paraId="4415DD18"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道路通达度低、距长途汽车站、</w:t>
            </w:r>
            <w:r>
              <w:rPr>
                <w:rFonts w:eastAsia="仿宋_GB2312" w:hint="eastAsia"/>
                <w:color w:val="000000"/>
                <w:kern w:val="0"/>
                <w:sz w:val="24"/>
              </w:rPr>
              <w:t>火车</w:t>
            </w:r>
            <w:r>
              <w:rPr>
                <w:rFonts w:eastAsia="仿宋_GB2312"/>
                <w:color w:val="000000"/>
                <w:kern w:val="0"/>
                <w:sz w:val="24"/>
              </w:rPr>
              <w:t>站等交通设施远，交通不方便</w:t>
            </w:r>
          </w:p>
        </w:tc>
      </w:tr>
      <w:tr w:rsidR="001E70E2" w14:paraId="6ED44C37" w14:textId="77777777">
        <w:trPr>
          <w:cantSplit/>
          <w:trHeight w:val="3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5FD3922B"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4" w:type="pct"/>
            <w:tcBorders>
              <w:top w:val="nil"/>
              <w:left w:val="nil"/>
              <w:bottom w:val="single" w:sz="4" w:space="0" w:color="auto"/>
              <w:right w:val="single" w:sz="4" w:space="0" w:color="auto"/>
            </w:tcBorders>
            <w:shd w:val="clear" w:color="auto" w:fill="auto"/>
            <w:vAlign w:val="center"/>
          </w:tcPr>
          <w:p w14:paraId="529B6319" w14:textId="77777777" w:rsidR="001E70E2" w:rsidRDefault="00290548">
            <w:pPr>
              <w:widowControl/>
              <w:adjustRightInd w:val="0"/>
              <w:snapToGrid w:val="0"/>
              <w:spacing w:line="240" w:lineRule="auto"/>
              <w:jc w:val="center"/>
              <w:rPr>
                <w:rFonts w:eastAsia="仿宋_GB2312"/>
                <w:kern w:val="0"/>
                <w:sz w:val="24"/>
              </w:rPr>
            </w:pPr>
            <w:r>
              <w:rPr>
                <w:sz w:val="24"/>
              </w:rPr>
              <w:t xml:space="preserve">0.0227 </w:t>
            </w:r>
          </w:p>
        </w:tc>
        <w:tc>
          <w:tcPr>
            <w:tcW w:w="864" w:type="pct"/>
            <w:tcBorders>
              <w:top w:val="nil"/>
              <w:left w:val="nil"/>
              <w:bottom w:val="single" w:sz="4" w:space="0" w:color="auto"/>
              <w:right w:val="single" w:sz="4" w:space="0" w:color="auto"/>
            </w:tcBorders>
            <w:shd w:val="clear" w:color="auto" w:fill="auto"/>
            <w:vAlign w:val="center"/>
          </w:tcPr>
          <w:p w14:paraId="2E358A01" w14:textId="77777777" w:rsidR="001E70E2" w:rsidRDefault="00290548">
            <w:pPr>
              <w:widowControl/>
              <w:adjustRightInd w:val="0"/>
              <w:snapToGrid w:val="0"/>
              <w:spacing w:line="240" w:lineRule="auto"/>
              <w:jc w:val="center"/>
              <w:rPr>
                <w:rFonts w:eastAsia="仿宋_GB2312"/>
                <w:kern w:val="0"/>
                <w:sz w:val="24"/>
              </w:rPr>
            </w:pPr>
            <w:r>
              <w:rPr>
                <w:sz w:val="24"/>
              </w:rPr>
              <w:t xml:space="preserve">0.0114 </w:t>
            </w:r>
          </w:p>
        </w:tc>
        <w:tc>
          <w:tcPr>
            <w:tcW w:w="864" w:type="pct"/>
            <w:tcBorders>
              <w:top w:val="nil"/>
              <w:left w:val="nil"/>
              <w:bottom w:val="single" w:sz="4" w:space="0" w:color="auto"/>
              <w:right w:val="single" w:sz="4" w:space="0" w:color="auto"/>
            </w:tcBorders>
            <w:shd w:val="clear" w:color="auto" w:fill="auto"/>
            <w:vAlign w:val="center"/>
          </w:tcPr>
          <w:p w14:paraId="56FC0C9F"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4" w:type="pct"/>
            <w:tcBorders>
              <w:top w:val="nil"/>
              <w:left w:val="nil"/>
              <w:bottom w:val="single" w:sz="4" w:space="0" w:color="auto"/>
              <w:right w:val="single" w:sz="4" w:space="0" w:color="auto"/>
            </w:tcBorders>
            <w:shd w:val="clear" w:color="auto" w:fill="auto"/>
            <w:vAlign w:val="center"/>
          </w:tcPr>
          <w:p w14:paraId="1E7D1BD0" w14:textId="77777777" w:rsidR="001E70E2" w:rsidRDefault="00290548">
            <w:pPr>
              <w:widowControl/>
              <w:adjustRightInd w:val="0"/>
              <w:snapToGrid w:val="0"/>
              <w:spacing w:line="240" w:lineRule="auto"/>
              <w:jc w:val="center"/>
              <w:rPr>
                <w:rFonts w:eastAsia="仿宋_GB2312"/>
                <w:kern w:val="0"/>
                <w:sz w:val="24"/>
              </w:rPr>
            </w:pPr>
            <w:r>
              <w:rPr>
                <w:sz w:val="24"/>
              </w:rPr>
              <w:t xml:space="preserve">-0.0091 </w:t>
            </w:r>
          </w:p>
        </w:tc>
        <w:tc>
          <w:tcPr>
            <w:tcW w:w="864" w:type="pct"/>
            <w:tcBorders>
              <w:top w:val="nil"/>
              <w:left w:val="nil"/>
              <w:bottom w:val="single" w:sz="4" w:space="0" w:color="auto"/>
              <w:right w:val="single" w:sz="4" w:space="0" w:color="auto"/>
            </w:tcBorders>
            <w:shd w:val="clear" w:color="auto" w:fill="auto"/>
            <w:vAlign w:val="center"/>
          </w:tcPr>
          <w:p w14:paraId="40A0AB31" w14:textId="77777777" w:rsidR="001E70E2" w:rsidRDefault="00290548">
            <w:pPr>
              <w:widowControl/>
              <w:adjustRightInd w:val="0"/>
              <w:snapToGrid w:val="0"/>
              <w:spacing w:line="240" w:lineRule="auto"/>
              <w:jc w:val="center"/>
              <w:rPr>
                <w:rFonts w:eastAsia="仿宋_GB2312"/>
                <w:kern w:val="0"/>
                <w:sz w:val="24"/>
              </w:rPr>
            </w:pPr>
            <w:r>
              <w:rPr>
                <w:sz w:val="24"/>
              </w:rPr>
              <w:t xml:space="preserve">-0.0182 </w:t>
            </w:r>
          </w:p>
        </w:tc>
      </w:tr>
      <w:tr w:rsidR="001E70E2" w14:paraId="0806CF4E" w14:textId="77777777">
        <w:trPr>
          <w:cantSplit/>
          <w:trHeight w:val="15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617CDCE1"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基本设施状况</w:t>
            </w:r>
          </w:p>
        </w:tc>
        <w:tc>
          <w:tcPr>
            <w:tcW w:w="864" w:type="pct"/>
            <w:tcBorders>
              <w:top w:val="nil"/>
              <w:left w:val="nil"/>
              <w:bottom w:val="single" w:sz="4" w:space="0" w:color="auto"/>
              <w:right w:val="single" w:sz="4" w:space="0" w:color="auto"/>
            </w:tcBorders>
            <w:shd w:val="clear" w:color="auto" w:fill="auto"/>
            <w:vAlign w:val="center"/>
          </w:tcPr>
          <w:p w14:paraId="0E328A2B"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区域供水、供电保证率高，排水状况好，周围学校、</w:t>
            </w:r>
            <w:proofErr w:type="gramStart"/>
            <w:r>
              <w:rPr>
                <w:rFonts w:eastAsia="仿宋_GB2312"/>
                <w:color w:val="000000"/>
                <w:kern w:val="0"/>
                <w:sz w:val="24"/>
              </w:rPr>
              <w:t>医</w:t>
            </w:r>
            <w:proofErr w:type="gramEnd"/>
            <w:r>
              <w:rPr>
                <w:rFonts w:eastAsia="仿宋_GB2312"/>
                <w:color w:val="000000"/>
                <w:kern w:val="0"/>
                <w:sz w:val="24"/>
              </w:rPr>
              <w:t>卫设施等公用服务设施配套完备</w:t>
            </w:r>
          </w:p>
        </w:tc>
        <w:tc>
          <w:tcPr>
            <w:tcW w:w="864" w:type="pct"/>
            <w:tcBorders>
              <w:top w:val="nil"/>
              <w:left w:val="nil"/>
              <w:bottom w:val="single" w:sz="4" w:space="0" w:color="auto"/>
              <w:right w:val="single" w:sz="4" w:space="0" w:color="auto"/>
            </w:tcBorders>
            <w:shd w:val="clear" w:color="auto" w:fill="auto"/>
            <w:vAlign w:val="center"/>
          </w:tcPr>
          <w:p w14:paraId="43EB52B6"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区域供水、供电保证率较高，排水状况较好，周围学校、</w:t>
            </w:r>
            <w:proofErr w:type="gramStart"/>
            <w:r>
              <w:rPr>
                <w:rFonts w:eastAsia="仿宋_GB2312"/>
                <w:color w:val="000000"/>
                <w:kern w:val="0"/>
                <w:sz w:val="24"/>
              </w:rPr>
              <w:t>医</w:t>
            </w:r>
            <w:proofErr w:type="gramEnd"/>
            <w:r>
              <w:rPr>
                <w:rFonts w:eastAsia="仿宋_GB2312"/>
                <w:color w:val="000000"/>
                <w:kern w:val="0"/>
                <w:sz w:val="24"/>
              </w:rPr>
              <w:t>卫设施等公用服务设施配套较完备</w:t>
            </w:r>
          </w:p>
        </w:tc>
        <w:tc>
          <w:tcPr>
            <w:tcW w:w="864" w:type="pct"/>
            <w:tcBorders>
              <w:top w:val="nil"/>
              <w:left w:val="nil"/>
              <w:bottom w:val="single" w:sz="4" w:space="0" w:color="auto"/>
              <w:right w:val="single" w:sz="4" w:space="0" w:color="auto"/>
            </w:tcBorders>
            <w:shd w:val="clear" w:color="auto" w:fill="auto"/>
            <w:vAlign w:val="center"/>
          </w:tcPr>
          <w:p w14:paraId="35D0E7B6"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区域供水、供电保证率一般，排水状况一般，周围学校、</w:t>
            </w:r>
            <w:proofErr w:type="gramStart"/>
            <w:r>
              <w:rPr>
                <w:rFonts w:eastAsia="仿宋_GB2312"/>
                <w:color w:val="000000"/>
                <w:kern w:val="0"/>
                <w:sz w:val="24"/>
              </w:rPr>
              <w:t>医</w:t>
            </w:r>
            <w:proofErr w:type="gramEnd"/>
            <w:r>
              <w:rPr>
                <w:rFonts w:eastAsia="仿宋_GB2312"/>
                <w:color w:val="000000"/>
                <w:kern w:val="0"/>
                <w:sz w:val="24"/>
              </w:rPr>
              <w:t>卫设施等公用服务设施配套一般</w:t>
            </w:r>
          </w:p>
        </w:tc>
        <w:tc>
          <w:tcPr>
            <w:tcW w:w="864" w:type="pct"/>
            <w:tcBorders>
              <w:top w:val="nil"/>
              <w:left w:val="nil"/>
              <w:bottom w:val="single" w:sz="4" w:space="0" w:color="auto"/>
              <w:right w:val="single" w:sz="4" w:space="0" w:color="auto"/>
            </w:tcBorders>
            <w:shd w:val="clear" w:color="auto" w:fill="auto"/>
            <w:vAlign w:val="center"/>
          </w:tcPr>
          <w:p w14:paraId="2A55F18F"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区域供水、供电保证率较低，排水状况较差，离学校、</w:t>
            </w:r>
            <w:proofErr w:type="gramStart"/>
            <w:r>
              <w:rPr>
                <w:rFonts w:eastAsia="仿宋_GB2312"/>
                <w:color w:val="000000"/>
                <w:kern w:val="0"/>
                <w:sz w:val="24"/>
              </w:rPr>
              <w:t>医</w:t>
            </w:r>
            <w:proofErr w:type="gramEnd"/>
            <w:r>
              <w:rPr>
                <w:rFonts w:eastAsia="仿宋_GB2312"/>
                <w:color w:val="000000"/>
                <w:kern w:val="0"/>
                <w:sz w:val="24"/>
              </w:rPr>
              <w:t>卫设施等公用服务设施有一定的距离</w:t>
            </w:r>
          </w:p>
        </w:tc>
        <w:tc>
          <w:tcPr>
            <w:tcW w:w="864" w:type="pct"/>
            <w:tcBorders>
              <w:top w:val="nil"/>
              <w:left w:val="nil"/>
              <w:bottom w:val="single" w:sz="4" w:space="0" w:color="auto"/>
              <w:right w:val="single" w:sz="4" w:space="0" w:color="auto"/>
            </w:tcBorders>
            <w:shd w:val="clear" w:color="auto" w:fill="auto"/>
            <w:vAlign w:val="center"/>
          </w:tcPr>
          <w:p w14:paraId="3E20B685"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区域供水、供电保证率低，排水状况差，离学校、</w:t>
            </w:r>
            <w:proofErr w:type="gramStart"/>
            <w:r>
              <w:rPr>
                <w:rFonts w:eastAsia="仿宋_GB2312"/>
                <w:color w:val="000000"/>
                <w:kern w:val="0"/>
                <w:sz w:val="24"/>
              </w:rPr>
              <w:t>医</w:t>
            </w:r>
            <w:proofErr w:type="gramEnd"/>
            <w:r>
              <w:rPr>
                <w:rFonts w:eastAsia="仿宋_GB2312"/>
                <w:color w:val="000000"/>
                <w:kern w:val="0"/>
                <w:sz w:val="24"/>
              </w:rPr>
              <w:t>卫设施等公用服务设施远，配套不完备</w:t>
            </w:r>
          </w:p>
        </w:tc>
      </w:tr>
      <w:tr w:rsidR="001E70E2" w14:paraId="31DA6124" w14:textId="77777777">
        <w:trPr>
          <w:cantSplit/>
          <w:trHeight w:val="3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084BA5A7"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4" w:type="pct"/>
            <w:tcBorders>
              <w:top w:val="nil"/>
              <w:left w:val="nil"/>
              <w:bottom w:val="single" w:sz="4" w:space="0" w:color="auto"/>
              <w:right w:val="single" w:sz="4" w:space="0" w:color="auto"/>
            </w:tcBorders>
            <w:shd w:val="clear" w:color="auto" w:fill="auto"/>
            <w:vAlign w:val="center"/>
          </w:tcPr>
          <w:p w14:paraId="591EA1A0" w14:textId="77777777" w:rsidR="001E70E2" w:rsidRDefault="00290548">
            <w:pPr>
              <w:widowControl/>
              <w:adjustRightInd w:val="0"/>
              <w:snapToGrid w:val="0"/>
              <w:spacing w:line="240" w:lineRule="auto"/>
              <w:jc w:val="center"/>
              <w:rPr>
                <w:rFonts w:eastAsia="仿宋_GB2312"/>
                <w:kern w:val="0"/>
                <w:sz w:val="24"/>
              </w:rPr>
            </w:pPr>
            <w:r>
              <w:rPr>
                <w:sz w:val="24"/>
              </w:rPr>
              <w:t xml:space="preserve">0.0198 </w:t>
            </w:r>
          </w:p>
        </w:tc>
        <w:tc>
          <w:tcPr>
            <w:tcW w:w="864" w:type="pct"/>
            <w:tcBorders>
              <w:top w:val="nil"/>
              <w:left w:val="nil"/>
              <w:bottom w:val="single" w:sz="4" w:space="0" w:color="auto"/>
              <w:right w:val="single" w:sz="4" w:space="0" w:color="auto"/>
            </w:tcBorders>
            <w:shd w:val="clear" w:color="auto" w:fill="auto"/>
            <w:vAlign w:val="center"/>
          </w:tcPr>
          <w:p w14:paraId="072B6C8B" w14:textId="77777777" w:rsidR="001E70E2" w:rsidRDefault="00290548">
            <w:pPr>
              <w:widowControl/>
              <w:adjustRightInd w:val="0"/>
              <w:snapToGrid w:val="0"/>
              <w:spacing w:line="240" w:lineRule="auto"/>
              <w:jc w:val="center"/>
              <w:rPr>
                <w:rFonts w:eastAsia="仿宋_GB2312"/>
                <w:kern w:val="0"/>
                <w:sz w:val="24"/>
              </w:rPr>
            </w:pPr>
            <w:r>
              <w:rPr>
                <w:sz w:val="24"/>
              </w:rPr>
              <w:t xml:space="preserve">0.0099 </w:t>
            </w:r>
          </w:p>
        </w:tc>
        <w:tc>
          <w:tcPr>
            <w:tcW w:w="864" w:type="pct"/>
            <w:tcBorders>
              <w:top w:val="nil"/>
              <w:left w:val="nil"/>
              <w:bottom w:val="single" w:sz="4" w:space="0" w:color="auto"/>
              <w:right w:val="single" w:sz="4" w:space="0" w:color="auto"/>
            </w:tcBorders>
            <w:shd w:val="clear" w:color="auto" w:fill="auto"/>
            <w:vAlign w:val="center"/>
          </w:tcPr>
          <w:p w14:paraId="27EFB5D0"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4" w:type="pct"/>
            <w:tcBorders>
              <w:top w:val="nil"/>
              <w:left w:val="nil"/>
              <w:bottom w:val="single" w:sz="4" w:space="0" w:color="auto"/>
              <w:right w:val="single" w:sz="4" w:space="0" w:color="auto"/>
            </w:tcBorders>
            <w:shd w:val="clear" w:color="auto" w:fill="auto"/>
            <w:vAlign w:val="center"/>
          </w:tcPr>
          <w:p w14:paraId="321EB193" w14:textId="77777777" w:rsidR="001E70E2" w:rsidRDefault="00290548">
            <w:pPr>
              <w:widowControl/>
              <w:adjustRightInd w:val="0"/>
              <w:snapToGrid w:val="0"/>
              <w:spacing w:line="240" w:lineRule="auto"/>
              <w:jc w:val="center"/>
              <w:rPr>
                <w:rFonts w:eastAsia="仿宋_GB2312"/>
                <w:kern w:val="0"/>
                <w:sz w:val="24"/>
              </w:rPr>
            </w:pPr>
            <w:r>
              <w:rPr>
                <w:sz w:val="24"/>
              </w:rPr>
              <w:t xml:space="preserve">-0.0079 </w:t>
            </w:r>
          </w:p>
        </w:tc>
        <w:tc>
          <w:tcPr>
            <w:tcW w:w="864" w:type="pct"/>
            <w:tcBorders>
              <w:top w:val="nil"/>
              <w:left w:val="nil"/>
              <w:bottom w:val="single" w:sz="4" w:space="0" w:color="auto"/>
              <w:right w:val="single" w:sz="4" w:space="0" w:color="auto"/>
            </w:tcBorders>
            <w:shd w:val="clear" w:color="auto" w:fill="auto"/>
            <w:vAlign w:val="center"/>
          </w:tcPr>
          <w:p w14:paraId="5E8F130A" w14:textId="77777777" w:rsidR="001E70E2" w:rsidRDefault="00290548">
            <w:pPr>
              <w:widowControl/>
              <w:adjustRightInd w:val="0"/>
              <w:snapToGrid w:val="0"/>
              <w:spacing w:line="240" w:lineRule="auto"/>
              <w:jc w:val="center"/>
              <w:rPr>
                <w:rFonts w:eastAsia="仿宋_GB2312"/>
                <w:kern w:val="0"/>
                <w:sz w:val="24"/>
              </w:rPr>
            </w:pPr>
            <w:r>
              <w:rPr>
                <w:sz w:val="24"/>
              </w:rPr>
              <w:t xml:space="preserve">-0.0159 </w:t>
            </w:r>
          </w:p>
        </w:tc>
      </w:tr>
      <w:tr w:rsidR="001E70E2" w14:paraId="3EEF50CE" w14:textId="77777777">
        <w:trPr>
          <w:cantSplit/>
          <w:trHeight w:val="9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21CD7B3F"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社会经济发展状况</w:t>
            </w:r>
          </w:p>
        </w:tc>
        <w:tc>
          <w:tcPr>
            <w:tcW w:w="864" w:type="pct"/>
            <w:tcBorders>
              <w:top w:val="nil"/>
              <w:left w:val="nil"/>
              <w:bottom w:val="single" w:sz="4" w:space="0" w:color="auto"/>
              <w:right w:val="single" w:sz="4" w:space="0" w:color="auto"/>
            </w:tcBorders>
            <w:shd w:val="clear" w:color="auto" w:fill="auto"/>
            <w:vAlign w:val="center"/>
          </w:tcPr>
          <w:p w14:paraId="62FDD934"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区域人口密度、经济产值高，人均建设用地多</w:t>
            </w:r>
          </w:p>
        </w:tc>
        <w:tc>
          <w:tcPr>
            <w:tcW w:w="864" w:type="pct"/>
            <w:tcBorders>
              <w:top w:val="nil"/>
              <w:left w:val="nil"/>
              <w:bottom w:val="single" w:sz="4" w:space="0" w:color="auto"/>
              <w:right w:val="single" w:sz="4" w:space="0" w:color="auto"/>
            </w:tcBorders>
            <w:shd w:val="clear" w:color="auto" w:fill="auto"/>
            <w:vAlign w:val="center"/>
          </w:tcPr>
          <w:p w14:paraId="3F829E5F"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区域人口密度、经济产值较高，人均建设用地较多</w:t>
            </w:r>
          </w:p>
        </w:tc>
        <w:tc>
          <w:tcPr>
            <w:tcW w:w="864" w:type="pct"/>
            <w:tcBorders>
              <w:top w:val="nil"/>
              <w:left w:val="nil"/>
              <w:bottom w:val="single" w:sz="4" w:space="0" w:color="auto"/>
              <w:right w:val="single" w:sz="4" w:space="0" w:color="auto"/>
            </w:tcBorders>
            <w:shd w:val="clear" w:color="auto" w:fill="auto"/>
            <w:vAlign w:val="center"/>
          </w:tcPr>
          <w:p w14:paraId="11026D5E"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区域人口密度、经济产值一般，人均建设用地一般</w:t>
            </w:r>
          </w:p>
        </w:tc>
        <w:tc>
          <w:tcPr>
            <w:tcW w:w="864" w:type="pct"/>
            <w:tcBorders>
              <w:top w:val="nil"/>
              <w:left w:val="nil"/>
              <w:bottom w:val="single" w:sz="4" w:space="0" w:color="auto"/>
              <w:right w:val="single" w:sz="4" w:space="0" w:color="auto"/>
            </w:tcBorders>
            <w:shd w:val="clear" w:color="auto" w:fill="auto"/>
            <w:vAlign w:val="center"/>
          </w:tcPr>
          <w:p w14:paraId="252A743C"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区域人口密度、经济产值较低，人均建设用地较少</w:t>
            </w:r>
          </w:p>
        </w:tc>
        <w:tc>
          <w:tcPr>
            <w:tcW w:w="864" w:type="pct"/>
            <w:tcBorders>
              <w:top w:val="nil"/>
              <w:left w:val="nil"/>
              <w:bottom w:val="single" w:sz="4" w:space="0" w:color="auto"/>
              <w:right w:val="single" w:sz="4" w:space="0" w:color="auto"/>
            </w:tcBorders>
            <w:shd w:val="clear" w:color="auto" w:fill="auto"/>
            <w:vAlign w:val="center"/>
          </w:tcPr>
          <w:p w14:paraId="68B9E767"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区域人口密度、经济产值低，人均建设用地少</w:t>
            </w:r>
          </w:p>
        </w:tc>
      </w:tr>
      <w:tr w:rsidR="001E70E2" w14:paraId="4B48BF21" w14:textId="77777777">
        <w:trPr>
          <w:cantSplit/>
          <w:trHeight w:val="3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7DFBC85F"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4" w:type="pct"/>
            <w:tcBorders>
              <w:top w:val="nil"/>
              <w:left w:val="nil"/>
              <w:bottom w:val="single" w:sz="4" w:space="0" w:color="auto"/>
              <w:right w:val="single" w:sz="4" w:space="0" w:color="auto"/>
            </w:tcBorders>
            <w:shd w:val="clear" w:color="auto" w:fill="auto"/>
            <w:vAlign w:val="center"/>
          </w:tcPr>
          <w:p w14:paraId="3F42E70A" w14:textId="77777777" w:rsidR="001E70E2" w:rsidRDefault="00290548">
            <w:pPr>
              <w:widowControl/>
              <w:adjustRightInd w:val="0"/>
              <w:snapToGrid w:val="0"/>
              <w:spacing w:line="240" w:lineRule="auto"/>
              <w:jc w:val="center"/>
              <w:rPr>
                <w:rFonts w:eastAsia="仿宋_GB2312"/>
                <w:kern w:val="0"/>
                <w:sz w:val="24"/>
              </w:rPr>
            </w:pPr>
            <w:r>
              <w:rPr>
                <w:sz w:val="24"/>
              </w:rPr>
              <w:t xml:space="preserve">0.0160 </w:t>
            </w:r>
          </w:p>
        </w:tc>
        <w:tc>
          <w:tcPr>
            <w:tcW w:w="864" w:type="pct"/>
            <w:tcBorders>
              <w:top w:val="nil"/>
              <w:left w:val="nil"/>
              <w:bottom w:val="single" w:sz="4" w:space="0" w:color="auto"/>
              <w:right w:val="single" w:sz="4" w:space="0" w:color="auto"/>
            </w:tcBorders>
            <w:shd w:val="clear" w:color="auto" w:fill="auto"/>
            <w:vAlign w:val="center"/>
          </w:tcPr>
          <w:p w14:paraId="04A62E4C" w14:textId="77777777" w:rsidR="001E70E2" w:rsidRDefault="00290548">
            <w:pPr>
              <w:widowControl/>
              <w:adjustRightInd w:val="0"/>
              <w:snapToGrid w:val="0"/>
              <w:spacing w:line="240" w:lineRule="auto"/>
              <w:jc w:val="center"/>
              <w:rPr>
                <w:rFonts w:eastAsia="仿宋_GB2312"/>
                <w:kern w:val="0"/>
                <w:sz w:val="24"/>
              </w:rPr>
            </w:pPr>
            <w:r>
              <w:rPr>
                <w:sz w:val="24"/>
              </w:rPr>
              <w:t xml:space="preserve">0.0080 </w:t>
            </w:r>
          </w:p>
        </w:tc>
        <w:tc>
          <w:tcPr>
            <w:tcW w:w="864" w:type="pct"/>
            <w:tcBorders>
              <w:top w:val="nil"/>
              <w:left w:val="nil"/>
              <w:bottom w:val="single" w:sz="4" w:space="0" w:color="auto"/>
              <w:right w:val="single" w:sz="4" w:space="0" w:color="auto"/>
            </w:tcBorders>
            <w:shd w:val="clear" w:color="auto" w:fill="auto"/>
            <w:vAlign w:val="center"/>
          </w:tcPr>
          <w:p w14:paraId="764ACDE8"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4" w:type="pct"/>
            <w:tcBorders>
              <w:top w:val="nil"/>
              <w:left w:val="nil"/>
              <w:bottom w:val="single" w:sz="4" w:space="0" w:color="auto"/>
              <w:right w:val="single" w:sz="4" w:space="0" w:color="auto"/>
            </w:tcBorders>
            <w:shd w:val="clear" w:color="auto" w:fill="auto"/>
            <w:vAlign w:val="center"/>
          </w:tcPr>
          <w:p w14:paraId="2ECA353E" w14:textId="77777777" w:rsidR="001E70E2" w:rsidRDefault="00290548">
            <w:pPr>
              <w:widowControl/>
              <w:adjustRightInd w:val="0"/>
              <w:snapToGrid w:val="0"/>
              <w:spacing w:line="240" w:lineRule="auto"/>
              <w:jc w:val="center"/>
              <w:rPr>
                <w:rFonts w:eastAsia="仿宋_GB2312"/>
                <w:kern w:val="0"/>
                <w:sz w:val="24"/>
              </w:rPr>
            </w:pPr>
            <w:r>
              <w:rPr>
                <w:sz w:val="24"/>
              </w:rPr>
              <w:t xml:space="preserve">-0.0064 </w:t>
            </w:r>
          </w:p>
        </w:tc>
        <w:tc>
          <w:tcPr>
            <w:tcW w:w="864" w:type="pct"/>
            <w:tcBorders>
              <w:top w:val="nil"/>
              <w:left w:val="nil"/>
              <w:bottom w:val="single" w:sz="4" w:space="0" w:color="auto"/>
              <w:right w:val="single" w:sz="4" w:space="0" w:color="auto"/>
            </w:tcBorders>
            <w:shd w:val="clear" w:color="auto" w:fill="auto"/>
            <w:vAlign w:val="center"/>
          </w:tcPr>
          <w:p w14:paraId="1E695E06" w14:textId="77777777" w:rsidR="001E70E2" w:rsidRDefault="00290548">
            <w:pPr>
              <w:widowControl/>
              <w:adjustRightInd w:val="0"/>
              <w:snapToGrid w:val="0"/>
              <w:spacing w:line="240" w:lineRule="auto"/>
              <w:jc w:val="center"/>
              <w:rPr>
                <w:rFonts w:eastAsia="仿宋_GB2312"/>
                <w:kern w:val="0"/>
                <w:sz w:val="24"/>
              </w:rPr>
            </w:pPr>
            <w:r>
              <w:rPr>
                <w:sz w:val="24"/>
              </w:rPr>
              <w:t xml:space="preserve">-0.0128 </w:t>
            </w:r>
          </w:p>
        </w:tc>
      </w:tr>
      <w:tr w:rsidR="001E70E2" w14:paraId="289F03E1" w14:textId="77777777">
        <w:trPr>
          <w:cantSplit/>
          <w:trHeight w:val="15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40D9429C"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宏观区位影响度</w:t>
            </w:r>
          </w:p>
        </w:tc>
        <w:tc>
          <w:tcPr>
            <w:tcW w:w="864" w:type="pct"/>
            <w:tcBorders>
              <w:top w:val="nil"/>
              <w:left w:val="nil"/>
              <w:bottom w:val="single" w:sz="4" w:space="0" w:color="auto"/>
              <w:right w:val="single" w:sz="4" w:space="0" w:color="auto"/>
            </w:tcBorders>
            <w:shd w:val="clear" w:color="auto" w:fill="auto"/>
            <w:vAlign w:val="center"/>
          </w:tcPr>
          <w:p w14:paraId="69DD2A8B"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距周边中心城镇、商业繁华区近，区域受影响辐射非常明显</w:t>
            </w:r>
          </w:p>
        </w:tc>
        <w:tc>
          <w:tcPr>
            <w:tcW w:w="864" w:type="pct"/>
            <w:tcBorders>
              <w:top w:val="nil"/>
              <w:left w:val="nil"/>
              <w:bottom w:val="single" w:sz="4" w:space="0" w:color="auto"/>
              <w:right w:val="single" w:sz="4" w:space="0" w:color="auto"/>
            </w:tcBorders>
            <w:shd w:val="clear" w:color="auto" w:fill="auto"/>
            <w:vAlign w:val="center"/>
          </w:tcPr>
          <w:p w14:paraId="64B60876"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距周边中心城镇、商业繁华区较近，区域受影响</w:t>
            </w:r>
            <w:proofErr w:type="gramStart"/>
            <w:r>
              <w:rPr>
                <w:rFonts w:eastAsia="仿宋_GB2312"/>
                <w:color w:val="000000"/>
                <w:kern w:val="0"/>
                <w:sz w:val="24"/>
              </w:rPr>
              <w:t>辐射较</w:t>
            </w:r>
            <w:proofErr w:type="gramEnd"/>
            <w:r>
              <w:rPr>
                <w:rFonts w:eastAsia="仿宋_GB2312"/>
                <w:color w:val="000000"/>
                <w:kern w:val="0"/>
                <w:sz w:val="24"/>
              </w:rPr>
              <w:t>明显</w:t>
            </w:r>
          </w:p>
        </w:tc>
        <w:tc>
          <w:tcPr>
            <w:tcW w:w="864" w:type="pct"/>
            <w:tcBorders>
              <w:top w:val="nil"/>
              <w:left w:val="nil"/>
              <w:bottom w:val="single" w:sz="4" w:space="0" w:color="auto"/>
              <w:right w:val="single" w:sz="4" w:space="0" w:color="auto"/>
            </w:tcBorders>
            <w:shd w:val="clear" w:color="auto" w:fill="auto"/>
            <w:vAlign w:val="center"/>
          </w:tcPr>
          <w:p w14:paraId="366F7B46"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距周边中心城镇、商业繁华区有一定距离，区域受影响辐射一般</w:t>
            </w:r>
          </w:p>
        </w:tc>
        <w:tc>
          <w:tcPr>
            <w:tcW w:w="864" w:type="pct"/>
            <w:tcBorders>
              <w:top w:val="nil"/>
              <w:left w:val="nil"/>
              <w:bottom w:val="single" w:sz="4" w:space="0" w:color="auto"/>
              <w:right w:val="single" w:sz="4" w:space="0" w:color="auto"/>
            </w:tcBorders>
            <w:shd w:val="clear" w:color="auto" w:fill="auto"/>
            <w:vAlign w:val="center"/>
          </w:tcPr>
          <w:p w14:paraId="6DD8EF30"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距周边中心城镇、商业繁华区较远，区域受影响辐射较低</w:t>
            </w:r>
          </w:p>
        </w:tc>
        <w:tc>
          <w:tcPr>
            <w:tcW w:w="864" w:type="pct"/>
            <w:tcBorders>
              <w:top w:val="nil"/>
              <w:left w:val="nil"/>
              <w:bottom w:val="single" w:sz="4" w:space="0" w:color="auto"/>
              <w:right w:val="single" w:sz="4" w:space="0" w:color="auto"/>
            </w:tcBorders>
            <w:shd w:val="clear" w:color="auto" w:fill="auto"/>
            <w:vAlign w:val="center"/>
          </w:tcPr>
          <w:p w14:paraId="365CFE92"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距周边中心城镇、商业繁华区远，区域基本不受影响</w:t>
            </w:r>
          </w:p>
        </w:tc>
      </w:tr>
      <w:tr w:rsidR="001E70E2" w14:paraId="7AD76B06" w14:textId="77777777">
        <w:trPr>
          <w:cantSplit/>
          <w:trHeight w:val="3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7764843C"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4" w:type="pct"/>
            <w:tcBorders>
              <w:top w:val="nil"/>
              <w:left w:val="nil"/>
              <w:bottom w:val="single" w:sz="4" w:space="0" w:color="auto"/>
              <w:right w:val="single" w:sz="4" w:space="0" w:color="auto"/>
            </w:tcBorders>
            <w:shd w:val="clear" w:color="auto" w:fill="auto"/>
            <w:vAlign w:val="center"/>
          </w:tcPr>
          <w:p w14:paraId="6631E629" w14:textId="77777777" w:rsidR="001E70E2" w:rsidRDefault="00290548">
            <w:pPr>
              <w:widowControl/>
              <w:adjustRightInd w:val="0"/>
              <w:snapToGrid w:val="0"/>
              <w:spacing w:line="240" w:lineRule="auto"/>
              <w:jc w:val="center"/>
              <w:rPr>
                <w:rFonts w:eastAsia="仿宋_GB2312"/>
                <w:kern w:val="0"/>
                <w:sz w:val="24"/>
              </w:rPr>
            </w:pPr>
            <w:r>
              <w:rPr>
                <w:sz w:val="24"/>
              </w:rPr>
              <w:t xml:space="preserve">0.0131 </w:t>
            </w:r>
          </w:p>
        </w:tc>
        <w:tc>
          <w:tcPr>
            <w:tcW w:w="864" w:type="pct"/>
            <w:tcBorders>
              <w:top w:val="nil"/>
              <w:left w:val="nil"/>
              <w:bottom w:val="single" w:sz="4" w:space="0" w:color="auto"/>
              <w:right w:val="single" w:sz="4" w:space="0" w:color="auto"/>
            </w:tcBorders>
            <w:shd w:val="clear" w:color="auto" w:fill="auto"/>
            <w:vAlign w:val="center"/>
          </w:tcPr>
          <w:p w14:paraId="2357902F" w14:textId="77777777" w:rsidR="001E70E2" w:rsidRDefault="00290548">
            <w:pPr>
              <w:widowControl/>
              <w:adjustRightInd w:val="0"/>
              <w:snapToGrid w:val="0"/>
              <w:spacing w:line="240" w:lineRule="auto"/>
              <w:jc w:val="center"/>
              <w:rPr>
                <w:rFonts w:eastAsia="仿宋_GB2312"/>
                <w:kern w:val="0"/>
                <w:sz w:val="24"/>
              </w:rPr>
            </w:pPr>
            <w:r>
              <w:rPr>
                <w:sz w:val="24"/>
              </w:rPr>
              <w:t xml:space="preserve">0.0066 </w:t>
            </w:r>
          </w:p>
        </w:tc>
        <w:tc>
          <w:tcPr>
            <w:tcW w:w="864" w:type="pct"/>
            <w:tcBorders>
              <w:top w:val="nil"/>
              <w:left w:val="nil"/>
              <w:bottom w:val="single" w:sz="4" w:space="0" w:color="auto"/>
              <w:right w:val="single" w:sz="4" w:space="0" w:color="auto"/>
            </w:tcBorders>
            <w:shd w:val="clear" w:color="auto" w:fill="auto"/>
            <w:vAlign w:val="center"/>
          </w:tcPr>
          <w:p w14:paraId="71431404"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4" w:type="pct"/>
            <w:tcBorders>
              <w:top w:val="nil"/>
              <w:left w:val="nil"/>
              <w:bottom w:val="single" w:sz="4" w:space="0" w:color="auto"/>
              <w:right w:val="single" w:sz="4" w:space="0" w:color="auto"/>
            </w:tcBorders>
            <w:shd w:val="clear" w:color="auto" w:fill="auto"/>
            <w:vAlign w:val="center"/>
          </w:tcPr>
          <w:p w14:paraId="3563DF74" w14:textId="77777777" w:rsidR="001E70E2" w:rsidRDefault="00290548">
            <w:pPr>
              <w:widowControl/>
              <w:adjustRightInd w:val="0"/>
              <w:snapToGrid w:val="0"/>
              <w:spacing w:line="240" w:lineRule="auto"/>
              <w:jc w:val="center"/>
              <w:rPr>
                <w:rFonts w:eastAsia="仿宋_GB2312"/>
                <w:kern w:val="0"/>
                <w:sz w:val="24"/>
              </w:rPr>
            </w:pPr>
            <w:r>
              <w:rPr>
                <w:sz w:val="24"/>
              </w:rPr>
              <w:t xml:space="preserve">-0.0053 </w:t>
            </w:r>
          </w:p>
        </w:tc>
        <w:tc>
          <w:tcPr>
            <w:tcW w:w="864" w:type="pct"/>
            <w:tcBorders>
              <w:top w:val="nil"/>
              <w:left w:val="nil"/>
              <w:bottom w:val="single" w:sz="4" w:space="0" w:color="auto"/>
              <w:right w:val="single" w:sz="4" w:space="0" w:color="auto"/>
            </w:tcBorders>
            <w:shd w:val="clear" w:color="auto" w:fill="auto"/>
            <w:vAlign w:val="center"/>
          </w:tcPr>
          <w:p w14:paraId="538044AC" w14:textId="77777777" w:rsidR="001E70E2" w:rsidRDefault="00290548">
            <w:pPr>
              <w:widowControl/>
              <w:adjustRightInd w:val="0"/>
              <w:snapToGrid w:val="0"/>
              <w:spacing w:line="240" w:lineRule="auto"/>
              <w:jc w:val="center"/>
              <w:rPr>
                <w:rFonts w:eastAsia="仿宋_GB2312"/>
                <w:kern w:val="0"/>
                <w:sz w:val="24"/>
              </w:rPr>
            </w:pPr>
            <w:r>
              <w:rPr>
                <w:sz w:val="24"/>
              </w:rPr>
              <w:t xml:space="preserve">-0.0105 </w:t>
            </w:r>
          </w:p>
        </w:tc>
      </w:tr>
      <w:tr w:rsidR="001E70E2" w14:paraId="7513A3D1" w14:textId="77777777">
        <w:trPr>
          <w:cantSplit/>
          <w:trHeight w:val="9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3531BEA4"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lastRenderedPageBreak/>
              <w:t>环境条件</w:t>
            </w:r>
          </w:p>
        </w:tc>
        <w:tc>
          <w:tcPr>
            <w:tcW w:w="864" w:type="pct"/>
            <w:tcBorders>
              <w:top w:val="nil"/>
              <w:left w:val="nil"/>
              <w:bottom w:val="single" w:sz="4" w:space="0" w:color="auto"/>
              <w:right w:val="single" w:sz="4" w:space="0" w:color="auto"/>
            </w:tcBorders>
            <w:shd w:val="clear" w:color="auto" w:fill="auto"/>
            <w:vAlign w:val="center"/>
          </w:tcPr>
          <w:p w14:paraId="506B5DFD"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地形、地貌、地质等情况好</w:t>
            </w:r>
          </w:p>
        </w:tc>
        <w:tc>
          <w:tcPr>
            <w:tcW w:w="864" w:type="pct"/>
            <w:tcBorders>
              <w:top w:val="nil"/>
              <w:left w:val="nil"/>
              <w:bottom w:val="single" w:sz="4" w:space="0" w:color="auto"/>
              <w:right w:val="single" w:sz="4" w:space="0" w:color="auto"/>
            </w:tcBorders>
            <w:shd w:val="clear" w:color="auto" w:fill="auto"/>
            <w:vAlign w:val="center"/>
          </w:tcPr>
          <w:p w14:paraId="42018688"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地形、地貌、地质等情况较好</w:t>
            </w:r>
          </w:p>
        </w:tc>
        <w:tc>
          <w:tcPr>
            <w:tcW w:w="864" w:type="pct"/>
            <w:tcBorders>
              <w:top w:val="nil"/>
              <w:left w:val="nil"/>
              <w:bottom w:val="single" w:sz="4" w:space="0" w:color="auto"/>
              <w:right w:val="single" w:sz="4" w:space="0" w:color="auto"/>
            </w:tcBorders>
            <w:shd w:val="clear" w:color="auto" w:fill="auto"/>
            <w:vAlign w:val="center"/>
          </w:tcPr>
          <w:p w14:paraId="4F92DE28"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地形、地貌、地质等情况一般</w:t>
            </w:r>
          </w:p>
        </w:tc>
        <w:tc>
          <w:tcPr>
            <w:tcW w:w="864" w:type="pct"/>
            <w:tcBorders>
              <w:top w:val="nil"/>
              <w:left w:val="nil"/>
              <w:bottom w:val="single" w:sz="4" w:space="0" w:color="auto"/>
              <w:right w:val="single" w:sz="4" w:space="0" w:color="auto"/>
            </w:tcBorders>
            <w:shd w:val="clear" w:color="auto" w:fill="auto"/>
            <w:vAlign w:val="center"/>
          </w:tcPr>
          <w:p w14:paraId="50617AB3"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地形、地貌、地质等情况较差</w:t>
            </w:r>
          </w:p>
        </w:tc>
        <w:tc>
          <w:tcPr>
            <w:tcW w:w="864" w:type="pct"/>
            <w:tcBorders>
              <w:top w:val="nil"/>
              <w:left w:val="nil"/>
              <w:bottom w:val="single" w:sz="4" w:space="0" w:color="auto"/>
              <w:right w:val="single" w:sz="4" w:space="0" w:color="auto"/>
            </w:tcBorders>
            <w:shd w:val="clear" w:color="auto" w:fill="auto"/>
            <w:vAlign w:val="center"/>
          </w:tcPr>
          <w:p w14:paraId="46ACFA85"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地形、地貌、地质等情况差</w:t>
            </w:r>
          </w:p>
        </w:tc>
      </w:tr>
      <w:tr w:rsidR="001E70E2" w14:paraId="186A90AD" w14:textId="77777777">
        <w:trPr>
          <w:cantSplit/>
          <w:trHeight w:val="3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0D809186"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4" w:type="pct"/>
            <w:tcBorders>
              <w:top w:val="nil"/>
              <w:left w:val="nil"/>
              <w:bottom w:val="single" w:sz="4" w:space="0" w:color="auto"/>
              <w:right w:val="single" w:sz="4" w:space="0" w:color="auto"/>
            </w:tcBorders>
            <w:shd w:val="clear" w:color="auto" w:fill="auto"/>
            <w:vAlign w:val="center"/>
          </w:tcPr>
          <w:p w14:paraId="185B7A41" w14:textId="77777777" w:rsidR="001E70E2" w:rsidRDefault="00290548">
            <w:pPr>
              <w:widowControl/>
              <w:adjustRightInd w:val="0"/>
              <w:snapToGrid w:val="0"/>
              <w:spacing w:line="240" w:lineRule="auto"/>
              <w:jc w:val="center"/>
              <w:rPr>
                <w:rFonts w:eastAsia="仿宋_GB2312"/>
                <w:kern w:val="0"/>
                <w:sz w:val="24"/>
              </w:rPr>
            </w:pPr>
            <w:r>
              <w:rPr>
                <w:sz w:val="24"/>
              </w:rPr>
              <w:t xml:space="preserve">0.0111 </w:t>
            </w:r>
          </w:p>
        </w:tc>
        <w:tc>
          <w:tcPr>
            <w:tcW w:w="864" w:type="pct"/>
            <w:tcBorders>
              <w:top w:val="nil"/>
              <w:left w:val="nil"/>
              <w:bottom w:val="single" w:sz="4" w:space="0" w:color="auto"/>
              <w:right w:val="single" w:sz="4" w:space="0" w:color="auto"/>
            </w:tcBorders>
            <w:shd w:val="clear" w:color="auto" w:fill="auto"/>
            <w:vAlign w:val="center"/>
          </w:tcPr>
          <w:p w14:paraId="086DC86A" w14:textId="77777777" w:rsidR="001E70E2" w:rsidRDefault="00290548">
            <w:pPr>
              <w:widowControl/>
              <w:adjustRightInd w:val="0"/>
              <w:snapToGrid w:val="0"/>
              <w:spacing w:line="240" w:lineRule="auto"/>
              <w:jc w:val="center"/>
              <w:rPr>
                <w:rFonts w:eastAsia="仿宋_GB2312"/>
                <w:kern w:val="0"/>
                <w:sz w:val="24"/>
              </w:rPr>
            </w:pPr>
            <w:r>
              <w:rPr>
                <w:sz w:val="24"/>
              </w:rPr>
              <w:t xml:space="preserve">0.0055 </w:t>
            </w:r>
          </w:p>
        </w:tc>
        <w:tc>
          <w:tcPr>
            <w:tcW w:w="864" w:type="pct"/>
            <w:tcBorders>
              <w:top w:val="nil"/>
              <w:left w:val="nil"/>
              <w:bottom w:val="single" w:sz="4" w:space="0" w:color="auto"/>
              <w:right w:val="single" w:sz="4" w:space="0" w:color="auto"/>
            </w:tcBorders>
            <w:shd w:val="clear" w:color="auto" w:fill="auto"/>
            <w:vAlign w:val="center"/>
          </w:tcPr>
          <w:p w14:paraId="76AE31D8"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4" w:type="pct"/>
            <w:tcBorders>
              <w:top w:val="nil"/>
              <w:left w:val="nil"/>
              <w:bottom w:val="single" w:sz="4" w:space="0" w:color="auto"/>
              <w:right w:val="single" w:sz="4" w:space="0" w:color="auto"/>
            </w:tcBorders>
            <w:shd w:val="clear" w:color="auto" w:fill="auto"/>
            <w:vAlign w:val="center"/>
          </w:tcPr>
          <w:p w14:paraId="13BB132C" w14:textId="77777777" w:rsidR="001E70E2" w:rsidRDefault="00290548">
            <w:pPr>
              <w:widowControl/>
              <w:adjustRightInd w:val="0"/>
              <w:snapToGrid w:val="0"/>
              <w:spacing w:line="240" w:lineRule="auto"/>
              <w:jc w:val="center"/>
              <w:rPr>
                <w:rFonts w:eastAsia="仿宋_GB2312"/>
                <w:kern w:val="0"/>
                <w:sz w:val="24"/>
              </w:rPr>
            </w:pPr>
            <w:r>
              <w:rPr>
                <w:sz w:val="24"/>
              </w:rPr>
              <w:t xml:space="preserve">-0.0044 </w:t>
            </w:r>
          </w:p>
        </w:tc>
        <w:tc>
          <w:tcPr>
            <w:tcW w:w="864" w:type="pct"/>
            <w:tcBorders>
              <w:top w:val="nil"/>
              <w:left w:val="nil"/>
              <w:bottom w:val="single" w:sz="4" w:space="0" w:color="auto"/>
              <w:right w:val="single" w:sz="4" w:space="0" w:color="auto"/>
            </w:tcBorders>
            <w:shd w:val="clear" w:color="auto" w:fill="auto"/>
            <w:vAlign w:val="center"/>
          </w:tcPr>
          <w:p w14:paraId="0ADB4173" w14:textId="77777777" w:rsidR="001E70E2" w:rsidRDefault="00290548">
            <w:pPr>
              <w:widowControl/>
              <w:adjustRightInd w:val="0"/>
              <w:snapToGrid w:val="0"/>
              <w:spacing w:line="240" w:lineRule="auto"/>
              <w:jc w:val="center"/>
              <w:rPr>
                <w:rFonts w:eastAsia="仿宋_GB2312"/>
                <w:kern w:val="0"/>
                <w:sz w:val="24"/>
              </w:rPr>
            </w:pPr>
            <w:r>
              <w:rPr>
                <w:sz w:val="24"/>
              </w:rPr>
              <w:t xml:space="preserve">-0.0089 </w:t>
            </w:r>
          </w:p>
        </w:tc>
      </w:tr>
      <w:tr w:rsidR="002D4AEE" w14:paraId="03A5524C" w14:textId="77777777">
        <w:trPr>
          <w:cantSplit/>
          <w:trHeight w:val="3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4B3D03A8" w14:textId="77777777" w:rsidR="002D4AEE" w:rsidRDefault="002D4AEE" w:rsidP="002D4AEE">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区域规划</w:t>
            </w:r>
          </w:p>
        </w:tc>
        <w:tc>
          <w:tcPr>
            <w:tcW w:w="864" w:type="pct"/>
            <w:tcBorders>
              <w:top w:val="nil"/>
              <w:left w:val="nil"/>
              <w:bottom w:val="single" w:sz="4" w:space="0" w:color="auto"/>
              <w:right w:val="single" w:sz="4" w:space="0" w:color="auto"/>
            </w:tcBorders>
            <w:shd w:val="clear" w:color="auto" w:fill="auto"/>
            <w:vAlign w:val="center"/>
          </w:tcPr>
          <w:p w14:paraId="7EC21074" w14:textId="77777777"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区域内规划完善，且为重点商</w:t>
            </w:r>
            <w:proofErr w:type="gramStart"/>
            <w:r>
              <w:rPr>
                <w:rFonts w:eastAsia="仿宋_GB2312" w:hint="eastAsia"/>
                <w:color w:val="000000"/>
                <w:kern w:val="0"/>
                <w:sz w:val="24"/>
              </w:rPr>
              <w:t>住规划</w:t>
            </w:r>
            <w:proofErr w:type="gramEnd"/>
            <w:r>
              <w:rPr>
                <w:rFonts w:eastAsia="仿宋_GB2312" w:hint="eastAsia"/>
                <w:color w:val="000000"/>
                <w:kern w:val="0"/>
                <w:sz w:val="24"/>
              </w:rPr>
              <w:t>区，近期规划前景好</w:t>
            </w:r>
          </w:p>
        </w:tc>
        <w:tc>
          <w:tcPr>
            <w:tcW w:w="864" w:type="pct"/>
            <w:tcBorders>
              <w:top w:val="nil"/>
              <w:left w:val="nil"/>
              <w:bottom w:val="single" w:sz="4" w:space="0" w:color="auto"/>
              <w:right w:val="single" w:sz="4" w:space="0" w:color="auto"/>
            </w:tcBorders>
            <w:shd w:val="clear" w:color="auto" w:fill="auto"/>
            <w:vAlign w:val="center"/>
          </w:tcPr>
          <w:p w14:paraId="75FE3CD4" w14:textId="77777777"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区域规划较适合商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布局，近期规划前景较好</w:t>
            </w:r>
          </w:p>
        </w:tc>
        <w:tc>
          <w:tcPr>
            <w:tcW w:w="864" w:type="pct"/>
            <w:tcBorders>
              <w:top w:val="nil"/>
              <w:left w:val="nil"/>
              <w:bottom w:val="single" w:sz="4" w:space="0" w:color="auto"/>
              <w:right w:val="single" w:sz="4" w:space="0" w:color="auto"/>
            </w:tcBorders>
            <w:shd w:val="clear" w:color="auto" w:fill="auto"/>
            <w:vAlign w:val="center"/>
          </w:tcPr>
          <w:p w14:paraId="3570999C" w14:textId="77777777"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区域规划为其他用途规划，规划前景一般</w:t>
            </w:r>
          </w:p>
        </w:tc>
        <w:tc>
          <w:tcPr>
            <w:tcW w:w="864" w:type="pct"/>
            <w:tcBorders>
              <w:top w:val="nil"/>
              <w:left w:val="nil"/>
              <w:bottom w:val="single" w:sz="4" w:space="0" w:color="auto"/>
              <w:right w:val="single" w:sz="4" w:space="0" w:color="auto"/>
            </w:tcBorders>
            <w:shd w:val="clear" w:color="auto" w:fill="auto"/>
            <w:vAlign w:val="center"/>
          </w:tcPr>
          <w:p w14:paraId="3BC1D49B" w14:textId="77777777"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区域规划不太适宜商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布局，规划前景较差</w:t>
            </w:r>
          </w:p>
        </w:tc>
        <w:tc>
          <w:tcPr>
            <w:tcW w:w="864" w:type="pct"/>
            <w:tcBorders>
              <w:top w:val="nil"/>
              <w:left w:val="nil"/>
              <w:bottom w:val="single" w:sz="4" w:space="0" w:color="auto"/>
              <w:right w:val="single" w:sz="4" w:space="0" w:color="auto"/>
            </w:tcBorders>
            <w:shd w:val="clear" w:color="auto" w:fill="auto"/>
            <w:vAlign w:val="center"/>
          </w:tcPr>
          <w:p w14:paraId="16061D78" w14:textId="27531F7A" w:rsidR="002D4AEE" w:rsidRDefault="002D4AEE" w:rsidP="002D4AEE">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区域不适宜商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布局，规划前景差</w:t>
            </w:r>
          </w:p>
        </w:tc>
      </w:tr>
      <w:tr w:rsidR="001E70E2" w14:paraId="33DA9757" w14:textId="77777777">
        <w:trPr>
          <w:cantSplit/>
          <w:trHeight w:val="300"/>
          <w:jc w:val="center"/>
        </w:trPr>
        <w:tc>
          <w:tcPr>
            <w:tcW w:w="680" w:type="pct"/>
            <w:tcBorders>
              <w:top w:val="nil"/>
              <w:left w:val="single" w:sz="4" w:space="0" w:color="auto"/>
              <w:bottom w:val="single" w:sz="4" w:space="0" w:color="auto"/>
              <w:right w:val="single" w:sz="4" w:space="0" w:color="auto"/>
            </w:tcBorders>
            <w:shd w:val="clear" w:color="auto" w:fill="auto"/>
            <w:vAlign w:val="center"/>
          </w:tcPr>
          <w:p w14:paraId="7852EEF2"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4" w:type="pct"/>
            <w:tcBorders>
              <w:top w:val="nil"/>
              <w:left w:val="nil"/>
              <w:bottom w:val="single" w:sz="4" w:space="0" w:color="auto"/>
              <w:right w:val="single" w:sz="4" w:space="0" w:color="auto"/>
            </w:tcBorders>
            <w:shd w:val="clear" w:color="auto" w:fill="auto"/>
            <w:vAlign w:val="center"/>
          </w:tcPr>
          <w:p w14:paraId="20A5A2BE" w14:textId="77777777" w:rsidR="001E70E2" w:rsidRDefault="00290548">
            <w:pPr>
              <w:widowControl/>
              <w:adjustRightInd w:val="0"/>
              <w:snapToGrid w:val="0"/>
              <w:spacing w:line="240" w:lineRule="auto"/>
              <w:jc w:val="center"/>
              <w:rPr>
                <w:rFonts w:eastAsia="仿宋_GB2312"/>
                <w:kern w:val="0"/>
                <w:sz w:val="24"/>
              </w:rPr>
            </w:pPr>
            <w:r>
              <w:rPr>
                <w:sz w:val="24"/>
              </w:rPr>
              <w:t xml:space="preserve">0.0104 </w:t>
            </w:r>
          </w:p>
        </w:tc>
        <w:tc>
          <w:tcPr>
            <w:tcW w:w="864" w:type="pct"/>
            <w:tcBorders>
              <w:top w:val="nil"/>
              <w:left w:val="nil"/>
              <w:bottom w:val="single" w:sz="4" w:space="0" w:color="auto"/>
              <w:right w:val="single" w:sz="4" w:space="0" w:color="auto"/>
            </w:tcBorders>
            <w:shd w:val="clear" w:color="auto" w:fill="auto"/>
            <w:vAlign w:val="center"/>
          </w:tcPr>
          <w:p w14:paraId="0D610B00" w14:textId="77777777" w:rsidR="001E70E2" w:rsidRDefault="00290548">
            <w:pPr>
              <w:widowControl/>
              <w:adjustRightInd w:val="0"/>
              <w:snapToGrid w:val="0"/>
              <w:spacing w:line="240" w:lineRule="auto"/>
              <w:jc w:val="center"/>
              <w:rPr>
                <w:rFonts w:eastAsia="仿宋_GB2312"/>
                <w:kern w:val="0"/>
                <w:sz w:val="24"/>
              </w:rPr>
            </w:pPr>
            <w:r>
              <w:rPr>
                <w:sz w:val="24"/>
              </w:rPr>
              <w:t xml:space="preserve">0.0052 </w:t>
            </w:r>
          </w:p>
        </w:tc>
        <w:tc>
          <w:tcPr>
            <w:tcW w:w="864" w:type="pct"/>
            <w:tcBorders>
              <w:top w:val="nil"/>
              <w:left w:val="nil"/>
              <w:bottom w:val="single" w:sz="4" w:space="0" w:color="auto"/>
              <w:right w:val="single" w:sz="4" w:space="0" w:color="auto"/>
            </w:tcBorders>
            <w:shd w:val="clear" w:color="auto" w:fill="auto"/>
            <w:vAlign w:val="center"/>
          </w:tcPr>
          <w:p w14:paraId="5EEFA669"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4" w:type="pct"/>
            <w:tcBorders>
              <w:top w:val="nil"/>
              <w:left w:val="nil"/>
              <w:bottom w:val="single" w:sz="4" w:space="0" w:color="auto"/>
              <w:right w:val="single" w:sz="4" w:space="0" w:color="auto"/>
            </w:tcBorders>
            <w:shd w:val="clear" w:color="auto" w:fill="auto"/>
            <w:vAlign w:val="center"/>
          </w:tcPr>
          <w:p w14:paraId="2ACFF8D1" w14:textId="77777777" w:rsidR="001E70E2" w:rsidRDefault="00290548">
            <w:pPr>
              <w:widowControl/>
              <w:adjustRightInd w:val="0"/>
              <w:snapToGrid w:val="0"/>
              <w:spacing w:line="240" w:lineRule="auto"/>
              <w:jc w:val="center"/>
              <w:rPr>
                <w:rFonts w:eastAsia="仿宋_GB2312"/>
                <w:kern w:val="0"/>
                <w:sz w:val="24"/>
              </w:rPr>
            </w:pPr>
            <w:r>
              <w:rPr>
                <w:sz w:val="24"/>
              </w:rPr>
              <w:t xml:space="preserve">-0.0042 </w:t>
            </w:r>
          </w:p>
        </w:tc>
        <w:tc>
          <w:tcPr>
            <w:tcW w:w="864" w:type="pct"/>
            <w:tcBorders>
              <w:top w:val="nil"/>
              <w:left w:val="nil"/>
              <w:bottom w:val="single" w:sz="4" w:space="0" w:color="auto"/>
              <w:right w:val="single" w:sz="4" w:space="0" w:color="auto"/>
            </w:tcBorders>
            <w:shd w:val="clear" w:color="auto" w:fill="auto"/>
            <w:vAlign w:val="center"/>
          </w:tcPr>
          <w:p w14:paraId="07892845" w14:textId="77777777" w:rsidR="001E70E2" w:rsidRDefault="00290548">
            <w:pPr>
              <w:widowControl/>
              <w:adjustRightInd w:val="0"/>
              <w:snapToGrid w:val="0"/>
              <w:spacing w:line="240" w:lineRule="auto"/>
              <w:jc w:val="center"/>
              <w:rPr>
                <w:rFonts w:eastAsia="仿宋_GB2312"/>
                <w:kern w:val="0"/>
                <w:sz w:val="24"/>
              </w:rPr>
            </w:pPr>
            <w:r>
              <w:rPr>
                <w:sz w:val="24"/>
              </w:rPr>
              <w:t xml:space="preserve">-0.0083 </w:t>
            </w:r>
          </w:p>
        </w:tc>
      </w:tr>
    </w:tbl>
    <w:p w14:paraId="63ECA7E4" w14:textId="461D968D" w:rsidR="001E70E2" w:rsidRPr="00BE63EB" w:rsidRDefault="00832662" w:rsidP="00BE63EB">
      <w:pPr>
        <w:autoSpaceDE w:val="0"/>
        <w:autoSpaceDN w:val="0"/>
        <w:adjustRightInd w:val="0"/>
        <w:snapToGrid w:val="0"/>
        <w:spacing w:line="580" w:lineRule="exact"/>
        <w:ind w:firstLineChars="200" w:firstLine="643"/>
        <w:outlineLvl w:val="4"/>
        <w:rPr>
          <w:rFonts w:eastAsia="仿宋_GB2312"/>
          <w:b/>
          <w:sz w:val="32"/>
          <w:szCs w:val="32"/>
        </w:rPr>
      </w:pPr>
      <w:r>
        <w:rPr>
          <w:rFonts w:eastAsia="仿宋_GB2312" w:hint="eastAsia"/>
          <w:b/>
          <w:sz w:val="32"/>
          <w:szCs w:val="32"/>
        </w:rPr>
        <w:t>（</w:t>
      </w:r>
      <w:r>
        <w:rPr>
          <w:rFonts w:eastAsia="仿宋_GB2312" w:hint="eastAsia"/>
          <w:b/>
          <w:sz w:val="32"/>
          <w:szCs w:val="32"/>
        </w:rPr>
        <w:t>2</w:t>
      </w:r>
      <w:r>
        <w:rPr>
          <w:rFonts w:eastAsia="仿宋_GB2312" w:hint="eastAsia"/>
          <w:b/>
          <w:sz w:val="32"/>
          <w:szCs w:val="32"/>
        </w:rPr>
        <w:t>）</w:t>
      </w:r>
      <w:r w:rsidR="00290548" w:rsidRPr="00BE63EB">
        <w:rPr>
          <w:rFonts w:eastAsia="仿宋_GB2312"/>
          <w:b/>
          <w:sz w:val="32"/>
          <w:szCs w:val="32"/>
        </w:rPr>
        <w:t>容积率</w:t>
      </w:r>
      <w:r w:rsidR="00290548" w:rsidRPr="00BE63EB">
        <w:rPr>
          <w:rFonts w:eastAsia="仿宋_GB2312" w:hint="eastAsia"/>
          <w:b/>
          <w:sz w:val="32"/>
          <w:szCs w:val="32"/>
        </w:rPr>
        <w:t>修正</w:t>
      </w:r>
    </w:p>
    <w:p w14:paraId="08F1B404" w14:textId="165D43A2"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hint="eastAsia"/>
          <w:b/>
          <w:bCs/>
          <w:sz w:val="28"/>
          <w:szCs w:val="28"/>
        </w:rPr>
        <w:t>表</w:t>
      </w:r>
      <w:r w:rsidRPr="00631294">
        <w:rPr>
          <w:rFonts w:eastAsia="仿宋_GB2312" w:hint="eastAsia"/>
          <w:b/>
          <w:bCs/>
          <w:sz w:val="28"/>
          <w:szCs w:val="28"/>
        </w:rPr>
        <w:t>4</w:t>
      </w:r>
      <w:r w:rsidR="00290548" w:rsidRPr="00631294">
        <w:rPr>
          <w:rFonts w:eastAsia="仿宋_GB2312"/>
          <w:b/>
          <w:bCs/>
          <w:sz w:val="28"/>
          <w:szCs w:val="28"/>
        </w:rPr>
        <w:t xml:space="preserve">-1-6  </w:t>
      </w:r>
      <w:r w:rsidR="00290548" w:rsidRPr="00631294">
        <w:rPr>
          <w:rFonts w:eastAsia="仿宋_GB2312" w:hint="eastAsia"/>
          <w:b/>
          <w:bCs/>
          <w:sz w:val="28"/>
          <w:szCs w:val="28"/>
        </w:rPr>
        <w:t>集体商服用地平均楼面地价容积率修正系数表</w:t>
      </w:r>
    </w:p>
    <w:tbl>
      <w:tblPr>
        <w:tblW w:w="51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9"/>
        <w:gridCol w:w="920"/>
        <w:gridCol w:w="924"/>
        <w:gridCol w:w="925"/>
        <w:gridCol w:w="920"/>
        <w:gridCol w:w="924"/>
        <w:gridCol w:w="924"/>
        <w:gridCol w:w="924"/>
        <w:gridCol w:w="915"/>
      </w:tblGrid>
      <w:tr w:rsidR="001E70E2" w14:paraId="5DADD354" w14:textId="77777777">
        <w:trPr>
          <w:trHeight w:val="329"/>
          <w:jc w:val="center"/>
        </w:trPr>
        <w:tc>
          <w:tcPr>
            <w:tcW w:w="704" w:type="pct"/>
            <w:shd w:val="clear" w:color="auto" w:fill="auto"/>
            <w:vAlign w:val="center"/>
          </w:tcPr>
          <w:p w14:paraId="3B93BD4B" w14:textId="77777777" w:rsidR="001E70E2" w:rsidRDefault="00290548">
            <w:pPr>
              <w:adjustRightInd w:val="0"/>
              <w:snapToGrid w:val="0"/>
              <w:spacing w:line="240" w:lineRule="auto"/>
              <w:jc w:val="center"/>
              <w:rPr>
                <w:rFonts w:eastAsia="仿宋_GB2312"/>
                <w:b/>
                <w:kern w:val="0"/>
                <w:sz w:val="24"/>
              </w:rPr>
            </w:pPr>
            <w:r>
              <w:rPr>
                <w:rFonts w:eastAsia="仿宋_GB2312" w:hint="eastAsia"/>
                <w:b/>
                <w:kern w:val="0"/>
                <w:sz w:val="24"/>
              </w:rPr>
              <w:t>容积率</w:t>
            </w:r>
          </w:p>
        </w:tc>
        <w:tc>
          <w:tcPr>
            <w:tcW w:w="536" w:type="pct"/>
            <w:shd w:val="clear" w:color="auto" w:fill="auto"/>
            <w:vAlign w:val="center"/>
          </w:tcPr>
          <w:p w14:paraId="2DD1B6CC" w14:textId="77777777" w:rsidR="001E70E2" w:rsidRDefault="00290548">
            <w:pPr>
              <w:adjustRightInd w:val="0"/>
              <w:snapToGrid w:val="0"/>
              <w:spacing w:line="240" w:lineRule="auto"/>
              <w:jc w:val="center"/>
              <w:rPr>
                <w:rFonts w:eastAsia="仿宋_GB2312"/>
                <w:kern w:val="0"/>
                <w:sz w:val="24"/>
              </w:rPr>
            </w:pPr>
            <w:r>
              <w:rPr>
                <w:rFonts w:eastAsia="仿宋_GB2312"/>
                <w:sz w:val="24"/>
              </w:rPr>
              <w:t>≤0.5</w:t>
            </w:r>
          </w:p>
        </w:tc>
        <w:tc>
          <w:tcPr>
            <w:tcW w:w="538" w:type="pct"/>
            <w:shd w:val="clear" w:color="auto" w:fill="auto"/>
            <w:vAlign w:val="center"/>
          </w:tcPr>
          <w:p w14:paraId="615E6DB3" w14:textId="77777777" w:rsidR="001E70E2" w:rsidRDefault="00290548">
            <w:pPr>
              <w:adjustRightInd w:val="0"/>
              <w:snapToGrid w:val="0"/>
              <w:spacing w:line="240" w:lineRule="auto"/>
              <w:jc w:val="center"/>
              <w:rPr>
                <w:rFonts w:eastAsia="仿宋_GB2312"/>
                <w:kern w:val="0"/>
                <w:sz w:val="24"/>
              </w:rPr>
            </w:pPr>
            <w:r>
              <w:rPr>
                <w:rFonts w:eastAsia="仿宋_GB2312"/>
                <w:sz w:val="24"/>
              </w:rPr>
              <w:t>0.6</w:t>
            </w:r>
          </w:p>
        </w:tc>
        <w:tc>
          <w:tcPr>
            <w:tcW w:w="539" w:type="pct"/>
            <w:shd w:val="clear" w:color="auto" w:fill="auto"/>
            <w:vAlign w:val="center"/>
          </w:tcPr>
          <w:p w14:paraId="7EA351B4" w14:textId="77777777" w:rsidR="001E70E2" w:rsidRDefault="00290548">
            <w:pPr>
              <w:adjustRightInd w:val="0"/>
              <w:snapToGrid w:val="0"/>
              <w:spacing w:line="240" w:lineRule="auto"/>
              <w:jc w:val="center"/>
              <w:rPr>
                <w:rFonts w:eastAsia="仿宋_GB2312"/>
                <w:kern w:val="0"/>
                <w:sz w:val="24"/>
              </w:rPr>
            </w:pPr>
            <w:r>
              <w:rPr>
                <w:rFonts w:eastAsia="仿宋_GB2312"/>
                <w:sz w:val="24"/>
              </w:rPr>
              <w:t>0.7</w:t>
            </w:r>
          </w:p>
        </w:tc>
        <w:tc>
          <w:tcPr>
            <w:tcW w:w="536" w:type="pct"/>
            <w:shd w:val="clear" w:color="auto" w:fill="auto"/>
            <w:vAlign w:val="center"/>
          </w:tcPr>
          <w:p w14:paraId="5A8252E3" w14:textId="77777777" w:rsidR="001E70E2" w:rsidRDefault="00290548">
            <w:pPr>
              <w:adjustRightInd w:val="0"/>
              <w:snapToGrid w:val="0"/>
              <w:spacing w:line="240" w:lineRule="auto"/>
              <w:jc w:val="center"/>
              <w:rPr>
                <w:rFonts w:eastAsia="仿宋_GB2312"/>
                <w:kern w:val="0"/>
                <w:sz w:val="24"/>
              </w:rPr>
            </w:pPr>
            <w:r>
              <w:rPr>
                <w:rFonts w:eastAsia="仿宋_GB2312"/>
                <w:sz w:val="24"/>
              </w:rPr>
              <w:t>0.8</w:t>
            </w:r>
          </w:p>
        </w:tc>
        <w:tc>
          <w:tcPr>
            <w:tcW w:w="538" w:type="pct"/>
            <w:shd w:val="clear" w:color="auto" w:fill="auto"/>
            <w:vAlign w:val="center"/>
          </w:tcPr>
          <w:p w14:paraId="54B2A8E7" w14:textId="77777777" w:rsidR="001E70E2" w:rsidRDefault="00290548">
            <w:pPr>
              <w:adjustRightInd w:val="0"/>
              <w:snapToGrid w:val="0"/>
              <w:spacing w:line="240" w:lineRule="auto"/>
              <w:jc w:val="center"/>
              <w:rPr>
                <w:rFonts w:eastAsia="仿宋_GB2312"/>
                <w:kern w:val="0"/>
                <w:sz w:val="24"/>
              </w:rPr>
            </w:pPr>
            <w:r>
              <w:rPr>
                <w:rFonts w:eastAsia="仿宋_GB2312"/>
                <w:sz w:val="24"/>
              </w:rPr>
              <w:t>0.9</w:t>
            </w:r>
          </w:p>
        </w:tc>
        <w:tc>
          <w:tcPr>
            <w:tcW w:w="538" w:type="pct"/>
            <w:shd w:val="clear" w:color="auto" w:fill="auto"/>
            <w:vAlign w:val="center"/>
          </w:tcPr>
          <w:p w14:paraId="650688F9" w14:textId="77777777" w:rsidR="001E70E2" w:rsidRDefault="00290548">
            <w:pPr>
              <w:adjustRightInd w:val="0"/>
              <w:snapToGrid w:val="0"/>
              <w:spacing w:line="240" w:lineRule="auto"/>
              <w:jc w:val="center"/>
              <w:rPr>
                <w:rFonts w:eastAsia="仿宋_GB2312"/>
                <w:kern w:val="0"/>
                <w:sz w:val="24"/>
              </w:rPr>
            </w:pPr>
            <w:r>
              <w:rPr>
                <w:rFonts w:eastAsia="仿宋_GB2312"/>
                <w:sz w:val="24"/>
              </w:rPr>
              <w:t>1</w:t>
            </w:r>
          </w:p>
        </w:tc>
        <w:tc>
          <w:tcPr>
            <w:tcW w:w="538" w:type="pct"/>
            <w:shd w:val="clear" w:color="auto" w:fill="auto"/>
            <w:vAlign w:val="center"/>
          </w:tcPr>
          <w:p w14:paraId="46C1973E" w14:textId="77777777" w:rsidR="001E70E2" w:rsidRDefault="00290548">
            <w:pPr>
              <w:adjustRightInd w:val="0"/>
              <w:snapToGrid w:val="0"/>
              <w:spacing w:line="240" w:lineRule="auto"/>
              <w:jc w:val="center"/>
              <w:rPr>
                <w:rFonts w:eastAsia="仿宋_GB2312"/>
                <w:kern w:val="0"/>
                <w:sz w:val="24"/>
              </w:rPr>
            </w:pPr>
            <w:r>
              <w:rPr>
                <w:rFonts w:eastAsia="仿宋_GB2312"/>
                <w:sz w:val="24"/>
              </w:rPr>
              <w:t>1.1</w:t>
            </w:r>
          </w:p>
        </w:tc>
        <w:tc>
          <w:tcPr>
            <w:tcW w:w="533" w:type="pct"/>
            <w:shd w:val="clear" w:color="auto" w:fill="auto"/>
            <w:vAlign w:val="center"/>
          </w:tcPr>
          <w:p w14:paraId="0BD3F6C0" w14:textId="77777777" w:rsidR="001E70E2" w:rsidRDefault="00290548">
            <w:pPr>
              <w:adjustRightInd w:val="0"/>
              <w:snapToGrid w:val="0"/>
              <w:spacing w:line="240" w:lineRule="auto"/>
              <w:jc w:val="center"/>
              <w:rPr>
                <w:rFonts w:eastAsia="仿宋_GB2312"/>
                <w:kern w:val="0"/>
                <w:sz w:val="24"/>
              </w:rPr>
            </w:pPr>
            <w:r>
              <w:rPr>
                <w:rFonts w:eastAsia="仿宋_GB2312"/>
                <w:sz w:val="24"/>
              </w:rPr>
              <w:t>1.2</w:t>
            </w:r>
          </w:p>
        </w:tc>
      </w:tr>
      <w:tr w:rsidR="001E70E2" w14:paraId="67E6D8A2" w14:textId="77777777">
        <w:trPr>
          <w:trHeight w:val="329"/>
          <w:jc w:val="center"/>
        </w:trPr>
        <w:tc>
          <w:tcPr>
            <w:tcW w:w="704" w:type="pct"/>
            <w:shd w:val="clear" w:color="auto" w:fill="auto"/>
            <w:vAlign w:val="center"/>
          </w:tcPr>
          <w:p w14:paraId="70912477" w14:textId="77777777" w:rsidR="001E70E2" w:rsidRDefault="00290548">
            <w:pPr>
              <w:adjustRightInd w:val="0"/>
              <w:snapToGrid w:val="0"/>
              <w:spacing w:line="240" w:lineRule="auto"/>
              <w:jc w:val="center"/>
              <w:rPr>
                <w:rFonts w:eastAsia="仿宋_GB2312"/>
                <w:b/>
                <w:kern w:val="0"/>
                <w:sz w:val="24"/>
              </w:rPr>
            </w:pPr>
            <w:r>
              <w:rPr>
                <w:rFonts w:eastAsia="仿宋_GB2312" w:hint="eastAsia"/>
                <w:b/>
                <w:kern w:val="0"/>
                <w:sz w:val="24"/>
              </w:rPr>
              <w:t>修正系数</w:t>
            </w:r>
          </w:p>
        </w:tc>
        <w:tc>
          <w:tcPr>
            <w:tcW w:w="536" w:type="pct"/>
            <w:shd w:val="clear" w:color="auto" w:fill="auto"/>
            <w:vAlign w:val="center"/>
          </w:tcPr>
          <w:p w14:paraId="0B30D91A" w14:textId="77777777" w:rsidR="001E70E2" w:rsidRDefault="00290548">
            <w:pPr>
              <w:adjustRightInd w:val="0"/>
              <w:snapToGrid w:val="0"/>
              <w:spacing w:line="240" w:lineRule="auto"/>
              <w:jc w:val="center"/>
              <w:rPr>
                <w:rFonts w:eastAsia="仿宋_GB2312"/>
                <w:kern w:val="0"/>
                <w:sz w:val="24"/>
              </w:rPr>
            </w:pPr>
            <w:r>
              <w:rPr>
                <w:sz w:val="24"/>
              </w:rPr>
              <w:t>2.5669</w:t>
            </w:r>
          </w:p>
        </w:tc>
        <w:tc>
          <w:tcPr>
            <w:tcW w:w="538" w:type="pct"/>
            <w:shd w:val="clear" w:color="auto" w:fill="auto"/>
            <w:vAlign w:val="center"/>
          </w:tcPr>
          <w:p w14:paraId="6C057543" w14:textId="77777777" w:rsidR="001E70E2" w:rsidRDefault="00290548">
            <w:pPr>
              <w:adjustRightInd w:val="0"/>
              <w:snapToGrid w:val="0"/>
              <w:spacing w:line="240" w:lineRule="auto"/>
              <w:jc w:val="center"/>
              <w:rPr>
                <w:rFonts w:eastAsia="仿宋_GB2312"/>
                <w:kern w:val="0"/>
                <w:sz w:val="24"/>
              </w:rPr>
            </w:pPr>
            <w:r>
              <w:rPr>
                <w:sz w:val="24"/>
              </w:rPr>
              <w:t>2.2676</w:t>
            </w:r>
          </w:p>
        </w:tc>
        <w:tc>
          <w:tcPr>
            <w:tcW w:w="539" w:type="pct"/>
            <w:shd w:val="clear" w:color="auto" w:fill="auto"/>
            <w:vAlign w:val="center"/>
          </w:tcPr>
          <w:p w14:paraId="28707BBC" w14:textId="77777777" w:rsidR="001E70E2" w:rsidRDefault="00290548">
            <w:pPr>
              <w:adjustRightInd w:val="0"/>
              <w:snapToGrid w:val="0"/>
              <w:spacing w:line="240" w:lineRule="auto"/>
              <w:jc w:val="center"/>
              <w:rPr>
                <w:rFonts w:eastAsia="仿宋_GB2312"/>
                <w:kern w:val="0"/>
                <w:sz w:val="24"/>
              </w:rPr>
            </w:pPr>
            <w:r>
              <w:rPr>
                <w:sz w:val="24"/>
              </w:rPr>
              <w:t>2.0419</w:t>
            </w:r>
          </w:p>
        </w:tc>
        <w:tc>
          <w:tcPr>
            <w:tcW w:w="536" w:type="pct"/>
            <w:shd w:val="clear" w:color="auto" w:fill="auto"/>
            <w:vAlign w:val="center"/>
          </w:tcPr>
          <w:p w14:paraId="7E47A074" w14:textId="77777777" w:rsidR="001E70E2" w:rsidRDefault="00290548">
            <w:pPr>
              <w:adjustRightInd w:val="0"/>
              <w:snapToGrid w:val="0"/>
              <w:spacing w:line="240" w:lineRule="auto"/>
              <w:jc w:val="center"/>
              <w:rPr>
                <w:rFonts w:eastAsia="仿宋_GB2312"/>
                <w:kern w:val="0"/>
                <w:sz w:val="24"/>
              </w:rPr>
            </w:pPr>
            <w:r>
              <w:rPr>
                <w:sz w:val="24"/>
              </w:rPr>
              <w:t>1.8647</w:t>
            </w:r>
          </w:p>
        </w:tc>
        <w:tc>
          <w:tcPr>
            <w:tcW w:w="538" w:type="pct"/>
            <w:shd w:val="clear" w:color="auto" w:fill="auto"/>
            <w:vAlign w:val="center"/>
          </w:tcPr>
          <w:p w14:paraId="1CE37515" w14:textId="77777777" w:rsidR="001E70E2" w:rsidRDefault="00290548">
            <w:pPr>
              <w:adjustRightInd w:val="0"/>
              <w:snapToGrid w:val="0"/>
              <w:spacing w:line="240" w:lineRule="auto"/>
              <w:jc w:val="center"/>
              <w:rPr>
                <w:rFonts w:eastAsia="仿宋_GB2312"/>
                <w:kern w:val="0"/>
                <w:sz w:val="24"/>
              </w:rPr>
            </w:pPr>
            <w:r>
              <w:rPr>
                <w:sz w:val="24"/>
              </w:rPr>
              <w:t>1.7211</w:t>
            </w:r>
          </w:p>
        </w:tc>
        <w:tc>
          <w:tcPr>
            <w:tcW w:w="538" w:type="pct"/>
            <w:shd w:val="clear" w:color="auto" w:fill="auto"/>
            <w:vAlign w:val="center"/>
          </w:tcPr>
          <w:p w14:paraId="5D0F72AE" w14:textId="77777777" w:rsidR="001E70E2" w:rsidRDefault="00290548">
            <w:pPr>
              <w:adjustRightInd w:val="0"/>
              <w:snapToGrid w:val="0"/>
              <w:spacing w:line="240" w:lineRule="auto"/>
              <w:jc w:val="center"/>
              <w:rPr>
                <w:rFonts w:eastAsia="仿宋_GB2312"/>
                <w:kern w:val="0"/>
                <w:sz w:val="24"/>
              </w:rPr>
            </w:pPr>
            <w:r>
              <w:rPr>
                <w:sz w:val="24"/>
              </w:rPr>
              <w:t>1.6021</w:t>
            </w:r>
          </w:p>
        </w:tc>
        <w:tc>
          <w:tcPr>
            <w:tcW w:w="538" w:type="pct"/>
            <w:shd w:val="clear" w:color="auto" w:fill="auto"/>
            <w:vAlign w:val="center"/>
          </w:tcPr>
          <w:p w14:paraId="34AF6510" w14:textId="77777777" w:rsidR="001E70E2" w:rsidRDefault="00290548">
            <w:pPr>
              <w:adjustRightInd w:val="0"/>
              <w:snapToGrid w:val="0"/>
              <w:spacing w:line="240" w:lineRule="auto"/>
              <w:jc w:val="center"/>
              <w:rPr>
                <w:rFonts w:eastAsia="仿宋_GB2312"/>
                <w:kern w:val="0"/>
                <w:sz w:val="24"/>
              </w:rPr>
            </w:pPr>
            <w:r>
              <w:rPr>
                <w:sz w:val="24"/>
              </w:rPr>
              <w:t>1.5016</w:t>
            </w:r>
          </w:p>
        </w:tc>
        <w:tc>
          <w:tcPr>
            <w:tcW w:w="533" w:type="pct"/>
            <w:shd w:val="clear" w:color="auto" w:fill="auto"/>
            <w:vAlign w:val="center"/>
          </w:tcPr>
          <w:p w14:paraId="47C4E736" w14:textId="77777777" w:rsidR="001E70E2" w:rsidRDefault="00290548">
            <w:pPr>
              <w:adjustRightInd w:val="0"/>
              <w:snapToGrid w:val="0"/>
              <w:spacing w:line="240" w:lineRule="auto"/>
              <w:jc w:val="center"/>
              <w:rPr>
                <w:rFonts w:eastAsia="仿宋_GB2312"/>
                <w:kern w:val="0"/>
                <w:sz w:val="24"/>
              </w:rPr>
            </w:pPr>
            <w:r>
              <w:rPr>
                <w:sz w:val="24"/>
              </w:rPr>
              <w:t>1.4153</w:t>
            </w:r>
          </w:p>
        </w:tc>
      </w:tr>
      <w:tr w:rsidR="001E70E2" w14:paraId="56D40A83" w14:textId="77777777">
        <w:trPr>
          <w:trHeight w:val="329"/>
          <w:jc w:val="center"/>
        </w:trPr>
        <w:tc>
          <w:tcPr>
            <w:tcW w:w="704" w:type="pct"/>
            <w:shd w:val="clear" w:color="auto" w:fill="auto"/>
            <w:vAlign w:val="center"/>
          </w:tcPr>
          <w:p w14:paraId="1E11ACC6" w14:textId="77777777" w:rsidR="001E70E2" w:rsidRDefault="00290548">
            <w:pPr>
              <w:adjustRightInd w:val="0"/>
              <w:snapToGrid w:val="0"/>
              <w:spacing w:line="240" w:lineRule="auto"/>
              <w:jc w:val="center"/>
              <w:rPr>
                <w:rFonts w:eastAsia="仿宋_GB2312"/>
                <w:b/>
                <w:kern w:val="0"/>
                <w:sz w:val="24"/>
              </w:rPr>
            </w:pPr>
            <w:r>
              <w:rPr>
                <w:rFonts w:eastAsia="仿宋_GB2312" w:hint="eastAsia"/>
                <w:b/>
                <w:kern w:val="0"/>
                <w:sz w:val="24"/>
              </w:rPr>
              <w:t>容积率</w:t>
            </w:r>
          </w:p>
        </w:tc>
        <w:tc>
          <w:tcPr>
            <w:tcW w:w="536" w:type="pct"/>
            <w:shd w:val="clear" w:color="auto" w:fill="auto"/>
            <w:vAlign w:val="center"/>
          </w:tcPr>
          <w:p w14:paraId="271DED51" w14:textId="77777777" w:rsidR="001E70E2" w:rsidRDefault="00290548">
            <w:pPr>
              <w:adjustRightInd w:val="0"/>
              <w:snapToGrid w:val="0"/>
              <w:spacing w:line="240" w:lineRule="auto"/>
              <w:jc w:val="center"/>
              <w:rPr>
                <w:rFonts w:eastAsia="仿宋_GB2312"/>
                <w:kern w:val="0"/>
                <w:sz w:val="24"/>
              </w:rPr>
            </w:pPr>
            <w:r>
              <w:rPr>
                <w:rFonts w:eastAsia="仿宋_GB2312"/>
                <w:sz w:val="24"/>
              </w:rPr>
              <w:t>1.3</w:t>
            </w:r>
          </w:p>
        </w:tc>
        <w:tc>
          <w:tcPr>
            <w:tcW w:w="538" w:type="pct"/>
            <w:shd w:val="clear" w:color="auto" w:fill="auto"/>
            <w:vAlign w:val="center"/>
          </w:tcPr>
          <w:p w14:paraId="4225F78B" w14:textId="77777777" w:rsidR="001E70E2" w:rsidRDefault="00290548">
            <w:pPr>
              <w:adjustRightInd w:val="0"/>
              <w:snapToGrid w:val="0"/>
              <w:spacing w:line="240" w:lineRule="auto"/>
              <w:jc w:val="center"/>
              <w:rPr>
                <w:rFonts w:eastAsia="仿宋_GB2312"/>
                <w:kern w:val="0"/>
                <w:sz w:val="24"/>
              </w:rPr>
            </w:pPr>
            <w:r>
              <w:rPr>
                <w:rFonts w:eastAsia="仿宋_GB2312"/>
                <w:sz w:val="24"/>
              </w:rPr>
              <w:t>1.4</w:t>
            </w:r>
          </w:p>
        </w:tc>
        <w:tc>
          <w:tcPr>
            <w:tcW w:w="539" w:type="pct"/>
            <w:shd w:val="clear" w:color="auto" w:fill="auto"/>
            <w:vAlign w:val="center"/>
          </w:tcPr>
          <w:p w14:paraId="45967566" w14:textId="77777777" w:rsidR="001E70E2" w:rsidRDefault="00290548">
            <w:pPr>
              <w:adjustRightInd w:val="0"/>
              <w:snapToGrid w:val="0"/>
              <w:spacing w:line="240" w:lineRule="auto"/>
              <w:jc w:val="center"/>
              <w:rPr>
                <w:rFonts w:eastAsia="仿宋_GB2312"/>
                <w:kern w:val="0"/>
                <w:sz w:val="24"/>
              </w:rPr>
            </w:pPr>
            <w:r>
              <w:rPr>
                <w:rFonts w:eastAsia="仿宋_GB2312"/>
                <w:sz w:val="24"/>
              </w:rPr>
              <w:t>1.5</w:t>
            </w:r>
          </w:p>
        </w:tc>
        <w:tc>
          <w:tcPr>
            <w:tcW w:w="536" w:type="pct"/>
            <w:shd w:val="clear" w:color="auto" w:fill="auto"/>
            <w:vAlign w:val="center"/>
          </w:tcPr>
          <w:p w14:paraId="3822A518" w14:textId="77777777" w:rsidR="001E70E2" w:rsidRDefault="00290548">
            <w:pPr>
              <w:adjustRightInd w:val="0"/>
              <w:snapToGrid w:val="0"/>
              <w:spacing w:line="240" w:lineRule="auto"/>
              <w:jc w:val="center"/>
              <w:rPr>
                <w:rFonts w:eastAsia="仿宋_GB2312"/>
                <w:kern w:val="0"/>
                <w:sz w:val="24"/>
              </w:rPr>
            </w:pPr>
            <w:r>
              <w:rPr>
                <w:rFonts w:eastAsia="仿宋_GB2312"/>
                <w:sz w:val="24"/>
              </w:rPr>
              <w:t>1.6</w:t>
            </w:r>
          </w:p>
        </w:tc>
        <w:tc>
          <w:tcPr>
            <w:tcW w:w="538" w:type="pct"/>
            <w:shd w:val="clear" w:color="auto" w:fill="auto"/>
            <w:vAlign w:val="center"/>
          </w:tcPr>
          <w:p w14:paraId="242457CC" w14:textId="77777777" w:rsidR="001E70E2" w:rsidRDefault="00290548">
            <w:pPr>
              <w:adjustRightInd w:val="0"/>
              <w:snapToGrid w:val="0"/>
              <w:spacing w:line="240" w:lineRule="auto"/>
              <w:jc w:val="center"/>
              <w:rPr>
                <w:rFonts w:eastAsia="仿宋_GB2312"/>
                <w:kern w:val="0"/>
                <w:sz w:val="24"/>
              </w:rPr>
            </w:pPr>
            <w:r>
              <w:rPr>
                <w:rFonts w:eastAsia="仿宋_GB2312"/>
                <w:sz w:val="24"/>
              </w:rPr>
              <w:t>1.7</w:t>
            </w:r>
          </w:p>
        </w:tc>
        <w:tc>
          <w:tcPr>
            <w:tcW w:w="538" w:type="pct"/>
            <w:shd w:val="clear" w:color="auto" w:fill="auto"/>
            <w:vAlign w:val="center"/>
          </w:tcPr>
          <w:p w14:paraId="2148EAED" w14:textId="77777777" w:rsidR="001E70E2" w:rsidRDefault="00290548">
            <w:pPr>
              <w:adjustRightInd w:val="0"/>
              <w:snapToGrid w:val="0"/>
              <w:spacing w:line="240" w:lineRule="auto"/>
              <w:jc w:val="center"/>
              <w:rPr>
                <w:rFonts w:eastAsia="仿宋_GB2312"/>
                <w:kern w:val="0"/>
                <w:sz w:val="24"/>
              </w:rPr>
            </w:pPr>
            <w:r>
              <w:rPr>
                <w:rFonts w:eastAsia="仿宋_GB2312"/>
                <w:sz w:val="24"/>
              </w:rPr>
              <w:t>1.8</w:t>
            </w:r>
          </w:p>
        </w:tc>
        <w:tc>
          <w:tcPr>
            <w:tcW w:w="538" w:type="pct"/>
            <w:shd w:val="clear" w:color="auto" w:fill="auto"/>
            <w:vAlign w:val="center"/>
          </w:tcPr>
          <w:p w14:paraId="05695A52" w14:textId="77777777" w:rsidR="001E70E2" w:rsidRDefault="00290548">
            <w:pPr>
              <w:adjustRightInd w:val="0"/>
              <w:snapToGrid w:val="0"/>
              <w:spacing w:line="240" w:lineRule="auto"/>
              <w:jc w:val="center"/>
              <w:rPr>
                <w:rFonts w:eastAsia="仿宋_GB2312"/>
                <w:kern w:val="0"/>
                <w:sz w:val="24"/>
              </w:rPr>
            </w:pPr>
            <w:r>
              <w:rPr>
                <w:rFonts w:eastAsia="仿宋_GB2312"/>
                <w:sz w:val="24"/>
              </w:rPr>
              <w:t>1.9</w:t>
            </w:r>
          </w:p>
        </w:tc>
        <w:tc>
          <w:tcPr>
            <w:tcW w:w="533" w:type="pct"/>
            <w:shd w:val="clear" w:color="auto" w:fill="auto"/>
            <w:vAlign w:val="center"/>
          </w:tcPr>
          <w:p w14:paraId="35BAB58F" w14:textId="77777777" w:rsidR="001E70E2" w:rsidRDefault="00290548">
            <w:pPr>
              <w:adjustRightInd w:val="0"/>
              <w:snapToGrid w:val="0"/>
              <w:spacing w:line="240" w:lineRule="auto"/>
              <w:jc w:val="center"/>
              <w:rPr>
                <w:rFonts w:eastAsia="仿宋_GB2312"/>
                <w:kern w:val="0"/>
                <w:sz w:val="24"/>
              </w:rPr>
            </w:pPr>
            <w:r>
              <w:rPr>
                <w:rFonts w:eastAsia="仿宋_GB2312"/>
                <w:sz w:val="24"/>
              </w:rPr>
              <w:t>2.0</w:t>
            </w:r>
          </w:p>
        </w:tc>
      </w:tr>
      <w:tr w:rsidR="001E70E2" w14:paraId="5C9462FB" w14:textId="77777777">
        <w:trPr>
          <w:trHeight w:val="329"/>
          <w:jc w:val="center"/>
        </w:trPr>
        <w:tc>
          <w:tcPr>
            <w:tcW w:w="704" w:type="pct"/>
            <w:shd w:val="clear" w:color="auto" w:fill="auto"/>
            <w:vAlign w:val="center"/>
          </w:tcPr>
          <w:p w14:paraId="1FA41C15" w14:textId="77777777" w:rsidR="001E70E2" w:rsidRDefault="00290548">
            <w:pPr>
              <w:adjustRightInd w:val="0"/>
              <w:snapToGrid w:val="0"/>
              <w:spacing w:line="240" w:lineRule="auto"/>
              <w:jc w:val="center"/>
              <w:rPr>
                <w:rFonts w:eastAsia="仿宋_GB2312"/>
                <w:b/>
                <w:kern w:val="0"/>
                <w:sz w:val="24"/>
              </w:rPr>
            </w:pPr>
            <w:r>
              <w:rPr>
                <w:rFonts w:eastAsia="仿宋_GB2312" w:hint="eastAsia"/>
                <w:b/>
                <w:kern w:val="0"/>
                <w:sz w:val="24"/>
              </w:rPr>
              <w:t>修正系数</w:t>
            </w:r>
          </w:p>
        </w:tc>
        <w:tc>
          <w:tcPr>
            <w:tcW w:w="536" w:type="pct"/>
            <w:shd w:val="clear" w:color="auto" w:fill="auto"/>
            <w:vAlign w:val="center"/>
          </w:tcPr>
          <w:p w14:paraId="75D618F5" w14:textId="77777777" w:rsidR="001E70E2" w:rsidRDefault="00290548">
            <w:pPr>
              <w:widowControl/>
              <w:spacing w:line="240" w:lineRule="auto"/>
              <w:jc w:val="center"/>
              <w:rPr>
                <w:kern w:val="0"/>
                <w:sz w:val="24"/>
              </w:rPr>
            </w:pPr>
            <w:r>
              <w:rPr>
                <w:sz w:val="24"/>
              </w:rPr>
              <w:t>1.3404</w:t>
            </w:r>
          </w:p>
        </w:tc>
        <w:tc>
          <w:tcPr>
            <w:tcW w:w="538" w:type="pct"/>
            <w:shd w:val="clear" w:color="auto" w:fill="auto"/>
            <w:vAlign w:val="center"/>
          </w:tcPr>
          <w:p w14:paraId="31886C36" w14:textId="77777777" w:rsidR="001E70E2" w:rsidRDefault="00290548">
            <w:pPr>
              <w:adjustRightInd w:val="0"/>
              <w:snapToGrid w:val="0"/>
              <w:spacing w:line="240" w:lineRule="auto"/>
              <w:jc w:val="center"/>
              <w:rPr>
                <w:rFonts w:eastAsia="仿宋_GB2312"/>
                <w:kern w:val="0"/>
                <w:sz w:val="24"/>
              </w:rPr>
            </w:pPr>
            <w:r>
              <w:rPr>
                <w:sz w:val="24"/>
              </w:rPr>
              <w:t>1.2745</w:t>
            </w:r>
          </w:p>
        </w:tc>
        <w:tc>
          <w:tcPr>
            <w:tcW w:w="539" w:type="pct"/>
            <w:shd w:val="clear" w:color="auto" w:fill="auto"/>
            <w:vAlign w:val="center"/>
          </w:tcPr>
          <w:p w14:paraId="59AC1B2C" w14:textId="77777777" w:rsidR="001E70E2" w:rsidRDefault="00290548">
            <w:pPr>
              <w:adjustRightInd w:val="0"/>
              <w:snapToGrid w:val="0"/>
              <w:spacing w:line="240" w:lineRule="auto"/>
              <w:jc w:val="center"/>
              <w:rPr>
                <w:rFonts w:eastAsia="仿宋_GB2312"/>
                <w:kern w:val="0"/>
                <w:sz w:val="24"/>
              </w:rPr>
            </w:pPr>
            <w:r>
              <w:rPr>
                <w:sz w:val="24"/>
              </w:rPr>
              <w:t>1.2161</w:t>
            </w:r>
          </w:p>
        </w:tc>
        <w:tc>
          <w:tcPr>
            <w:tcW w:w="536" w:type="pct"/>
            <w:shd w:val="clear" w:color="auto" w:fill="auto"/>
            <w:vAlign w:val="center"/>
          </w:tcPr>
          <w:p w14:paraId="3A9B52BB" w14:textId="77777777" w:rsidR="001E70E2" w:rsidRDefault="00290548">
            <w:pPr>
              <w:adjustRightInd w:val="0"/>
              <w:snapToGrid w:val="0"/>
              <w:spacing w:line="240" w:lineRule="auto"/>
              <w:jc w:val="center"/>
              <w:rPr>
                <w:rFonts w:eastAsia="仿宋_GB2312"/>
                <w:kern w:val="0"/>
                <w:sz w:val="24"/>
              </w:rPr>
            </w:pPr>
            <w:r>
              <w:rPr>
                <w:sz w:val="24"/>
              </w:rPr>
              <w:t>1.1639</w:t>
            </w:r>
          </w:p>
        </w:tc>
        <w:tc>
          <w:tcPr>
            <w:tcW w:w="538" w:type="pct"/>
            <w:shd w:val="clear" w:color="auto" w:fill="auto"/>
            <w:vAlign w:val="center"/>
          </w:tcPr>
          <w:p w14:paraId="73C1B16A" w14:textId="77777777" w:rsidR="001E70E2" w:rsidRDefault="00290548">
            <w:pPr>
              <w:adjustRightInd w:val="0"/>
              <w:snapToGrid w:val="0"/>
              <w:spacing w:line="240" w:lineRule="auto"/>
              <w:jc w:val="center"/>
              <w:rPr>
                <w:rFonts w:eastAsia="仿宋_GB2312"/>
                <w:kern w:val="0"/>
                <w:sz w:val="24"/>
              </w:rPr>
            </w:pPr>
            <w:r>
              <w:rPr>
                <w:sz w:val="24"/>
              </w:rPr>
              <w:t>1.1169</w:t>
            </w:r>
          </w:p>
        </w:tc>
        <w:tc>
          <w:tcPr>
            <w:tcW w:w="538" w:type="pct"/>
            <w:shd w:val="clear" w:color="auto" w:fill="auto"/>
            <w:vAlign w:val="center"/>
          </w:tcPr>
          <w:p w14:paraId="68C01568" w14:textId="77777777" w:rsidR="001E70E2" w:rsidRDefault="00290548">
            <w:pPr>
              <w:adjustRightInd w:val="0"/>
              <w:snapToGrid w:val="0"/>
              <w:spacing w:line="240" w:lineRule="auto"/>
              <w:jc w:val="center"/>
              <w:rPr>
                <w:rFonts w:eastAsia="仿宋_GB2312"/>
                <w:kern w:val="0"/>
                <w:sz w:val="24"/>
              </w:rPr>
            </w:pPr>
            <w:r>
              <w:rPr>
                <w:sz w:val="24"/>
              </w:rPr>
              <w:t>1.0743</w:t>
            </w:r>
          </w:p>
        </w:tc>
        <w:tc>
          <w:tcPr>
            <w:tcW w:w="538" w:type="pct"/>
            <w:shd w:val="clear" w:color="auto" w:fill="auto"/>
            <w:vAlign w:val="center"/>
          </w:tcPr>
          <w:p w14:paraId="2C02382F" w14:textId="77777777" w:rsidR="001E70E2" w:rsidRDefault="00290548">
            <w:pPr>
              <w:adjustRightInd w:val="0"/>
              <w:snapToGrid w:val="0"/>
              <w:spacing w:line="240" w:lineRule="auto"/>
              <w:jc w:val="center"/>
              <w:rPr>
                <w:rFonts w:eastAsia="仿宋_GB2312"/>
                <w:kern w:val="0"/>
                <w:sz w:val="24"/>
              </w:rPr>
            </w:pPr>
            <w:r>
              <w:rPr>
                <w:sz w:val="24"/>
              </w:rPr>
              <w:t>1.0355</w:t>
            </w:r>
          </w:p>
        </w:tc>
        <w:tc>
          <w:tcPr>
            <w:tcW w:w="533" w:type="pct"/>
            <w:shd w:val="clear" w:color="auto" w:fill="auto"/>
            <w:vAlign w:val="center"/>
          </w:tcPr>
          <w:p w14:paraId="6C323126" w14:textId="77777777" w:rsidR="001E70E2" w:rsidRDefault="00290548">
            <w:pPr>
              <w:adjustRightInd w:val="0"/>
              <w:snapToGrid w:val="0"/>
              <w:spacing w:line="240" w:lineRule="auto"/>
              <w:jc w:val="center"/>
              <w:rPr>
                <w:rFonts w:eastAsia="仿宋_GB2312"/>
                <w:kern w:val="0"/>
                <w:sz w:val="24"/>
              </w:rPr>
            </w:pPr>
            <w:r>
              <w:rPr>
                <w:sz w:val="24"/>
              </w:rPr>
              <w:t>1.0000</w:t>
            </w:r>
          </w:p>
        </w:tc>
      </w:tr>
      <w:tr w:rsidR="001E70E2" w14:paraId="00220CD7" w14:textId="77777777">
        <w:trPr>
          <w:trHeight w:val="329"/>
          <w:jc w:val="center"/>
        </w:trPr>
        <w:tc>
          <w:tcPr>
            <w:tcW w:w="704" w:type="pct"/>
            <w:shd w:val="clear" w:color="auto" w:fill="auto"/>
            <w:vAlign w:val="center"/>
          </w:tcPr>
          <w:p w14:paraId="43A631D7" w14:textId="77777777" w:rsidR="001E70E2" w:rsidRDefault="00290548">
            <w:pPr>
              <w:adjustRightInd w:val="0"/>
              <w:snapToGrid w:val="0"/>
              <w:spacing w:line="240" w:lineRule="auto"/>
              <w:jc w:val="center"/>
              <w:rPr>
                <w:rFonts w:eastAsia="仿宋_GB2312"/>
                <w:b/>
                <w:kern w:val="0"/>
                <w:sz w:val="24"/>
              </w:rPr>
            </w:pPr>
            <w:r>
              <w:rPr>
                <w:rFonts w:eastAsia="仿宋_GB2312" w:hint="eastAsia"/>
                <w:b/>
                <w:kern w:val="0"/>
                <w:sz w:val="24"/>
              </w:rPr>
              <w:t>容积率</w:t>
            </w:r>
          </w:p>
        </w:tc>
        <w:tc>
          <w:tcPr>
            <w:tcW w:w="536" w:type="pct"/>
            <w:shd w:val="clear" w:color="auto" w:fill="auto"/>
            <w:vAlign w:val="center"/>
          </w:tcPr>
          <w:p w14:paraId="59D2EC35" w14:textId="77777777" w:rsidR="001E70E2" w:rsidRDefault="00290548">
            <w:pPr>
              <w:adjustRightInd w:val="0"/>
              <w:snapToGrid w:val="0"/>
              <w:spacing w:line="240" w:lineRule="auto"/>
              <w:jc w:val="center"/>
              <w:rPr>
                <w:rFonts w:eastAsia="仿宋_GB2312"/>
                <w:kern w:val="0"/>
                <w:sz w:val="24"/>
              </w:rPr>
            </w:pPr>
            <w:r>
              <w:rPr>
                <w:rFonts w:eastAsia="仿宋_GB2312"/>
                <w:sz w:val="24"/>
              </w:rPr>
              <w:t>2.1</w:t>
            </w:r>
          </w:p>
        </w:tc>
        <w:tc>
          <w:tcPr>
            <w:tcW w:w="538" w:type="pct"/>
            <w:shd w:val="clear" w:color="auto" w:fill="auto"/>
            <w:vAlign w:val="center"/>
          </w:tcPr>
          <w:p w14:paraId="0BBC84B3" w14:textId="77777777" w:rsidR="001E70E2" w:rsidRDefault="00290548">
            <w:pPr>
              <w:adjustRightInd w:val="0"/>
              <w:snapToGrid w:val="0"/>
              <w:spacing w:line="240" w:lineRule="auto"/>
              <w:jc w:val="center"/>
              <w:rPr>
                <w:rFonts w:eastAsia="仿宋_GB2312"/>
                <w:kern w:val="0"/>
                <w:sz w:val="24"/>
              </w:rPr>
            </w:pPr>
            <w:r>
              <w:rPr>
                <w:rFonts w:eastAsia="仿宋_GB2312"/>
                <w:sz w:val="24"/>
              </w:rPr>
              <w:t>2.2</w:t>
            </w:r>
          </w:p>
        </w:tc>
        <w:tc>
          <w:tcPr>
            <w:tcW w:w="539" w:type="pct"/>
            <w:shd w:val="clear" w:color="auto" w:fill="auto"/>
            <w:vAlign w:val="center"/>
          </w:tcPr>
          <w:p w14:paraId="5A3B7987" w14:textId="77777777" w:rsidR="001E70E2" w:rsidRDefault="00290548">
            <w:pPr>
              <w:adjustRightInd w:val="0"/>
              <w:snapToGrid w:val="0"/>
              <w:spacing w:line="240" w:lineRule="auto"/>
              <w:jc w:val="center"/>
              <w:rPr>
                <w:rFonts w:eastAsia="仿宋_GB2312"/>
                <w:kern w:val="0"/>
                <w:sz w:val="24"/>
              </w:rPr>
            </w:pPr>
            <w:r>
              <w:rPr>
                <w:rFonts w:eastAsia="仿宋_GB2312"/>
                <w:sz w:val="24"/>
              </w:rPr>
              <w:t>2.3</w:t>
            </w:r>
          </w:p>
        </w:tc>
        <w:tc>
          <w:tcPr>
            <w:tcW w:w="536" w:type="pct"/>
            <w:shd w:val="clear" w:color="auto" w:fill="auto"/>
            <w:vAlign w:val="center"/>
          </w:tcPr>
          <w:p w14:paraId="36B21A38" w14:textId="77777777" w:rsidR="001E70E2" w:rsidRDefault="00290548">
            <w:pPr>
              <w:adjustRightInd w:val="0"/>
              <w:snapToGrid w:val="0"/>
              <w:spacing w:line="240" w:lineRule="auto"/>
              <w:jc w:val="center"/>
              <w:rPr>
                <w:rFonts w:eastAsia="仿宋_GB2312"/>
                <w:kern w:val="0"/>
                <w:sz w:val="24"/>
              </w:rPr>
            </w:pPr>
            <w:r>
              <w:rPr>
                <w:rFonts w:eastAsia="仿宋_GB2312"/>
                <w:sz w:val="24"/>
              </w:rPr>
              <w:t>2.4</w:t>
            </w:r>
          </w:p>
        </w:tc>
        <w:tc>
          <w:tcPr>
            <w:tcW w:w="538" w:type="pct"/>
            <w:shd w:val="clear" w:color="auto" w:fill="auto"/>
            <w:vAlign w:val="center"/>
          </w:tcPr>
          <w:p w14:paraId="69A49894" w14:textId="77777777" w:rsidR="001E70E2" w:rsidRDefault="00290548">
            <w:pPr>
              <w:adjustRightInd w:val="0"/>
              <w:snapToGrid w:val="0"/>
              <w:spacing w:line="240" w:lineRule="auto"/>
              <w:jc w:val="center"/>
              <w:rPr>
                <w:rFonts w:eastAsia="仿宋_GB2312"/>
                <w:kern w:val="0"/>
                <w:sz w:val="24"/>
              </w:rPr>
            </w:pPr>
            <w:r>
              <w:rPr>
                <w:rFonts w:eastAsia="仿宋_GB2312"/>
                <w:sz w:val="24"/>
              </w:rPr>
              <w:t>2.5</w:t>
            </w:r>
          </w:p>
        </w:tc>
        <w:tc>
          <w:tcPr>
            <w:tcW w:w="538" w:type="pct"/>
            <w:shd w:val="clear" w:color="auto" w:fill="auto"/>
            <w:vAlign w:val="center"/>
          </w:tcPr>
          <w:p w14:paraId="6A7E557B" w14:textId="77777777" w:rsidR="001E70E2" w:rsidRDefault="00290548">
            <w:pPr>
              <w:adjustRightInd w:val="0"/>
              <w:snapToGrid w:val="0"/>
              <w:spacing w:line="240" w:lineRule="auto"/>
              <w:jc w:val="center"/>
              <w:rPr>
                <w:rFonts w:eastAsia="仿宋_GB2312"/>
                <w:kern w:val="0"/>
                <w:sz w:val="24"/>
              </w:rPr>
            </w:pPr>
            <w:r>
              <w:rPr>
                <w:rFonts w:eastAsia="仿宋_GB2312"/>
                <w:sz w:val="24"/>
              </w:rPr>
              <w:t>2.6</w:t>
            </w:r>
          </w:p>
        </w:tc>
        <w:tc>
          <w:tcPr>
            <w:tcW w:w="538" w:type="pct"/>
            <w:shd w:val="clear" w:color="auto" w:fill="auto"/>
            <w:vAlign w:val="center"/>
          </w:tcPr>
          <w:p w14:paraId="0BA24939" w14:textId="77777777" w:rsidR="001E70E2" w:rsidRDefault="00290548">
            <w:pPr>
              <w:adjustRightInd w:val="0"/>
              <w:snapToGrid w:val="0"/>
              <w:spacing w:line="240" w:lineRule="auto"/>
              <w:jc w:val="center"/>
              <w:rPr>
                <w:rFonts w:eastAsia="仿宋_GB2312"/>
                <w:kern w:val="0"/>
                <w:sz w:val="24"/>
              </w:rPr>
            </w:pPr>
            <w:r>
              <w:rPr>
                <w:rFonts w:eastAsia="仿宋_GB2312"/>
                <w:sz w:val="24"/>
              </w:rPr>
              <w:t>2.7</w:t>
            </w:r>
          </w:p>
        </w:tc>
        <w:tc>
          <w:tcPr>
            <w:tcW w:w="533" w:type="pct"/>
            <w:shd w:val="clear" w:color="auto" w:fill="auto"/>
            <w:vAlign w:val="center"/>
          </w:tcPr>
          <w:p w14:paraId="6BDFB4A5" w14:textId="77777777" w:rsidR="001E70E2" w:rsidRDefault="00290548">
            <w:pPr>
              <w:adjustRightInd w:val="0"/>
              <w:snapToGrid w:val="0"/>
              <w:spacing w:line="240" w:lineRule="auto"/>
              <w:jc w:val="center"/>
              <w:rPr>
                <w:rFonts w:eastAsia="仿宋_GB2312"/>
                <w:kern w:val="0"/>
                <w:sz w:val="24"/>
              </w:rPr>
            </w:pPr>
            <w:r>
              <w:rPr>
                <w:rFonts w:eastAsia="仿宋_GB2312"/>
                <w:sz w:val="24"/>
              </w:rPr>
              <w:t>2.8</w:t>
            </w:r>
          </w:p>
        </w:tc>
      </w:tr>
      <w:tr w:rsidR="001E70E2" w14:paraId="00E991B9" w14:textId="77777777">
        <w:trPr>
          <w:trHeight w:val="329"/>
          <w:jc w:val="center"/>
        </w:trPr>
        <w:tc>
          <w:tcPr>
            <w:tcW w:w="704" w:type="pct"/>
            <w:shd w:val="clear" w:color="auto" w:fill="auto"/>
            <w:vAlign w:val="center"/>
          </w:tcPr>
          <w:p w14:paraId="355340FD" w14:textId="77777777" w:rsidR="001E70E2" w:rsidRDefault="00290548">
            <w:pPr>
              <w:adjustRightInd w:val="0"/>
              <w:snapToGrid w:val="0"/>
              <w:spacing w:line="240" w:lineRule="auto"/>
              <w:jc w:val="center"/>
              <w:rPr>
                <w:rFonts w:eastAsia="仿宋_GB2312"/>
                <w:b/>
                <w:kern w:val="0"/>
                <w:sz w:val="24"/>
              </w:rPr>
            </w:pPr>
            <w:r>
              <w:rPr>
                <w:rFonts w:eastAsia="仿宋_GB2312" w:hint="eastAsia"/>
                <w:b/>
                <w:kern w:val="0"/>
                <w:sz w:val="24"/>
              </w:rPr>
              <w:t>修正系数</w:t>
            </w:r>
          </w:p>
        </w:tc>
        <w:tc>
          <w:tcPr>
            <w:tcW w:w="536" w:type="pct"/>
            <w:shd w:val="clear" w:color="auto" w:fill="auto"/>
            <w:vAlign w:val="center"/>
          </w:tcPr>
          <w:p w14:paraId="55F0FC2F" w14:textId="77777777" w:rsidR="001E70E2" w:rsidRDefault="00290548">
            <w:pPr>
              <w:adjustRightInd w:val="0"/>
              <w:snapToGrid w:val="0"/>
              <w:spacing w:line="240" w:lineRule="auto"/>
              <w:jc w:val="center"/>
              <w:rPr>
                <w:rFonts w:eastAsia="仿宋_GB2312"/>
                <w:kern w:val="0"/>
                <w:sz w:val="24"/>
              </w:rPr>
            </w:pPr>
            <w:r>
              <w:rPr>
                <w:sz w:val="24"/>
              </w:rPr>
              <w:t>0.9845</w:t>
            </w:r>
          </w:p>
        </w:tc>
        <w:tc>
          <w:tcPr>
            <w:tcW w:w="538" w:type="pct"/>
            <w:shd w:val="clear" w:color="auto" w:fill="auto"/>
            <w:vAlign w:val="center"/>
          </w:tcPr>
          <w:p w14:paraId="190769DF" w14:textId="77777777" w:rsidR="001E70E2" w:rsidRDefault="00290548">
            <w:pPr>
              <w:adjustRightInd w:val="0"/>
              <w:snapToGrid w:val="0"/>
              <w:spacing w:line="240" w:lineRule="auto"/>
              <w:jc w:val="center"/>
              <w:rPr>
                <w:rFonts w:eastAsia="仿宋_GB2312"/>
                <w:kern w:val="0"/>
                <w:sz w:val="24"/>
              </w:rPr>
            </w:pPr>
            <w:r>
              <w:rPr>
                <w:sz w:val="24"/>
              </w:rPr>
              <w:t>0.9700</w:t>
            </w:r>
          </w:p>
        </w:tc>
        <w:tc>
          <w:tcPr>
            <w:tcW w:w="539" w:type="pct"/>
            <w:shd w:val="clear" w:color="auto" w:fill="auto"/>
            <w:vAlign w:val="center"/>
          </w:tcPr>
          <w:p w14:paraId="4C755ED6" w14:textId="77777777" w:rsidR="001E70E2" w:rsidRDefault="00290548">
            <w:pPr>
              <w:adjustRightInd w:val="0"/>
              <w:snapToGrid w:val="0"/>
              <w:spacing w:line="240" w:lineRule="auto"/>
              <w:jc w:val="center"/>
              <w:rPr>
                <w:rFonts w:eastAsia="仿宋_GB2312"/>
                <w:kern w:val="0"/>
                <w:sz w:val="24"/>
              </w:rPr>
            </w:pPr>
            <w:r>
              <w:rPr>
                <w:sz w:val="24"/>
              </w:rPr>
              <w:t>0.9563</w:t>
            </w:r>
          </w:p>
        </w:tc>
        <w:tc>
          <w:tcPr>
            <w:tcW w:w="536" w:type="pct"/>
            <w:shd w:val="clear" w:color="auto" w:fill="auto"/>
            <w:vAlign w:val="center"/>
          </w:tcPr>
          <w:p w14:paraId="4DC414E1" w14:textId="77777777" w:rsidR="001E70E2" w:rsidRDefault="00290548">
            <w:pPr>
              <w:adjustRightInd w:val="0"/>
              <w:snapToGrid w:val="0"/>
              <w:spacing w:line="240" w:lineRule="auto"/>
              <w:jc w:val="center"/>
              <w:rPr>
                <w:rFonts w:eastAsia="仿宋_GB2312"/>
                <w:kern w:val="0"/>
                <w:sz w:val="24"/>
              </w:rPr>
            </w:pPr>
            <w:r>
              <w:rPr>
                <w:sz w:val="24"/>
              </w:rPr>
              <w:t>0.9433</w:t>
            </w:r>
          </w:p>
        </w:tc>
        <w:tc>
          <w:tcPr>
            <w:tcW w:w="538" w:type="pct"/>
            <w:shd w:val="clear" w:color="auto" w:fill="auto"/>
            <w:vAlign w:val="center"/>
          </w:tcPr>
          <w:p w14:paraId="7661CD1B" w14:textId="77777777" w:rsidR="001E70E2" w:rsidRDefault="00290548">
            <w:pPr>
              <w:adjustRightInd w:val="0"/>
              <w:snapToGrid w:val="0"/>
              <w:spacing w:line="240" w:lineRule="auto"/>
              <w:jc w:val="center"/>
              <w:rPr>
                <w:rFonts w:eastAsia="仿宋_GB2312"/>
                <w:kern w:val="0"/>
                <w:sz w:val="24"/>
              </w:rPr>
            </w:pPr>
            <w:r>
              <w:rPr>
                <w:sz w:val="24"/>
              </w:rPr>
              <w:t>0.9311</w:t>
            </w:r>
          </w:p>
        </w:tc>
        <w:tc>
          <w:tcPr>
            <w:tcW w:w="538" w:type="pct"/>
            <w:shd w:val="clear" w:color="auto" w:fill="auto"/>
            <w:vAlign w:val="center"/>
          </w:tcPr>
          <w:p w14:paraId="21068F0E" w14:textId="77777777" w:rsidR="001E70E2" w:rsidRDefault="00290548">
            <w:pPr>
              <w:adjustRightInd w:val="0"/>
              <w:snapToGrid w:val="0"/>
              <w:spacing w:line="240" w:lineRule="auto"/>
              <w:jc w:val="center"/>
              <w:rPr>
                <w:rFonts w:eastAsia="仿宋_GB2312"/>
                <w:kern w:val="0"/>
                <w:sz w:val="24"/>
              </w:rPr>
            </w:pPr>
            <w:r>
              <w:rPr>
                <w:sz w:val="24"/>
              </w:rPr>
              <w:t>0.9195</w:t>
            </w:r>
          </w:p>
        </w:tc>
        <w:tc>
          <w:tcPr>
            <w:tcW w:w="538" w:type="pct"/>
            <w:shd w:val="clear" w:color="auto" w:fill="auto"/>
            <w:vAlign w:val="center"/>
          </w:tcPr>
          <w:p w14:paraId="13AAC483" w14:textId="77777777" w:rsidR="001E70E2" w:rsidRDefault="00290548">
            <w:pPr>
              <w:adjustRightInd w:val="0"/>
              <w:snapToGrid w:val="0"/>
              <w:spacing w:line="240" w:lineRule="auto"/>
              <w:jc w:val="center"/>
              <w:rPr>
                <w:rFonts w:eastAsia="仿宋_GB2312"/>
                <w:kern w:val="0"/>
                <w:sz w:val="24"/>
              </w:rPr>
            </w:pPr>
            <w:r>
              <w:rPr>
                <w:sz w:val="24"/>
              </w:rPr>
              <w:t>0.9084</w:t>
            </w:r>
          </w:p>
        </w:tc>
        <w:tc>
          <w:tcPr>
            <w:tcW w:w="533" w:type="pct"/>
            <w:shd w:val="clear" w:color="auto" w:fill="auto"/>
            <w:vAlign w:val="center"/>
          </w:tcPr>
          <w:p w14:paraId="19418074" w14:textId="77777777" w:rsidR="001E70E2" w:rsidRDefault="00290548">
            <w:pPr>
              <w:adjustRightInd w:val="0"/>
              <w:snapToGrid w:val="0"/>
              <w:spacing w:line="240" w:lineRule="auto"/>
              <w:jc w:val="center"/>
              <w:rPr>
                <w:rFonts w:eastAsia="仿宋_GB2312"/>
                <w:kern w:val="0"/>
                <w:sz w:val="24"/>
              </w:rPr>
            </w:pPr>
            <w:r>
              <w:rPr>
                <w:sz w:val="24"/>
              </w:rPr>
              <w:t>0.8979</w:t>
            </w:r>
          </w:p>
        </w:tc>
      </w:tr>
      <w:tr w:rsidR="001E70E2" w14:paraId="4B345DF1" w14:textId="77777777">
        <w:trPr>
          <w:trHeight w:val="329"/>
          <w:jc w:val="center"/>
        </w:trPr>
        <w:tc>
          <w:tcPr>
            <w:tcW w:w="704" w:type="pct"/>
            <w:shd w:val="clear" w:color="auto" w:fill="auto"/>
            <w:vAlign w:val="center"/>
          </w:tcPr>
          <w:p w14:paraId="1B8826CC" w14:textId="77777777" w:rsidR="001E70E2" w:rsidRDefault="00290548">
            <w:pPr>
              <w:widowControl/>
              <w:adjustRightInd w:val="0"/>
              <w:snapToGrid w:val="0"/>
              <w:spacing w:line="240" w:lineRule="auto"/>
              <w:jc w:val="center"/>
              <w:rPr>
                <w:rFonts w:eastAsia="仿宋_GB2312"/>
                <w:b/>
                <w:kern w:val="0"/>
                <w:sz w:val="24"/>
              </w:rPr>
            </w:pPr>
            <w:r>
              <w:rPr>
                <w:rFonts w:eastAsia="仿宋_GB2312" w:hint="eastAsia"/>
                <w:b/>
                <w:kern w:val="0"/>
                <w:sz w:val="24"/>
              </w:rPr>
              <w:t>容积率</w:t>
            </w:r>
          </w:p>
        </w:tc>
        <w:tc>
          <w:tcPr>
            <w:tcW w:w="536" w:type="pct"/>
            <w:shd w:val="clear" w:color="auto" w:fill="auto"/>
            <w:vAlign w:val="center"/>
          </w:tcPr>
          <w:p w14:paraId="5145299D"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2.9</w:t>
            </w:r>
          </w:p>
        </w:tc>
        <w:tc>
          <w:tcPr>
            <w:tcW w:w="538" w:type="pct"/>
            <w:shd w:val="clear" w:color="auto" w:fill="auto"/>
            <w:vAlign w:val="center"/>
          </w:tcPr>
          <w:p w14:paraId="655A58A4"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3.0</w:t>
            </w:r>
          </w:p>
        </w:tc>
        <w:tc>
          <w:tcPr>
            <w:tcW w:w="539" w:type="pct"/>
            <w:shd w:val="clear" w:color="auto" w:fill="auto"/>
            <w:vAlign w:val="center"/>
          </w:tcPr>
          <w:p w14:paraId="5607839D"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3.1</w:t>
            </w:r>
          </w:p>
        </w:tc>
        <w:tc>
          <w:tcPr>
            <w:tcW w:w="536" w:type="pct"/>
            <w:shd w:val="clear" w:color="auto" w:fill="auto"/>
            <w:vAlign w:val="center"/>
          </w:tcPr>
          <w:p w14:paraId="7950F76C"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3.2</w:t>
            </w:r>
          </w:p>
        </w:tc>
        <w:tc>
          <w:tcPr>
            <w:tcW w:w="538" w:type="pct"/>
            <w:shd w:val="clear" w:color="auto" w:fill="auto"/>
            <w:vAlign w:val="center"/>
          </w:tcPr>
          <w:p w14:paraId="3230DED3"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3.3</w:t>
            </w:r>
          </w:p>
        </w:tc>
        <w:tc>
          <w:tcPr>
            <w:tcW w:w="538" w:type="pct"/>
            <w:shd w:val="clear" w:color="auto" w:fill="auto"/>
            <w:vAlign w:val="center"/>
          </w:tcPr>
          <w:p w14:paraId="17E11068"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3.4</w:t>
            </w:r>
          </w:p>
        </w:tc>
        <w:tc>
          <w:tcPr>
            <w:tcW w:w="538" w:type="pct"/>
            <w:shd w:val="clear" w:color="auto" w:fill="auto"/>
            <w:vAlign w:val="center"/>
          </w:tcPr>
          <w:p w14:paraId="303F31C3"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3.5</w:t>
            </w:r>
          </w:p>
        </w:tc>
        <w:tc>
          <w:tcPr>
            <w:tcW w:w="533" w:type="pct"/>
            <w:shd w:val="clear" w:color="auto" w:fill="auto"/>
            <w:vAlign w:val="center"/>
          </w:tcPr>
          <w:p w14:paraId="0364C05D"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3.6</w:t>
            </w:r>
          </w:p>
        </w:tc>
      </w:tr>
      <w:tr w:rsidR="001E70E2" w14:paraId="64E2EAE1" w14:textId="77777777">
        <w:trPr>
          <w:trHeight w:val="329"/>
          <w:jc w:val="center"/>
        </w:trPr>
        <w:tc>
          <w:tcPr>
            <w:tcW w:w="704" w:type="pct"/>
            <w:shd w:val="clear" w:color="auto" w:fill="auto"/>
            <w:vAlign w:val="center"/>
          </w:tcPr>
          <w:p w14:paraId="3304BC32" w14:textId="77777777" w:rsidR="001E70E2" w:rsidRDefault="00290548">
            <w:pPr>
              <w:widowControl/>
              <w:adjustRightInd w:val="0"/>
              <w:snapToGrid w:val="0"/>
              <w:spacing w:line="240" w:lineRule="auto"/>
              <w:jc w:val="center"/>
              <w:rPr>
                <w:rFonts w:eastAsia="仿宋_GB2312"/>
                <w:b/>
                <w:kern w:val="0"/>
                <w:sz w:val="24"/>
              </w:rPr>
            </w:pPr>
            <w:r>
              <w:rPr>
                <w:rFonts w:eastAsia="仿宋_GB2312" w:hint="eastAsia"/>
                <w:b/>
                <w:kern w:val="0"/>
                <w:sz w:val="24"/>
              </w:rPr>
              <w:t>修正系数</w:t>
            </w:r>
          </w:p>
        </w:tc>
        <w:tc>
          <w:tcPr>
            <w:tcW w:w="536" w:type="pct"/>
            <w:shd w:val="clear" w:color="auto" w:fill="auto"/>
            <w:vAlign w:val="center"/>
          </w:tcPr>
          <w:p w14:paraId="57B4953E" w14:textId="77777777" w:rsidR="001E70E2" w:rsidRDefault="00290548">
            <w:pPr>
              <w:widowControl/>
              <w:adjustRightInd w:val="0"/>
              <w:snapToGrid w:val="0"/>
              <w:spacing w:line="240" w:lineRule="auto"/>
              <w:jc w:val="center"/>
              <w:rPr>
                <w:rFonts w:eastAsia="仿宋_GB2312"/>
                <w:kern w:val="0"/>
                <w:sz w:val="24"/>
              </w:rPr>
            </w:pPr>
            <w:r>
              <w:rPr>
                <w:sz w:val="24"/>
              </w:rPr>
              <w:t>0.8879</w:t>
            </w:r>
          </w:p>
        </w:tc>
        <w:tc>
          <w:tcPr>
            <w:tcW w:w="538" w:type="pct"/>
            <w:shd w:val="clear" w:color="auto" w:fill="auto"/>
            <w:vAlign w:val="center"/>
          </w:tcPr>
          <w:p w14:paraId="45CE4583" w14:textId="77777777" w:rsidR="001E70E2" w:rsidRDefault="00290548">
            <w:pPr>
              <w:widowControl/>
              <w:adjustRightInd w:val="0"/>
              <w:snapToGrid w:val="0"/>
              <w:spacing w:line="240" w:lineRule="auto"/>
              <w:jc w:val="center"/>
              <w:rPr>
                <w:rFonts w:eastAsia="仿宋_GB2312"/>
                <w:kern w:val="0"/>
                <w:sz w:val="24"/>
              </w:rPr>
            </w:pPr>
            <w:r>
              <w:rPr>
                <w:sz w:val="24"/>
              </w:rPr>
              <w:t>0.8783</w:t>
            </w:r>
          </w:p>
        </w:tc>
        <w:tc>
          <w:tcPr>
            <w:tcW w:w="539" w:type="pct"/>
            <w:shd w:val="clear" w:color="auto" w:fill="auto"/>
            <w:vAlign w:val="center"/>
          </w:tcPr>
          <w:p w14:paraId="154D9234" w14:textId="77777777" w:rsidR="001E70E2" w:rsidRDefault="00290548">
            <w:pPr>
              <w:widowControl/>
              <w:adjustRightInd w:val="0"/>
              <w:snapToGrid w:val="0"/>
              <w:spacing w:line="240" w:lineRule="auto"/>
              <w:jc w:val="center"/>
              <w:rPr>
                <w:rFonts w:eastAsia="仿宋_GB2312"/>
                <w:kern w:val="0"/>
                <w:sz w:val="24"/>
              </w:rPr>
            </w:pPr>
            <w:r>
              <w:rPr>
                <w:sz w:val="24"/>
              </w:rPr>
              <w:t>0.8691</w:t>
            </w:r>
          </w:p>
        </w:tc>
        <w:tc>
          <w:tcPr>
            <w:tcW w:w="536" w:type="pct"/>
            <w:shd w:val="clear" w:color="auto" w:fill="auto"/>
            <w:vAlign w:val="center"/>
          </w:tcPr>
          <w:p w14:paraId="5BEE7FAC" w14:textId="77777777" w:rsidR="001E70E2" w:rsidRDefault="00290548">
            <w:pPr>
              <w:widowControl/>
              <w:adjustRightInd w:val="0"/>
              <w:snapToGrid w:val="0"/>
              <w:spacing w:line="240" w:lineRule="auto"/>
              <w:jc w:val="center"/>
              <w:rPr>
                <w:rFonts w:eastAsia="仿宋_GB2312"/>
                <w:kern w:val="0"/>
                <w:sz w:val="24"/>
              </w:rPr>
            </w:pPr>
            <w:r>
              <w:rPr>
                <w:sz w:val="24"/>
              </w:rPr>
              <w:t>0.8604</w:t>
            </w:r>
          </w:p>
        </w:tc>
        <w:tc>
          <w:tcPr>
            <w:tcW w:w="538" w:type="pct"/>
            <w:shd w:val="clear" w:color="auto" w:fill="auto"/>
            <w:vAlign w:val="center"/>
          </w:tcPr>
          <w:p w14:paraId="67A4DED2" w14:textId="77777777" w:rsidR="001E70E2" w:rsidRDefault="00290548">
            <w:pPr>
              <w:widowControl/>
              <w:adjustRightInd w:val="0"/>
              <w:snapToGrid w:val="0"/>
              <w:spacing w:line="240" w:lineRule="auto"/>
              <w:jc w:val="center"/>
              <w:rPr>
                <w:rFonts w:eastAsia="仿宋_GB2312"/>
                <w:kern w:val="0"/>
                <w:sz w:val="24"/>
              </w:rPr>
            </w:pPr>
            <w:r>
              <w:rPr>
                <w:sz w:val="24"/>
              </w:rPr>
              <w:t>0.8519</w:t>
            </w:r>
          </w:p>
        </w:tc>
        <w:tc>
          <w:tcPr>
            <w:tcW w:w="538" w:type="pct"/>
            <w:shd w:val="clear" w:color="auto" w:fill="auto"/>
            <w:vAlign w:val="center"/>
          </w:tcPr>
          <w:p w14:paraId="3B05095D" w14:textId="77777777" w:rsidR="001E70E2" w:rsidRDefault="00290548">
            <w:pPr>
              <w:widowControl/>
              <w:adjustRightInd w:val="0"/>
              <w:snapToGrid w:val="0"/>
              <w:spacing w:line="240" w:lineRule="auto"/>
              <w:jc w:val="center"/>
              <w:rPr>
                <w:rFonts w:eastAsia="仿宋_GB2312"/>
                <w:kern w:val="0"/>
                <w:sz w:val="24"/>
              </w:rPr>
            </w:pPr>
            <w:r>
              <w:rPr>
                <w:sz w:val="24"/>
              </w:rPr>
              <w:t>0.8438</w:t>
            </w:r>
          </w:p>
        </w:tc>
        <w:tc>
          <w:tcPr>
            <w:tcW w:w="538" w:type="pct"/>
            <w:shd w:val="clear" w:color="auto" w:fill="auto"/>
            <w:vAlign w:val="center"/>
          </w:tcPr>
          <w:p w14:paraId="4B44FDEA" w14:textId="77777777" w:rsidR="001E70E2" w:rsidRDefault="00290548">
            <w:pPr>
              <w:widowControl/>
              <w:adjustRightInd w:val="0"/>
              <w:snapToGrid w:val="0"/>
              <w:spacing w:line="240" w:lineRule="auto"/>
              <w:jc w:val="center"/>
              <w:rPr>
                <w:rFonts w:eastAsia="仿宋_GB2312"/>
                <w:kern w:val="0"/>
                <w:sz w:val="24"/>
              </w:rPr>
            </w:pPr>
            <w:r>
              <w:rPr>
                <w:sz w:val="24"/>
              </w:rPr>
              <w:t>0.8360</w:t>
            </w:r>
          </w:p>
        </w:tc>
        <w:tc>
          <w:tcPr>
            <w:tcW w:w="533" w:type="pct"/>
            <w:shd w:val="clear" w:color="auto" w:fill="auto"/>
            <w:vAlign w:val="center"/>
          </w:tcPr>
          <w:p w14:paraId="30CDDEA3" w14:textId="77777777" w:rsidR="001E70E2" w:rsidRDefault="00290548">
            <w:pPr>
              <w:widowControl/>
              <w:adjustRightInd w:val="0"/>
              <w:snapToGrid w:val="0"/>
              <w:spacing w:line="240" w:lineRule="auto"/>
              <w:jc w:val="center"/>
              <w:rPr>
                <w:rFonts w:eastAsia="仿宋_GB2312"/>
                <w:kern w:val="0"/>
                <w:sz w:val="24"/>
              </w:rPr>
            </w:pPr>
            <w:r>
              <w:rPr>
                <w:sz w:val="24"/>
              </w:rPr>
              <w:t>0.8285</w:t>
            </w:r>
          </w:p>
        </w:tc>
      </w:tr>
      <w:tr w:rsidR="001E70E2" w14:paraId="763F7A24" w14:textId="77777777">
        <w:trPr>
          <w:trHeight w:val="329"/>
          <w:jc w:val="center"/>
        </w:trPr>
        <w:tc>
          <w:tcPr>
            <w:tcW w:w="704" w:type="pct"/>
            <w:shd w:val="clear" w:color="auto" w:fill="auto"/>
            <w:vAlign w:val="center"/>
          </w:tcPr>
          <w:p w14:paraId="7059A781" w14:textId="77777777" w:rsidR="001E70E2" w:rsidRDefault="00290548">
            <w:pPr>
              <w:widowControl/>
              <w:adjustRightInd w:val="0"/>
              <w:snapToGrid w:val="0"/>
              <w:spacing w:line="240" w:lineRule="auto"/>
              <w:jc w:val="center"/>
              <w:rPr>
                <w:rFonts w:eastAsia="仿宋_GB2312"/>
                <w:b/>
                <w:kern w:val="0"/>
                <w:sz w:val="24"/>
              </w:rPr>
            </w:pPr>
            <w:r>
              <w:rPr>
                <w:rFonts w:eastAsia="仿宋_GB2312" w:hint="eastAsia"/>
                <w:b/>
                <w:kern w:val="0"/>
                <w:sz w:val="24"/>
              </w:rPr>
              <w:t>容积率</w:t>
            </w:r>
          </w:p>
        </w:tc>
        <w:tc>
          <w:tcPr>
            <w:tcW w:w="536" w:type="pct"/>
            <w:shd w:val="clear" w:color="auto" w:fill="auto"/>
            <w:vAlign w:val="center"/>
          </w:tcPr>
          <w:p w14:paraId="3A7C040A"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3.7</w:t>
            </w:r>
          </w:p>
        </w:tc>
        <w:tc>
          <w:tcPr>
            <w:tcW w:w="538" w:type="pct"/>
            <w:shd w:val="clear" w:color="auto" w:fill="auto"/>
            <w:vAlign w:val="center"/>
          </w:tcPr>
          <w:p w14:paraId="42B3B6FE"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3.8</w:t>
            </w:r>
          </w:p>
        </w:tc>
        <w:tc>
          <w:tcPr>
            <w:tcW w:w="539" w:type="pct"/>
            <w:shd w:val="clear" w:color="auto" w:fill="auto"/>
            <w:vAlign w:val="center"/>
          </w:tcPr>
          <w:p w14:paraId="0380136E"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3.9</w:t>
            </w:r>
          </w:p>
        </w:tc>
        <w:tc>
          <w:tcPr>
            <w:tcW w:w="536" w:type="pct"/>
            <w:shd w:val="clear" w:color="auto" w:fill="auto"/>
            <w:vAlign w:val="center"/>
          </w:tcPr>
          <w:p w14:paraId="63761EAD"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4.0</w:t>
            </w:r>
          </w:p>
        </w:tc>
        <w:tc>
          <w:tcPr>
            <w:tcW w:w="538" w:type="pct"/>
            <w:shd w:val="clear" w:color="auto" w:fill="auto"/>
            <w:vAlign w:val="center"/>
          </w:tcPr>
          <w:p w14:paraId="4583CA22"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4.1</w:t>
            </w:r>
          </w:p>
        </w:tc>
        <w:tc>
          <w:tcPr>
            <w:tcW w:w="538" w:type="pct"/>
            <w:shd w:val="clear" w:color="auto" w:fill="auto"/>
            <w:vAlign w:val="center"/>
          </w:tcPr>
          <w:p w14:paraId="6BEE5AC8"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4.2</w:t>
            </w:r>
          </w:p>
        </w:tc>
        <w:tc>
          <w:tcPr>
            <w:tcW w:w="538" w:type="pct"/>
            <w:shd w:val="clear" w:color="auto" w:fill="auto"/>
            <w:vAlign w:val="center"/>
          </w:tcPr>
          <w:p w14:paraId="321DA218"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4.3</w:t>
            </w:r>
          </w:p>
        </w:tc>
        <w:tc>
          <w:tcPr>
            <w:tcW w:w="533" w:type="pct"/>
            <w:shd w:val="clear" w:color="auto" w:fill="auto"/>
            <w:vAlign w:val="center"/>
          </w:tcPr>
          <w:p w14:paraId="35E03AE0"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4.4</w:t>
            </w:r>
          </w:p>
        </w:tc>
      </w:tr>
      <w:tr w:rsidR="001E70E2" w14:paraId="69190360" w14:textId="77777777">
        <w:trPr>
          <w:trHeight w:val="329"/>
          <w:jc w:val="center"/>
        </w:trPr>
        <w:tc>
          <w:tcPr>
            <w:tcW w:w="704" w:type="pct"/>
            <w:shd w:val="clear" w:color="auto" w:fill="auto"/>
            <w:vAlign w:val="center"/>
          </w:tcPr>
          <w:p w14:paraId="7C3D9DF4" w14:textId="77777777" w:rsidR="001E70E2" w:rsidRDefault="00290548">
            <w:pPr>
              <w:widowControl/>
              <w:adjustRightInd w:val="0"/>
              <w:snapToGrid w:val="0"/>
              <w:spacing w:line="240" w:lineRule="auto"/>
              <w:jc w:val="center"/>
              <w:rPr>
                <w:rFonts w:eastAsia="仿宋_GB2312"/>
                <w:b/>
                <w:kern w:val="0"/>
                <w:sz w:val="24"/>
              </w:rPr>
            </w:pPr>
            <w:r>
              <w:rPr>
                <w:rFonts w:eastAsia="仿宋_GB2312" w:hint="eastAsia"/>
                <w:b/>
                <w:kern w:val="0"/>
                <w:sz w:val="24"/>
              </w:rPr>
              <w:t>修正系数</w:t>
            </w:r>
          </w:p>
        </w:tc>
        <w:tc>
          <w:tcPr>
            <w:tcW w:w="536" w:type="pct"/>
            <w:shd w:val="clear" w:color="auto" w:fill="auto"/>
            <w:vAlign w:val="center"/>
          </w:tcPr>
          <w:p w14:paraId="62E1829D" w14:textId="77777777" w:rsidR="001E70E2" w:rsidRDefault="00290548">
            <w:pPr>
              <w:widowControl/>
              <w:adjustRightInd w:val="0"/>
              <w:snapToGrid w:val="0"/>
              <w:spacing w:line="240" w:lineRule="auto"/>
              <w:jc w:val="center"/>
              <w:rPr>
                <w:rFonts w:eastAsia="仿宋_GB2312"/>
                <w:kern w:val="0"/>
                <w:sz w:val="24"/>
              </w:rPr>
            </w:pPr>
            <w:r>
              <w:rPr>
                <w:sz w:val="24"/>
              </w:rPr>
              <w:t>0.8213</w:t>
            </w:r>
          </w:p>
        </w:tc>
        <w:tc>
          <w:tcPr>
            <w:tcW w:w="538" w:type="pct"/>
            <w:shd w:val="clear" w:color="auto" w:fill="auto"/>
            <w:vAlign w:val="center"/>
          </w:tcPr>
          <w:p w14:paraId="005CAD50" w14:textId="77777777" w:rsidR="001E70E2" w:rsidRDefault="00290548">
            <w:pPr>
              <w:widowControl/>
              <w:adjustRightInd w:val="0"/>
              <w:snapToGrid w:val="0"/>
              <w:spacing w:line="240" w:lineRule="auto"/>
              <w:jc w:val="center"/>
              <w:rPr>
                <w:rFonts w:eastAsia="仿宋_GB2312"/>
                <w:kern w:val="0"/>
                <w:sz w:val="24"/>
              </w:rPr>
            </w:pPr>
            <w:r>
              <w:rPr>
                <w:sz w:val="24"/>
              </w:rPr>
              <w:t>0.8143</w:t>
            </w:r>
          </w:p>
        </w:tc>
        <w:tc>
          <w:tcPr>
            <w:tcW w:w="539" w:type="pct"/>
            <w:shd w:val="clear" w:color="auto" w:fill="auto"/>
            <w:vAlign w:val="center"/>
          </w:tcPr>
          <w:p w14:paraId="7E71753B" w14:textId="77777777" w:rsidR="001E70E2" w:rsidRDefault="00290548">
            <w:pPr>
              <w:widowControl/>
              <w:adjustRightInd w:val="0"/>
              <w:snapToGrid w:val="0"/>
              <w:spacing w:line="240" w:lineRule="auto"/>
              <w:jc w:val="center"/>
              <w:rPr>
                <w:rFonts w:eastAsia="仿宋_GB2312"/>
                <w:kern w:val="0"/>
                <w:sz w:val="24"/>
              </w:rPr>
            </w:pPr>
            <w:r>
              <w:rPr>
                <w:sz w:val="24"/>
              </w:rPr>
              <w:t>0.8076</w:t>
            </w:r>
          </w:p>
        </w:tc>
        <w:tc>
          <w:tcPr>
            <w:tcW w:w="536" w:type="pct"/>
            <w:shd w:val="clear" w:color="auto" w:fill="auto"/>
            <w:vAlign w:val="center"/>
          </w:tcPr>
          <w:p w14:paraId="61AB47DA" w14:textId="77777777" w:rsidR="001E70E2" w:rsidRDefault="00290548">
            <w:pPr>
              <w:widowControl/>
              <w:adjustRightInd w:val="0"/>
              <w:snapToGrid w:val="0"/>
              <w:spacing w:line="240" w:lineRule="auto"/>
              <w:jc w:val="center"/>
              <w:rPr>
                <w:rFonts w:eastAsia="仿宋_GB2312"/>
                <w:kern w:val="0"/>
                <w:sz w:val="24"/>
              </w:rPr>
            </w:pPr>
            <w:r>
              <w:rPr>
                <w:sz w:val="24"/>
              </w:rPr>
              <w:t>0.8011</w:t>
            </w:r>
          </w:p>
        </w:tc>
        <w:tc>
          <w:tcPr>
            <w:tcW w:w="538" w:type="pct"/>
            <w:shd w:val="clear" w:color="auto" w:fill="auto"/>
            <w:vAlign w:val="center"/>
          </w:tcPr>
          <w:p w14:paraId="02F06252" w14:textId="77777777" w:rsidR="001E70E2" w:rsidRDefault="00290548">
            <w:pPr>
              <w:widowControl/>
              <w:adjustRightInd w:val="0"/>
              <w:snapToGrid w:val="0"/>
              <w:spacing w:line="240" w:lineRule="auto"/>
              <w:jc w:val="center"/>
              <w:rPr>
                <w:rFonts w:eastAsia="仿宋_GB2312"/>
                <w:kern w:val="0"/>
                <w:sz w:val="24"/>
              </w:rPr>
            </w:pPr>
            <w:r>
              <w:rPr>
                <w:sz w:val="24"/>
              </w:rPr>
              <w:t>0.7948</w:t>
            </w:r>
          </w:p>
        </w:tc>
        <w:tc>
          <w:tcPr>
            <w:tcW w:w="538" w:type="pct"/>
            <w:shd w:val="clear" w:color="auto" w:fill="auto"/>
            <w:vAlign w:val="center"/>
          </w:tcPr>
          <w:p w14:paraId="5AF89B62" w14:textId="77777777" w:rsidR="001E70E2" w:rsidRDefault="00290548">
            <w:pPr>
              <w:widowControl/>
              <w:adjustRightInd w:val="0"/>
              <w:snapToGrid w:val="0"/>
              <w:spacing w:line="240" w:lineRule="auto"/>
              <w:jc w:val="center"/>
              <w:rPr>
                <w:rFonts w:eastAsia="仿宋_GB2312"/>
                <w:kern w:val="0"/>
                <w:sz w:val="24"/>
              </w:rPr>
            </w:pPr>
            <w:r>
              <w:rPr>
                <w:sz w:val="24"/>
              </w:rPr>
              <w:t>0.7887</w:t>
            </w:r>
          </w:p>
        </w:tc>
        <w:tc>
          <w:tcPr>
            <w:tcW w:w="538" w:type="pct"/>
            <w:tcBorders>
              <w:bottom w:val="single" w:sz="4" w:space="0" w:color="auto"/>
            </w:tcBorders>
            <w:shd w:val="clear" w:color="auto" w:fill="auto"/>
            <w:vAlign w:val="center"/>
          </w:tcPr>
          <w:p w14:paraId="0E6DF645" w14:textId="77777777" w:rsidR="001E70E2" w:rsidRDefault="00290548">
            <w:pPr>
              <w:widowControl/>
              <w:adjustRightInd w:val="0"/>
              <w:snapToGrid w:val="0"/>
              <w:spacing w:line="240" w:lineRule="auto"/>
              <w:jc w:val="center"/>
              <w:rPr>
                <w:rFonts w:eastAsia="仿宋_GB2312"/>
                <w:kern w:val="0"/>
                <w:sz w:val="24"/>
              </w:rPr>
            </w:pPr>
            <w:r>
              <w:rPr>
                <w:sz w:val="24"/>
              </w:rPr>
              <w:t>0.7827</w:t>
            </w:r>
          </w:p>
        </w:tc>
        <w:tc>
          <w:tcPr>
            <w:tcW w:w="533" w:type="pct"/>
            <w:tcBorders>
              <w:bottom w:val="single" w:sz="4" w:space="0" w:color="auto"/>
            </w:tcBorders>
            <w:shd w:val="clear" w:color="auto" w:fill="auto"/>
            <w:vAlign w:val="center"/>
          </w:tcPr>
          <w:p w14:paraId="2B8D5C41" w14:textId="77777777" w:rsidR="001E70E2" w:rsidRDefault="00290548">
            <w:pPr>
              <w:widowControl/>
              <w:adjustRightInd w:val="0"/>
              <w:snapToGrid w:val="0"/>
              <w:spacing w:line="240" w:lineRule="auto"/>
              <w:jc w:val="center"/>
              <w:rPr>
                <w:rFonts w:eastAsia="仿宋_GB2312"/>
                <w:kern w:val="0"/>
                <w:sz w:val="24"/>
              </w:rPr>
            </w:pPr>
            <w:r>
              <w:rPr>
                <w:sz w:val="24"/>
              </w:rPr>
              <w:t>0.7770</w:t>
            </w:r>
          </w:p>
        </w:tc>
      </w:tr>
      <w:tr w:rsidR="001E70E2" w14:paraId="4E0A4CE6" w14:textId="77777777">
        <w:trPr>
          <w:trHeight w:val="329"/>
          <w:jc w:val="center"/>
        </w:trPr>
        <w:tc>
          <w:tcPr>
            <w:tcW w:w="704" w:type="pct"/>
            <w:shd w:val="clear" w:color="auto" w:fill="auto"/>
            <w:vAlign w:val="center"/>
          </w:tcPr>
          <w:p w14:paraId="7FA36AF0" w14:textId="77777777" w:rsidR="001E70E2" w:rsidRDefault="00290548">
            <w:pPr>
              <w:widowControl/>
              <w:adjustRightInd w:val="0"/>
              <w:snapToGrid w:val="0"/>
              <w:spacing w:line="240" w:lineRule="auto"/>
              <w:jc w:val="center"/>
              <w:rPr>
                <w:rFonts w:eastAsia="仿宋_GB2312"/>
                <w:b/>
                <w:kern w:val="0"/>
                <w:sz w:val="24"/>
              </w:rPr>
            </w:pPr>
            <w:r>
              <w:rPr>
                <w:rFonts w:eastAsia="仿宋_GB2312" w:hint="eastAsia"/>
                <w:b/>
                <w:kern w:val="0"/>
                <w:sz w:val="24"/>
              </w:rPr>
              <w:t>容积率</w:t>
            </w:r>
          </w:p>
        </w:tc>
        <w:tc>
          <w:tcPr>
            <w:tcW w:w="536" w:type="pct"/>
            <w:shd w:val="clear" w:color="auto" w:fill="auto"/>
            <w:vAlign w:val="center"/>
          </w:tcPr>
          <w:p w14:paraId="3B4A7D10"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4.5</w:t>
            </w:r>
          </w:p>
        </w:tc>
        <w:tc>
          <w:tcPr>
            <w:tcW w:w="538" w:type="pct"/>
            <w:shd w:val="clear" w:color="auto" w:fill="auto"/>
            <w:vAlign w:val="center"/>
          </w:tcPr>
          <w:p w14:paraId="33AC9CAA"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4.6</w:t>
            </w:r>
          </w:p>
        </w:tc>
        <w:tc>
          <w:tcPr>
            <w:tcW w:w="539" w:type="pct"/>
            <w:shd w:val="clear" w:color="auto" w:fill="auto"/>
            <w:vAlign w:val="center"/>
          </w:tcPr>
          <w:p w14:paraId="0002F509"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4.7</w:t>
            </w:r>
          </w:p>
        </w:tc>
        <w:tc>
          <w:tcPr>
            <w:tcW w:w="536" w:type="pct"/>
            <w:shd w:val="clear" w:color="auto" w:fill="auto"/>
            <w:vAlign w:val="center"/>
          </w:tcPr>
          <w:p w14:paraId="0C7F147E"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4.8</w:t>
            </w:r>
          </w:p>
        </w:tc>
        <w:tc>
          <w:tcPr>
            <w:tcW w:w="538" w:type="pct"/>
            <w:shd w:val="clear" w:color="auto" w:fill="auto"/>
            <w:vAlign w:val="center"/>
          </w:tcPr>
          <w:p w14:paraId="0241DE6D"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4.9</w:t>
            </w:r>
          </w:p>
        </w:tc>
        <w:tc>
          <w:tcPr>
            <w:tcW w:w="538" w:type="pct"/>
            <w:shd w:val="clear" w:color="auto" w:fill="auto"/>
            <w:vAlign w:val="center"/>
          </w:tcPr>
          <w:p w14:paraId="33FEA2D5"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5.0</w:t>
            </w:r>
          </w:p>
        </w:tc>
        <w:tc>
          <w:tcPr>
            <w:tcW w:w="1071" w:type="pct"/>
            <w:gridSpan w:val="2"/>
            <w:vMerge w:val="restart"/>
            <w:tcBorders>
              <w:tl2br w:val="single" w:sz="4" w:space="0" w:color="auto"/>
            </w:tcBorders>
            <w:shd w:val="clear" w:color="auto" w:fill="auto"/>
            <w:vAlign w:val="center"/>
          </w:tcPr>
          <w:p w14:paraId="4AB99EB4" w14:textId="77777777" w:rsidR="001E70E2" w:rsidRDefault="001E70E2">
            <w:pPr>
              <w:widowControl/>
              <w:adjustRightInd w:val="0"/>
              <w:snapToGrid w:val="0"/>
              <w:spacing w:line="240" w:lineRule="auto"/>
              <w:jc w:val="center"/>
              <w:rPr>
                <w:rFonts w:eastAsia="仿宋_GB2312"/>
                <w:kern w:val="0"/>
                <w:sz w:val="24"/>
              </w:rPr>
            </w:pPr>
          </w:p>
        </w:tc>
      </w:tr>
      <w:tr w:rsidR="001E70E2" w14:paraId="53AAA67B" w14:textId="77777777">
        <w:trPr>
          <w:trHeight w:val="329"/>
          <w:jc w:val="center"/>
        </w:trPr>
        <w:tc>
          <w:tcPr>
            <w:tcW w:w="704" w:type="pct"/>
            <w:shd w:val="clear" w:color="auto" w:fill="auto"/>
            <w:vAlign w:val="center"/>
          </w:tcPr>
          <w:p w14:paraId="7C34EC1E" w14:textId="77777777" w:rsidR="001E70E2" w:rsidRDefault="00290548">
            <w:pPr>
              <w:widowControl/>
              <w:adjustRightInd w:val="0"/>
              <w:snapToGrid w:val="0"/>
              <w:spacing w:line="240" w:lineRule="auto"/>
              <w:jc w:val="center"/>
              <w:rPr>
                <w:rFonts w:eastAsia="仿宋_GB2312"/>
                <w:b/>
                <w:kern w:val="0"/>
                <w:sz w:val="24"/>
              </w:rPr>
            </w:pPr>
            <w:r>
              <w:rPr>
                <w:rFonts w:eastAsia="仿宋_GB2312" w:hint="eastAsia"/>
                <w:b/>
                <w:kern w:val="0"/>
                <w:sz w:val="24"/>
              </w:rPr>
              <w:t>修正系数</w:t>
            </w:r>
          </w:p>
        </w:tc>
        <w:tc>
          <w:tcPr>
            <w:tcW w:w="536" w:type="pct"/>
            <w:shd w:val="clear" w:color="auto" w:fill="auto"/>
            <w:vAlign w:val="center"/>
          </w:tcPr>
          <w:p w14:paraId="15532F91" w14:textId="77777777" w:rsidR="001E70E2" w:rsidRDefault="00290548">
            <w:pPr>
              <w:widowControl/>
              <w:adjustRightInd w:val="0"/>
              <w:snapToGrid w:val="0"/>
              <w:spacing w:line="240" w:lineRule="auto"/>
              <w:jc w:val="center"/>
              <w:rPr>
                <w:rFonts w:eastAsia="仿宋_GB2312"/>
                <w:kern w:val="0"/>
                <w:sz w:val="24"/>
              </w:rPr>
            </w:pPr>
            <w:r>
              <w:rPr>
                <w:sz w:val="24"/>
              </w:rPr>
              <w:t>0.7714</w:t>
            </w:r>
          </w:p>
        </w:tc>
        <w:tc>
          <w:tcPr>
            <w:tcW w:w="538" w:type="pct"/>
            <w:shd w:val="clear" w:color="auto" w:fill="auto"/>
            <w:vAlign w:val="center"/>
          </w:tcPr>
          <w:p w14:paraId="33547A1C" w14:textId="77777777" w:rsidR="001E70E2" w:rsidRDefault="00290548">
            <w:pPr>
              <w:widowControl/>
              <w:adjustRightInd w:val="0"/>
              <w:snapToGrid w:val="0"/>
              <w:spacing w:line="240" w:lineRule="auto"/>
              <w:jc w:val="center"/>
              <w:rPr>
                <w:rFonts w:eastAsia="仿宋_GB2312"/>
                <w:kern w:val="0"/>
                <w:sz w:val="24"/>
              </w:rPr>
            </w:pPr>
            <w:r>
              <w:rPr>
                <w:sz w:val="24"/>
              </w:rPr>
              <w:t>0.7660</w:t>
            </w:r>
          </w:p>
        </w:tc>
        <w:tc>
          <w:tcPr>
            <w:tcW w:w="539" w:type="pct"/>
            <w:shd w:val="clear" w:color="auto" w:fill="auto"/>
            <w:vAlign w:val="center"/>
          </w:tcPr>
          <w:p w14:paraId="4ADD52FF" w14:textId="77777777" w:rsidR="001E70E2" w:rsidRDefault="00290548">
            <w:pPr>
              <w:widowControl/>
              <w:adjustRightInd w:val="0"/>
              <w:snapToGrid w:val="0"/>
              <w:spacing w:line="240" w:lineRule="auto"/>
              <w:jc w:val="center"/>
              <w:rPr>
                <w:rFonts w:eastAsia="仿宋_GB2312"/>
                <w:kern w:val="0"/>
                <w:sz w:val="24"/>
              </w:rPr>
            </w:pPr>
            <w:r>
              <w:rPr>
                <w:sz w:val="24"/>
              </w:rPr>
              <w:t>0.7608</w:t>
            </w:r>
          </w:p>
        </w:tc>
        <w:tc>
          <w:tcPr>
            <w:tcW w:w="536" w:type="pct"/>
            <w:shd w:val="clear" w:color="auto" w:fill="auto"/>
            <w:vAlign w:val="center"/>
          </w:tcPr>
          <w:p w14:paraId="27C5DDC6" w14:textId="77777777" w:rsidR="001E70E2" w:rsidRDefault="00290548">
            <w:pPr>
              <w:widowControl/>
              <w:adjustRightInd w:val="0"/>
              <w:snapToGrid w:val="0"/>
              <w:spacing w:line="240" w:lineRule="auto"/>
              <w:jc w:val="center"/>
              <w:rPr>
                <w:rFonts w:eastAsia="仿宋_GB2312"/>
                <w:kern w:val="0"/>
                <w:sz w:val="24"/>
              </w:rPr>
            </w:pPr>
            <w:r>
              <w:rPr>
                <w:sz w:val="24"/>
              </w:rPr>
              <w:t>0.7557</w:t>
            </w:r>
          </w:p>
        </w:tc>
        <w:tc>
          <w:tcPr>
            <w:tcW w:w="538" w:type="pct"/>
            <w:shd w:val="clear" w:color="auto" w:fill="auto"/>
            <w:vAlign w:val="center"/>
          </w:tcPr>
          <w:p w14:paraId="6CD9C64D" w14:textId="77777777" w:rsidR="001E70E2" w:rsidRDefault="00290548">
            <w:pPr>
              <w:widowControl/>
              <w:adjustRightInd w:val="0"/>
              <w:snapToGrid w:val="0"/>
              <w:spacing w:line="240" w:lineRule="auto"/>
              <w:jc w:val="center"/>
              <w:rPr>
                <w:rFonts w:eastAsia="仿宋_GB2312"/>
                <w:kern w:val="0"/>
                <w:sz w:val="24"/>
              </w:rPr>
            </w:pPr>
            <w:r>
              <w:rPr>
                <w:sz w:val="24"/>
              </w:rPr>
              <w:t>0.7507</w:t>
            </w:r>
          </w:p>
        </w:tc>
        <w:tc>
          <w:tcPr>
            <w:tcW w:w="538" w:type="pct"/>
            <w:shd w:val="clear" w:color="auto" w:fill="auto"/>
            <w:vAlign w:val="center"/>
          </w:tcPr>
          <w:p w14:paraId="79995BD9" w14:textId="77777777" w:rsidR="001E70E2" w:rsidRDefault="00290548">
            <w:pPr>
              <w:widowControl/>
              <w:spacing w:line="240" w:lineRule="auto"/>
              <w:jc w:val="center"/>
              <w:rPr>
                <w:kern w:val="0"/>
                <w:sz w:val="24"/>
              </w:rPr>
            </w:pPr>
            <w:r>
              <w:rPr>
                <w:sz w:val="24"/>
              </w:rPr>
              <w:t>0.7459</w:t>
            </w:r>
          </w:p>
        </w:tc>
        <w:tc>
          <w:tcPr>
            <w:tcW w:w="1071" w:type="pct"/>
            <w:gridSpan w:val="2"/>
            <w:vMerge/>
            <w:tcBorders>
              <w:tl2br w:val="single" w:sz="4" w:space="0" w:color="auto"/>
            </w:tcBorders>
            <w:shd w:val="clear" w:color="auto" w:fill="auto"/>
            <w:vAlign w:val="center"/>
          </w:tcPr>
          <w:p w14:paraId="0B6598FC" w14:textId="77777777" w:rsidR="001E70E2" w:rsidRDefault="001E70E2">
            <w:pPr>
              <w:widowControl/>
              <w:adjustRightInd w:val="0"/>
              <w:snapToGrid w:val="0"/>
              <w:spacing w:line="240" w:lineRule="auto"/>
              <w:jc w:val="center"/>
              <w:rPr>
                <w:rFonts w:eastAsia="仿宋_GB2312"/>
                <w:kern w:val="0"/>
                <w:sz w:val="24"/>
              </w:rPr>
            </w:pPr>
          </w:p>
        </w:tc>
      </w:tr>
    </w:tbl>
    <w:p w14:paraId="54C19998" w14:textId="77777777" w:rsidR="001E70E2" w:rsidRDefault="00290548">
      <w:pPr>
        <w:adjustRightInd w:val="0"/>
        <w:snapToGrid w:val="0"/>
        <w:spacing w:afterLines="50" w:after="156" w:line="240" w:lineRule="auto"/>
        <w:ind w:firstLineChars="200" w:firstLine="404"/>
        <w:rPr>
          <w:rFonts w:eastAsia="仿宋_GB2312"/>
          <w:spacing w:val="-4"/>
          <w:szCs w:val="21"/>
        </w:rPr>
      </w:pPr>
      <w:r>
        <w:rPr>
          <w:rFonts w:eastAsia="仿宋_GB2312"/>
          <w:spacing w:val="-4"/>
          <w:szCs w:val="21"/>
        </w:rPr>
        <w:t>注：当宗地容积率在上述容积率之间时，容积率修正系数需根据上表有关数据线性内插计算得到。线性内插公式：当</w:t>
      </w:r>
      <w:r>
        <w:rPr>
          <w:rFonts w:eastAsia="仿宋_GB2312"/>
          <w:i/>
          <w:spacing w:val="-4"/>
          <w:szCs w:val="21"/>
        </w:rPr>
        <w:t>r</w:t>
      </w:r>
      <w:r>
        <w:rPr>
          <w:rFonts w:eastAsia="仿宋_GB2312"/>
          <w:i/>
          <w:spacing w:val="-4"/>
          <w:szCs w:val="21"/>
          <w:vertAlign w:val="subscript"/>
        </w:rPr>
        <w:t>1</w:t>
      </w:r>
      <w:r>
        <w:rPr>
          <w:rFonts w:eastAsia="仿宋_GB2312"/>
          <w:i/>
          <w:spacing w:val="-4"/>
          <w:szCs w:val="21"/>
        </w:rPr>
        <w:t>＜</w:t>
      </w:r>
      <w:r>
        <w:rPr>
          <w:rFonts w:eastAsia="仿宋_GB2312"/>
          <w:i/>
          <w:spacing w:val="-4"/>
          <w:szCs w:val="21"/>
        </w:rPr>
        <w:t>r</w:t>
      </w:r>
      <w:r>
        <w:rPr>
          <w:rFonts w:eastAsia="仿宋_GB2312"/>
          <w:i/>
          <w:spacing w:val="-4"/>
          <w:szCs w:val="21"/>
        </w:rPr>
        <w:t>＜</w:t>
      </w:r>
      <w:r>
        <w:rPr>
          <w:rFonts w:eastAsia="仿宋_GB2312"/>
          <w:i/>
          <w:spacing w:val="-4"/>
          <w:szCs w:val="21"/>
        </w:rPr>
        <w:t>r</w:t>
      </w:r>
      <w:r>
        <w:rPr>
          <w:rFonts w:eastAsia="仿宋_GB2312"/>
          <w:i/>
          <w:spacing w:val="-4"/>
          <w:szCs w:val="21"/>
          <w:vertAlign w:val="subscript"/>
        </w:rPr>
        <w:t>2</w:t>
      </w:r>
      <w:r>
        <w:rPr>
          <w:rFonts w:eastAsia="仿宋_GB2312"/>
          <w:spacing w:val="-4"/>
          <w:szCs w:val="21"/>
        </w:rPr>
        <w:t>（即</w:t>
      </w:r>
      <w:r>
        <w:rPr>
          <w:rFonts w:eastAsia="仿宋_GB2312"/>
          <w:i/>
          <w:spacing w:val="-4"/>
          <w:szCs w:val="21"/>
        </w:rPr>
        <w:t>r</w:t>
      </w:r>
      <w:r>
        <w:rPr>
          <w:rFonts w:eastAsia="仿宋_GB2312"/>
          <w:i/>
          <w:spacing w:val="-4"/>
          <w:szCs w:val="21"/>
          <w:vertAlign w:val="subscript"/>
        </w:rPr>
        <w:t>1</w:t>
      </w:r>
      <w:r>
        <w:rPr>
          <w:rFonts w:eastAsia="仿宋_GB2312"/>
          <w:i/>
          <w:spacing w:val="-4"/>
          <w:szCs w:val="21"/>
        </w:rPr>
        <w:t>、</w:t>
      </w:r>
      <w:r>
        <w:rPr>
          <w:rFonts w:eastAsia="仿宋_GB2312"/>
          <w:i/>
          <w:spacing w:val="-4"/>
          <w:szCs w:val="21"/>
        </w:rPr>
        <w:t>r</w:t>
      </w:r>
      <w:r>
        <w:rPr>
          <w:rFonts w:eastAsia="仿宋_GB2312"/>
          <w:i/>
          <w:spacing w:val="-4"/>
          <w:szCs w:val="21"/>
          <w:vertAlign w:val="subscript"/>
        </w:rPr>
        <w:t>2</w:t>
      </w:r>
      <w:r>
        <w:rPr>
          <w:rFonts w:eastAsia="仿宋_GB2312"/>
          <w:spacing w:val="-4"/>
          <w:szCs w:val="21"/>
        </w:rPr>
        <w:t>为修正系数表中</w:t>
      </w:r>
      <w:r>
        <w:rPr>
          <w:rFonts w:eastAsia="仿宋_GB2312"/>
          <w:i/>
          <w:spacing w:val="-4"/>
          <w:szCs w:val="21"/>
        </w:rPr>
        <w:t>r</w:t>
      </w:r>
      <w:r>
        <w:rPr>
          <w:rFonts w:eastAsia="仿宋_GB2312"/>
          <w:spacing w:val="-4"/>
          <w:szCs w:val="21"/>
        </w:rPr>
        <w:t>的相邻容积率）时，</w:t>
      </w:r>
      <w:r>
        <w:rPr>
          <w:rFonts w:eastAsia="仿宋_GB2312"/>
          <w:i/>
          <w:spacing w:val="-4"/>
          <w:szCs w:val="21"/>
        </w:rPr>
        <w:t>x</w:t>
      </w:r>
      <w:r>
        <w:rPr>
          <w:rFonts w:eastAsia="仿宋_GB2312"/>
          <w:i/>
          <w:spacing w:val="-4"/>
          <w:szCs w:val="21"/>
          <w:vertAlign w:val="subscript"/>
        </w:rPr>
        <w:t>1</w:t>
      </w:r>
      <w:r>
        <w:rPr>
          <w:rFonts w:eastAsia="仿宋_GB2312"/>
          <w:spacing w:val="-4"/>
          <w:szCs w:val="21"/>
        </w:rPr>
        <w:t>、</w:t>
      </w:r>
      <w:r>
        <w:rPr>
          <w:rFonts w:eastAsia="仿宋_GB2312"/>
          <w:i/>
          <w:spacing w:val="-4"/>
          <w:szCs w:val="21"/>
        </w:rPr>
        <w:t>x</w:t>
      </w:r>
      <w:r>
        <w:rPr>
          <w:rFonts w:eastAsia="仿宋_GB2312"/>
          <w:i/>
          <w:spacing w:val="-4"/>
          <w:szCs w:val="21"/>
          <w:vertAlign w:val="subscript"/>
        </w:rPr>
        <w:t>2</w:t>
      </w:r>
      <w:r>
        <w:rPr>
          <w:rFonts w:eastAsia="仿宋_GB2312"/>
          <w:spacing w:val="-4"/>
          <w:szCs w:val="21"/>
        </w:rPr>
        <w:t>为</w:t>
      </w:r>
      <w:r>
        <w:rPr>
          <w:rFonts w:eastAsia="仿宋_GB2312"/>
          <w:i/>
          <w:spacing w:val="-4"/>
          <w:szCs w:val="21"/>
        </w:rPr>
        <w:t>r</w:t>
      </w:r>
      <w:r>
        <w:rPr>
          <w:rFonts w:eastAsia="仿宋_GB2312"/>
          <w:i/>
          <w:spacing w:val="-4"/>
          <w:szCs w:val="21"/>
          <w:vertAlign w:val="subscript"/>
        </w:rPr>
        <w:t>1</w:t>
      </w:r>
      <w:r>
        <w:rPr>
          <w:rFonts w:eastAsia="仿宋_GB2312"/>
          <w:i/>
          <w:spacing w:val="-4"/>
          <w:szCs w:val="21"/>
        </w:rPr>
        <w:t>、</w:t>
      </w:r>
      <w:r>
        <w:rPr>
          <w:rFonts w:eastAsia="仿宋_GB2312"/>
          <w:i/>
          <w:spacing w:val="-4"/>
          <w:szCs w:val="21"/>
        </w:rPr>
        <w:t>r</w:t>
      </w:r>
      <w:r>
        <w:rPr>
          <w:rFonts w:eastAsia="仿宋_GB2312"/>
          <w:i/>
          <w:spacing w:val="-4"/>
          <w:szCs w:val="21"/>
          <w:vertAlign w:val="subscript"/>
        </w:rPr>
        <w:t>2</w:t>
      </w:r>
      <w:r>
        <w:rPr>
          <w:rFonts w:eastAsia="仿宋_GB2312"/>
          <w:spacing w:val="-4"/>
          <w:szCs w:val="21"/>
        </w:rPr>
        <w:t>对应的容积率修正系数，容积率的修正系数：</w:t>
      </w:r>
      <w:r>
        <w:rPr>
          <w:rFonts w:eastAsia="仿宋_GB2312"/>
          <w:i/>
          <w:spacing w:val="-4"/>
          <w:szCs w:val="21"/>
        </w:rPr>
        <w:t>x=x</w:t>
      </w:r>
      <w:r>
        <w:rPr>
          <w:rFonts w:eastAsia="仿宋_GB2312"/>
          <w:i/>
          <w:spacing w:val="-4"/>
          <w:szCs w:val="21"/>
          <w:vertAlign w:val="subscript"/>
        </w:rPr>
        <w:t>1</w:t>
      </w:r>
      <w:r>
        <w:rPr>
          <w:rFonts w:eastAsia="仿宋_GB2312"/>
          <w:i/>
          <w:spacing w:val="-4"/>
          <w:szCs w:val="21"/>
        </w:rPr>
        <w:t>+</w:t>
      </w:r>
      <w:r>
        <w:rPr>
          <w:rFonts w:eastAsia="仿宋_GB2312"/>
          <w:i/>
          <w:spacing w:val="-4"/>
          <w:szCs w:val="21"/>
        </w:rPr>
        <w:t>（</w:t>
      </w:r>
      <w:r>
        <w:rPr>
          <w:rFonts w:eastAsia="仿宋_GB2312"/>
          <w:i/>
          <w:spacing w:val="-4"/>
          <w:szCs w:val="21"/>
        </w:rPr>
        <w:t>x</w:t>
      </w:r>
      <w:r>
        <w:rPr>
          <w:rFonts w:eastAsia="仿宋_GB2312"/>
          <w:i/>
          <w:spacing w:val="-4"/>
          <w:szCs w:val="21"/>
          <w:vertAlign w:val="subscript"/>
        </w:rPr>
        <w:t>2</w:t>
      </w:r>
      <w:r>
        <w:rPr>
          <w:rFonts w:eastAsia="仿宋_GB2312"/>
          <w:i/>
          <w:spacing w:val="-4"/>
          <w:szCs w:val="21"/>
        </w:rPr>
        <w:t>-x</w:t>
      </w:r>
      <w:r>
        <w:rPr>
          <w:rFonts w:eastAsia="仿宋_GB2312"/>
          <w:i/>
          <w:spacing w:val="-4"/>
          <w:szCs w:val="21"/>
          <w:vertAlign w:val="subscript"/>
        </w:rPr>
        <w:t>1</w:t>
      </w:r>
      <w:r>
        <w:rPr>
          <w:rFonts w:eastAsia="仿宋_GB2312"/>
          <w:i/>
          <w:spacing w:val="-4"/>
          <w:szCs w:val="21"/>
        </w:rPr>
        <w:t>）</w:t>
      </w:r>
      <w:r>
        <w:rPr>
          <w:rFonts w:eastAsia="仿宋_GB2312"/>
          <w:i/>
          <w:spacing w:val="-4"/>
          <w:szCs w:val="21"/>
        </w:rPr>
        <w:t>×</w:t>
      </w:r>
      <w:r>
        <w:rPr>
          <w:rFonts w:eastAsia="仿宋_GB2312"/>
          <w:i/>
          <w:spacing w:val="-4"/>
          <w:szCs w:val="21"/>
        </w:rPr>
        <w:t>（</w:t>
      </w:r>
      <w:r>
        <w:rPr>
          <w:rFonts w:eastAsia="仿宋_GB2312"/>
          <w:i/>
          <w:spacing w:val="-4"/>
          <w:szCs w:val="21"/>
        </w:rPr>
        <w:t>r-r</w:t>
      </w:r>
      <w:r>
        <w:rPr>
          <w:rFonts w:eastAsia="仿宋_GB2312"/>
          <w:i/>
          <w:spacing w:val="-4"/>
          <w:szCs w:val="21"/>
          <w:vertAlign w:val="subscript"/>
        </w:rPr>
        <w:t>1</w:t>
      </w:r>
      <w:r>
        <w:rPr>
          <w:rFonts w:eastAsia="仿宋_GB2312"/>
          <w:i/>
          <w:spacing w:val="-4"/>
          <w:szCs w:val="21"/>
        </w:rPr>
        <w:t>）</w:t>
      </w:r>
      <w:r>
        <w:rPr>
          <w:rFonts w:eastAsia="仿宋_GB2312"/>
          <w:i/>
          <w:spacing w:val="-4"/>
          <w:szCs w:val="21"/>
        </w:rPr>
        <w:t>/</w:t>
      </w:r>
      <w:r>
        <w:rPr>
          <w:rFonts w:eastAsia="仿宋_GB2312"/>
          <w:i/>
          <w:spacing w:val="-4"/>
          <w:szCs w:val="21"/>
        </w:rPr>
        <w:t>（</w:t>
      </w:r>
      <w:r>
        <w:rPr>
          <w:rFonts w:eastAsia="仿宋_GB2312"/>
          <w:i/>
          <w:spacing w:val="-4"/>
          <w:szCs w:val="21"/>
        </w:rPr>
        <w:t>r</w:t>
      </w:r>
      <w:r>
        <w:rPr>
          <w:rFonts w:eastAsia="仿宋_GB2312"/>
          <w:i/>
          <w:spacing w:val="-4"/>
          <w:szCs w:val="21"/>
          <w:vertAlign w:val="subscript"/>
        </w:rPr>
        <w:t>2</w:t>
      </w:r>
      <w:r>
        <w:rPr>
          <w:rFonts w:eastAsia="仿宋_GB2312"/>
          <w:i/>
          <w:spacing w:val="-4"/>
          <w:szCs w:val="21"/>
        </w:rPr>
        <w:t>-r</w:t>
      </w:r>
      <w:r>
        <w:rPr>
          <w:rFonts w:eastAsia="仿宋_GB2312"/>
          <w:i/>
          <w:spacing w:val="-4"/>
          <w:szCs w:val="21"/>
          <w:vertAlign w:val="subscript"/>
        </w:rPr>
        <w:t>1</w:t>
      </w:r>
      <w:r>
        <w:rPr>
          <w:rFonts w:eastAsia="仿宋_GB2312"/>
          <w:i/>
          <w:spacing w:val="-4"/>
          <w:szCs w:val="21"/>
        </w:rPr>
        <w:t>）</w:t>
      </w:r>
      <w:r>
        <w:rPr>
          <w:rFonts w:eastAsia="仿宋_GB2312"/>
          <w:spacing w:val="-4"/>
          <w:szCs w:val="21"/>
        </w:rPr>
        <w:t>。</w:t>
      </w:r>
    </w:p>
    <w:p w14:paraId="222E3F0D" w14:textId="032DEB12" w:rsidR="001E70E2" w:rsidRPr="00BE63EB" w:rsidRDefault="00832662" w:rsidP="00F43315">
      <w:pPr>
        <w:autoSpaceDE w:val="0"/>
        <w:autoSpaceDN w:val="0"/>
        <w:adjustRightInd w:val="0"/>
        <w:snapToGrid w:val="0"/>
        <w:spacing w:line="580" w:lineRule="exact"/>
        <w:ind w:firstLineChars="200" w:firstLine="643"/>
        <w:outlineLvl w:val="4"/>
        <w:rPr>
          <w:rFonts w:eastAsia="仿宋_GB2312"/>
          <w:b/>
          <w:sz w:val="32"/>
          <w:szCs w:val="32"/>
        </w:rPr>
      </w:pPr>
      <w:r>
        <w:rPr>
          <w:rFonts w:eastAsia="仿宋_GB2312" w:hint="eastAsia"/>
          <w:b/>
          <w:sz w:val="32"/>
          <w:szCs w:val="32"/>
        </w:rPr>
        <w:t>（</w:t>
      </w:r>
      <w:r>
        <w:rPr>
          <w:rFonts w:eastAsia="仿宋_GB2312" w:hint="eastAsia"/>
          <w:b/>
          <w:sz w:val="32"/>
          <w:szCs w:val="32"/>
        </w:rPr>
        <w:t>3</w:t>
      </w:r>
      <w:r>
        <w:rPr>
          <w:rFonts w:eastAsia="仿宋_GB2312" w:hint="eastAsia"/>
          <w:b/>
          <w:sz w:val="32"/>
          <w:szCs w:val="32"/>
        </w:rPr>
        <w:t>）</w:t>
      </w:r>
      <w:r w:rsidR="00290548" w:rsidRPr="00BE63EB">
        <w:rPr>
          <w:rFonts w:eastAsia="仿宋_GB2312"/>
          <w:b/>
          <w:sz w:val="32"/>
          <w:szCs w:val="32"/>
        </w:rPr>
        <w:t>年期修正</w:t>
      </w:r>
    </w:p>
    <w:p w14:paraId="63359F9A" w14:textId="77777777" w:rsidR="001E70E2" w:rsidRPr="00F43315" w:rsidRDefault="00290548" w:rsidP="00F43315">
      <w:pPr>
        <w:adjustRightInd w:val="0"/>
        <w:snapToGrid w:val="0"/>
        <w:spacing w:line="580" w:lineRule="exact"/>
        <w:ind w:firstLineChars="200" w:firstLine="640"/>
        <w:rPr>
          <w:rFonts w:eastAsia="仿宋_GB2312"/>
          <w:kern w:val="0"/>
          <w:sz w:val="32"/>
          <w:szCs w:val="32"/>
        </w:rPr>
      </w:pPr>
      <w:r w:rsidRPr="00F43315">
        <w:rPr>
          <w:rFonts w:eastAsia="仿宋_GB2312"/>
          <w:kern w:val="0"/>
          <w:sz w:val="32"/>
          <w:szCs w:val="32"/>
        </w:rPr>
        <w:t>使用按照土地还原利率为</w:t>
      </w:r>
      <w:r w:rsidRPr="00F43315">
        <w:rPr>
          <w:rFonts w:eastAsia="仿宋_GB2312"/>
          <w:kern w:val="0"/>
          <w:sz w:val="32"/>
          <w:szCs w:val="32"/>
        </w:rPr>
        <w:t>8.45</w:t>
      </w:r>
      <w:r w:rsidRPr="00F43315">
        <w:rPr>
          <w:rFonts w:eastAsia="仿宋_GB2312" w:hint="eastAsia"/>
          <w:kern w:val="0"/>
          <w:sz w:val="32"/>
          <w:szCs w:val="32"/>
        </w:rPr>
        <w:t>%</w:t>
      </w:r>
      <w:r w:rsidRPr="00F43315">
        <w:rPr>
          <w:rFonts w:eastAsia="仿宋_GB2312" w:hint="eastAsia"/>
          <w:kern w:val="0"/>
          <w:sz w:val="32"/>
          <w:szCs w:val="32"/>
        </w:rPr>
        <w:t>，法</w:t>
      </w:r>
      <w:r w:rsidRPr="00F43315">
        <w:rPr>
          <w:rFonts w:eastAsia="仿宋_GB2312"/>
          <w:kern w:val="0"/>
          <w:sz w:val="32"/>
          <w:szCs w:val="32"/>
        </w:rPr>
        <w:t>定最高出让年期为</w:t>
      </w:r>
      <w:r w:rsidRPr="00F43315">
        <w:rPr>
          <w:rFonts w:eastAsia="仿宋_GB2312"/>
          <w:kern w:val="0"/>
          <w:sz w:val="32"/>
          <w:szCs w:val="32"/>
        </w:rPr>
        <w:t>40</w:t>
      </w:r>
      <w:r w:rsidRPr="00F43315">
        <w:rPr>
          <w:rFonts w:eastAsia="仿宋_GB2312"/>
          <w:kern w:val="0"/>
          <w:sz w:val="32"/>
          <w:szCs w:val="32"/>
        </w:rPr>
        <w:t>年，计算集体商服用地年期修正系数。年期修正系数计算公式如下：</w:t>
      </w:r>
    </w:p>
    <w:p w14:paraId="1B38B489" w14:textId="77777777" w:rsidR="001E70E2" w:rsidRDefault="00290548">
      <w:pPr>
        <w:adjustRightInd w:val="0"/>
        <w:snapToGrid w:val="0"/>
        <w:spacing w:line="312" w:lineRule="auto"/>
        <w:jc w:val="center"/>
        <w:rPr>
          <w:rFonts w:eastAsia="仿宋_GB2312"/>
          <w:i/>
          <w:color w:val="000000"/>
          <w:sz w:val="24"/>
        </w:rPr>
      </w:pPr>
      <w:r>
        <w:rPr>
          <w:rFonts w:eastAsia="仿宋_GB2312"/>
          <w:noProof/>
          <w:color w:val="000000"/>
          <w:position w:val="-30"/>
          <w:sz w:val="24"/>
        </w:rPr>
        <w:drawing>
          <wp:inline distT="0" distB="0" distL="0" distR="0" wp14:anchorId="7D1FEAAA" wp14:editId="64B9EA3F">
            <wp:extent cx="1781961" cy="638175"/>
            <wp:effectExtent l="0" t="0" r="889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784623" cy="639128"/>
                    </a:xfrm>
                    <a:prstGeom prst="rect">
                      <a:avLst/>
                    </a:prstGeom>
                    <a:noFill/>
                    <a:ln>
                      <a:noFill/>
                    </a:ln>
                  </pic:spPr>
                </pic:pic>
              </a:graphicData>
            </a:graphic>
          </wp:inline>
        </w:drawing>
      </w:r>
    </w:p>
    <w:p w14:paraId="69729A39" w14:textId="77777777" w:rsidR="001E70E2" w:rsidRPr="00F43315" w:rsidRDefault="00290548">
      <w:pPr>
        <w:keepNext/>
        <w:keepLines/>
        <w:adjustRightInd w:val="0"/>
        <w:snapToGrid w:val="0"/>
        <w:spacing w:line="312" w:lineRule="auto"/>
        <w:ind w:firstLineChars="200" w:firstLine="560"/>
        <w:jc w:val="left"/>
        <w:rPr>
          <w:rFonts w:eastAsia="仿宋_GB2312"/>
          <w:sz w:val="28"/>
          <w:szCs w:val="28"/>
        </w:rPr>
      </w:pPr>
      <w:r w:rsidRPr="00F43315">
        <w:rPr>
          <w:rFonts w:eastAsia="仿宋_GB2312"/>
          <w:sz w:val="28"/>
          <w:szCs w:val="28"/>
        </w:rPr>
        <w:lastRenderedPageBreak/>
        <w:t>式中：</w:t>
      </w:r>
    </w:p>
    <w:tbl>
      <w:tblPr>
        <w:tblW w:w="7020" w:type="dxa"/>
        <w:tblInd w:w="1008" w:type="dxa"/>
        <w:tblLook w:val="04A0" w:firstRow="1" w:lastRow="0" w:firstColumn="1" w:lastColumn="0" w:noHBand="0" w:noVBand="1"/>
      </w:tblPr>
      <w:tblGrid>
        <w:gridCol w:w="521"/>
        <w:gridCol w:w="1023"/>
        <w:gridCol w:w="5476"/>
      </w:tblGrid>
      <w:tr w:rsidR="001E70E2" w:rsidRPr="00F43315" w14:paraId="08480C3B" w14:textId="77777777" w:rsidTr="00F43315">
        <w:trPr>
          <w:trHeight w:val="340"/>
        </w:trPr>
        <w:tc>
          <w:tcPr>
            <w:tcW w:w="521" w:type="dxa"/>
            <w:shd w:val="clear" w:color="auto" w:fill="auto"/>
          </w:tcPr>
          <w:p w14:paraId="6C936E39" w14:textId="77777777" w:rsidR="001E70E2" w:rsidRPr="00F43315" w:rsidRDefault="00290548">
            <w:pPr>
              <w:keepNext/>
              <w:keepLines/>
              <w:adjustRightInd w:val="0"/>
              <w:snapToGrid w:val="0"/>
              <w:spacing w:line="240" w:lineRule="auto"/>
              <w:rPr>
                <w:rFonts w:eastAsia="仿宋_GB2312"/>
                <w:i/>
                <w:color w:val="000000"/>
                <w:sz w:val="28"/>
                <w:szCs w:val="28"/>
              </w:rPr>
            </w:pPr>
            <w:r w:rsidRPr="00F43315">
              <w:rPr>
                <w:rFonts w:eastAsia="仿宋_GB2312"/>
                <w:i/>
                <w:color w:val="000000"/>
                <w:sz w:val="28"/>
                <w:szCs w:val="28"/>
              </w:rPr>
              <w:t>K</w:t>
            </w:r>
            <w:r w:rsidRPr="00F43315">
              <w:rPr>
                <w:rFonts w:eastAsia="仿宋_GB2312"/>
                <w:i/>
                <w:color w:val="000000"/>
                <w:sz w:val="28"/>
                <w:szCs w:val="28"/>
                <w:vertAlign w:val="subscript"/>
              </w:rPr>
              <w:t>y</w:t>
            </w:r>
          </w:p>
        </w:tc>
        <w:tc>
          <w:tcPr>
            <w:tcW w:w="1023" w:type="dxa"/>
            <w:shd w:val="clear" w:color="auto" w:fill="auto"/>
          </w:tcPr>
          <w:p w14:paraId="6EF861A9" w14:textId="77777777" w:rsidR="001E70E2" w:rsidRPr="00F43315" w:rsidRDefault="00290548">
            <w:pPr>
              <w:keepNext/>
              <w:keepLines/>
              <w:adjustRightInd w:val="0"/>
              <w:snapToGrid w:val="0"/>
              <w:spacing w:line="240" w:lineRule="auto"/>
              <w:rPr>
                <w:rFonts w:eastAsia="仿宋_GB2312"/>
                <w:i/>
                <w:color w:val="000000"/>
                <w:sz w:val="28"/>
                <w:szCs w:val="28"/>
              </w:rPr>
            </w:pPr>
            <w:r w:rsidRPr="00F43315">
              <w:rPr>
                <w:rFonts w:eastAsia="仿宋_GB2312"/>
                <w:i/>
                <w:color w:val="000000"/>
                <w:sz w:val="28"/>
                <w:szCs w:val="28"/>
              </w:rPr>
              <w:t>——</w:t>
            </w:r>
          </w:p>
        </w:tc>
        <w:tc>
          <w:tcPr>
            <w:tcW w:w="5476" w:type="dxa"/>
            <w:shd w:val="clear" w:color="auto" w:fill="auto"/>
          </w:tcPr>
          <w:p w14:paraId="49C79265" w14:textId="77777777" w:rsidR="001E70E2" w:rsidRPr="00F43315" w:rsidRDefault="00290548">
            <w:pPr>
              <w:keepNext/>
              <w:keepLines/>
              <w:adjustRightInd w:val="0"/>
              <w:snapToGrid w:val="0"/>
              <w:spacing w:line="240" w:lineRule="auto"/>
              <w:rPr>
                <w:rFonts w:eastAsia="仿宋_GB2312"/>
                <w:color w:val="000000"/>
                <w:sz w:val="28"/>
                <w:szCs w:val="28"/>
              </w:rPr>
            </w:pPr>
            <w:r w:rsidRPr="00F43315">
              <w:rPr>
                <w:rFonts w:eastAsia="仿宋_GB2312"/>
                <w:color w:val="000000"/>
                <w:sz w:val="28"/>
                <w:szCs w:val="28"/>
              </w:rPr>
              <w:t>年期修正系数</w:t>
            </w:r>
          </w:p>
        </w:tc>
      </w:tr>
      <w:tr w:rsidR="001E70E2" w:rsidRPr="00F43315" w14:paraId="2A824BC6" w14:textId="77777777" w:rsidTr="00F43315">
        <w:trPr>
          <w:trHeight w:val="340"/>
        </w:trPr>
        <w:tc>
          <w:tcPr>
            <w:tcW w:w="521" w:type="dxa"/>
            <w:shd w:val="clear" w:color="auto" w:fill="auto"/>
          </w:tcPr>
          <w:p w14:paraId="4F09D740" w14:textId="77777777" w:rsidR="001E70E2" w:rsidRPr="00F43315" w:rsidRDefault="00290548">
            <w:pPr>
              <w:adjustRightInd w:val="0"/>
              <w:snapToGrid w:val="0"/>
              <w:spacing w:line="240" w:lineRule="auto"/>
              <w:rPr>
                <w:rFonts w:eastAsia="仿宋_GB2312"/>
                <w:i/>
                <w:color w:val="000000"/>
                <w:sz w:val="28"/>
                <w:szCs w:val="28"/>
              </w:rPr>
            </w:pPr>
            <w:r w:rsidRPr="00F43315">
              <w:rPr>
                <w:rFonts w:eastAsia="仿宋_GB2312"/>
                <w:i/>
                <w:color w:val="000000"/>
                <w:sz w:val="28"/>
                <w:szCs w:val="28"/>
              </w:rPr>
              <w:t>ml</w:t>
            </w:r>
          </w:p>
        </w:tc>
        <w:tc>
          <w:tcPr>
            <w:tcW w:w="1023" w:type="dxa"/>
            <w:shd w:val="clear" w:color="auto" w:fill="auto"/>
          </w:tcPr>
          <w:p w14:paraId="47938558" w14:textId="77777777" w:rsidR="001E70E2" w:rsidRPr="00F43315" w:rsidRDefault="00290548">
            <w:pPr>
              <w:adjustRightInd w:val="0"/>
              <w:snapToGrid w:val="0"/>
              <w:spacing w:line="240" w:lineRule="auto"/>
              <w:rPr>
                <w:rFonts w:eastAsia="仿宋_GB2312"/>
                <w:i/>
                <w:color w:val="000000"/>
                <w:sz w:val="28"/>
                <w:szCs w:val="28"/>
              </w:rPr>
            </w:pPr>
            <w:r w:rsidRPr="00F43315">
              <w:rPr>
                <w:rFonts w:eastAsia="仿宋_GB2312"/>
                <w:i/>
                <w:color w:val="000000"/>
                <w:sz w:val="28"/>
                <w:szCs w:val="28"/>
              </w:rPr>
              <w:t>——</w:t>
            </w:r>
          </w:p>
        </w:tc>
        <w:tc>
          <w:tcPr>
            <w:tcW w:w="5476" w:type="dxa"/>
            <w:shd w:val="clear" w:color="auto" w:fill="auto"/>
          </w:tcPr>
          <w:p w14:paraId="016F6BAC" w14:textId="77777777" w:rsidR="001E70E2" w:rsidRPr="00F43315" w:rsidRDefault="00290548">
            <w:pPr>
              <w:adjustRightInd w:val="0"/>
              <w:snapToGrid w:val="0"/>
              <w:spacing w:line="240" w:lineRule="auto"/>
              <w:rPr>
                <w:rFonts w:eastAsia="仿宋_GB2312"/>
                <w:color w:val="000000"/>
                <w:sz w:val="28"/>
                <w:szCs w:val="28"/>
              </w:rPr>
            </w:pPr>
            <w:r w:rsidRPr="00F43315">
              <w:rPr>
                <w:rFonts w:eastAsia="仿宋_GB2312"/>
                <w:color w:val="000000"/>
                <w:sz w:val="28"/>
                <w:szCs w:val="28"/>
              </w:rPr>
              <w:t>实际使用年期</w:t>
            </w:r>
          </w:p>
        </w:tc>
      </w:tr>
      <w:tr w:rsidR="001E70E2" w:rsidRPr="00F43315" w14:paraId="00EFC6BF" w14:textId="77777777" w:rsidTr="00F43315">
        <w:trPr>
          <w:trHeight w:val="340"/>
        </w:trPr>
        <w:tc>
          <w:tcPr>
            <w:tcW w:w="521" w:type="dxa"/>
            <w:shd w:val="clear" w:color="auto" w:fill="auto"/>
          </w:tcPr>
          <w:p w14:paraId="63A1BDCD" w14:textId="77777777" w:rsidR="001E70E2" w:rsidRPr="00F43315" w:rsidRDefault="00290548">
            <w:pPr>
              <w:adjustRightInd w:val="0"/>
              <w:snapToGrid w:val="0"/>
              <w:spacing w:line="240" w:lineRule="auto"/>
              <w:rPr>
                <w:rFonts w:eastAsia="仿宋_GB2312"/>
                <w:i/>
                <w:color w:val="000000"/>
                <w:sz w:val="28"/>
                <w:szCs w:val="28"/>
              </w:rPr>
            </w:pPr>
            <w:r w:rsidRPr="00F43315">
              <w:rPr>
                <w:rFonts w:eastAsia="仿宋_GB2312"/>
                <w:i/>
                <w:color w:val="000000"/>
                <w:sz w:val="28"/>
                <w:szCs w:val="28"/>
              </w:rPr>
              <w:t>m</w:t>
            </w:r>
          </w:p>
        </w:tc>
        <w:tc>
          <w:tcPr>
            <w:tcW w:w="1023" w:type="dxa"/>
            <w:shd w:val="clear" w:color="auto" w:fill="auto"/>
          </w:tcPr>
          <w:p w14:paraId="4EFB42C4" w14:textId="77777777" w:rsidR="001E70E2" w:rsidRPr="00F43315" w:rsidRDefault="00290548">
            <w:pPr>
              <w:adjustRightInd w:val="0"/>
              <w:snapToGrid w:val="0"/>
              <w:spacing w:line="240" w:lineRule="auto"/>
              <w:rPr>
                <w:rFonts w:eastAsia="仿宋_GB2312"/>
                <w:i/>
                <w:color w:val="000000"/>
                <w:sz w:val="28"/>
                <w:szCs w:val="28"/>
              </w:rPr>
            </w:pPr>
            <w:r w:rsidRPr="00F43315">
              <w:rPr>
                <w:rFonts w:eastAsia="仿宋_GB2312"/>
                <w:i/>
                <w:color w:val="000000"/>
                <w:sz w:val="28"/>
                <w:szCs w:val="28"/>
              </w:rPr>
              <w:t>——</w:t>
            </w:r>
          </w:p>
        </w:tc>
        <w:tc>
          <w:tcPr>
            <w:tcW w:w="5476" w:type="dxa"/>
            <w:shd w:val="clear" w:color="auto" w:fill="auto"/>
          </w:tcPr>
          <w:p w14:paraId="183D40E8" w14:textId="77777777" w:rsidR="001E70E2" w:rsidRPr="00F43315" w:rsidRDefault="00290548">
            <w:pPr>
              <w:adjustRightInd w:val="0"/>
              <w:snapToGrid w:val="0"/>
              <w:spacing w:line="240" w:lineRule="auto"/>
              <w:rPr>
                <w:rFonts w:eastAsia="仿宋_GB2312"/>
                <w:color w:val="000000"/>
                <w:sz w:val="28"/>
                <w:szCs w:val="28"/>
              </w:rPr>
            </w:pPr>
            <w:r w:rsidRPr="00F43315">
              <w:rPr>
                <w:rFonts w:eastAsia="仿宋_GB2312"/>
                <w:color w:val="000000"/>
                <w:sz w:val="28"/>
                <w:szCs w:val="28"/>
              </w:rPr>
              <w:t>土地使用权法定最高出让年限</w:t>
            </w:r>
          </w:p>
        </w:tc>
      </w:tr>
      <w:tr w:rsidR="001E70E2" w:rsidRPr="00F43315" w14:paraId="0F99E008" w14:textId="77777777" w:rsidTr="00F43315">
        <w:trPr>
          <w:trHeight w:val="340"/>
        </w:trPr>
        <w:tc>
          <w:tcPr>
            <w:tcW w:w="521" w:type="dxa"/>
            <w:shd w:val="clear" w:color="auto" w:fill="auto"/>
          </w:tcPr>
          <w:p w14:paraId="09A84549" w14:textId="77777777" w:rsidR="001E70E2" w:rsidRPr="00F43315" w:rsidRDefault="00290548">
            <w:pPr>
              <w:adjustRightInd w:val="0"/>
              <w:snapToGrid w:val="0"/>
              <w:spacing w:line="240" w:lineRule="auto"/>
              <w:rPr>
                <w:rFonts w:eastAsia="仿宋_GB2312"/>
                <w:i/>
                <w:color w:val="000000"/>
                <w:sz w:val="28"/>
                <w:szCs w:val="28"/>
              </w:rPr>
            </w:pPr>
            <w:r w:rsidRPr="00F43315">
              <w:rPr>
                <w:rFonts w:eastAsia="仿宋_GB2312"/>
                <w:i/>
                <w:color w:val="000000"/>
                <w:sz w:val="28"/>
                <w:szCs w:val="28"/>
              </w:rPr>
              <w:t>r</w:t>
            </w:r>
          </w:p>
        </w:tc>
        <w:tc>
          <w:tcPr>
            <w:tcW w:w="1023" w:type="dxa"/>
            <w:shd w:val="clear" w:color="auto" w:fill="auto"/>
          </w:tcPr>
          <w:p w14:paraId="1776C855" w14:textId="77777777" w:rsidR="001E70E2" w:rsidRPr="00F43315" w:rsidRDefault="00290548">
            <w:pPr>
              <w:adjustRightInd w:val="0"/>
              <w:snapToGrid w:val="0"/>
              <w:spacing w:line="240" w:lineRule="auto"/>
              <w:rPr>
                <w:rFonts w:eastAsia="仿宋_GB2312"/>
                <w:i/>
                <w:color w:val="000000"/>
                <w:sz w:val="28"/>
                <w:szCs w:val="28"/>
              </w:rPr>
            </w:pPr>
            <w:r w:rsidRPr="00F43315">
              <w:rPr>
                <w:rFonts w:eastAsia="仿宋_GB2312"/>
                <w:i/>
                <w:color w:val="000000"/>
                <w:sz w:val="28"/>
                <w:szCs w:val="28"/>
              </w:rPr>
              <w:t>——</w:t>
            </w:r>
          </w:p>
        </w:tc>
        <w:tc>
          <w:tcPr>
            <w:tcW w:w="5476" w:type="dxa"/>
            <w:shd w:val="clear" w:color="auto" w:fill="auto"/>
          </w:tcPr>
          <w:p w14:paraId="42F01672" w14:textId="77777777" w:rsidR="001E70E2" w:rsidRPr="00F43315" w:rsidRDefault="00290548">
            <w:pPr>
              <w:adjustRightInd w:val="0"/>
              <w:snapToGrid w:val="0"/>
              <w:spacing w:line="240" w:lineRule="auto"/>
              <w:rPr>
                <w:rFonts w:eastAsia="仿宋_GB2312"/>
                <w:color w:val="000000"/>
                <w:sz w:val="28"/>
                <w:szCs w:val="28"/>
              </w:rPr>
            </w:pPr>
            <w:r w:rsidRPr="00F43315">
              <w:rPr>
                <w:rFonts w:eastAsia="仿宋_GB2312"/>
                <w:color w:val="000000"/>
                <w:sz w:val="28"/>
                <w:szCs w:val="28"/>
              </w:rPr>
              <w:t>土地还原利率</w:t>
            </w:r>
          </w:p>
        </w:tc>
      </w:tr>
    </w:tbl>
    <w:p w14:paraId="1D344F27" w14:textId="5A0D23EE"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hint="eastAsia"/>
          <w:b/>
          <w:bCs/>
          <w:sz w:val="28"/>
          <w:szCs w:val="28"/>
        </w:rPr>
        <w:t>表</w:t>
      </w:r>
      <w:r w:rsidRPr="00631294">
        <w:rPr>
          <w:rFonts w:eastAsia="仿宋_GB2312" w:hint="eastAsia"/>
          <w:b/>
          <w:bCs/>
          <w:sz w:val="28"/>
          <w:szCs w:val="28"/>
        </w:rPr>
        <w:t>4</w:t>
      </w:r>
      <w:r w:rsidR="00290548" w:rsidRPr="00631294">
        <w:rPr>
          <w:rFonts w:eastAsia="仿宋_GB2312"/>
          <w:b/>
          <w:bCs/>
          <w:sz w:val="28"/>
          <w:szCs w:val="28"/>
        </w:rPr>
        <w:t xml:space="preserve">-1-7  </w:t>
      </w:r>
      <w:r w:rsidR="00290548" w:rsidRPr="00631294">
        <w:rPr>
          <w:rFonts w:eastAsia="仿宋_GB2312" w:hint="eastAsia"/>
          <w:b/>
          <w:bCs/>
          <w:sz w:val="28"/>
          <w:szCs w:val="28"/>
        </w:rPr>
        <w:t>集体商服用地年期修正系数表</w:t>
      </w:r>
    </w:p>
    <w:tbl>
      <w:tblPr>
        <w:tblW w:w="9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5"/>
        <w:gridCol w:w="876"/>
        <w:gridCol w:w="880"/>
        <w:gridCol w:w="876"/>
        <w:gridCol w:w="876"/>
        <w:gridCol w:w="876"/>
        <w:gridCol w:w="876"/>
        <w:gridCol w:w="876"/>
        <w:gridCol w:w="876"/>
        <w:gridCol w:w="876"/>
        <w:gridCol w:w="876"/>
      </w:tblGrid>
      <w:tr w:rsidR="001E70E2" w14:paraId="5FD24E84" w14:textId="77777777">
        <w:trPr>
          <w:trHeight w:val="340"/>
          <w:jc w:val="center"/>
        </w:trPr>
        <w:tc>
          <w:tcPr>
            <w:tcW w:w="1205" w:type="dxa"/>
            <w:shd w:val="clear" w:color="auto" w:fill="auto"/>
            <w:vAlign w:val="center"/>
          </w:tcPr>
          <w:p w14:paraId="7ACD4024" w14:textId="77777777" w:rsidR="001E70E2" w:rsidRDefault="00290548">
            <w:pPr>
              <w:widowControl/>
              <w:spacing w:line="240" w:lineRule="auto"/>
              <w:jc w:val="center"/>
              <w:rPr>
                <w:rFonts w:eastAsia="仿宋_GB2312"/>
                <w:b/>
                <w:kern w:val="0"/>
                <w:sz w:val="24"/>
              </w:rPr>
            </w:pPr>
            <w:r>
              <w:rPr>
                <w:rFonts w:eastAsia="仿宋_GB2312" w:hint="eastAsia"/>
                <w:b/>
                <w:kern w:val="0"/>
                <w:sz w:val="24"/>
              </w:rPr>
              <w:t>剩余年限</w:t>
            </w:r>
          </w:p>
        </w:tc>
        <w:tc>
          <w:tcPr>
            <w:tcW w:w="876" w:type="dxa"/>
            <w:shd w:val="clear" w:color="auto" w:fill="auto"/>
            <w:vAlign w:val="center"/>
          </w:tcPr>
          <w:p w14:paraId="2F228F07" w14:textId="77777777" w:rsidR="001E70E2" w:rsidRDefault="00290548">
            <w:pPr>
              <w:widowControl/>
              <w:spacing w:line="240" w:lineRule="auto"/>
              <w:jc w:val="center"/>
              <w:rPr>
                <w:rFonts w:eastAsia="仿宋_GB2312"/>
                <w:kern w:val="0"/>
                <w:sz w:val="24"/>
              </w:rPr>
            </w:pPr>
            <w:r>
              <w:rPr>
                <w:sz w:val="24"/>
              </w:rPr>
              <w:t>1</w:t>
            </w:r>
          </w:p>
        </w:tc>
        <w:tc>
          <w:tcPr>
            <w:tcW w:w="880" w:type="dxa"/>
            <w:shd w:val="clear" w:color="auto" w:fill="auto"/>
            <w:vAlign w:val="center"/>
          </w:tcPr>
          <w:p w14:paraId="5BD5D363" w14:textId="77777777" w:rsidR="001E70E2" w:rsidRDefault="00290548">
            <w:pPr>
              <w:widowControl/>
              <w:spacing w:line="240" w:lineRule="auto"/>
              <w:jc w:val="center"/>
              <w:rPr>
                <w:rFonts w:eastAsia="仿宋_GB2312"/>
                <w:kern w:val="0"/>
                <w:sz w:val="24"/>
              </w:rPr>
            </w:pPr>
            <w:r>
              <w:rPr>
                <w:sz w:val="24"/>
              </w:rPr>
              <w:t>2</w:t>
            </w:r>
          </w:p>
        </w:tc>
        <w:tc>
          <w:tcPr>
            <w:tcW w:w="876" w:type="dxa"/>
            <w:shd w:val="clear" w:color="auto" w:fill="auto"/>
            <w:vAlign w:val="center"/>
          </w:tcPr>
          <w:p w14:paraId="351B609F" w14:textId="77777777" w:rsidR="001E70E2" w:rsidRDefault="00290548">
            <w:pPr>
              <w:widowControl/>
              <w:spacing w:line="240" w:lineRule="auto"/>
              <w:jc w:val="center"/>
              <w:rPr>
                <w:rFonts w:eastAsia="仿宋_GB2312"/>
                <w:kern w:val="0"/>
                <w:sz w:val="24"/>
              </w:rPr>
            </w:pPr>
            <w:r>
              <w:rPr>
                <w:sz w:val="24"/>
              </w:rPr>
              <w:t>3</w:t>
            </w:r>
          </w:p>
        </w:tc>
        <w:tc>
          <w:tcPr>
            <w:tcW w:w="876" w:type="dxa"/>
            <w:shd w:val="clear" w:color="auto" w:fill="auto"/>
            <w:vAlign w:val="center"/>
          </w:tcPr>
          <w:p w14:paraId="76567D90" w14:textId="77777777" w:rsidR="001E70E2" w:rsidRDefault="00290548">
            <w:pPr>
              <w:widowControl/>
              <w:spacing w:line="240" w:lineRule="auto"/>
              <w:jc w:val="center"/>
              <w:rPr>
                <w:rFonts w:eastAsia="仿宋_GB2312"/>
                <w:kern w:val="0"/>
                <w:sz w:val="24"/>
              </w:rPr>
            </w:pPr>
            <w:r>
              <w:rPr>
                <w:sz w:val="24"/>
              </w:rPr>
              <w:t>4</w:t>
            </w:r>
          </w:p>
        </w:tc>
        <w:tc>
          <w:tcPr>
            <w:tcW w:w="876" w:type="dxa"/>
            <w:shd w:val="clear" w:color="auto" w:fill="auto"/>
            <w:vAlign w:val="center"/>
          </w:tcPr>
          <w:p w14:paraId="6F1BFA4A" w14:textId="77777777" w:rsidR="001E70E2" w:rsidRDefault="00290548">
            <w:pPr>
              <w:widowControl/>
              <w:spacing w:line="240" w:lineRule="auto"/>
              <w:jc w:val="center"/>
              <w:rPr>
                <w:rFonts w:eastAsia="仿宋_GB2312"/>
                <w:kern w:val="0"/>
                <w:sz w:val="24"/>
              </w:rPr>
            </w:pPr>
            <w:r>
              <w:rPr>
                <w:sz w:val="24"/>
              </w:rPr>
              <w:t>5</w:t>
            </w:r>
          </w:p>
        </w:tc>
        <w:tc>
          <w:tcPr>
            <w:tcW w:w="876" w:type="dxa"/>
            <w:shd w:val="clear" w:color="auto" w:fill="auto"/>
            <w:vAlign w:val="center"/>
          </w:tcPr>
          <w:p w14:paraId="1F5DE830" w14:textId="77777777" w:rsidR="001E70E2" w:rsidRDefault="00290548">
            <w:pPr>
              <w:widowControl/>
              <w:spacing w:line="240" w:lineRule="auto"/>
              <w:jc w:val="center"/>
              <w:rPr>
                <w:rFonts w:eastAsia="仿宋_GB2312"/>
                <w:kern w:val="0"/>
                <w:sz w:val="24"/>
              </w:rPr>
            </w:pPr>
            <w:r>
              <w:rPr>
                <w:sz w:val="24"/>
              </w:rPr>
              <w:t>6</w:t>
            </w:r>
          </w:p>
        </w:tc>
        <w:tc>
          <w:tcPr>
            <w:tcW w:w="876" w:type="dxa"/>
            <w:shd w:val="clear" w:color="auto" w:fill="auto"/>
            <w:vAlign w:val="center"/>
          </w:tcPr>
          <w:p w14:paraId="70A1444A" w14:textId="77777777" w:rsidR="001E70E2" w:rsidRDefault="00290548">
            <w:pPr>
              <w:widowControl/>
              <w:spacing w:line="240" w:lineRule="auto"/>
              <w:jc w:val="center"/>
              <w:rPr>
                <w:rFonts w:eastAsia="仿宋_GB2312"/>
                <w:kern w:val="0"/>
                <w:sz w:val="24"/>
              </w:rPr>
            </w:pPr>
            <w:r>
              <w:rPr>
                <w:sz w:val="24"/>
              </w:rPr>
              <w:t>7</w:t>
            </w:r>
          </w:p>
        </w:tc>
        <w:tc>
          <w:tcPr>
            <w:tcW w:w="876" w:type="dxa"/>
            <w:shd w:val="clear" w:color="auto" w:fill="auto"/>
            <w:vAlign w:val="center"/>
          </w:tcPr>
          <w:p w14:paraId="75C5B654" w14:textId="77777777" w:rsidR="001E70E2" w:rsidRDefault="00290548">
            <w:pPr>
              <w:widowControl/>
              <w:spacing w:line="240" w:lineRule="auto"/>
              <w:jc w:val="center"/>
              <w:rPr>
                <w:rFonts w:eastAsia="仿宋_GB2312"/>
                <w:kern w:val="0"/>
                <w:sz w:val="24"/>
              </w:rPr>
            </w:pPr>
            <w:r>
              <w:rPr>
                <w:sz w:val="24"/>
              </w:rPr>
              <w:t>8</w:t>
            </w:r>
          </w:p>
        </w:tc>
        <w:tc>
          <w:tcPr>
            <w:tcW w:w="876" w:type="dxa"/>
            <w:shd w:val="clear" w:color="auto" w:fill="auto"/>
            <w:vAlign w:val="center"/>
          </w:tcPr>
          <w:p w14:paraId="3CF0A0A3" w14:textId="77777777" w:rsidR="001E70E2" w:rsidRDefault="00290548">
            <w:pPr>
              <w:widowControl/>
              <w:spacing w:line="240" w:lineRule="auto"/>
              <w:jc w:val="center"/>
              <w:rPr>
                <w:rFonts w:eastAsia="仿宋_GB2312"/>
                <w:kern w:val="0"/>
                <w:sz w:val="24"/>
              </w:rPr>
            </w:pPr>
            <w:r>
              <w:rPr>
                <w:sz w:val="24"/>
              </w:rPr>
              <w:t>9</w:t>
            </w:r>
          </w:p>
        </w:tc>
        <w:tc>
          <w:tcPr>
            <w:tcW w:w="876" w:type="dxa"/>
            <w:shd w:val="clear" w:color="auto" w:fill="auto"/>
            <w:vAlign w:val="center"/>
          </w:tcPr>
          <w:p w14:paraId="764F6B3F" w14:textId="77777777" w:rsidR="001E70E2" w:rsidRDefault="00290548">
            <w:pPr>
              <w:widowControl/>
              <w:spacing w:line="240" w:lineRule="auto"/>
              <w:jc w:val="center"/>
              <w:rPr>
                <w:rFonts w:eastAsia="仿宋_GB2312"/>
                <w:kern w:val="0"/>
                <w:sz w:val="24"/>
              </w:rPr>
            </w:pPr>
            <w:r>
              <w:rPr>
                <w:sz w:val="24"/>
              </w:rPr>
              <w:t>10</w:t>
            </w:r>
          </w:p>
        </w:tc>
      </w:tr>
      <w:tr w:rsidR="001E70E2" w14:paraId="29682626" w14:textId="77777777">
        <w:trPr>
          <w:trHeight w:val="340"/>
          <w:jc w:val="center"/>
        </w:trPr>
        <w:tc>
          <w:tcPr>
            <w:tcW w:w="1205" w:type="dxa"/>
            <w:shd w:val="clear" w:color="auto" w:fill="auto"/>
            <w:vAlign w:val="center"/>
          </w:tcPr>
          <w:p w14:paraId="221AF6E5" w14:textId="77777777" w:rsidR="001E70E2" w:rsidRDefault="00290548">
            <w:pPr>
              <w:widowControl/>
              <w:spacing w:line="240" w:lineRule="auto"/>
              <w:jc w:val="center"/>
              <w:rPr>
                <w:rFonts w:eastAsia="仿宋_GB2312"/>
                <w:b/>
                <w:kern w:val="0"/>
                <w:sz w:val="24"/>
              </w:rPr>
            </w:pPr>
            <w:r>
              <w:rPr>
                <w:rFonts w:eastAsia="仿宋_GB2312" w:hint="eastAsia"/>
                <w:b/>
                <w:kern w:val="0"/>
                <w:sz w:val="24"/>
              </w:rPr>
              <w:t>修正系数</w:t>
            </w:r>
          </w:p>
        </w:tc>
        <w:tc>
          <w:tcPr>
            <w:tcW w:w="876" w:type="dxa"/>
            <w:shd w:val="clear" w:color="auto" w:fill="auto"/>
            <w:vAlign w:val="center"/>
          </w:tcPr>
          <w:p w14:paraId="7F7E79F7" w14:textId="77777777" w:rsidR="001E70E2" w:rsidRDefault="00290548">
            <w:pPr>
              <w:widowControl/>
              <w:spacing w:line="240" w:lineRule="auto"/>
              <w:jc w:val="center"/>
              <w:rPr>
                <w:rFonts w:eastAsia="仿宋_GB2312"/>
                <w:kern w:val="0"/>
                <w:sz w:val="24"/>
              </w:rPr>
            </w:pPr>
            <w:r>
              <w:rPr>
                <w:sz w:val="24"/>
              </w:rPr>
              <w:t>0.0811</w:t>
            </w:r>
          </w:p>
        </w:tc>
        <w:tc>
          <w:tcPr>
            <w:tcW w:w="880" w:type="dxa"/>
            <w:shd w:val="clear" w:color="auto" w:fill="auto"/>
            <w:vAlign w:val="center"/>
          </w:tcPr>
          <w:p w14:paraId="321A0393" w14:textId="77777777" w:rsidR="001E70E2" w:rsidRDefault="00290548">
            <w:pPr>
              <w:widowControl/>
              <w:spacing w:line="240" w:lineRule="auto"/>
              <w:jc w:val="center"/>
              <w:rPr>
                <w:rFonts w:eastAsia="仿宋_GB2312"/>
                <w:kern w:val="0"/>
                <w:sz w:val="24"/>
              </w:rPr>
            </w:pPr>
            <w:r>
              <w:rPr>
                <w:sz w:val="24"/>
              </w:rPr>
              <w:t>0.1558</w:t>
            </w:r>
          </w:p>
        </w:tc>
        <w:tc>
          <w:tcPr>
            <w:tcW w:w="876" w:type="dxa"/>
            <w:shd w:val="clear" w:color="auto" w:fill="auto"/>
            <w:vAlign w:val="center"/>
          </w:tcPr>
          <w:p w14:paraId="2B07E835" w14:textId="77777777" w:rsidR="001E70E2" w:rsidRDefault="00290548">
            <w:pPr>
              <w:widowControl/>
              <w:spacing w:line="240" w:lineRule="auto"/>
              <w:jc w:val="center"/>
              <w:rPr>
                <w:rFonts w:eastAsia="仿宋_GB2312"/>
                <w:kern w:val="0"/>
                <w:sz w:val="24"/>
              </w:rPr>
            </w:pPr>
            <w:r>
              <w:rPr>
                <w:sz w:val="24"/>
              </w:rPr>
              <w:t>0.2248</w:t>
            </w:r>
          </w:p>
        </w:tc>
        <w:tc>
          <w:tcPr>
            <w:tcW w:w="876" w:type="dxa"/>
            <w:shd w:val="clear" w:color="auto" w:fill="auto"/>
            <w:vAlign w:val="center"/>
          </w:tcPr>
          <w:p w14:paraId="69640FDE" w14:textId="77777777" w:rsidR="001E70E2" w:rsidRDefault="00290548">
            <w:pPr>
              <w:widowControl/>
              <w:spacing w:line="240" w:lineRule="auto"/>
              <w:jc w:val="center"/>
              <w:rPr>
                <w:rFonts w:eastAsia="仿宋_GB2312"/>
                <w:kern w:val="0"/>
                <w:sz w:val="24"/>
              </w:rPr>
            </w:pPr>
            <w:r>
              <w:rPr>
                <w:sz w:val="24"/>
              </w:rPr>
              <w:t>0.2883</w:t>
            </w:r>
          </w:p>
        </w:tc>
        <w:tc>
          <w:tcPr>
            <w:tcW w:w="876" w:type="dxa"/>
            <w:shd w:val="clear" w:color="auto" w:fill="auto"/>
            <w:vAlign w:val="center"/>
          </w:tcPr>
          <w:p w14:paraId="3EC1B6F4" w14:textId="77777777" w:rsidR="001E70E2" w:rsidRDefault="00290548">
            <w:pPr>
              <w:widowControl/>
              <w:spacing w:line="240" w:lineRule="auto"/>
              <w:jc w:val="center"/>
              <w:rPr>
                <w:rFonts w:eastAsia="仿宋_GB2312"/>
                <w:kern w:val="0"/>
                <w:sz w:val="24"/>
              </w:rPr>
            </w:pPr>
            <w:r>
              <w:rPr>
                <w:sz w:val="24"/>
              </w:rPr>
              <w:t>0.3469</w:t>
            </w:r>
          </w:p>
        </w:tc>
        <w:tc>
          <w:tcPr>
            <w:tcW w:w="876" w:type="dxa"/>
            <w:shd w:val="clear" w:color="auto" w:fill="auto"/>
            <w:vAlign w:val="center"/>
          </w:tcPr>
          <w:p w14:paraId="2894796C" w14:textId="77777777" w:rsidR="001E70E2" w:rsidRDefault="00290548">
            <w:pPr>
              <w:widowControl/>
              <w:spacing w:line="240" w:lineRule="auto"/>
              <w:jc w:val="center"/>
              <w:rPr>
                <w:rFonts w:eastAsia="仿宋_GB2312"/>
                <w:kern w:val="0"/>
                <w:sz w:val="24"/>
              </w:rPr>
            </w:pPr>
            <w:r>
              <w:rPr>
                <w:sz w:val="24"/>
              </w:rPr>
              <w:t>0.4010</w:t>
            </w:r>
          </w:p>
        </w:tc>
        <w:tc>
          <w:tcPr>
            <w:tcW w:w="876" w:type="dxa"/>
            <w:shd w:val="clear" w:color="auto" w:fill="auto"/>
            <w:vAlign w:val="center"/>
          </w:tcPr>
          <w:p w14:paraId="6302E259" w14:textId="77777777" w:rsidR="001E70E2" w:rsidRDefault="00290548">
            <w:pPr>
              <w:widowControl/>
              <w:spacing w:line="240" w:lineRule="auto"/>
              <w:jc w:val="center"/>
              <w:rPr>
                <w:rFonts w:eastAsia="仿宋_GB2312"/>
                <w:kern w:val="0"/>
                <w:sz w:val="24"/>
              </w:rPr>
            </w:pPr>
            <w:r>
              <w:rPr>
                <w:sz w:val="24"/>
              </w:rPr>
              <w:t>0.4508</w:t>
            </w:r>
          </w:p>
        </w:tc>
        <w:tc>
          <w:tcPr>
            <w:tcW w:w="876" w:type="dxa"/>
            <w:shd w:val="clear" w:color="auto" w:fill="auto"/>
            <w:vAlign w:val="center"/>
          </w:tcPr>
          <w:p w14:paraId="00B2606E" w14:textId="77777777" w:rsidR="001E70E2" w:rsidRDefault="00290548">
            <w:pPr>
              <w:widowControl/>
              <w:spacing w:line="240" w:lineRule="auto"/>
              <w:jc w:val="center"/>
              <w:rPr>
                <w:rFonts w:eastAsia="仿宋_GB2312"/>
                <w:kern w:val="0"/>
                <w:sz w:val="24"/>
              </w:rPr>
            </w:pPr>
            <w:r>
              <w:rPr>
                <w:sz w:val="24"/>
              </w:rPr>
              <w:t>0.4968</w:t>
            </w:r>
          </w:p>
        </w:tc>
        <w:tc>
          <w:tcPr>
            <w:tcW w:w="876" w:type="dxa"/>
            <w:shd w:val="clear" w:color="auto" w:fill="auto"/>
            <w:vAlign w:val="center"/>
          </w:tcPr>
          <w:p w14:paraId="562A053F" w14:textId="77777777" w:rsidR="001E70E2" w:rsidRDefault="00290548">
            <w:pPr>
              <w:widowControl/>
              <w:spacing w:line="240" w:lineRule="auto"/>
              <w:jc w:val="center"/>
              <w:rPr>
                <w:rFonts w:eastAsia="仿宋_GB2312"/>
                <w:kern w:val="0"/>
                <w:sz w:val="24"/>
              </w:rPr>
            </w:pPr>
            <w:r>
              <w:rPr>
                <w:sz w:val="24"/>
              </w:rPr>
              <w:t>0.5391</w:t>
            </w:r>
          </w:p>
        </w:tc>
        <w:tc>
          <w:tcPr>
            <w:tcW w:w="876" w:type="dxa"/>
            <w:shd w:val="clear" w:color="auto" w:fill="auto"/>
            <w:vAlign w:val="center"/>
          </w:tcPr>
          <w:p w14:paraId="25181EF3" w14:textId="77777777" w:rsidR="001E70E2" w:rsidRDefault="00290548">
            <w:pPr>
              <w:widowControl/>
              <w:spacing w:line="240" w:lineRule="auto"/>
              <w:jc w:val="center"/>
              <w:rPr>
                <w:rFonts w:eastAsia="仿宋_GB2312"/>
                <w:kern w:val="0"/>
                <w:sz w:val="24"/>
              </w:rPr>
            </w:pPr>
            <w:r>
              <w:rPr>
                <w:sz w:val="24"/>
              </w:rPr>
              <w:t>0.5782</w:t>
            </w:r>
          </w:p>
        </w:tc>
      </w:tr>
      <w:tr w:rsidR="001E70E2" w14:paraId="2A99B94F" w14:textId="77777777">
        <w:trPr>
          <w:trHeight w:val="340"/>
          <w:jc w:val="center"/>
        </w:trPr>
        <w:tc>
          <w:tcPr>
            <w:tcW w:w="1205" w:type="dxa"/>
            <w:shd w:val="clear" w:color="auto" w:fill="auto"/>
            <w:vAlign w:val="center"/>
          </w:tcPr>
          <w:p w14:paraId="1B8C396D" w14:textId="77777777" w:rsidR="001E70E2" w:rsidRDefault="00290548">
            <w:pPr>
              <w:widowControl/>
              <w:spacing w:line="240" w:lineRule="auto"/>
              <w:jc w:val="center"/>
              <w:rPr>
                <w:rFonts w:eastAsia="仿宋_GB2312"/>
                <w:b/>
                <w:kern w:val="0"/>
                <w:sz w:val="24"/>
              </w:rPr>
            </w:pPr>
            <w:r>
              <w:rPr>
                <w:rFonts w:eastAsia="仿宋_GB2312" w:hint="eastAsia"/>
                <w:b/>
                <w:kern w:val="0"/>
                <w:sz w:val="24"/>
              </w:rPr>
              <w:t>剩余年限</w:t>
            </w:r>
          </w:p>
        </w:tc>
        <w:tc>
          <w:tcPr>
            <w:tcW w:w="876" w:type="dxa"/>
            <w:shd w:val="clear" w:color="auto" w:fill="auto"/>
            <w:vAlign w:val="center"/>
          </w:tcPr>
          <w:p w14:paraId="6D83D839" w14:textId="77777777" w:rsidR="001E70E2" w:rsidRDefault="00290548">
            <w:pPr>
              <w:widowControl/>
              <w:spacing w:line="240" w:lineRule="auto"/>
              <w:jc w:val="center"/>
              <w:rPr>
                <w:rFonts w:eastAsia="仿宋_GB2312"/>
                <w:kern w:val="0"/>
                <w:sz w:val="24"/>
              </w:rPr>
            </w:pPr>
            <w:r>
              <w:rPr>
                <w:sz w:val="24"/>
              </w:rPr>
              <w:t>11</w:t>
            </w:r>
          </w:p>
        </w:tc>
        <w:tc>
          <w:tcPr>
            <w:tcW w:w="880" w:type="dxa"/>
            <w:shd w:val="clear" w:color="auto" w:fill="auto"/>
            <w:vAlign w:val="center"/>
          </w:tcPr>
          <w:p w14:paraId="760AE370" w14:textId="77777777" w:rsidR="001E70E2" w:rsidRDefault="00290548">
            <w:pPr>
              <w:widowControl/>
              <w:spacing w:line="240" w:lineRule="auto"/>
              <w:jc w:val="center"/>
              <w:rPr>
                <w:rFonts w:eastAsia="仿宋_GB2312"/>
                <w:kern w:val="0"/>
                <w:sz w:val="24"/>
              </w:rPr>
            </w:pPr>
            <w:r>
              <w:rPr>
                <w:sz w:val="24"/>
              </w:rPr>
              <w:t>12</w:t>
            </w:r>
          </w:p>
        </w:tc>
        <w:tc>
          <w:tcPr>
            <w:tcW w:w="876" w:type="dxa"/>
            <w:shd w:val="clear" w:color="auto" w:fill="auto"/>
            <w:vAlign w:val="center"/>
          </w:tcPr>
          <w:p w14:paraId="1AC42CB6" w14:textId="77777777" w:rsidR="001E70E2" w:rsidRDefault="00290548">
            <w:pPr>
              <w:widowControl/>
              <w:spacing w:line="240" w:lineRule="auto"/>
              <w:jc w:val="center"/>
              <w:rPr>
                <w:rFonts w:eastAsia="仿宋_GB2312"/>
                <w:kern w:val="0"/>
                <w:sz w:val="24"/>
              </w:rPr>
            </w:pPr>
            <w:r>
              <w:rPr>
                <w:sz w:val="24"/>
              </w:rPr>
              <w:t>13</w:t>
            </w:r>
          </w:p>
        </w:tc>
        <w:tc>
          <w:tcPr>
            <w:tcW w:w="876" w:type="dxa"/>
            <w:shd w:val="clear" w:color="auto" w:fill="auto"/>
            <w:vAlign w:val="center"/>
          </w:tcPr>
          <w:p w14:paraId="72F400AE" w14:textId="77777777" w:rsidR="001E70E2" w:rsidRDefault="00290548">
            <w:pPr>
              <w:widowControl/>
              <w:spacing w:line="240" w:lineRule="auto"/>
              <w:jc w:val="center"/>
              <w:rPr>
                <w:rFonts w:eastAsia="仿宋_GB2312"/>
                <w:kern w:val="0"/>
                <w:sz w:val="24"/>
              </w:rPr>
            </w:pPr>
            <w:r>
              <w:rPr>
                <w:sz w:val="24"/>
              </w:rPr>
              <w:t>14</w:t>
            </w:r>
          </w:p>
        </w:tc>
        <w:tc>
          <w:tcPr>
            <w:tcW w:w="876" w:type="dxa"/>
            <w:shd w:val="clear" w:color="auto" w:fill="auto"/>
            <w:vAlign w:val="center"/>
          </w:tcPr>
          <w:p w14:paraId="15CB06C1" w14:textId="77777777" w:rsidR="001E70E2" w:rsidRDefault="00290548">
            <w:pPr>
              <w:widowControl/>
              <w:spacing w:line="240" w:lineRule="auto"/>
              <w:jc w:val="center"/>
              <w:rPr>
                <w:rFonts w:eastAsia="仿宋_GB2312"/>
                <w:kern w:val="0"/>
                <w:sz w:val="24"/>
              </w:rPr>
            </w:pPr>
            <w:r>
              <w:rPr>
                <w:sz w:val="24"/>
              </w:rPr>
              <w:t>15</w:t>
            </w:r>
          </w:p>
        </w:tc>
        <w:tc>
          <w:tcPr>
            <w:tcW w:w="876" w:type="dxa"/>
            <w:shd w:val="clear" w:color="auto" w:fill="auto"/>
            <w:vAlign w:val="center"/>
          </w:tcPr>
          <w:p w14:paraId="28CED130" w14:textId="77777777" w:rsidR="001E70E2" w:rsidRDefault="00290548">
            <w:pPr>
              <w:widowControl/>
              <w:spacing w:line="240" w:lineRule="auto"/>
              <w:jc w:val="center"/>
              <w:rPr>
                <w:rFonts w:eastAsia="仿宋_GB2312"/>
                <w:kern w:val="0"/>
                <w:sz w:val="24"/>
              </w:rPr>
            </w:pPr>
            <w:r>
              <w:rPr>
                <w:sz w:val="24"/>
              </w:rPr>
              <w:t>16</w:t>
            </w:r>
          </w:p>
        </w:tc>
        <w:tc>
          <w:tcPr>
            <w:tcW w:w="876" w:type="dxa"/>
            <w:shd w:val="clear" w:color="auto" w:fill="auto"/>
            <w:vAlign w:val="center"/>
          </w:tcPr>
          <w:p w14:paraId="213BE552" w14:textId="77777777" w:rsidR="001E70E2" w:rsidRDefault="00290548">
            <w:pPr>
              <w:widowControl/>
              <w:spacing w:line="240" w:lineRule="auto"/>
              <w:jc w:val="center"/>
              <w:rPr>
                <w:rFonts w:eastAsia="仿宋_GB2312"/>
                <w:kern w:val="0"/>
                <w:sz w:val="24"/>
              </w:rPr>
            </w:pPr>
            <w:r>
              <w:rPr>
                <w:sz w:val="24"/>
              </w:rPr>
              <w:t>17</w:t>
            </w:r>
          </w:p>
        </w:tc>
        <w:tc>
          <w:tcPr>
            <w:tcW w:w="876" w:type="dxa"/>
            <w:shd w:val="clear" w:color="auto" w:fill="auto"/>
            <w:vAlign w:val="center"/>
          </w:tcPr>
          <w:p w14:paraId="11D94E30" w14:textId="77777777" w:rsidR="001E70E2" w:rsidRDefault="00290548">
            <w:pPr>
              <w:widowControl/>
              <w:spacing w:line="240" w:lineRule="auto"/>
              <w:jc w:val="center"/>
              <w:rPr>
                <w:rFonts w:eastAsia="仿宋_GB2312"/>
                <w:kern w:val="0"/>
                <w:sz w:val="24"/>
              </w:rPr>
            </w:pPr>
            <w:r>
              <w:rPr>
                <w:sz w:val="24"/>
              </w:rPr>
              <w:t>18</w:t>
            </w:r>
          </w:p>
        </w:tc>
        <w:tc>
          <w:tcPr>
            <w:tcW w:w="876" w:type="dxa"/>
            <w:shd w:val="clear" w:color="auto" w:fill="auto"/>
            <w:vAlign w:val="center"/>
          </w:tcPr>
          <w:p w14:paraId="58994148" w14:textId="77777777" w:rsidR="001E70E2" w:rsidRDefault="00290548">
            <w:pPr>
              <w:widowControl/>
              <w:spacing w:line="240" w:lineRule="auto"/>
              <w:jc w:val="center"/>
              <w:rPr>
                <w:rFonts w:eastAsia="仿宋_GB2312"/>
                <w:kern w:val="0"/>
                <w:sz w:val="24"/>
              </w:rPr>
            </w:pPr>
            <w:r>
              <w:rPr>
                <w:sz w:val="24"/>
              </w:rPr>
              <w:t>19</w:t>
            </w:r>
          </w:p>
        </w:tc>
        <w:tc>
          <w:tcPr>
            <w:tcW w:w="876" w:type="dxa"/>
            <w:shd w:val="clear" w:color="auto" w:fill="auto"/>
            <w:vAlign w:val="center"/>
          </w:tcPr>
          <w:p w14:paraId="0A6A49B1" w14:textId="77777777" w:rsidR="001E70E2" w:rsidRDefault="00290548">
            <w:pPr>
              <w:widowControl/>
              <w:spacing w:line="240" w:lineRule="auto"/>
              <w:jc w:val="center"/>
              <w:rPr>
                <w:rFonts w:eastAsia="仿宋_GB2312"/>
                <w:kern w:val="0"/>
                <w:sz w:val="24"/>
              </w:rPr>
            </w:pPr>
            <w:r>
              <w:rPr>
                <w:sz w:val="24"/>
              </w:rPr>
              <w:t>20</w:t>
            </w:r>
          </w:p>
        </w:tc>
      </w:tr>
      <w:tr w:rsidR="001E70E2" w14:paraId="3BD1A969" w14:textId="77777777">
        <w:trPr>
          <w:trHeight w:val="340"/>
          <w:jc w:val="center"/>
        </w:trPr>
        <w:tc>
          <w:tcPr>
            <w:tcW w:w="1205" w:type="dxa"/>
            <w:shd w:val="clear" w:color="auto" w:fill="auto"/>
            <w:vAlign w:val="center"/>
          </w:tcPr>
          <w:p w14:paraId="6666D367" w14:textId="77777777" w:rsidR="001E70E2" w:rsidRDefault="00290548">
            <w:pPr>
              <w:widowControl/>
              <w:spacing w:line="240" w:lineRule="auto"/>
              <w:jc w:val="center"/>
              <w:rPr>
                <w:rFonts w:eastAsia="仿宋_GB2312"/>
                <w:b/>
                <w:kern w:val="0"/>
                <w:sz w:val="24"/>
              </w:rPr>
            </w:pPr>
            <w:r>
              <w:rPr>
                <w:rFonts w:eastAsia="仿宋_GB2312" w:hint="eastAsia"/>
                <w:b/>
                <w:kern w:val="0"/>
                <w:sz w:val="24"/>
              </w:rPr>
              <w:t>修正系数</w:t>
            </w:r>
          </w:p>
        </w:tc>
        <w:tc>
          <w:tcPr>
            <w:tcW w:w="876" w:type="dxa"/>
            <w:shd w:val="clear" w:color="auto" w:fill="auto"/>
            <w:vAlign w:val="center"/>
          </w:tcPr>
          <w:p w14:paraId="11C9101B" w14:textId="77777777" w:rsidR="001E70E2" w:rsidRDefault="00290548">
            <w:pPr>
              <w:widowControl/>
              <w:spacing w:line="240" w:lineRule="auto"/>
              <w:jc w:val="center"/>
              <w:rPr>
                <w:rFonts w:eastAsia="仿宋_GB2312"/>
                <w:kern w:val="0"/>
                <w:sz w:val="24"/>
              </w:rPr>
            </w:pPr>
            <w:r>
              <w:rPr>
                <w:sz w:val="24"/>
              </w:rPr>
              <w:t>0.6142</w:t>
            </w:r>
          </w:p>
        </w:tc>
        <w:tc>
          <w:tcPr>
            <w:tcW w:w="880" w:type="dxa"/>
            <w:shd w:val="clear" w:color="auto" w:fill="auto"/>
            <w:vAlign w:val="center"/>
          </w:tcPr>
          <w:p w14:paraId="697B8EAF" w14:textId="77777777" w:rsidR="001E70E2" w:rsidRDefault="00290548">
            <w:pPr>
              <w:widowControl/>
              <w:spacing w:line="240" w:lineRule="auto"/>
              <w:jc w:val="center"/>
              <w:rPr>
                <w:rFonts w:eastAsia="仿宋_GB2312"/>
                <w:kern w:val="0"/>
                <w:sz w:val="24"/>
              </w:rPr>
            </w:pPr>
            <w:r>
              <w:rPr>
                <w:sz w:val="24"/>
              </w:rPr>
              <w:t>0.6475</w:t>
            </w:r>
          </w:p>
        </w:tc>
        <w:tc>
          <w:tcPr>
            <w:tcW w:w="876" w:type="dxa"/>
            <w:shd w:val="clear" w:color="auto" w:fill="auto"/>
            <w:vAlign w:val="center"/>
          </w:tcPr>
          <w:p w14:paraId="441DB63A" w14:textId="77777777" w:rsidR="001E70E2" w:rsidRDefault="00290548">
            <w:pPr>
              <w:widowControl/>
              <w:spacing w:line="240" w:lineRule="auto"/>
              <w:jc w:val="center"/>
              <w:rPr>
                <w:rFonts w:eastAsia="仿宋_GB2312"/>
                <w:kern w:val="0"/>
                <w:sz w:val="24"/>
              </w:rPr>
            </w:pPr>
            <w:r>
              <w:rPr>
                <w:sz w:val="24"/>
              </w:rPr>
              <w:t>0.6781</w:t>
            </w:r>
          </w:p>
        </w:tc>
        <w:tc>
          <w:tcPr>
            <w:tcW w:w="876" w:type="dxa"/>
            <w:shd w:val="clear" w:color="auto" w:fill="auto"/>
            <w:vAlign w:val="center"/>
          </w:tcPr>
          <w:p w14:paraId="42E4A311" w14:textId="77777777" w:rsidR="001E70E2" w:rsidRDefault="00290548">
            <w:pPr>
              <w:widowControl/>
              <w:spacing w:line="240" w:lineRule="auto"/>
              <w:jc w:val="center"/>
              <w:rPr>
                <w:rFonts w:eastAsia="仿宋_GB2312"/>
                <w:kern w:val="0"/>
                <w:sz w:val="24"/>
              </w:rPr>
            </w:pPr>
            <w:r>
              <w:rPr>
                <w:sz w:val="24"/>
              </w:rPr>
              <w:t>0.7063</w:t>
            </w:r>
          </w:p>
        </w:tc>
        <w:tc>
          <w:tcPr>
            <w:tcW w:w="876" w:type="dxa"/>
            <w:shd w:val="clear" w:color="auto" w:fill="auto"/>
            <w:vAlign w:val="center"/>
          </w:tcPr>
          <w:p w14:paraId="58508E67" w14:textId="77777777" w:rsidR="001E70E2" w:rsidRDefault="00290548">
            <w:pPr>
              <w:widowControl/>
              <w:spacing w:line="240" w:lineRule="auto"/>
              <w:jc w:val="center"/>
              <w:rPr>
                <w:rFonts w:eastAsia="仿宋_GB2312"/>
                <w:kern w:val="0"/>
                <w:sz w:val="24"/>
              </w:rPr>
            </w:pPr>
            <w:r>
              <w:rPr>
                <w:sz w:val="24"/>
              </w:rPr>
              <w:t>0.7324</w:t>
            </w:r>
          </w:p>
        </w:tc>
        <w:tc>
          <w:tcPr>
            <w:tcW w:w="876" w:type="dxa"/>
            <w:shd w:val="clear" w:color="auto" w:fill="auto"/>
            <w:vAlign w:val="center"/>
          </w:tcPr>
          <w:p w14:paraId="2573ED58" w14:textId="77777777" w:rsidR="001E70E2" w:rsidRDefault="00290548">
            <w:pPr>
              <w:widowControl/>
              <w:spacing w:line="240" w:lineRule="auto"/>
              <w:jc w:val="center"/>
              <w:rPr>
                <w:rFonts w:eastAsia="仿宋_GB2312"/>
                <w:kern w:val="0"/>
                <w:sz w:val="24"/>
              </w:rPr>
            </w:pPr>
            <w:r>
              <w:rPr>
                <w:sz w:val="24"/>
              </w:rPr>
              <w:t>0.7564</w:t>
            </w:r>
          </w:p>
        </w:tc>
        <w:tc>
          <w:tcPr>
            <w:tcW w:w="876" w:type="dxa"/>
            <w:shd w:val="clear" w:color="auto" w:fill="auto"/>
            <w:vAlign w:val="center"/>
          </w:tcPr>
          <w:p w14:paraId="6B652055" w14:textId="77777777" w:rsidR="001E70E2" w:rsidRDefault="00290548">
            <w:pPr>
              <w:widowControl/>
              <w:spacing w:line="240" w:lineRule="auto"/>
              <w:jc w:val="center"/>
              <w:rPr>
                <w:rFonts w:eastAsia="仿宋_GB2312"/>
                <w:kern w:val="0"/>
                <w:sz w:val="24"/>
              </w:rPr>
            </w:pPr>
            <w:r>
              <w:rPr>
                <w:sz w:val="24"/>
              </w:rPr>
              <w:t>0.7785</w:t>
            </w:r>
          </w:p>
        </w:tc>
        <w:tc>
          <w:tcPr>
            <w:tcW w:w="876" w:type="dxa"/>
            <w:shd w:val="clear" w:color="auto" w:fill="auto"/>
            <w:vAlign w:val="center"/>
          </w:tcPr>
          <w:p w14:paraId="21965524" w14:textId="77777777" w:rsidR="001E70E2" w:rsidRDefault="00290548">
            <w:pPr>
              <w:widowControl/>
              <w:spacing w:line="240" w:lineRule="auto"/>
              <w:jc w:val="center"/>
              <w:rPr>
                <w:rFonts w:eastAsia="仿宋_GB2312"/>
                <w:kern w:val="0"/>
                <w:sz w:val="24"/>
              </w:rPr>
            </w:pPr>
            <w:r>
              <w:rPr>
                <w:sz w:val="24"/>
              </w:rPr>
              <w:t>0.7989</w:t>
            </w:r>
          </w:p>
        </w:tc>
        <w:tc>
          <w:tcPr>
            <w:tcW w:w="876" w:type="dxa"/>
            <w:shd w:val="clear" w:color="auto" w:fill="auto"/>
            <w:vAlign w:val="center"/>
          </w:tcPr>
          <w:p w14:paraId="1F4D0E16" w14:textId="77777777" w:rsidR="001E70E2" w:rsidRDefault="00290548">
            <w:pPr>
              <w:widowControl/>
              <w:spacing w:line="240" w:lineRule="auto"/>
              <w:jc w:val="center"/>
              <w:rPr>
                <w:rFonts w:eastAsia="仿宋_GB2312"/>
                <w:kern w:val="0"/>
                <w:sz w:val="24"/>
              </w:rPr>
            </w:pPr>
            <w:r>
              <w:rPr>
                <w:sz w:val="24"/>
              </w:rPr>
              <w:t>0.8178</w:t>
            </w:r>
          </w:p>
        </w:tc>
        <w:tc>
          <w:tcPr>
            <w:tcW w:w="876" w:type="dxa"/>
            <w:shd w:val="clear" w:color="auto" w:fill="auto"/>
            <w:vAlign w:val="center"/>
          </w:tcPr>
          <w:p w14:paraId="6A222AD2" w14:textId="77777777" w:rsidR="001E70E2" w:rsidRDefault="00290548">
            <w:pPr>
              <w:widowControl/>
              <w:spacing w:line="240" w:lineRule="auto"/>
              <w:jc w:val="center"/>
              <w:rPr>
                <w:rFonts w:eastAsia="仿宋_GB2312"/>
                <w:kern w:val="0"/>
                <w:sz w:val="24"/>
              </w:rPr>
            </w:pPr>
            <w:r>
              <w:rPr>
                <w:sz w:val="24"/>
              </w:rPr>
              <w:t>0.8351</w:t>
            </w:r>
          </w:p>
        </w:tc>
      </w:tr>
      <w:tr w:rsidR="001E70E2" w14:paraId="3AE92938" w14:textId="77777777">
        <w:trPr>
          <w:trHeight w:val="340"/>
          <w:jc w:val="center"/>
        </w:trPr>
        <w:tc>
          <w:tcPr>
            <w:tcW w:w="1205" w:type="dxa"/>
            <w:shd w:val="clear" w:color="auto" w:fill="auto"/>
            <w:vAlign w:val="center"/>
          </w:tcPr>
          <w:p w14:paraId="755CE2EE" w14:textId="77777777" w:rsidR="001E70E2" w:rsidRDefault="00290548">
            <w:pPr>
              <w:widowControl/>
              <w:spacing w:line="240" w:lineRule="auto"/>
              <w:jc w:val="center"/>
              <w:rPr>
                <w:rFonts w:eastAsia="仿宋_GB2312"/>
                <w:b/>
                <w:kern w:val="0"/>
                <w:sz w:val="24"/>
              </w:rPr>
            </w:pPr>
            <w:r>
              <w:rPr>
                <w:rFonts w:eastAsia="仿宋_GB2312" w:hint="eastAsia"/>
                <w:b/>
                <w:kern w:val="0"/>
                <w:sz w:val="24"/>
              </w:rPr>
              <w:t>剩余年限</w:t>
            </w:r>
          </w:p>
        </w:tc>
        <w:tc>
          <w:tcPr>
            <w:tcW w:w="876" w:type="dxa"/>
            <w:shd w:val="clear" w:color="auto" w:fill="auto"/>
            <w:vAlign w:val="center"/>
          </w:tcPr>
          <w:p w14:paraId="077AB0BC" w14:textId="77777777" w:rsidR="001E70E2" w:rsidRDefault="00290548">
            <w:pPr>
              <w:widowControl/>
              <w:spacing w:line="240" w:lineRule="auto"/>
              <w:jc w:val="center"/>
              <w:rPr>
                <w:rFonts w:eastAsia="仿宋_GB2312"/>
                <w:kern w:val="0"/>
                <w:sz w:val="24"/>
              </w:rPr>
            </w:pPr>
            <w:r>
              <w:rPr>
                <w:sz w:val="24"/>
              </w:rPr>
              <w:t>21</w:t>
            </w:r>
          </w:p>
        </w:tc>
        <w:tc>
          <w:tcPr>
            <w:tcW w:w="880" w:type="dxa"/>
            <w:shd w:val="clear" w:color="auto" w:fill="auto"/>
            <w:vAlign w:val="center"/>
          </w:tcPr>
          <w:p w14:paraId="08DAE1E9" w14:textId="77777777" w:rsidR="001E70E2" w:rsidRDefault="00290548">
            <w:pPr>
              <w:widowControl/>
              <w:spacing w:line="240" w:lineRule="auto"/>
              <w:jc w:val="center"/>
              <w:rPr>
                <w:rFonts w:eastAsia="仿宋_GB2312"/>
                <w:kern w:val="0"/>
                <w:sz w:val="24"/>
              </w:rPr>
            </w:pPr>
            <w:r>
              <w:rPr>
                <w:sz w:val="24"/>
              </w:rPr>
              <w:t>22</w:t>
            </w:r>
          </w:p>
        </w:tc>
        <w:tc>
          <w:tcPr>
            <w:tcW w:w="876" w:type="dxa"/>
            <w:shd w:val="clear" w:color="auto" w:fill="auto"/>
            <w:vAlign w:val="center"/>
          </w:tcPr>
          <w:p w14:paraId="5019514E" w14:textId="77777777" w:rsidR="001E70E2" w:rsidRDefault="00290548">
            <w:pPr>
              <w:widowControl/>
              <w:spacing w:line="240" w:lineRule="auto"/>
              <w:jc w:val="center"/>
              <w:rPr>
                <w:rFonts w:eastAsia="仿宋_GB2312"/>
                <w:kern w:val="0"/>
                <w:sz w:val="24"/>
              </w:rPr>
            </w:pPr>
            <w:r>
              <w:rPr>
                <w:sz w:val="24"/>
              </w:rPr>
              <w:t>23</w:t>
            </w:r>
          </w:p>
        </w:tc>
        <w:tc>
          <w:tcPr>
            <w:tcW w:w="876" w:type="dxa"/>
            <w:shd w:val="clear" w:color="auto" w:fill="auto"/>
            <w:vAlign w:val="center"/>
          </w:tcPr>
          <w:p w14:paraId="7650F6DF" w14:textId="77777777" w:rsidR="001E70E2" w:rsidRDefault="00290548">
            <w:pPr>
              <w:widowControl/>
              <w:spacing w:line="240" w:lineRule="auto"/>
              <w:jc w:val="center"/>
              <w:rPr>
                <w:rFonts w:eastAsia="仿宋_GB2312"/>
                <w:kern w:val="0"/>
                <w:sz w:val="24"/>
              </w:rPr>
            </w:pPr>
            <w:r>
              <w:rPr>
                <w:sz w:val="24"/>
              </w:rPr>
              <w:t>24</w:t>
            </w:r>
          </w:p>
        </w:tc>
        <w:tc>
          <w:tcPr>
            <w:tcW w:w="876" w:type="dxa"/>
            <w:shd w:val="clear" w:color="auto" w:fill="auto"/>
            <w:vAlign w:val="center"/>
          </w:tcPr>
          <w:p w14:paraId="1B1BCB8A" w14:textId="77777777" w:rsidR="001E70E2" w:rsidRDefault="00290548">
            <w:pPr>
              <w:widowControl/>
              <w:spacing w:line="240" w:lineRule="auto"/>
              <w:jc w:val="center"/>
              <w:rPr>
                <w:rFonts w:eastAsia="仿宋_GB2312"/>
                <w:kern w:val="0"/>
                <w:sz w:val="24"/>
              </w:rPr>
            </w:pPr>
            <w:r>
              <w:rPr>
                <w:sz w:val="24"/>
              </w:rPr>
              <w:t>25</w:t>
            </w:r>
          </w:p>
        </w:tc>
        <w:tc>
          <w:tcPr>
            <w:tcW w:w="876" w:type="dxa"/>
            <w:shd w:val="clear" w:color="auto" w:fill="auto"/>
            <w:vAlign w:val="center"/>
          </w:tcPr>
          <w:p w14:paraId="145C30CC" w14:textId="77777777" w:rsidR="001E70E2" w:rsidRDefault="00290548">
            <w:pPr>
              <w:widowControl/>
              <w:spacing w:line="240" w:lineRule="auto"/>
              <w:jc w:val="center"/>
              <w:rPr>
                <w:rFonts w:eastAsia="仿宋_GB2312"/>
                <w:kern w:val="0"/>
                <w:sz w:val="24"/>
              </w:rPr>
            </w:pPr>
            <w:r>
              <w:rPr>
                <w:sz w:val="24"/>
              </w:rPr>
              <w:t>26</w:t>
            </w:r>
          </w:p>
        </w:tc>
        <w:tc>
          <w:tcPr>
            <w:tcW w:w="876" w:type="dxa"/>
            <w:shd w:val="clear" w:color="auto" w:fill="auto"/>
            <w:vAlign w:val="center"/>
          </w:tcPr>
          <w:p w14:paraId="2FC8B669" w14:textId="77777777" w:rsidR="001E70E2" w:rsidRDefault="00290548">
            <w:pPr>
              <w:widowControl/>
              <w:spacing w:line="240" w:lineRule="auto"/>
              <w:jc w:val="center"/>
              <w:rPr>
                <w:rFonts w:eastAsia="仿宋_GB2312"/>
                <w:kern w:val="0"/>
                <w:sz w:val="24"/>
              </w:rPr>
            </w:pPr>
            <w:r>
              <w:rPr>
                <w:sz w:val="24"/>
              </w:rPr>
              <w:t>27</w:t>
            </w:r>
          </w:p>
        </w:tc>
        <w:tc>
          <w:tcPr>
            <w:tcW w:w="876" w:type="dxa"/>
            <w:shd w:val="clear" w:color="auto" w:fill="auto"/>
            <w:vAlign w:val="center"/>
          </w:tcPr>
          <w:p w14:paraId="420AABBE" w14:textId="77777777" w:rsidR="001E70E2" w:rsidRDefault="00290548">
            <w:pPr>
              <w:widowControl/>
              <w:spacing w:line="240" w:lineRule="auto"/>
              <w:jc w:val="center"/>
              <w:rPr>
                <w:rFonts w:eastAsia="仿宋_GB2312"/>
                <w:kern w:val="0"/>
                <w:sz w:val="24"/>
              </w:rPr>
            </w:pPr>
            <w:r>
              <w:rPr>
                <w:sz w:val="24"/>
              </w:rPr>
              <w:t>28</w:t>
            </w:r>
          </w:p>
        </w:tc>
        <w:tc>
          <w:tcPr>
            <w:tcW w:w="876" w:type="dxa"/>
            <w:shd w:val="clear" w:color="auto" w:fill="auto"/>
            <w:vAlign w:val="center"/>
          </w:tcPr>
          <w:p w14:paraId="2E6B6A72" w14:textId="77777777" w:rsidR="001E70E2" w:rsidRDefault="00290548">
            <w:pPr>
              <w:widowControl/>
              <w:spacing w:line="240" w:lineRule="auto"/>
              <w:jc w:val="center"/>
              <w:rPr>
                <w:rFonts w:eastAsia="仿宋_GB2312"/>
                <w:kern w:val="0"/>
                <w:sz w:val="24"/>
              </w:rPr>
            </w:pPr>
            <w:r>
              <w:rPr>
                <w:sz w:val="24"/>
              </w:rPr>
              <w:t>29</w:t>
            </w:r>
          </w:p>
        </w:tc>
        <w:tc>
          <w:tcPr>
            <w:tcW w:w="876" w:type="dxa"/>
            <w:shd w:val="clear" w:color="auto" w:fill="auto"/>
            <w:vAlign w:val="center"/>
          </w:tcPr>
          <w:p w14:paraId="69DF69C2" w14:textId="77777777" w:rsidR="001E70E2" w:rsidRDefault="00290548">
            <w:pPr>
              <w:widowControl/>
              <w:spacing w:line="240" w:lineRule="auto"/>
              <w:jc w:val="center"/>
              <w:rPr>
                <w:rFonts w:eastAsia="仿宋_GB2312"/>
                <w:kern w:val="0"/>
                <w:sz w:val="24"/>
              </w:rPr>
            </w:pPr>
            <w:r>
              <w:rPr>
                <w:sz w:val="24"/>
              </w:rPr>
              <w:t>30</w:t>
            </w:r>
          </w:p>
        </w:tc>
      </w:tr>
      <w:tr w:rsidR="001E70E2" w14:paraId="0F62205D" w14:textId="77777777">
        <w:trPr>
          <w:trHeight w:val="340"/>
          <w:jc w:val="center"/>
        </w:trPr>
        <w:tc>
          <w:tcPr>
            <w:tcW w:w="1205" w:type="dxa"/>
            <w:shd w:val="clear" w:color="auto" w:fill="auto"/>
            <w:vAlign w:val="center"/>
          </w:tcPr>
          <w:p w14:paraId="1DDF18D8" w14:textId="77777777" w:rsidR="001E70E2" w:rsidRDefault="00290548">
            <w:pPr>
              <w:widowControl/>
              <w:spacing w:line="240" w:lineRule="auto"/>
              <w:jc w:val="center"/>
              <w:rPr>
                <w:rFonts w:eastAsia="仿宋_GB2312"/>
                <w:b/>
                <w:kern w:val="0"/>
                <w:sz w:val="24"/>
              </w:rPr>
            </w:pPr>
            <w:r>
              <w:rPr>
                <w:rFonts w:eastAsia="仿宋_GB2312" w:hint="eastAsia"/>
                <w:b/>
                <w:kern w:val="0"/>
                <w:sz w:val="24"/>
              </w:rPr>
              <w:t>修正系数</w:t>
            </w:r>
          </w:p>
        </w:tc>
        <w:tc>
          <w:tcPr>
            <w:tcW w:w="876" w:type="dxa"/>
            <w:shd w:val="clear" w:color="auto" w:fill="auto"/>
            <w:vAlign w:val="center"/>
          </w:tcPr>
          <w:p w14:paraId="12C8E599" w14:textId="77777777" w:rsidR="001E70E2" w:rsidRDefault="00290548">
            <w:pPr>
              <w:widowControl/>
              <w:spacing w:line="240" w:lineRule="auto"/>
              <w:jc w:val="center"/>
              <w:rPr>
                <w:rFonts w:eastAsia="仿宋_GB2312"/>
                <w:kern w:val="0"/>
                <w:sz w:val="24"/>
              </w:rPr>
            </w:pPr>
            <w:r>
              <w:rPr>
                <w:sz w:val="24"/>
              </w:rPr>
              <w:t>0.8511</w:t>
            </w:r>
          </w:p>
        </w:tc>
        <w:tc>
          <w:tcPr>
            <w:tcW w:w="880" w:type="dxa"/>
            <w:shd w:val="clear" w:color="auto" w:fill="auto"/>
            <w:vAlign w:val="center"/>
          </w:tcPr>
          <w:p w14:paraId="401CCADD" w14:textId="77777777" w:rsidR="001E70E2" w:rsidRDefault="00290548">
            <w:pPr>
              <w:widowControl/>
              <w:spacing w:line="240" w:lineRule="auto"/>
              <w:jc w:val="center"/>
              <w:rPr>
                <w:rFonts w:eastAsia="仿宋_GB2312"/>
                <w:kern w:val="0"/>
                <w:sz w:val="24"/>
              </w:rPr>
            </w:pPr>
            <w:r>
              <w:rPr>
                <w:sz w:val="24"/>
              </w:rPr>
              <w:t>0.8659</w:t>
            </w:r>
          </w:p>
        </w:tc>
        <w:tc>
          <w:tcPr>
            <w:tcW w:w="876" w:type="dxa"/>
            <w:shd w:val="clear" w:color="auto" w:fill="auto"/>
            <w:vAlign w:val="center"/>
          </w:tcPr>
          <w:p w14:paraId="2B9F678A" w14:textId="77777777" w:rsidR="001E70E2" w:rsidRDefault="00290548">
            <w:pPr>
              <w:widowControl/>
              <w:spacing w:line="240" w:lineRule="auto"/>
              <w:jc w:val="center"/>
              <w:rPr>
                <w:rFonts w:eastAsia="仿宋_GB2312"/>
                <w:kern w:val="0"/>
                <w:sz w:val="24"/>
              </w:rPr>
            </w:pPr>
            <w:r>
              <w:rPr>
                <w:sz w:val="24"/>
              </w:rPr>
              <w:t>0.8795</w:t>
            </w:r>
          </w:p>
        </w:tc>
        <w:tc>
          <w:tcPr>
            <w:tcW w:w="876" w:type="dxa"/>
            <w:shd w:val="clear" w:color="auto" w:fill="auto"/>
            <w:vAlign w:val="center"/>
          </w:tcPr>
          <w:p w14:paraId="1D53D826" w14:textId="77777777" w:rsidR="001E70E2" w:rsidRDefault="00290548">
            <w:pPr>
              <w:widowControl/>
              <w:spacing w:line="240" w:lineRule="auto"/>
              <w:jc w:val="center"/>
              <w:rPr>
                <w:rFonts w:eastAsia="仿宋_GB2312"/>
                <w:kern w:val="0"/>
                <w:sz w:val="24"/>
              </w:rPr>
            </w:pPr>
            <w:r>
              <w:rPr>
                <w:sz w:val="24"/>
              </w:rPr>
              <w:t>0.8920</w:t>
            </w:r>
          </w:p>
        </w:tc>
        <w:tc>
          <w:tcPr>
            <w:tcW w:w="876" w:type="dxa"/>
            <w:shd w:val="clear" w:color="auto" w:fill="auto"/>
            <w:vAlign w:val="center"/>
          </w:tcPr>
          <w:p w14:paraId="3497FA6E" w14:textId="77777777" w:rsidR="001E70E2" w:rsidRDefault="00290548">
            <w:pPr>
              <w:widowControl/>
              <w:spacing w:line="240" w:lineRule="auto"/>
              <w:jc w:val="center"/>
              <w:rPr>
                <w:rFonts w:eastAsia="仿宋_GB2312"/>
                <w:kern w:val="0"/>
                <w:sz w:val="24"/>
              </w:rPr>
            </w:pPr>
            <w:r>
              <w:rPr>
                <w:sz w:val="24"/>
              </w:rPr>
              <w:t>0.9036</w:t>
            </w:r>
          </w:p>
        </w:tc>
        <w:tc>
          <w:tcPr>
            <w:tcW w:w="876" w:type="dxa"/>
            <w:shd w:val="clear" w:color="auto" w:fill="auto"/>
            <w:vAlign w:val="center"/>
          </w:tcPr>
          <w:p w14:paraId="456F1285" w14:textId="77777777" w:rsidR="001E70E2" w:rsidRDefault="00290548">
            <w:pPr>
              <w:widowControl/>
              <w:spacing w:line="240" w:lineRule="auto"/>
              <w:jc w:val="center"/>
              <w:rPr>
                <w:rFonts w:eastAsia="仿宋_GB2312"/>
                <w:kern w:val="0"/>
                <w:sz w:val="24"/>
              </w:rPr>
            </w:pPr>
            <w:r>
              <w:rPr>
                <w:sz w:val="24"/>
              </w:rPr>
              <w:t>0.9143</w:t>
            </w:r>
          </w:p>
        </w:tc>
        <w:tc>
          <w:tcPr>
            <w:tcW w:w="876" w:type="dxa"/>
            <w:shd w:val="clear" w:color="auto" w:fill="auto"/>
            <w:vAlign w:val="center"/>
          </w:tcPr>
          <w:p w14:paraId="512659DF" w14:textId="77777777" w:rsidR="001E70E2" w:rsidRDefault="00290548">
            <w:pPr>
              <w:widowControl/>
              <w:spacing w:line="240" w:lineRule="auto"/>
              <w:jc w:val="center"/>
              <w:rPr>
                <w:rFonts w:eastAsia="仿宋_GB2312"/>
                <w:kern w:val="0"/>
                <w:sz w:val="24"/>
              </w:rPr>
            </w:pPr>
            <w:r>
              <w:rPr>
                <w:sz w:val="24"/>
              </w:rPr>
              <w:t>0.9241</w:t>
            </w:r>
          </w:p>
        </w:tc>
        <w:tc>
          <w:tcPr>
            <w:tcW w:w="876" w:type="dxa"/>
            <w:shd w:val="clear" w:color="auto" w:fill="auto"/>
            <w:vAlign w:val="center"/>
          </w:tcPr>
          <w:p w14:paraId="4752ACE2" w14:textId="77777777" w:rsidR="001E70E2" w:rsidRDefault="00290548">
            <w:pPr>
              <w:widowControl/>
              <w:spacing w:line="240" w:lineRule="auto"/>
              <w:jc w:val="center"/>
              <w:rPr>
                <w:rFonts w:eastAsia="仿宋_GB2312"/>
                <w:kern w:val="0"/>
                <w:sz w:val="24"/>
              </w:rPr>
            </w:pPr>
            <w:r>
              <w:rPr>
                <w:sz w:val="24"/>
              </w:rPr>
              <w:t>0.9332</w:t>
            </w:r>
          </w:p>
        </w:tc>
        <w:tc>
          <w:tcPr>
            <w:tcW w:w="876" w:type="dxa"/>
            <w:shd w:val="clear" w:color="auto" w:fill="auto"/>
            <w:vAlign w:val="center"/>
          </w:tcPr>
          <w:p w14:paraId="49BF3105" w14:textId="77777777" w:rsidR="001E70E2" w:rsidRDefault="00290548">
            <w:pPr>
              <w:widowControl/>
              <w:spacing w:line="240" w:lineRule="auto"/>
              <w:jc w:val="center"/>
              <w:rPr>
                <w:rFonts w:eastAsia="仿宋_GB2312"/>
                <w:kern w:val="0"/>
                <w:sz w:val="24"/>
              </w:rPr>
            </w:pPr>
            <w:r>
              <w:rPr>
                <w:sz w:val="24"/>
              </w:rPr>
              <w:t>0.9416</w:t>
            </w:r>
          </w:p>
        </w:tc>
        <w:tc>
          <w:tcPr>
            <w:tcW w:w="876" w:type="dxa"/>
            <w:shd w:val="clear" w:color="auto" w:fill="auto"/>
            <w:vAlign w:val="center"/>
          </w:tcPr>
          <w:p w14:paraId="46C85B44" w14:textId="77777777" w:rsidR="001E70E2" w:rsidRDefault="00290548">
            <w:pPr>
              <w:widowControl/>
              <w:spacing w:line="240" w:lineRule="auto"/>
              <w:jc w:val="center"/>
              <w:rPr>
                <w:rFonts w:eastAsia="仿宋_GB2312"/>
                <w:kern w:val="0"/>
                <w:sz w:val="24"/>
              </w:rPr>
            </w:pPr>
            <w:r>
              <w:rPr>
                <w:sz w:val="24"/>
              </w:rPr>
              <w:t>0.9493</w:t>
            </w:r>
          </w:p>
        </w:tc>
      </w:tr>
      <w:tr w:rsidR="001E70E2" w14:paraId="19270E4A" w14:textId="77777777">
        <w:trPr>
          <w:trHeight w:val="340"/>
          <w:jc w:val="center"/>
        </w:trPr>
        <w:tc>
          <w:tcPr>
            <w:tcW w:w="1205" w:type="dxa"/>
            <w:shd w:val="clear" w:color="auto" w:fill="auto"/>
            <w:vAlign w:val="center"/>
          </w:tcPr>
          <w:p w14:paraId="42804F66" w14:textId="77777777" w:rsidR="001E70E2" w:rsidRDefault="00290548">
            <w:pPr>
              <w:widowControl/>
              <w:spacing w:line="240" w:lineRule="auto"/>
              <w:jc w:val="center"/>
              <w:rPr>
                <w:rFonts w:eastAsia="仿宋_GB2312"/>
                <w:b/>
                <w:kern w:val="0"/>
                <w:sz w:val="24"/>
              </w:rPr>
            </w:pPr>
            <w:r>
              <w:rPr>
                <w:rFonts w:eastAsia="仿宋_GB2312" w:hint="eastAsia"/>
                <w:b/>
                <w:kern w:val="0"/>
                <w:sz w:val="24"/>
              </w:rPr>
              <w:t>剩余年限</w:t>
            </w:r>
          </w:p>
        </w:tc>
        <w:tc>
          <w:tcPr>
            <w:tcW w:w="876" w:type="dxa"/>
            <w:shd w:val="clear" w:color="auto" w:fill="auto"/>
            <w:vAlign w:val="center"/>
          </w:tcPr>
          <w:p w14:paraId="4F72DE0F" w14:textId="77777777" w:rsidR="001E70E2" w:rsidRDefault="00290548">
            <w:pPr>
              <w:widowControl/>
              <w:spacing w:line="240" w:lineRule="auto"/>
              <w:jc w:val="center"/>
              <w:rPr>
                <w:rFonts w:eastAsia="仿宋_GB2312"/>
                <w:kern w:val="0"/>
                <w:sz w:val="24"/>
              </w:rPr>
            </w:pPr>
            <w:r>
              <w:rPr>
                <w:sz w:val="24"/>
              </w:rPr>
              <w:t>31</w:t>
            </w:r>
          </w:p>
        </w:tc>
        <w:tc>
          <w:tcPr>
            <w:tcW w:w="880" w:type="dxa"/>
            <w:shd w:val="clear" w:color="auto" w:fill="auto"/>
            <w:vAlign w:val="center"/>
          </w:tcPr>
          <w:p w14:paraId="04BDD5C5" w14:textId="77777777" w:rsidR="001E70E2" w:rsidRDefault="00290548">
            <w:pPr>
              <w:widowControl/>
              <w:spacing w:line="240" w:lineRule="auto"/>
              <w:jc w:val="center"/>
              <w:rPr>
                <w:rFonts w:eastAsia="仿宋_GB2312"/>
                <w:kern w:val="0"/>
                <w:sz w:val="24"/>
              </w:rPr>
            </w:pPr>
            <w:r>
              <w:rPr>
                <w:sz w:val="24"/>
              </w:rPr>
              <w:t>32</w:t>
            </w:r>
          </w:p>
        </w:tc>
        <w:tc>
          <w:tcPr>
            <w:tcW w:w="876" w:type="dxa"/>
            <w:shd w:val="clear" w:color="auto" w:fill="auto"/>
            <w:vAlign w:val="center"/>
          </w:tcPr>
          <w:p w14:paraId="01BEA4C3" w14:textId="77777777" w:rsidR="001E70E2" w:rsidRDefault="00290548">
            <w:pPr>
              <w:widowControl/>
              <w:spacing w:line="240" w:lineRule="auto"/>
              <w:jc w:val="center"/>
              <w:rPr>
                <w:rFonts w:eastAsia="仿宋_GB2312"/>
                <w:kern w:val="0"/>
                <w:sz w:val="24"/>
              </w:rPr>
            </w:pPr>
            <w:r>
              <w:rPr>
                <w:sz w:val="24"/>
              </w:rPr>
              <w:t>33</w:t>
            </w:r>
          </w:p>
        </w:tc>
        <w:tc>
          <w:tcPr>
            <w:tcW w:w="876" w:type="dxa"/>
            <w:shd w:val="clear" w:color="auto" w:fill="auto"/>
            <w:vAlign w:val="center"/>
          </w:tcPr>
          <w:p w14:paraId="09C3772E" w14:textId="77777777" w:rsidR="001E70E2" w:rsidRDefault="00290548">
            <w:pPr>
              <w:widowControl/>
              <w:spacing w:line="240" w:lineRule="auto"/>
              <w:jc w:val="center"/>
              <w:rPr>
                <w:rFonts w:eastAsia="仿宋_GB2312"/>
                <w:kern w:val="0"/>
                <w:sz w:val="24"/>
              </w:rPr>
            </w:pPr>
            <w:r>
              <w:rPr>
                <w:sz w:val="24"/>
              </w:rPr>
              <w:t>34</w:t>
            </w:r>
          </w:p>
        </w:tc>
        <w:tc>
          <w:tcPr>
            <w:tcW w:w="876" w:type="dxa"/>
            <w:shd w:val="clear" w:color="auto" w:fill="auto"/>
            <w:vAlign w:val="center"/>
          </w:tcPr>
          <w:p w14:paraId="2ABFC4E1" w14:textId="77777777" w:rsidR="001E70E2" w:rsidRDefault="00290548">
            <w:pPr>
              <w:widowControl/>
              <w:spacing w:line="240" w:lineRule="auto"/>
              <w:jc w:val="center"/>
              <w:rPr>
                <w:rFonts w:eastAsia="仿宋_GB2312"/>
                <w:kern w:val="0"/>
                <w:sz w:val="24"/>
              </w:rPr>
            </w:pPr>
            <w:r>
              <w:rPr>
                <w:sz w:val="24"/>
              </w:rPr>
              <w:t>35</w:t>
            </w:r>
          </w:p>
        </w:tc>
        <w:tc>
          <w:tcPr>
            <w:tcW w:w="876" w:type="dxa"/>
            <w:shd w:val="clear" w:color="auto" w:fill="auto"/>
            <w:vAlign w:val="center"/>
          </w:tcPr>
          <w:p w14:paraId="19F0B9CF" w14:textId="77777777" w:rsidR="001E70E2" w:rsidRDefault="00290548">
            <w:pPr>
              <w:widowControl/>
              <w:spacing w:line="240" w:lineRule="auto"/>
              <w:jc w:val="center"/>
              <w:rPr>
                <w:rFonts w:eastAsia="仿宋_GB2312"/>
                <w:kern w:val="0"/>
                <w:sz w:val="24"/>
              </w:rPr>
            </w:pPr>
            <w:r>
              <w:rPr>
                <w:sz w:val="24"/>
              </w:rPr>
              <w:t>36</w:t>
            </w:r>
          </w:p>
        </w:tc>
        <w:tc>
          <w:tcPr>
            <w:tcW w:w="876" w:type="dxa"/>
            <w:shd w:val="clear" w:color="auto" w:fill="auto"/>
            <w:vAlign w:val="center"/>
          </w:tcPr>
          <w:p w14:paraId="4314E8C4" w14:textId="77777777" w:rsidR="001E70E2" w:rsidRDefault="00290548">
            <w:pPr>
              <w:widowControl/>
              <w:spacing w:line="240" w:lineRule="auto"/>
              <w:jc w:val="center"/>
              <w:rPr>
                <w:rFonts w:eastAsia="仿宋_GB2312"/>
                <w:kern w:val="0"/>
                <w:sz w:val="24"/>
              </w:rPr>
            </w:pPr>
            <w:r>
              <w:rPr>
                <w:sz w:val="24"/>
              </w:rPr>
              <w:t>37</w:t>
            </w:r>
          </w:p>
        </w:tc>
        <w:tc>
          <w:tcPr>
            <w:tcW w:w="876" w:type="dxa"/>
            <w:shd w:val="clear" w:color="auto" w:fill="auto"/>
            <w:vAlign w:val="center"/>
          </w:tcPr>
          <w:p w14:paraId="14328FFE" w14:textId="77777777" w:rsidR="001E70E2" w:rsidRDefault="00290548">
            <w:pPr>
              <w:widowControl/>
              <w:spacing w:line="240" w:lineRule="auto"/>
              <w:jc w:val="center"/>
              <w:rPr>
                <w:rFonts w:eastAsia="仿宋_GB2312"/>
                <w:kern w:val="0"/>
                <w:sz w:val="24"/>
              </w:rPr>
            </w:pPr>
            <w:r>
              <w:rPr>
                <w:sz w:val="24"/>
              </w:rPr>
              <w:t>38</w:t>
            </w:r>
          </w:p>
        </w:tc>
        <w:tc>
          <w:tcPr>
            <w:tcW w:w="876" w:type="dxa"/>
            <w:shd w:val="clear" w:color="auto" w:fill="auto"/>
            <w:vAlign w:val="center"/>
          </w:tcPr>
          <w:p w14:paraId="72CACAE7" w14:textId="77777777" w:rsidR="001E70E2" w:rsidRDefault="00290548">
            <w:pPr>
              <w:widowControl/>
              <w:spacing w:line="240" w:lineRule="auto"/>
              <w:jc w:val="center"/>
              <w:rPr>
                <w:rFonts w:eastAsia="仿宋_GB2312"/>
                <w:kern w:val="0"/>
                <w:sz w:val="24"/>
              </w:rPr>
            </w:pPr>
            <w:r>
              <w:rPr>
                <w:sz w:val="24"/>
              </w:rPr>
              <w:t>39</w:t>
            </w:r>
          </w:p>
        </w:tc>
        <w:tc>
          <w:tcPr>
            <w:tcW w:w="876" w:type="dxa"/>
            <w:shd w:val="clear" w:color="auto" w:fill="auto"/>
            <w:vAlign w:val="center"/>
          </w:tcPr>
          <w:p w14:paraId="68D6F2A2" w14:textId="77777777" w:rsidR="001E70E2" w:rsidRDefault="00290548">
            <w:pPr>
              <w:widowControl/>
              <w:spacing w:line="240" w:lineRule="auto"/>
              <w:jc w:val="center"/>
              <w:rPr>
                <w:rFonts w:eastAsia="仿宋_GB2312"/>
                <w:kern w:val="0"/>
                <w:sz w:val="24"/>
              </w:rPr>
            </w:pPr>
            <w:r>
              <w:rPr>
                <w:sz w:val="24"/>
              </w:rPr>
              <w:t>40</w:t>
            </w:r>
          </w:p>
        </w:tc>
      </w:tr>
      <w:tr w:rsidR="001E70E2" w14:paraId="2E8559D2" w14:textId="77777777">
        <w:trPr>
          <w:trHeight w:val="340"/>
          <w:jc w:val="center"/>
        </w:trPr>
        <w:tc>
          <w:tcPr>
            <w:tcW w:w="1205" w:type="dxa"/>
            <w:shd w:val="clear" w:color="auto" w:fill="auto"/>
            <w:vAlign w:val="center"/>
          </w:tcPr>
          <w:p w14:paraId="0A5BF3C5" w14:textId="77777777" w:rsidR="001E70E2" w:rsidRDefault="00290548">
            <w:pPr>
              <w:widowControl/>
              <w:spacing w:line="240" w:lineRule="auto"/>
              <w:jc w:val="center"/>
              <w:rPr>
                <w:rFonts w:eastAsia="仿宋_GB2312"/>
                <w:b/>
                <w:kern w:val="0"/>
                <w:sz w:val="24"/>
              </w:rPr>
            </w:pPr>
            <w:r>
              <w:rPr>
                <w:rFonts w:eastAsia="仿宋_GB2312" w:hint="eastAsia"/>
                <w:b/>
                <w:kern w:val="0"/>
                <w:sz w:val="24"/>
              </w:rPr>
              <w:t>修正系数</w:t>
            </w:r>
          </w:p>
        </w:tc>
        <w:tc>
          <w:tcPr>
            <w:tcW w:w="876" w:type="dxa"/>
            <w:shd w:val="clear" w:color="auto" w:fill="auto"/>
            <w:vAlign w:val="center"/>
          </w:tcPr>
          <w:p w14:paraId="04A3799A" w14:textId="77777777" w:rsidR="001E70E2" w:rsidRDefault="00290548">
            <w:pPr>
              <w:widowControl/>
              <w:spacing w:line="240" w:lineRule="auto"/>
              <w:jc w:val="center"/>
              <w:rPr>
                <w:rFonts w:eastAsia="仿宋_GB2312"/>
                <w:kern w:val="0"/>
                <w:sz w:val="24"/>
              </w:rPr>
            </w:pPr>
            <w:r>
              <w:rPr>
                <w:sz w:val="24"/>
              </w:rPr>
              <w:t>0.9564</w:t>
            </w:r>
          </w:p>
        </w:tc>
        <w:tc>
          <w:tcPr>
            <w:tcW w:w="880" w:type="dxa"/>
            <w:shd w:val="clear" w:color="auto" w:fill="auto"/>
            <w:vAlign w:val="center"/>
          </w:tcPr>
          <w:p w14:paraId="0E7CC2CB" w14:textId="77777777" w:rsidR="001E70E2" w:rsidRDefault="00290548">
            <w:pPr>
              <w:widowControl/>
              <w:spacing w:line="240" w:lineRule="auto"/>
              <w:jc w:val="center"/>
              <w:rPr>
                <w:rFonts w:eastAsia="仿宋_GB2312"/>
                <w:kern w:val="0"/>
                <w:sz w:val="24"/>
              </w:rPr>
            </w:pPr>
            <w:r>
              <w:rPr>
                <w:sz w:val="24"/>
              </w:rPr>
              <w:t>0.9629</w:t>
            </w:r>
          </w:p>
        </w:tc>
        <w:tc>
          <w:tcPr>
            <w:tcW w:w="876" w:type="dxa"/>
            <w:shd w:val="clear" w:color="auto" w:fill="auto"/>
            <w:vAlign w:val="center"/>
          </w:tcPr>
          <w:p w14:paraId="6349A1E9" w14:textId="77777777" w:rsidR="001E70E2" w:rsidRDefault="00290548">
            <w:pPr>
              <w:widowControl/>
              <w:spacing w:line="240" w:lineRule="auto"/>
              <w:jc w:val="center"/>
              <w:rPr>
                <w:rFonts w:eastAsia="仿宋_GB2312"/>
                <w:kern w:val="0"/>
                <w:sz w:val="24"/>
              </w:rPr>
            </w:pPr>
            <w:r>
              <w:rPr>
                <w:sz w:val="24"/>
              </w:rPr>
              <w:t>0.9690</w:t>
            </w:r>
          </w:p>
        </w:tc>
        <w:tc>
          <w:tcPr>
            <w:tcW w:w="876" w:type="dxa"/>
            <w:shd w:val="clear" w:color="auto" w:fill="auto"/>
            <w:vAlign w:val="center"/>
          </w:tcPr>
          <w:p w14:paraId="1AD56261" w14:textId="77777777" w:rsidR="001E70E2" w:rsidRDefault="00290548">
            <w:pPr>
              <w:widowControl/>
              <w:spacing w:line="240" w:lineRule="auto"/>
              <w:jc w:val="center"/>
              <w:rPr>
                <w:rFonts w:eastAsia="仿宋_GB2312"/>
                <w:kern w:val="0"/>
                <w:sz w:val="24"/>
              </w:rPr>
            </w:pPr>
            <w:r>
              <w:rPr>
                <w:sz w:val="24"/>
              </w:rPr>
              <w:t>0.9746</w:t>
            </w:r>
          </w:p>
        </w:tc>
        <w:tc>
          <w:tcPr>
            <w:tcW w:w="876" w:type="dxa"/>
            <w:shd w:val="clear" w:color="auto" w:fill="auto"/>
            <w:vAlign w:val="center"/>
          </w:tcPr>
          <w:p w14:paraId="072BEAF3" w14:textId="77777777" w:rsidR="001E70E2" w:rsidRDefault="00290548">
            <w:pPr>
              <w:widowControl/>
              <w:spacing w:line="240" w:lineRule="auto"/>
              <w:jc w:val="center"/>
              <w:rPr>
                <w:rFonts w:eastAsia="仿宋_GB2312"/>
                <w:kern w:val="0"/>
                <w:sz w:val="24"/>
              </w:rPr>
            </w:pPr>
            <w:r>
              <w:rPr>
                <w:sz w:val="24"/>
              </w:rPr>
              <w:t>0.9797</w:t>
            </w:r>
          </w:p>
        </w:tc>
        <w:tc>
          <w:tcPr>
            <w:tcW w:w="876" w:type="dxa"/>
            <w:shd w:val="clear" w:color="auto" w:fill="auto"/>
            <w:vAlign w:val="center"/>
          </w:tcPr>
          <w:p w14:paraId="3AE1193C" w14:textId="77777777" w:rsidR="001E70E2" w:rsidRDefault="00290548">
            <w:pPr>
              <w:widowControl/>
              <w:spacing w:line="240" w:lineRule="auto"/>
              <w:jc w:val="center"/>
              <w:rPr>
                <w:rFonts w:eastAsia="仿宋_GB2312"/>
                <w:kern w:val="0"/>
                <w:sz w:val="24"/>
              </w:rPr>
            </w:pPr>
            <w:r>
              <w:rPr>
                <w:sz w:val="24"/>
              </w:rPr>
              <w:t>0.9845</w:t>
            </w:r>
          </w:p>
        </w:tc>
        <w:tc>
          <w:tcPr>
            <w:tcW w:w="876" w:type="dxa"/>
            <w:shd w:val="clear" w:color="auto" w:fill="auto"/>
            <w:vAlign w:val="center"/>
          </w:tcPr>
          <w:p w14:paraId="6891EC09" w14:textId="77777777" w:rsidR="001E70E2" w:rsidRDefault="00290548">
            <w:pPr>
              <w:widowControl/>
              <w:spacing w:line="240" w:lineRule="auto"/>
              <w:jc w:val="center"/>
              <w:rPr>
                <w:rFonts w:eastAsia="仿宋_GB2312"/>
                <w:kern w:val="0"/>
                <w:sz w:val="24"/>
              </w:rPr>
            </w:pPr>
            <w:r>
              <w:rPr>
                <w:sz w:val="24"/>
              </w:rPr>
              <w:t>0.9888</w:t>
            </w:r>
          </w:p>
        </w:tc>
        <w:tc>
          <w:tcPr>
            <w:tcW w:w="876" w:type="dxa"/>
            <w:shd w:val="clear" w:color="auto" w:fill="auto"/>
            <w:vAlign w:val="center"/>
          </w:tcPr>
          <w:p w14:paraId="4118FBEC" w14:textId="77777777" w:rsidR="001E70E2" w:rsidRDefault="00290548">
            <w:pPr>
              <w:widowControl/>
              <w:spacing w:line="240" w:lineRule="auto"/>
              <w:jc w:val="center"/>
              <w:rPr>
                <w:rFonts w:eastAsia="仿宋_GB2312"/>
                <w:kern w:val="0"/>
                <w:sz w:val="24"/>
              </w:rPr>
            </w:pPr>
            <w:r>
              <w:rPr>
                <w:sz w:val="24"/>
              </w:rPr>
              <w:t>0.9929</w:t>
            </w:r>
          </w:p>
        </w:tc>
        <w:tc>
          <w:tcPr>
            <w:tcW w:w="876" w:type="dxa"/>
            <w:shd w:val="clear" w:color="auto" w:fill="auto"/>
            <w:vAlign w:val="center"/>
          </w:tcPr>
          <w:p w14:paraId="768560BA" w14:textId="77777777" w:rsidR="001E70E2" w:rsidRDefault="00290548">
            <w:pPr>
              <w:widowControl/>
              <w:spacing w:line="240" w:lineRule="auto"/>
              <w:jc w:val="center"/>
              <w:rPr>
                <w:rFonts w:eastAsia="仿宋_GB2312"/>
                <w:kern w:val="0"/>
                <w:sz w:val="24"/>
              </w:rPr>
            </w:pPr>
            <w:r>
              <w:rPr>
                <w:sz w:val="24"/>
              </w:rPr>
              <w:t>0.9966</w:t>
            </w:r>
          </w:p>
        </w:tc>
        <w:tc>
          <w:tcPr>
            <w:tcW w:w="876" w:type="dxa"/>
            <w:shd w:val="clear" w:color="auto" w:fill="auto"/>
            <w:vAlign w:val="center"/>
          </w:tcPr>
          <w:p w14:paraId="75DCB129" w14:textId="77777777" w:rsidR="001E70E2" w:rsidRDefault="00290548">
            <w:pPr>
              <w:widowControl/>
              <w:spacing w:line="240" w:lineRule="auto"/>
              <w:jc w:val="center"/>
              <w:rPr>
                <w:rFonts w:eastAsia="仿宋_GB2312"/>
                <w:kern w:val="0"/>
                <w:sz w:val="24"/>
              </w:rPr>
            </w:pPr>
            <w:r>
              <w:rPr>
                <w:sz w:val="24"/>
              </w:rPr>
              <w:t>1.0000</w:t>
            </w:r>
          </w:p>
        </w:tc>
      </w:tr>
    </w:tbl>
    <w:p w14:paraId="4CD3A4BB" w14:textId="77777777" w:rsidR="001E70E2" w:rsidRDefault="00290548">
      <w:pPr>
        <w:adjustRightInd w:val="0"/>
        <w:snapToGrid w:val="0"/>
        <w:spacing w:line="240" w:lineRule="auto"/>
        <w:ind w:firstLineChars="200" w:firstLine="420"/>
        <w:rPr>
          <w:rFonts w:eastAsia="仿宋_GB2312"/>
          <w:szCs w:val="21"/>
        </w:rPr>
      </w:pPr>
      <w:r>
        <w:rPr>
          <w:rFonts w:eastAsia="仿宋_GB2312"/>
          <w:szCs w:val="21"/>
        </w:rPr>
        <w:t>注：</w:t>
      </w:r>
      <w:r>
        <w:rPr>
          <w:rFonts w:ascii="宋体" w:hAnsi="宋体" w:cs="宋体" w:hint="eastAsia"/>
          <w:szCs w:val="21"/>
        </w:rPr>
        <w:t>①</w:t>
      </w:r>
      <w:r>
        <w:rPr>
          <w:rFonts w:eastAsia="仿宋_GB2312"/>
          <w:szCs w:val="21"/>
        </w:rPr>
        <w:t>在进行宗地评估时可根据公式</w:t>
      </w:r>
      <w:r>
        <w:rPr>
          <w:rFonts w:eastAsia="仿宋_GB2312"/>
          <w:i/>
          <w:szCs w:val="21"/>
        </w:rPr>
        <w:t>K</w:t>
      </w:r>
      <w:r>
        <w:rPr>
          <w:rFonts w:eastAsia="仿宋_GB2312"/>
          <w:i/>
          <w:szCs w:val="21"/>
          <w:vertAlign w:val="subscript"/>
        </w:rPr>
        <w:t>y</w:t>
      </w:r>
      <w:r>
        <w:rPr>
          <w:rFonts w:eastAsia="仿宋_GB2312"/>
          <w:i/>
          <w:szCs w:val="21"/>
        </w:rPr>
        <w:t>=[1</w:t>
      </w:r>
      <w:r>
        <w:rPr>
          <w:rFonts w:eastAsia="仿宋_GB2312"/>
          <w:i/>
          <w:szCs w:val="21"/>
        </w:rPr>
        <w:t>－（</w:t>
      </w:r>
      <w:r>
        <w:rPr>
          <w:rFonts w:eastAsia="仿宋_GB2312"/>
          <w:i/>
          <w:szCs w:val="21"/>
        </w:rPr>
        <w:t>1÷</w:t>
      </w:r>
      <w:r>
        <w:rPr>
          <w:rFonts w:eastAsia="仿宋_GB2312"/>
          <w:i/>
          <w:szCs w:val="21"/>
        </w:rPr>
        <w:t>（</w:t>
      </w:r>
      <w:r>
        <w:rPr>
          <w:rFonts w:eastAsia="仿宋_GB2312"/>
          <w:i/>
          <w:szCs w:val="21"/>
        </w:rPr>
        <w:t>1+ r</w:t>
      </w:r>
      <w:r>
        <w:rPr>
          <w:rFonts w:eastAsia="仿宋_GB2312"/>
          <w:i/>
          <w:szCs w:val="21"/>
        </w:rPr>
        <w:t>）</w:t>
      </w:r>
      <w:r>
        <w:rPr>
          <w:rFonts w:eastAsia="仿宋_GB2312"/>
          <w:i/>
          <w:szCs w:val="21"/>
          <w:vertAlign w:val="superscript"/>
        </w:rPr>
        <w:t>ml</w:t>
      </w:r>
      <w:r>
        <w:rPr>
          <w:rFonts w:eastAsia="仿宋_GB2312"/>
          <w:i/>
          <w:szCs w:val="21"/>
        </w:rPr>
        <w:t>）</w:t>
      </w:r>
      <w:r>
        <w:rPr>
          <w:rFonts w:eastAsia="仿宋_GB2312"/>
          <w:i/>
          <w:szCs w:val="21"/>
        </w:rPr>
        <w:t>]÷[1</w:t>
      </w:r>
      <w:r>
        <w:rPr>
          <w:rFonts w:eastAsia="仿宋_GB2312"/>
          <w:i/>
          <w:szCs w:val="21"/>
        </w:rPr>
        <w:t>－</w:t>
      </w:r>
      <w:r>
        <w:rPr>
          <w:rFonts w:eastAsia="仿宋_GB2312"/>
          <w:i/>
          <w:szCs w:val="21"/>
        </w:rPr>
        <w:t>[1÷</w:t>
      </w:r>
      <w:r>
        <w:rPr>
          <w:rFonts w:eastAsia="仿宋_GB2312"/>
          <w:i/>
          <w:szCs w:val="21"/>
        </w:rPr>
        <w:t>（</w:t>
      </w:r>
      <w:r>
        <w:rPr>
          <w:rFonts w:eastAsia="仿宋_GB2312"/>
          <w:i/>
          <w:szCs w:val="21"/>
        </w:rPr>
        <w:t>1+ r</w:t>
      </w:r>
      <w:r>
        <w:rPr>
          <w:rFonts w:eastAsia="仿宋_GB2312"/>
          <w:i/>
          <w:szCs w:val="21"/>
        </w:rPr>
        <w:t>）</w:t>
      </w:r>
      <w:r>
        <w:rPr>
          <w:rFonts w:eastAsia="仿宋_GB2312"/>
          <w:i/>
          <w:szCs w:val="21"/>
          <w:vertAlign w:val="superscript"/>
        </w:rPr>
        <w:t>m</w:t>
      </w:r>
      <w:r>
        <w:rPr>
          <w:rFonts w:eastAsia="仿宋_GB2312"/>
          <w:i/>
          <w:szCs w:val="21"/>
        </w:rPr>
        <w:t>]</w:t>
      </w:r>
      <w:r>
        <w:rPr>
          <w:rFonts w:eastAsia="仿宋_GB2312"/>
          <w:szCs w:val="21"/>
        </w:rPr>
        <w:t>直接计算；</w:t>
      </w:r>
      <w:r>
        <w:rPr>
          <w:rFonts w:ascii="宋体" w:hAnsi="宋体" w:cs="宋体" w:hint="eastAsia"/>
          <w:szCs w:val="21"/>
        </w:rPr>
        <w:t>②</w:t>
      </w:r>
      <w:r>
        <w:rPr>
          <w:rFonts w:eastAsia="仿宋_GB2312"/>
          <w:szCs w:val="21"/>
        </w:rPr>
        <w:t>表中为集体商服用地还原利率取</w:t>
      </w:r>
      <w:r>
        <w:rPr>
          <w:rFonts w:eastAsia="仿宋_GB2312"/>
          <w:szCs w:val="21"/>
        </w:rPr>
        <w:t>8.45</w:t>
      </w:r>
      <w:r>
        <w:rPr>
          <w:rFonts w:eastAsia="仿宋_GB2312"/>
          <w:szCs w:val="21"/>
        </w:rPr>
        <w:t>％条件下的年期修正系数。</w:t>
      </w:r>
    </w:p>
    <w:p w14:paraId="6E6372CC" w14:textId="1FE3ACD1" w:rsidR="001E70E2" w:rsidRPr="00BE63EB" w:rsidRDefault="00832662" w:rsidP="004B16DD">
      <w:pPr>
        <w:autoSpaceDE w:val="0"/>
        <w:autoSpaceDN w:val="0"/>
        <w:adjustRightInd w:val="0"/>
        <w:snapToGrid w:val="0"/>
        <w:spacing w:line="580" w:lineRule="exact"/>
        <w:ind w:firstLineChars="200" w:firstLine="643"/>
        <w:outlineLvl w:val="4"/>
        <w:rPr>
          <w:rFonts w:eastAsia="仿宋_GB2312"/>
          <w:b/>
          <w:sz w:val="32"/>
          <w:szCs w:val="32"/>
        </w:rPr>
      </w:pPr>
      <w:r>
        <w:rPr>
          <w:rFonts w:eastAsia="仿宋_GB2312" w:hint="eastAsia"/>
          <w:b/>
          <w:sz w:val="32"/>
          <w:szCs w:val="32"/>
        </w:rPr>
        <w:t>（</w:t>
      </w:r>
      <w:r>
        <w:rPr>
          <w:rFonts w:eastAsia="仿宋_GB2312"/>
          <w:b/>
          <w:sz w:val="32"/>
          <w:szCs w:val="32"/>
        </w:rPr>
        <w:t>4</w:t>
      </w:r>
      <w:r>
        <w:rPr>
          <w:rFonts w:eastAsia="仿宋_GB2312" w:hint="eastAsia"/>
          <w:b/>
          <w:sz w:val="32"/>
          <w:szCs w:val="32"/>
        </w:rPr>
        <w:t>）</w:t>
      </w:r>
      <w:r w:rsidR="00290548" w:rsidRPr="00BE63EB">
        <w:rPr>
          <w:rFonts w:eastAsia="仿宋_GB2312"/>
          <w:b/>
          <w:sz w:val="32"/>
          <w:szCs w:val="32"/>
        </w:rPr>
        <w:t>个别因素修正</w:t>
      </w:r>
    </w:p>
    <w:p w14:paraId="7837E648" w14:textId="7C69A297" w:rsidR="001E70E2" w:rsidRPr="004B16DD" w:rsidRDefault="00290548" w:rsidP="004B16DD">
      <w:pPr>
        <w:adjustRightInd w:val="0"/>
        <w:snapToGrid w:val="0"/>
        <w:spacing w:line="580" w:lineRule="exact"/>
        <w:ind w:firstLineChars="200" w:firstLine="643"/>
        <w:rPr>
          <w:rFonts w:eastAsia="仿宋_GB2312"/>
          <w:b/>
          <w:sz w:val="32"/>
          <w:szCs w:val="28"/>
        </w:rPr>
      </w:pPr>
      <w:r w:rsidRPr="004B16DD">
        <w:rPr>
          <w:rFonts w:eastAsia="仿宋_GB2312"/>
          <w:b/>
          <w:sz w:val="32"/>
          <w:szCs w:val="28"/>
        </w:rPr>
        <w:t>1</w:t>
      </w:r>
      <w:r w:rsidRPr="004B16DD">
        <w:rPr>
          <w:rFonts w:eastAsia="仿宋_GB2312"/>
          <w:b/>
          <w:sz w:val="32"/>
          <w:szCs w:val="28"/>
        </w:rPr>
        <w:t>）临</w:t>
      </w:r>
      <w:proofErr w:type="gramStart"/>
      <w:r w:rsidRPr="004B16DD">
        <w:rPr>
          <w:rFonts w:eastAsia="仿宋_GB2312"/>
          <w:b/>
          <w:sz w:val="32"/>
          <w:szCs w:val="28"/>
        </w:rPr>
        <w:t>路条件</w:t>
      </w:r>
      <w:proofErr w:type="gramEnd"/>
      <w:r w:rsidRPr="004B16DD">
        <w:rPr>
          <w:rFonts w:eastAsia="仿宋_GB2312"/>
          <w:b/>
          <w:sz w:val="32"/>
          <w:szCs w:val="28"/>
        </w:rPr>
        <w:t>修正</w:t>
      </w:r>
    </w:p>
    <w:p w14:paraId="138A40D6" w14:textId="34D0BB20" w:rsidR="001E70E2" w:rsidRPr="00631294" w:rsidRDefault="00832662" w:rsidP="004B16DD">
      <w:pPr>
        <w:keepNext/>
        <w:adjustRightInd w:val="0"/>
        <w:snapToGrid w:val="0"/>
        <w:spacing w:line="580" w:lineRule="exact"/>
        <w:jc w:val="center"/>
        <w:rPr>
          <w:rFonts w:eastAsia="仿宋_GB2312"/>
          <w:b/>
          <w:bCs/>
          <w:sz w:val="28"/>
          <w:szCs w:val="28"/>
        </w:rPr>
      </w:pPr>
      <w:bookmarkStart w:id="27" w:name="_Hlk54705160"/>
      <w:r w:rsidRPr="00631294">
        <w:rPr>
          <w:rFonts w:eastAsia="仿宋_GB2312" w:hint="eastAsia"/>
          <w:b/>
          <w:bCs/>
          <w:sz w:val="28"/>
          <w:szCs w:val="28"/>
        </w:rPr>
        <w:t>表</w:t>
      </w:r>
      <w:r w:rsidRPr="00631294">
        <w:rPr>
          <w:rFonts w:eastAsia="仿宋_GB2312" w:hint="eastAsia"/>
          <w:b/>
          <w:bCs/>
          <w:sz w:val="28"/>
          <w:szCs w:val="28"/>
        </w:rPr>
        <w:t>4</w:t>
      </w:r>
      <w:r w:rsidR="00290548" w:rsidRPr="00631294">
        <w:rPr>
          <w:rFonts w:eastAsia="仿宋_GB2312"/>
          <w:b/>
          <w:bCs/>
          <w:sz w:val="28"/>
          <w:szCs w:val="28"/>
        </w:rPr>
        <w:t xml:space="preserve">-1-8  </w:t>
      </w:r>
      <w:r w:rsidR="00290548" w:rsidRPr="00631294">
        <w:rPr>
          <w:rFonts w:eastAsia="仿宋_GB2312" w:hint="eastAsia"/>
          <w:b/>
          <w:bCs/>
          <w:sz w:val="28"/>
          <w:szCs w:val="28"/>
        </w:rPr>
        <w:t>临</w:t>
      </w:r>
      <w:proofErr w:type="gramStart"/>
      <w:r w:rsidR="00290548" w:rsidRPr="00631294">
        <w:rPr>
          <w:rFonts w:eastAsia="仿宋_GB2312" w:hint="eastAsia"/>
          <w:b/>
          <w:bCs/>
          <w:sz w:val="28"/>
          <w:szCs w:val="28"/>
        </w:rPr>
        <w:t>路条件</w:t>
      </w:r>
      <w:proofErr w:type="gramEnd"/>
      <w:r w:rsidR="00290548" w:rsidRPr="00631294">
        <w:rPr>
          <w:rFonts w:eastAsia="仿宋_GB2312" w:hint="eastAsia"/>
          <w:b/>
          <w:bCs/>
          <w:sz w:val="28"/>
          <w:szCs w:val="28"/>
        </w:rPr>
        <w:t>修正系数表（城镇建设区）</w:t>
      </w:r>
    </w:p>
    <w:tbl>
      <w:tblPr>
        <w:tblW w:w="54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091"/>
        <w:gridCol w:w="1950"/>
        <w:gridCol w:w="1950"/>
        <w:gridCol w:w="1948"/>
      </w:tblGrid>
      <w:tr w:rsidR="001E70E2" w14:paraId="04DEFBB7" w14:textId="77777777">
        <w:trPr>
          <w:trHeight w:val="397"/>
          <w:jc w:val="center"/>
        </w:trPr>
        <w:tc>
          <w:tcPr>
            <w:tcW w:w="623" w:type="pct"/>
            <w:shd w:val="clear" w:color="auto" w:fill="auto"/>
            <w:vAlign w:val="center"/>
          </w:tcPr>
          <w:p w14:paraId="39E5FBC7" w14:textId="77777777" w:rsidR="001E70E2" w:rsidRDefault="00290548">
            <w:pPr>
              <w:adjustRightInd w:val="0"/>
              <w:snapToGrid w:val="0"/>
              <w:spacing w:line="240" w:lineRule="auto"/>
              <w:jc w:val="center"/>
              <w:rPr>
                <w:rFonts w:eastAsia="仿宋_GB2312"/>
                <w:b/>
                <w:bCs/>
                <w:spacing w:val="-10"/>
                <w:kern w:val="0"/>
                <w:sz w:val="24"/>
                <w:szCs w:val="21"/>
              </w:rPr>
            </w:pPr>
            <w:bookmarkStart w:id="28" w:name="_Hlk58682522"/>
            <w:bookmarkEnd w:id="27"/>
            <w:r>
              <w:rPr>
                <w:rFonts w:eastAsia="仿宋_GB2312"/>
                <w:b/>
                <w:bCs/>
                <w:spacing w:val="-10"/>
                <w:kern w:val="0"/>
                <w:sz w:val="24"/>
                <w:szCs w:val="21"/>
              </w:rPr>
              <w:t>临</w:t>
            </w:r>
            <w:proofErr w:type="gramStart"/>
            <w:r>
              <w:rPr>
                <w:rFonts w:eastAsia="仿宋_GB2312"/>
                <w:b/>
                <w:bCs/>
                <w:spacing w:val="-10"/>
                <w:kern w:val="0"/>
                <w:sz w:val="24"/>
                <w:szCs w:val="21"/>
              </w:rPr>
              <w:t>路条件</w:t>
            </w:r>
            <w:proofErr w:type="gramEnd"/>
          </w:p>
        </w:tc>
        <w:tc>
          <w:tcPr>
            <w:tcW w:w="1153" w:type="pct"/>
            <w:shd w:val="clear" w:color="auto" w:fill="auto"/>
            <w:vAlign w:val="center"/>
          </w:tcPr>
          <w:p w14:paraId="46F8D750" w14:textId="77777777" w:rsidR="001E70E2" w:rsidRDefault="00290548">
            <w:pPr>
              <w:adjustRightInd w:val="0"/>
              <w:snapToGrid w:val="0"/>
              <w:spacing w:line="240" w:lineRule="auto"/>
              <w:jc w:val="center"/>
              <w:rPr>
                <w:rFonts w:eastAsia="仿宋_GB2312"/>
                <w:b/>
                <w:bCs/>
                <w:spacing w:val="-10"/>
                <w:kern w:val="0"/>
                <w:sz w:val="24"/>
              </w:rPr>
            </w:pPr>
            <w:r>
              <w:rPr>
                <w:rFonts w:eastAsia="仿宋_GB2312"/>
                <w:b/>
                <w:bCs/>
                <w:spacing w:val="-10"/>
                <w:kern w:val="0"/>
                <w:sz w:val="24"/>
              </w:rPr>
              <w:t>临步行街、商业街</w:t>
            </w:r>
          </w:p>
        </w:tc>
        <w:tc>
          <w:tcPr>
            <w:tcW w:w="1075" w:type="pct"/>
            <w:shd w:val="clear" w:color="auto" w:fill="auto"/>
            <w:vAlign w:val="center"/>
          </w:tcPr>
          <w:p w14:paraId="5368DF9E" w14:textId="77777777" w:rsidR="001E70E2" w:rsidRDefault="00290548">
            <w:pPr>
              <w:adjustRightInd w:val="0"/>
              <w:snapToGrid w:val="0"/>
              <w:spacing w:line="240" w:lineRule="auto"/>
              <w:jc w:val="center"/>
              <w:rPr>
                <w:rFonts w:eastAsia="仿宋_GB2312"/>
                <w:b/>
                <w:bCs/>
                <w:spacing w:val="-10"/>
                <w:kern w:val="0"/>
                <w:sz w:val="24"/>
              </w:rPr>
            </w:pPr>
            <w:r>
              <w:rPr>
                <w:rFonts w:eastAsia="仿宋_GB2312"/>
                <w:b/>
                <w:bCs/>
                <w:spacing w:val="-10"/>
                <w:kern w:val="0"/>
                <w:sz w:val="24"/>
              </w:rPr>
              <w:t>临生活型主干道</w:t>
            </w:r>
          </w:p>
        </w:tc>
        <w:tc>
          <w:tcPr>
            <w:tcW w:w="1075" w:type="pct"/>
            <w:shd w:val="clear" w:color="auto" w:fill="auto"/>
            <w:vAlign w:val="center"/>
          </w:tcPr>
          <w:p w14:paraId="79579C24" w14:textId="77777777" w:rsidR="001E70E2" w:rsidRDefault="00290548">
            <w:pPr>
              <w:adjustRightInd w:val="0"/>
              <w:snapToGrid w:val="0"/>
              <w:spacing w:line="240" w:lineRule="auto"/>
              <w:jc w:val="center"/>
              <w:rPr>
                <w:rFonts w:eastAsia="仿宋_GB2312"/>
                <w:b/>
                <w:bCs/>
                <w:spacing w:val="-10"/>
                <w:kern w:val="0"/>
                <w:sz w:val="24"/>
              </w:rPr>
            </w:pPr>
            <w:r>
              <w:rPr>
                <w:rFonts w:eastAsia="仿宋_GB2312"/>
                <w:b/>
                <w:bCs/>
                <w:spacing w:val="-10"/>
                <w:kern w:val="0"/>
                <w:sz w:val="24"/>
              </w:rPr>
              <w:t>临混合型主干道</w:t>
            </w:r>
          </w:p>
        </w:tc>
        <w:tc>
          <w:tcPr>
            <w:tcW w:w="1074" w:type="pct"/>
            <w:shd w:val="clear" w:color="auto" w:fill="auto"/>
            <w:vAlign w:val="center"/>
          </w:tcPr>
          <w:p w14:paraId="310E18ED" w14:textId="77777777" w:rsidR="001E70E2" w:rsidRDefault="00290548">
            <w:pPr>
              <w:adjustRightInd w:val="0"/>
              <w:snapToGrid w:val="0"/>
              <w:spacing w:line="240" w:lineRule="auto"/>
              <w:jc w:val="center"/>
              <w:rPr>
                <w:rFonts w:eastAsia="仿宋_GB2312"/>
                <w:b/>
                <w:bCs/>
                <w:spacing w:val="-10"/>
                <w:kern w:val="0"/>
                <w:sz w:val="24"/>
              </w:rPr>
            </w:pPr>
            <w:r>
              <w:rPr>
                <w:rFonts w:eastAsia="仿宋_GB2312"/>
                <w:b/>
                <w:bCs/>
                <w:spacing w:val="-10"/>
                <w:kern w:val="0"/>
                <w:sz w:val="24"/>
              </w:rPr>
              <w:t>临生活型次干道</w:t>
            </w:r>
          </w:p>
        </w:tc>
      </w:tr>
      <w:tr w:rsidR="001E70E2" w14:paraId="4A0CC6D4" w14:textId="77777777">
        <w:trPr>
          <w:trHeight w:val="397"/>
          <w:jc w:val="center"/>
        </w:trPr>
        <w:tc>
          <w:tcPr>
            <w:tcW w:w="623" w:type="pct"/>
            <w:shd w:val="clear" w:color="auto" w:fill="auto"/>
            <w:vAlign w:val="center"/>
          </w:tcPr>
          <w:p w14:paraId="796B571F" w14:textId="77777777" w:rsidR="001E70E2" w:rsidRDefault="00290548">
            <w:pPr>
              <w:adjustRightInd w:val="0"/>
              <w:snapToGrid w:val="0"/>
              <w:spacing w:line="240" w:lineRule="auto"/>
              <w:jc w:val="center"/>
              <w:rPr>
                <w:rFonts w:eastAsia="仿宋_GB2312"/>
                <w:b/>
                <w:spacing w:val="-20"/>
                <w:kern w:val="0"/>
                <w:sz w:val="24"/>
                <w:szCs w:val="21"/>
              </w:rPr>
            </w:pPr>
            <w:r>
              <w:rPr>
                <w:rFonts w:eastAsia="仿宋_GB2312"/>
                <w:b/>
                <w:spacing w:val="-20"/>
                <w:kern w:val="0"/>
                <w:sz w:val="24"/>
                <w:szCs w:val="21"/>
              </w:rPr>
              <w:t>修正系数</w:t>
            </w:r>
          </w:p>
        </w:tc>
        <w:tc>
          <w:tcPr>
            <w:tcW w:w="1153" w:type="pct"/>
            <w:shd w:val="clear" w:color="auto" w:fill="auto"/>
            <w:vAlign w:val="center"/>
          </w:tcPr>
          <w:p w14:paraId="25FA3095" w14:textId="77777777" w:rsidR="001E70E2" w:rsidRDefault="00290548">
            <w:pPr>
              <w:adjustRightInd w:val="0"/>
              <w:snapToGrid w:val="0"/>
              <w:spacing w:line="240" w:lineRule="auto"/>
              <w:jc w:val="center"/>
              <w:rPr>
                <w:rFonts w:eastAsia="仿宋_GB2312"/>
                <w:spacing w:val="-20"/>
                <w:kern w:val="0"/>
                <w:sz w:val="24"/>
              </w:rPr>
            </w:pPr>
            <w:r>
              <w:rPr>
                <w:sz w:val="24"/>
              </w:rPr>
              <w:t>1.20~1.25</w:t>
            </w:r>
          </w:p>
        </w:tc>
        <w:tc>
          <w:tcPr>
            <w:tcW w:w="1075" w:type="pct"/>
            <w:shd w:val="clear" w:color="auto" w:fill="auto"/>
            <w:vAlign w:val="center"/>
          </w:tcPr>
          <w:p w14:paraId="0A268266" w14:textId="77777777" w:rsidR="001E70E2" w:rsidRDefault="00290548">
            <w:pPr>
              <w:adjustRightInd w:val="0"/>
              <w:snapToGrid w:val="0"/>
              <w:spacing w:line="240" w:lineRule="auto"/>
              <w:jc w:val="center"/>
              <w:rPr>
                <w:rFonts w:eastAsia="仿宋_GB2312"/>
                <w:spacing w:val="-20"/>
                <w:kern w:val="0"/>
                <w:sz w:val="24"/>
              </w:rPr>
            </w:pPr>
            <w:r>
              <w:rPr>
                <w:sz w:val="24"/>
              </w:rPr>
              <w:t>1.15~1.20</w:t>
            </w:r>
          </w:p>
        </w:tc>
        <w:tc>
          <w:tcPr>
            <w:tcW w:w="1075" w:type="pct"/>
            <w:shd w:val="clear" w:color="auto" w:fill="auto"/>
            <w:vAlign w:val="center"/>
          </w:tcPr>
          <w:p w14:paraId="0265345D" w14:textId="77777777" w:rsidR="001E70E2" w:rsidRDefault="00290548">
            <w:pPr>
              <w:adjustRightInd w:val="0"/>
              <w:snapToGrid w:val="0"/>
              <w:spacing w:line="240" w:lineRule="auto"/>
              <w:jc w:val="center"/>
              <w:rPr>
                <w:rFonts w:eastAsia="仿宋_GB2312"/>
                <w:spacing w:val="-20"/>
                <w:kern w:val="0"/>
                <w:sz w:val="24"/>
              </w:rPr>
            </w:pPr>
            <w:r>
              <w:rPr>
                <w:sz w:val="24"/>
              </w:rPr>
              <w:t>1.10~1.15</w:t>
            </w:r>
          </w:p>
        </w:tc>
        <w:tc>
          <w:tcPr>
            <w:tcW w:w="1074" w:type="pct"/>
            <w:shd w:val="clear" w:color="auto" w:fill="auto"/>
            <w:vAlign w:val="center"/>
          </w:tcPr>
          <w:p w14:paraId="7F9674D3" w14:textId="77777777" w:rsidR="001E70E2" w:rsidRDefault="00290548">
            <w:pPr>
              <w:adjustRightInd w:val="0"/>
              <w:snapToGrid w:val="0"/>
              <w:spacing w:line="240" w:lineRule="auto"/>
              <w:jc w:val="center"/>
              <w:rPr>
                <w:rFonts w:eastAsia="仿宋_GB2312"/>
                <w:spacing w:val="-20"/>
                <w:kern w:val="0"/>
                <w:sz w:val="24"/>
              </w:rPr>
            </w:pPr>
            <w:r>
              <w:rPr>
                <w:sz w:val="24"/>
              </w:rPr>
              <w:t>1.05~1.10</w:t>
            </w:r>
          </w:p>
        </w:tc>
      </w:tr>
      <w:tr w:rsidR="001E70E2" w14:paraId="1B7F4701" w14:textId="77777777">
        <w:trPr>
          <w:trHeight w:val="397"/>
          <w:jc w:val="center"/>
        </w:trPr>
        <w:tc>
          <w:tcPr>
            <w:tcW w:w="623" w:type="pct"/>
            <w:shd w:val="clear" w:color="auto" w:fill="auto"/>
            <w:vAlign w:val="center"/>
          </w:tcPr>
          <w:p w14:paraId="67348D74" w14:textId="77777777" w:rsidR="001E70E2" w:rsidRDefault="00290548">
            <w:pPr>
              <w:adjustRightInd w:val="0"/>
              <w:snapToGrid w:val="0"/>
              <w:spacing w:line="240" w:lineRule="auto"/>
              <w:jc w:val="center"/>
              <w:rPr>
                <w:rFonts w:eastAsia="仿宋_GB2312"/>
                <w:b/>
                <w:spacing w:val="-20"/>
                <w:kern w:val="0"/>
                <w:sz w:val="24"/>
                <w:szCs w:val="21"/>
              </w:rPr>
            </w:pPr>
            <w:r>
              <w:rPr>
                <w:rFonts w:eastAsia="仿宋_GB2312"/>
                <w:b/>
                <w:bCs/>
                <w:spacing w:val="-10"/>
                <w:kern w:val="0"/>
                <w:sz w:val="24"/>
                <w:szCs w:val="21"/>
              </w:rPr>
              <w:t>临</w:t>
            </w:r>
            <w:proofErr w:type="gramStart"/>
            <w:r>
              <w:rPr>
                <w:rFonts w:eastAsia="仿宋_GB2312"/>
                <w:b/>
                <w:bCs/>
                <w:spacing w:val="-10"/>
                <w:kern w:val="0"/>
                <w:sz w:val="24"/>
                <w:szCs w:val="21"/>
              </w:rPr>
              <w:t>路条件</w:t>
            </w:r>
            <w:proofErr w:type="gramEnd"/>
          </w:p>
        </w:tc>
        <w:tc>
          <w:tcPr>
            <w:tcW w:w="1153" w:type="pct"/>
            <w:shd w:val="clear" w:color="auto" w:fill="auto"/>
            <w:vAlign w:val="center"/>
          </w:tcPr>
          <w:p w14:paraId="66237E32" w14:textId="77777777" w:rsidR="001E70E2" w:rsidRDefault="00290548">
            <w:pPr>
              <w:adjustRightInd w:val="0"/>
              <w:snapToGrid w:val="0"/>
              <w:spacing w:line="240" w:lineRule="auto"/>
              <w:jc w:val="center"/>
              <w:rPr>
                <w:sz w:val="24"/>
              </w:rPr>
            </w:pPr>
            <w:r>
              <w:rPr>
                <w:rFonts w:eastAsia="仿宋_GB2312"/>
                <w:b/>
                <w:bCs/>
                <w:spacing w:val="-10"/>
                <w:kern w:val="0"/>
                <w:sz w:val="24"/>
              </w:rPr>
              <w:t>临交通型干道</w:t>
            </w:r>
          </w:p>
        </w:tc>
        <w:tc>
          <w:tcPr>
            <w:tcW w:w="1075" w:type="pct"/>
            <w:shd w:val="clear" w:color="auto" w:fill="auto"/>
            <w:vAlign w:val="center"/>
          </w:tcPr>
          <w:p w14:paraId="7AAD22F2" w14:textId="77777777" w:rsidR="001E70E2" w:rsidRDefault="00290548">
            <w:pPr>
              <w:adjustRightInd w:val="0"/>
              <w:snapToGrid w:val="0"/>
              <w:spacing w:line="240" w:lineRule="auto"/>
              <w:jc w:val="center"/>
              <w:rPr>
                <w:sz w:val="24"/>
              </w:rPr>
            </w:pPr>
            <w:r>
              <w:rPr>
                <w:rFonts w:eastAsia="仿宋_GB2312"/>
                <w:b/>
                <w:bCs/>
                <w:spacing w:val="-10"/>
                <w:kern w:val="0"/>
                <w:sz w:val="24"/>
              </w:rPr>
              <w:t>临支路</w:t>
            </w:r>
          </w:p>
        </w:tc>
        <w:tc>
          <w:tcPr>
            <w:tcW w:w="1075" w:type="pct"/>
            <w:shd w:val="clear" w:color="auto" w:fill="auto"/>
            <w:vAlign w:val="center"/>
          </w:tcPr>
          <w:p w14:paraId="5F22957F" w14:textId="77777777" w:rsidR="001E70E2" w:rsidRDefault="00290548">
            <w:pPr>
              <w:adjustRightInd w:val="0"/>
              <w:snapToGrid w:val="0"/>
              <w:spacing w:line="240" w:lineRule="auto"/>
              <w:jc w:val="center"/>
              <w:rPr>
                <w:sz w:val="24"/>
              </w:rPr>
            </w:pPr>
            <w:r>
              <w:rPr>
                <w:rFonts w:eastAsia="仿宋_GB2312"/>
                <w:b/>
                <w:bCs/>
                <w:spacing w:val="-10"/>
                <w:kern w:val="0"/>
                <w:sz w:val="24"/>
              </w:rPr>
              <w:t>临老街、小巷</w:t>
            </w:r>
          </w:p>
        </w:tc>
        <w:tc>
          <w:tcPr>
            <w:tcW w:w="1074" w:type="pct"/>
            <w:shd w:val="clear" w:color="auto" w:fill="auto"/>
            <w:vAlign w:val="center"/>
          </w:tcPr>
          <w:p w14:paraId="4CCE2571" w14:textId="77777777" w:rsidR="001E70E2" w:rsidRDefault="00290548">
            <w:pPr>
              <w:adjustRightInd w:val="0"/>
              <w:snapToGrid w:val="0"/>
              <w:spacing w:line="240" w:lineRule="auto"/>
              <w:jc w:val="center"/>
              <w:rPr>
                <w:sz w:val="24"/>
              </w:rPr>
            </w:pPr>
            <w:r>
              <w:rPr>
                <w:rFonts w:eastAsia="仿宋_GB2312"/>
                <w:b/>
                <w:bCs/>
                <w:spacing w:val="-10"/>
                <w:kern w:val="0"/>
                <w:sz w:val="24"/>
              </w:rPr>
              <w:t>不临路</w:t>
            </w:r>
          </w:p>
        </w:tc>
      </w:tr>
      <w:tr w:rsidR="001E70E2" w14:paraId="20F20A49" w14:textId="77777777">
        <w:trPr>
          <w:trHeight w:val="397"/>
          <w:jc w:val="center"/>
        </w:trPr>
        <w:tc>
          <w:tcPr>
            <w:tcW w:w="623" w:type="pct"/>
            <w:shd w:val="clear" w:color="auto" w:fill="auto"/>
            <w:vAlign w:val="center"/>
          </w:tcPr>
          <w:p w14:paraId="7CD3BADD" w14:textId="77777777" w:rsidR="001E70E2" w:rsidRDefault="00290548">
            <w:pPr>
              <w:adjustRightInd w:val="0"/>
              <w:snapToGrid w:val="0"/>
              <w:spacing w:line="240" w:lineRule="auto"/>
              <w:jc w:val="center"/>
              <w:rPr>
                <w:rFonts w:eastAsia="仿宋_GB2312"/>
                <w:b/>
                <w:spacing w:val="-20"/>
                <w:kern w:val="0"/>
                <w:sz w:val="24"/>
                <w:szCs w:val="21"/>
              </w:rPr>
            </w:pPr>
            <w:r>
              <w:rPr>
                <w:rFonts w:eastAsia="仿宋_GB2312"/>
                <w:b/>
                <w:spacing w:val="-20"/>
                <w:kern w:val="0"/>
                <w:sz w:val="24"/>
                <w:szCs w:val="21"/>
              </w:rPr>
              <w:t>修正系数</w:t>
            </w:r>
          </w:p>
        </w:tc>
        <w:tc>
          <w:tcPr>
            <w:tcW w:w="1153" w:type="pct"/>
            <w:shd w:val="clear" w:color="auto" w:fill="auto"/>
            <w:vAlign w:val="center"/>
          </w:tcPr>
          <w:p w14:paraId="61B4B7C1" w14:textId="77777777" w:rsidR="001E70E2" w:rsidRDefault="00290548">
            <w:pPr>
              <w:adjustRightInd w:val="0"/>
              <w:snapToGrid w:val="0"/>
              <w:spacing w:line="240" w:lineRule="auto"/>
              <w:jc w:val="center"/>
              <w:rPr>
                <w:sz w:val="24"/>
              </w:rPr>
            </w:pPr>
            <w:r>
              <w:rPr>
                <w:sz w:val="24"/>
              </w:rPr>
              <w:t>0.98~1.02</w:t>
            </w:r>
          </w:p>
        </w:tc>
        <w:tc>
          <w:tcPr>
            <w:tcW w:w="1075" w:type="pct"/>
            <w:shd w:val="clear" w:color="auto" w:fill="auto"/>
            <w:vAlign w:val="center"/>
          </w:tcPr>
          <w:p w14:paraId="6CFA5089" w14:textId="77777777" w:rsidR="001E70E2" w:rsidRDefault="00290548">
            <w:pPr>
              <w:adjustRightInd w:val="0"/>
              <w:snapToGrid w:val="0"/>
              <w:spacing w:line="240" w:lineRule="auto"/>
              <w:jc w:val="center"/>
              <w:rPr>
                <w:sz w:val="24"/>
              </w:rPr>
            </w:pPr>
            <w:r>
              <w:rPr>
                <w:sz w:val="24"/>
              </w:rPr>
              <w:t>0.88~0.93</w:t>
            </w:r>
          </w:p>
        </w:tc>
        <w:tc>
          <w:tcPr>
            <w:tcW w:w="1075" w:type="pct"/>
            <w:shd w:val="clear" w:color="auto" w:fill="auto"/>
            <w:vAlign w:val="center"/>
          </w:tcPr>
          <w:p w14:paraId="59F08769" w14:textId="77777777" w:rsidR="001E70E2" w:rsidRDefault="00290548">
            <w:pPr>
              <w:adjustRightInd w:val="0"/>
              <w:snapToGrid w:val="0"/>
              <w:spacing w:line="240" w:lineRule="auto"/>
              <w:jc w:val="center"/>
              <w:rPr>
                <w:sz w:val="24"/>
              </w:rPr>
            </w:pPr>
            <w:r>
              <w:rPr>
                <w:sz w:val="24"/>
              </w:rPr>
              <w:t>0.85~0.90</w:t>
            </w:r>
          </w:p>
        </w:tc>
        <w:tc>
          <w:tcPr>
            <w:tcW w:w="1074" w:type="pct"/>
            <w:shd w:val="clear" w:color="auto" w:fill="auto"/>
            <w:vAlign w:val="center"/>
          </w:tcPr>
          <w:p w14:paraId="7B87B9DB" w14:textId="77777777" w:rsidR="001E70E2" w:rsidRDefault="00290548">
            <w:pPr>
              <w:adjustRightInd w:val="0"/>
              <w:snapToGrid w:val="0"/>
              <w:spacing w:line="240" w:lineRule="auto"/>
              <w:jc w:val="center"/>
              <w:rPr>
                <w:sz w:val="24"/>
              </w:rPr>
            </w:pPr>
            <w:r>
              <w:rPr>
                <w:sz w:val="24"/>
              </w:rPr>
              <w:t>0.80~0.85</w:t>
            </w:r>
          </w:p>
        </w:tc>
      </w:tr>
    </w:tbl>
    <w:p w14:paraId="00815296" w14:textId="26872470"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b/>
          <w:bCs/>
          <w:sz w:val="28"/>
          <w:szCs w:val="28"/>
        </w:rPr>
        <w:t>表</w:t>
      </w:r>
      <w:r w:rsidRPr="00631294">
        <w:rPr>
          <w:rFonts w:eastAsia="仿宋_GB2312"/>
          <w:b/>
          <w:bCs/>
          <w:sz w:val="28"/>
          <w:szCs w:val="28"/>
        </w:rPr>
        <w:t>4</w:t>
      </w:r>
      <w:r w:rsidR="00290548" w:rsidRPr="00631294">
        <w:rPr>
          <w:rFonts w:eastAsia="仿宋_GB2312"/>
          <w:b/>
          <w:bCs/>
          <w:sz w:val="28"/>
          <w:szCs w:val="28"/>
        </w:rPr>
        <w:t xml:space="preserve">-1-9  </w:t>
      </w:r>
      <w:r w:rsidR="00290548" w:rsidRPr="00631294">
        <w:rPr>
          <w:rFonts w:eastAsia="仿宋_GB2312"/>
          <w:b/>
          <w:bCs/>
          <w:sz w:val="28"/>
          <w:szCs w:val="28"/>
        </w:rPr>
        <w:t>临</w:t>
      </w:r>
      <w:proofErr w:type="gramStart"/>
      <w:r w:rsidR="00290548" w:rsidRPr="00631294">
        <w:rPr>
          <w:rFonts w:eastAsia="仿宋_GB2312"/>
          <w:b/>
          <w:bCs/>
          <w:sz w:val="28"/>
          <w:szCs w:val="28"/>
        </w:rPr>
        <w:t>路条件</w:t>
      </w:r>
      <w:proofErr w:type="gramEnd"/>
      <w:r w:rsidR="00290548" w:rsidRPr="00631294">
        <w:rPr>
          <w:rFonts w:eastAsia="仿宋_GB2312"/>
          <w:b/>
          <w:bCs/>
          <w:sz w:val="28"/>
          <w:szCs w:val="28"/>
        </w:rPr>
        <w:t>修正系数表</w:t>
      </w:r>
      <w:r w:rsidR="00290548" w:rsidRPr="00631294">
        <w:rPr>
          <w:rFonts w:eastAsia="仿宋_GB2312" w:hint="eastAsia"/>
          <w:b/>
          <w:bCs/>
          <w:sz w:val="28"/>
          <w:szCs w:val="28"/>
        </w:rPr>
        <w:t>（乡村地区）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8"/>
        <w:gridCol w:w="1642"/>
        <w:gridCol w:w="1186"/>
        <w:gridCol w:w="1358"/>
        <w:gridCol w:w="1356"/>
        <w:gridCol w:w="1356"/>
      </w:tblGrid>
      <w:tr w:rsidR="001E70E2" w14:paraId="65507D99" w14:textId="77777777">
        <w:trPr>
          <w:trHeight w:val="454"/>
          <w:jc w:val="center"/>
        </w:trPr>
        <w:tc>
          <w:tcPr>
            <w:tcW w:w="854" w:type="pct"/>
            <w:shd w:val="clear" w:color="auto" w:fill="auto"/>
            <w:vAlign w:val="center"/>
          </w:tcPr>
          <w:p w14:paraId="7C4A0394" w14:textId="77777777" w:rsidR="001E70E2" w:rsidRDefault="00290548">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临</w:t>
            </w:r>
            <w:proofErr w:type="gramStart"/>
            <w:r>
              <w:rPr>
                <w:rFonts w:eastAsia="仿宋_GB2312"/>
                <w:b/>
                <w:bCs/>
                <w:spacing w:val="-10"/>
                <w:kern w:val="0"/>
                <w:sz w:val="24"/>
                <w:szCs w:val="21"/>
              </w:rPr>
              <w:t>路条件</w:t>
            </w:r>
            <w:proofErr w:type="gramEnd"/>
          </w:p>
        </w:tc>
        <w:tc>
          <w:tcPr>
            <w:tcW w:w="1001" w:type="pct"/>
            <w:shd w:val="clear" w:color="auto" w:fill="auto"/>
            <w:vAlign w:val="center"/>
          </w:tcPr>
          <w:p w14:paraId="3E7842B9" w14:textId="77777777" w:rsidR="001E70E2" w:rsidRDefault="00290548">
            <w:pPr>
              <w:adjustRightInd w:val="0"/>
              <w:snapToGrid w:val="0"/>
              <w:spacing w:line="240" w:lineRule="auto"/>
              <w:jc w:val="center"/>
              <w:rPr>
                <w:rFonts w:eastAsia="仿宋_GB2312"/>
                <w:b/>
                <w:bCs/>
                <w:spacing w:val="-10"/>
                <w:kern w:val="0"/>
                <w:sz w:val="24"/>
                <w:szCs w:val="21"/>
              </w:rPr>
            </w:pPr>
            <w:r>
              <w:rPr>
                <w:rFonts w:eastAsia="仿宋_GB2312"/>
                <w:b/>
                <w:bCs/>
                <w:spacing w:val="-10"/>
                <w:kern w:val="0"/>
                <w:sz w:val="24"/>
                <w:szCs w:val="21"/>
              </w:rPr>
              <w:t>临</w:t>
            </w:r>
            <w:r>
              <w:rPr>
                <w:rFonts w:eastAsia="仿宋_GB2312" w:hint="eastAsia"/>
                <w:b/>
                <w:bCs/>
                <w:spacing w:val="-10"/>
                <w:kern w:val="0"/>
                <w:sz w:val="24"/>
                <w:szCs w:val="21"/>
              </w:rPr>
              <w:t>国道、省道</w:t>
            </w:r>
          </w:p>
        </w:tc>
        <w:tc>
          <w:tcPr>
            <w:tcW w:w="659" w:type="pct"/>
            <w:shd w:val="clear" w:color="auto" w:fill="auto"/>
            <w:vAlign w:val="center"/>
          </w:tcPr>
          <w:p w14:paraId="26A47F43" w14:textId="77777777" w:rsidR="001E70E2" w:rsidRDefault="00290548">
            <w:pPr>
              <w:adjustRightInd w:val="0"/>
              <w:snapToGrid w:val="0"/>
              <w:spacing w:line="240" w:lineRule="auto"/>
              <w:jc w:val="center"/>
              <w:rPr>
                <w:rFonts w:eastAsia="仿宋_GB2312"/>
                <w:b/>
                <w:bCs/>
                <w:spacing w:val="-10"/>
                <w:kern w:val="0"/>
                <w:sz w:val="24"/>
                <w:szCs w:val="21"/>
              </w:rPr>
            </w:pPr>
            <w:r>
              <w:rPr>
                <w:rFonts w:eastAsia="仿宋_GB2312" w:hint="eastAsia"/>
                <w:b/>
                <w:bCs/>
                <w:spacing w:val="-10"/>
                <w:kern w:val="0"/>
                <w:sz w:val="24"/>
                <w:szCs w:val="21"/>
              </w:rPr>
              <w:t>临市道</w:t>
            </w:r>
          </w:p>
        </w:tc>
        <w:tc>
          <w:tcPr>
            <w:tcW w:w="830" w:type="pct"/>
            <w:shd w:val="clear" w:color="auto" w:fill="auto"/>
            <w:vAlign w:val="center"/>
          </w:tcPr>
          <w:p w14:paraId="0FB2EED5" w14:textId="77777777" w:rsidR="001E70E2" w:rsidRDefault="00290548">
            <w:pPr>
              <w:adjustRightInd w:val="0"/>
              <w:snapToGrid w:val="0"/>
              <w:spacing w:line="240" w:lineRule="auto"/>
              <w:jc w:val="center"/>
              <w:rPr>
                <w:rFonts w:eastAsia="仿宋_GB2312"/>
                <w:b/>
                <w:bCs/>
                <w:spacing w:val="-10"/>
                <w:kern w:val="0"/>
                <w:sz w:val="24"/>
                <w:szCs w:val="21"/>
              </w:rPr>
            </w:pPr>
            <w:r>
              <w:rPr>
                <w:rFonts w:eastAsia="仿宋_GB2312" w:hint="eastAsia"/>
                <w:b/>
                <w:bCs/>
                <w:spacing w:val="-10"/>
                <w:kern w:val="0"/>
                <w:sz w:val="24"/>
                <w:szCs w:val="21"/>
              </w:rPr>
              <w:t>临乡道</w:t>
            </w:r>
          </w:p>
        </w:tc>
        <w:tc>
          <w:tcPr>
            <w:tcW w:w="828" w:type="pct"/>
            <w:shd w:val="clear" w:color="auto" w:fill="auto"/>
            <w:vAlign w:val="center"/>
          </w:tcPr>
          <w:p w14:paraId="5E810B6A" w14:textId="77777777" w:rsidR="001E70E2" w:rsidRDefault="00290548">
            <w:pPr>
              <w:adjustRightInd w:val="0"/>
              <w:snapToGrid w:val="0"/>
              <w:spacing w:line="240" w:lineRule="auto"/>
              <w:jc w:val="center"/>
              <w:rPr>
                <w:rFonts w:eastAsia="仿宋_GB2312"/>
                <w:b/>
                <w:bCs/>
                <w:spacing w:val="-10"/>
                <w:kern w:val="0"/>
                <w:sz w:val="24"/>
                <w:szCs w:val="21"/>
              </w:rPr>
            </w:pPr>
            <w:r>
              <w:rPr>
                <w:rFonts w:eastAsia="仿宋_GB2312" w:hint="eastAsia"/>
                <w:b/>
                <w:bCs/>
                <w:spacing w:val="-10"/>
                <w:kern w:val="0"/>
                <w:sz w:val="24"/>
                <w:szCs w:val="21"/>
              </w:rPr>
              <w:t>临村庄道路</w:t>
            </w:r>
          </w:p>
        </w:tc>
        <w:tc>
          <w:tcPr>
            <w:tcW w:w="828" w:type="pct"/>
            <w:shd w:val="clear" w:color="auto" w:fill="auto"/>
            <w:vAlign w:val="center"/>
          </w:tcPr>
          <w:p w14:paraId="179FB787" w14:textId="77777777" w:rsidR="001E70E2" w:rsidRDefault="00290548">
            <w:pPr>
              <w:adjustRightInd w:val="0"/>
              <w:snapToGrid w:val="0"/>
              <w:spacing w:line="240" w:lineRule="auto"/>
              <w:jc w:val="center"/>
              <w:rPr>
                <w:rFonts w:eastAsia="仿宋_GB2312"/>
                <w:b/>
                <w:bCs/>
                <w:spacing w:val="-10"/>
                <w:kern w:val="0"/>
                <w:sz w:val="24"/>
                <w:szCs w:val="21"/>
              </w:rPr>
            </w:pPr>
            <w:r>
              <w:rPr>
                <w:rFonts w:eastAsia="仿宋_GB2312" w:hint="eastAsia"/>
                <w:b/>
                <w:bCs/>
                <w:spacing w:val="-10"/>
                <w:kern w:val="0"/>
                <w:sz w:val="24"/>
                <w:szCs w:val="21"/>
              </w:rPr>
              <w:t>不临路</w:t>
            </w:r>
          </w:p>
        </w:tc>
      </w:tr>
      <w:tr w:rsidR="001E70E2" w14:paraId="1E01E7C9" w14:textId="77777777">
        <w:trPr>
          <w:trHeight w:val="454"/>
          <w:jc w:val="center"/>
        </w:trPr>
        <w:tc>
          <w:tcPr>
            <w:tcW w:w="854" w:type="pct"/>
            <w:shd w:val="clear" w:color="auto" w:fill="auto"/>
            <w:vAlign w:val="center"/>
          </w:tcPr>
          <w:p w14:paraId="5BEF4254" w14:textId="77777777" w:rsidR="001E70E2" w:rsidRDefault="00290548">
            <w:pPr>
              <w:adjustRightInd w:val="0"/>
              <w:snapToGrid w:val="0"/>
              <w:spacing w:line="240" w:lineRule="auto"/>
              <w:jc w:val="center"/>
              <w:rPr>
                <w:rFonts w:eastAsia="仿宋_GB2312"/>
                <w:b/>
                <w:spacing w:val="-20"/>
                <w:kern w:val="0"/>
                <w:sz w:val="24"/>
                <w:szCs w:val="21"/>
              </w:rPr>
            </w:pPr>
            <w:r>
              <w:rPr>
                <w:rFonts w:eastAsia="仿宋_GB2312"/>
                <w:b/>
                <w:spacing w:val="-20"/>
                <w:kern w:val="0"/>
                <w:sz w:val="24"/>
                <w:szCs w:val="21"/>
              </w:rPr>
              <w:t>修正系数</w:t>
            </w:r>
          </w:p>
        </w:tc>
        <w:tc>
          <w:tcPr>
            <w:tcW w:w="1001" w:type="pct"/>
            <w:shd w:val="clear" w:color="auto" w:fill="auto"/>
            <w:vAlign w:val="center"/>
          </w:tcPr>
          <w:p w14:paraId="04D07200" w14:textId="77777777" w:rsidR="001E70E2" w:rsidRDefault="00290548">
            <w:pPr>
              <w:adjustRightInd w:val="0"/>
              <w:snapToGrid w:val="0"/>
              <w:spacing w:line="240" w:lineRule="auto"/>
              <w:jc w:val="center"/>
              <w:rPr>
                <w:rFonts w:eastAsia="仿宋_GB2312"/>
                <w:spacing w:val="-20"/>
                <w:kern w:val="0"/>
                <w:sz w:val="24"/>
              </w:rPr>
            </w:pPr>
            <w:r>
              <w:rPr>
                <w:sz w:val="24"/>
              </w:rPr>
              <w:t>1.15~1.25</w:t>
            </w:r>
          </w:p>
        </w:tc>
        <w:tc>
          <w:tcPr>
            <w:tcW w:w="659" w:type="pct"/>
            <w:shd w:val="clear" w:color="auto" w:fill="auto"/>
            <w:vAlign w:val="center"/>
          </w:tcPr>
          <w:p w14:paraId="4BB2298A" w14:textId="77777777" w:rsidR="001E70E2" w:rsidRDefault="00290548">
            <w:pPr>
              <w:adjustRightInd w:val="0"/>
              <w:snapToGrid w:val="0"/>
              <w:spacing w:line="240" w:lineRule="auto"/>
              <w:jc w:val="center"/>
              <w:rPr>
                <w:rFonts w:eastAsia="仿宋_GB2312"/>
                <w:spacing w:val="-20"/>
                <w:kern w:val="0"/>
                <w:sz w:val="24"/>
              </w:rPr>
            </w:pPr>
            <w:r>
              <w:rPr>
                <w:sz w:val="24"/>
              </w:rPr>
              <w:t>1.05~1.15</w:t>
            </w:r>
          </w:p>
        </w:tc>
        <w:tc>
          <w:tcPr>
            <w:tcW w:w="830" w:type="pct"/>
            <w:shd w:val="clear" w:color="auto" w:fill="auto"/>
            <w:vAlign w:val="center"/>
          </w:tcPr>
          <w:p w14:paraId="0CF06E2D" w14:textId="77777777" w:rsidR="001E70E2" w:rsidRDefault="00290548">
            <w:pPr>
              <w:adjustRightInd w:val="0"/>
              <w:snapToGrid w:val="0"/>
              <w:spacing w:line="240" w:lineRule="auto"/>
              <w:jc w:val="center"/>
              <w:rPr>
                <w:rFonts w:eastAsia="仿宋_GB2312"/>
                <w:spacing w:val="-20"/>
                <w:kern w:val="0"/>
                <w:sz w:val="24"/>
              </w:rPr>
            </w:pPr>
            <w:r>
              <w:rPr>
                <w:sz w:val="24"/>
              </w:rPr>
              <w:t>0.95~1.05</w:t>
            </w:r>
          </w:p>
        </w:tc>
        <w:tc>
          <w:tcPr>
            <w:tcW w:w="828" w:type="pct"/>
            <w:shd w:val="clear" w:color="auto" w:fill="auto"/>
            <w:vAlign w:val="center"/>
          </w:tcPr>
          <w:p w14:paraId="7EBF5C0E" w14:textId="77777777" w:rsidR="001E70E2" w:rsidRDefault="00290548">
            <w:pPr>
              <w:adjustRightInd w:val="0"/>
              <w:snapToGrid w:val="0"/>
              <w:spacing w:line="240" w:lineRule="auto"/>
              <w:jc w:val="center"/>
              <w:rPr>
                <w:rFonts w:eastAsia="仿宋_GB2312"/>
                <w:spacing w:val="-20"/>
                <w:kern w:val="0"/>
                <w:sz w:val="24"/>
              </w:rPr>
            </w:pPr>
            <w:r>
              <w:rPr>
                <w:sz w:val="24"/>
              </w:rPr>
              <w:t>0.85~0.95</w:t>
            </w:r>
          </w:p>
        </w:tc>
        <w:tc>
          <w:tcPr>
            <w:tcW w:w="828" w:type="pct"/>
            <w:shd w:val="clear" w:color="auto" w:fill="auto"/>
            <w:vAlign w:val="center"/>
          </w:tcPr>
          <w:p w14:paraId="0E3B8FA2" w14:textId="77777777" w:rsidR="001E70E2" w:rsidRDefault="00290548">
            <w:pPr>
              <w:adjustRightInd w:val="0"/>
              <w:snapToGrid w:val="0"/>
              <w:spacing w:line="240" w:lineRule="auto"/>
              <w:jc w:val="center"/>
              <w:rPr>
                <w:rFonts w:eastAsia="仿宋_GB2312"/>
                <w:spacing w:val="-20"/>
                <w:kern w:val="0"/>
                <w:sz w:val="24"/>
              </w:rPr>
            </w:pPr>
            <w:r>
              <w:rPr>
                <w:sz w:val="24"/>
              </w:rPr>
              <w:t>0.80~0.85</w:t>
            </w:r>
          </w:p>
        </w:tc>
      </w:tr>
    </w:tbl>
    <w:p w14:paraId="4A25CAC2" w14:textId="7B8F84CC" w:rsidR="001E70E2" w:rsidRPr="004B16DD" w:rsidRDefault="00290548" w:rsidP="004B16DD">
      <w:pPr>
        <w:adjustRightInd w:val="0"/>
        <w:snapToGrid w:val="0"/>
        <w:spacing w:line="580" w:lineRule="exact"/>
        <w:ind w:firstLineChars="200" w:firstLine="643"/>
        <w:rPr>
          <w:rFonts w:eastAsia="仿宋_GB2312"/>
          <w:b/>
          <w:sz w:val="32"/>
          <w:szCs w:val="28"/>
        </w:rPr>
      </w:pPr>
      <w:r w:rsidRPr="004B16DD">
        <w:rPr>
          <w:rFonts w:eastAsia="仿宋_GB2312"/>
          <w:b/>
          <w:sz w:val="32"/>
          <w:szCs w:val="28"/>
        </w:rPr>
        <w:t>2</w:t>
      </w:r>
      <w:r w:rsidRPr="004B16DD">
        <w:rPr>
          <w:rFonts w:eastAsia="仿宋_GB2312"/>
          <w:b/>
          <w:sz w:val="32"/>
          <w:szCs w:val="28"/>
        </w:rPr>
        <w:t>）临</w:t>
      </w:r>
      <w:r w:rsidRPr="004B16DD">
        <w:rPr>
          <w:rFonts w:eastAsia="仿宋_GB2312" w:hint="eastAsia"/>
          <w:b/>
          <w:sz w:val="32"/>
          <w:szCs w:val="28"/>
        </w:rPr>
        <w:t>街</w:t>
      </w:r>
      <w:r w:rsidRPr="004B16DD">
        <w:rPr>
          <w:rFonts w:eastAsia="仿宋_GB2312"/>
          <w:b/>
          <w:sz w:val="32"/>
          <w:szCs w:val="28"/>
        </w:rPr>
        <w:t>条件修正</w:t>
      </w:r>
    </w:p>
    <w:p w14:paraId="26E04BEB" w14:textId="3A6CC410"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hint="eastAsia"/>
          <w:b/>
          <w:bCs/>
          <w:sz w:val="28"/>
          <w:szCs w:val="28"/>
        </w:rPr>
        <w:t>表</w:t>
      </w:r>
      <w:r w:rsidRPr="00631294">
        <w:rPr>
          <w:rFonts w:eastAsia="仿宋_GB2312" w:hint="eastAsia"/>
          <w:b/>
          <w:bCs/>
          <w:sz w:val="28"/>
          <w:szCs w:val="28"/>
        </w:rPr>
        <w:t>4</w:t>
      </w:r>
      <w:r w:rsidR="00290548" w:rsidRPr="00631294">
        <w:rPr>
          <w:rFonts w:eastAsia="仿宋_GB2312"/>
          <w:b/>
          <w:bCs/>
          <w:sz w:val="28"/>
          <w:szCs w:val="28"/>
        </w:rPr>
        <w:t xml:space="preserve">-1-10  </w:t>
      </w:r>
      <w:r w:rsidR="00290548" w:rsidRPr="00631294">
        <w:rPr>
          <w:rFonts w:eastAsia="仿宋_GB2312" w:hint="eastAsia"/>
          <w:b/>
          <w:bCs/>
          <w:sz w:val="28"/>
          <w:szCs w:val="28"/>
        </w:rPr>
        <w:t>临街条件修正系数表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
        <w:gridCol w:w="1716"/>
        <w:gridCol w:w="1716"/>
        <w:gridCol w:w="1716"/>
        <w:gridCol w:w="1717"/>
      </w:tblGrid>
      <w:tr w:rsidR="001E70E2" w14:paraId="10D97937" w14:textId="77777777">
        <w:trPr>
          <w:trHeight w:val="397"/>
          <w:jc w:val="center"/>
        </w:trPr>
        <w:tc>
          <w:tcPr>
            <w:tcW w:w="862" w:type="pct"/>
            <w:shd w:val="clear" w:color="auto" w:fill="auto"/>
            <w:vAlign w:val="center"/>
          </w:tcPr>
          <w:p w14:paraId="05CD4F3D" w14:textId="77777777" w:rsidR="001E70E2" w:rsidRDefault="00290548">
            <w:pPr>
              <w:adjustRightInd w:val="0"/>
              <w:snapToGrid w:val="0"/>
              <w:spacing w:line="240" w:lineRule="auto"/>
              <w:jc w:val="center"/>
              <w:rPr>
                <w:rFonts w:eastAsia="仿宋_GB2312"/>
                <w:b/>
                <w:bCs/>
                <w:spacing w:val="-10"/>
                <w:kern w:val="0"/>
                <w:sz w:val="24"/>
              </w:rPr>
            </w:pPr>
            <w:r>
              <w:rPr>
                <w:rFonts w:eastAsia="仿宋_GB2312"/>
                <w:b/>
                <w:bCs/>
                <w:spacing w:val="-10"/>
                <w:kern w:val="0"/>
                <w:sz w:val="24"/>
              </w:rPr>
              <w:t>临</w:t>
            </w:r>
            <w:proofErr w:type="gramStart"/>
            <w:r>
              <w:rPr>
                <w:rFonts w:eastAsia="仿宋_GB2312"/>
                <w:b/>
                <w:bCs/>
                <w:spacing w:val="-10"/>
                <w:kern w:val="0"/>
                <w:sz w:val="24"/>
              </w:rPr>
              <w:t>路条件</w:t>
            </w:r>
            <w:proofErr w:type="gramEnd"/>
          </w:p>
        </w:tc>
        <w:tc>
          <w:tcPr>
            <w:tcW w:w="1034" w:type="pct"/>
            <w:shd w:val="clear" w:color="auto" w:fill="auto"/>
            <w:vAlign w:val="center"/>
          </w:tcPr>
          <w:p w14:paraId="30659AF9" w14:textId="77777777" w:rsidR="001E70E2" w:rsidRDefault="00290548">
            <w:pPr>
              <w:adjustRightInd w:val="0"/>
              <w:snapToGrid w:val="0"/>
              <w:spacing w:line="240" w:lineRule="auto"/>
              <w:jc w:val="center"/>
              <w:rPr>
                <w:rFonts w:eastAsia="仿宋_GB2312"/>
                <w:b/>
                <w:bCs/>
                <w:spacing w:val="-10"/>
                <w:kern w:val="0"/>
                <w:sz w:val="24"/>
              </w:rPr>
            </w:pPr>
            <w:r>
              <w:rPr>
                <w:rFonts w:eastAsia="仿宋_GB2312" w:hint="eastAsia"/>
                <w:b/>
                <w:bCs/>
                <w:spacing w:val="-10"/>
                <w:kern w:val="0"/>
                <w:sz w:val="24"/>
              </w:rPr>
              <w:t>三面临街</w:t>
            </w:r>
          </w:p>
        </w:tc>
        <w:tc>
          <w:tcPr>
            <w:tcW w:w="1034" w:type="pct"/>
            <w:shd w:val="clear" w:color="auto" w:fill="auto"/>
            <w:vAlign w:val="center"/>
          </w:tcPr>
          <w:p w14:paraId="44F704B2" w14:textId="77777777" w:rsidR="001E70E2" w:rsidRDefault="00290548">
            <w:pPr>
              <w:adjustRightInd w:val="0"/>
              <w:snapToGrid w:val="0"/>
              <w:spacing w:line="240" w:lineRule="auto"/>
              <w:jc w:val="center"/>
              <w:rPr>
                <w:rFonts w:eastAsia="仿宋_GB2312"/>
                <w:b/>
                <w:bCs/>
                <w:spacing w:val="-10"/>
                <w:kern w:val="0"/>
                <w:sz w:val="24"/>
              </w:rPr>
            </w:pPr>
            <w:r>
              <w:rPr>
                <w:rFonts w:eastAsia="仿宋_GB2312" w:hint="eastAsia"/>
                <w:b/>
                <w:bCs/>
                <w:spacing w:val="-10"/>
                <w:kern w:val="0"/>
                <w:sz w:val="24"/>
              </w:rPr>
              <w:t>两面临街</w:t>
            </w:r>
          </w:p>
        </w:tc>
        <w:tc>
          <w:tcPr>
            <w:tcW w:w="1034" w:type="pct"/>
            <w:shd w:val="clear" w:color="auto" w:fill="auto"/>
            <w:vAlign w:val="center"/>
          </w:tcPr>
          <w:p w14:paraId="537BEA05" w14:textId="77777777" w:rsidR="001E70E2" w:rsidRDefault="00290548">
            <w:pPr>
              <w:adjustRightInd w:val="0"/>
              <w:snapToGrid w:val="0"/>
              <w:spacing w:line="240" w:lineRule="auto"/>
              <w:jc w:val="center"/>
              <w:rPr>
                <w:rFonts w:eastAsia="仿宋_GB2312"/>
                <w:b/>
                <w:bCs/>
                <w:spacing w:val="-10"/>
                <w:kern w:val="0"/>
                <w:sz w:val="24"/>
              </w:rPr>
            </w:pPr>
            <w:r>
              <w:rPr>
                <w:rFonts w:eastAsia="仿宋_GB2312" w:hint="eastAsia"/>
                <w:b/>
                <w:bCs/>
                <w:spacing w:val="-10"/>
                <w:kern w:val="0"/>
                <w:sz w:val="24"/>
              </w:rPr>
              <w:t>一面临街</w:t>
            </w:r>
          </w:p>
        </w:tc>
        <w:tc>
          <w:tcPr>
            <w:tcW w:w="1035" w:type="pct"/>
            <w:shd w:val="clear" w:color="auto" w:fill="auto"/>
            <w:vAlign w:val="center"/>
          </w:tcPr>
          <w:p w14:paraId="53CD94FC" w14:textId="77777777" w:rsidR="001E70E2" w:rsidRDefault="00290548">
            <w:pPr>
              <w:adjustRightInd w:val="0"/>
              <w:snapToGrid w:val="0"/>
              <w:spacing w:line="240" w:lineRule="auto"/>
              <w:jc w:val="center"/>
              <w:rPr>
                <w:rFonts w:eastAsia="仿宋_GB2312"/>
                <w:b/>
                <w:bCs/>
                <w:spacing w:val="-10"/>
                <w:kern w:val="0"/>
                <w:sz w:val="24"/>
              </w:rPr>
            </w:pPr>
            <w:r>
              <w:rPr>
                <w:rFonts w:eastAsia="仿宋_GB2312" w:hint="eastAsia"/>
                <w:b/>
                <w:bCs/>
                <w:spacing w:val="-10"/>
                <w:kern w:val="0"/>
                <w:sz w:val="24"/>
              </w:rPr>
              <w:t>内街</w:t>
            </w:r>
          </w:p>
        </w:tc>
      </w:tr>
      <w:tr w:rsidR="001E70E2" w14:paraId="0ED4A878" w14:textId="77777777">
        <w:trPr>
          <w:trHeight w:val="397"/>
          <w:jc w:val="center"/>
        </w:trPr>
        <w:tc>
          <w:tcPr>
            <w:tcW w:w="862" w:type="pct"/>
            <w:shd w:val="clear" w:color="auto" w:fill="auto"/>
            <w:vAlign w:val="center"/>
          </w:tcPr>
          <w:p w14:paraId="020BFB84" w14:textId="77777777" w:rsidR="001E70E2" w:rsidRDefault="00290548">
            <w:pPr>
              <w:adjustRightInd w:val="0"/>
              <w:snapToGrid w:val="0"/>
              <w:spacing w:line="240" w:lineRule="auto"/>
              <w:jc w:val="center"/>
              <w:rPr>
                <w:rFonts w:eastAsia="仿宋_GB2312"/>
                <w:b/>
                <w:spacing w:val="-20"/>
                <w:kern w:val="0"/>
                <w:sz w:val="24"/>
              </w:rPr>
            </w:pPr>
            <w:r>
              <w:rPr>
                <w:rFonts w:eastAsia="仿宋_GB2312"/>
                <w:b/>
                <w:spacing w:val="-20"/>
                <w:kern w:val="0"/>
                <w:sz w:val="24"/>
              </w:rPr>
              <w:t>修正系数</w:t>
            </w:r>
          </w:p>
        </w:tc>
        <w:tc>
          <w:tcPr>
            <w:tcW w:w="1034" w:type="pct"/>
            <w:shd w:val="clear" w:color="auto" w:fill="auto"/>
            <w:vAlign w:val="center"/>
          </w:tcPr>
          <w:p w14:paraId="20BCA3D6" w14:textId="77777777" w:rsidR="001E70E2" w:rsidRDefault="00290548">
            <w:pPr>
              <w:adjustRightInd w:val="0"/>
              <w:snapToGrid w:val="0"/>
              <w:spacing w:line="240" w:lineRule="auto"/>
              <w:jc w:val="center"/>
              <w:rPr>
                <w:rFonts w:eastAsia="仿宋_GB2312"/>
                <w:spacing w:val="-20"/>
                <w:kern w:val="0"/>
                <w:sz w:val="24"/>
              </w:rPr>
            </w:pPr>
            <w:r>
              <w:rPr>
                <w:sz w:val="24"/>
              </w:rPr>
              <w:t>1.20~1.30</w:t>
            </w:r>
          </w:p>
        </w:tc>
        <w:tc>
          <w:tcPr>
            <w:tcW w:w="1034" w:type="pct"/>
            <w:shd w:val="clear" w:color="auto" w:fill="auto"/>
            <w:vAlign w:val="center"/>
          </w:tcPr>
          <w:p w14:paraId="7FE61B03" w14:textId="77777777" w:rsidR="001E70E2" w:rsidRDefault="00290548">
            <w:pPr>
              <w:adjustRightInd w:val="0"/>
              <w:snapToGrid w:val="0"/>
              <w:spacing w:line="240" w:lineRule="auto"/>
              <w:jc w:val="center"/>
              <w:rPr>
                <w:rFonts w:eastAsia="仿宋_GB2312"/>
                <w:spacing w:val="-20"/>
                <w:kern w:val="0"/>
                <w:sz w:val="24"/>
              </w:rPr>
            </w:pPr>
            <w:r>
              <w:rPr>
                <w:sz w:val="24"/>
              </w:rPr>
              <w:t>1.10~1.20</w:t>
            </w:r>
          </w:p>
        </w:tc>
        <w:tc>
          <w:tcPr>
            <w:tcW w:w="1034" w:type="pct"/>
            <w:shd w:val="clear" w:color="auto" w:fill="auto"/>
            <w:vAlign w:val="center"/>
          </w:tcPr>
          <w:p w14:paraId="39A743DE" w14:textId="77777777" w:rsidR="001E70E2" w:rsidRDefault="00290548">
            <w:pPr>
              <w:adjustRightInd w:val="0"/>
              <w:snapToGrid w:val="0"/>
              <w:spacing w:line="240" w:lineRule="auto"/>
              <w:jc w:val="center"/>
              <w:rPr>
                <w:rFonts w:eastAsia="仿宋_GB2312"/>
                <w:spacing w:val="-20"/>
                <w:kern w:val="0"/>
                <w:sz w:val="24"/>
              </w:rPr>
            </w:pPr>
            <w:r>
              <w:rPr>
                <w:sz w:val="24"/>
              </w:rPr>
              <w:t>1.00</w:t>
            </w:r>
          </w:p>
        </w:tc>
        <w:tc>
          <w:tcPr>
            <w:tcW w:w="1035" w:type="pct"/>
            <w:shd w:val="clear" w:color="auto" w:fill="auto"/>
            <w:vAlign w:val="center"/>
          </w:tcPr>
          <w:p w14:paraId="60E36633" w14:textId="47802972" w:rsidR="001E70E2" w:rsidRDefault="00290548">
            <w:pPr>
              <w:adjustRightInd w:val="0"/>
              <w:snapToGrid w:val="0"/>
              <w:spacing w:line="240" w:lineRule="auto"/>
              <w:jc w:val="center"/>
              <w:rPr>
                <w:rFonts w:eastAsia="仿宋_GB2312"/>
                <w:spacing w:val="-20"/>
                <w:kern w:val="0"/>
                <w:sz w:val="24"/>
              </w:rPr>
            </w:pPr>
            <w:r>
              <w:rPr>
                <w:sz w:val="24"/>
              </w:rPr>
              <w:t>0.8</w:t>
            </w:r>
            <w:r w:rsidR="001B367F">
              <w:rPr>
                <w:sz w:val="24"/>
              </w:rPr>
              <w:t>0</w:t>
            </w:r>
            <w:r>
              <w:rPr>
                <w:sz w:val="24"/>
              </w:rPr>
              <w:t>~0.9</w:t>
            </w:r>
            <w:r w:rsidR="001B367F">
              <w:rPr>
                <w:sz w:val="24"/>
              </w:rPr>
              <w:t>0</w:t>
            </w:r>
          </w:p>
        </w:tc>
      </w:tr>
    </w:tbl>
    <w:bookmarkEnd w:id="28"/>
    <w:p w14:paraId="0F4FB354" w14:textId="4BE66F62" w:rsidR="001E70E2" w:rsidRPr="00411CC4" w:rsidRDefault="00290548" w:rsidP="00411CC4">
      <w:pPr>
        <w:keepNext/>
        <w:keepLines/>
        <w:adjustRightInd w:val="0"/>
        <w:spacing w:line="580" w:lineRule="exact"/>
        <w:ind w:firstLineChars="200" w:firstLine="643"/>
        <w:rPr>
          <w:rFonts w:eastAsia="仿宋_GB2312"/>
          <w:b/>
          <w:sz w:val="32"/>
          <w:szCs w:val="28"/>
        </w:rPr>
      </w:pPr>
      <w:r w:rsidRPr="00411CC4">
        <w:rPr>
          <w:rFonts w:eastAsia="仿宋_GB2312"/>
          <w:b/>
          <w:sz w:val="32"/>
          <w:szCs w:val="28"/>
        </w:rPr>
        <w:lastRenderedPageBreak/>
        <w:t>3</w:t>
      </w:r>
      <w:r w:rsidRPr="00411CC4">
        <w:rPr>
          <w:rFonts w:eastAsia="仿宋_GB2312" w:hint="eastAsia"/>
          <w:b/>
          <w:sz w:val="32"/>
          <w:szCs w:val="28"/>
        </w:rPr>
        <w:t>）其</w:t>
      </w:r>
      <w:r w:rsidRPr="00411CC4">
        <w:rPr>
          <w:rFonts w:eastAsia="仿宋_GB2312"/>
          <w:b/>
          <w:sz w:val="32"/>
          <w:szCs w:val="28"/>
        </w:rPr>
        <w:t>他个别因素修正</w:t>
      </w:r>
    </w:p>
    <w:p w14:paraId="7F9F45AC" w14:textId="77777777" w:rsidR="001E70E2" w:rsidRPr="00411CC4" w:rsidRDefault="00290548" w:rsidP="00411CC4">
      <w:pPr>
        <w:keepNext/>
        <w:keepLines/>
        <w:adjustRightInd w:val="0"/>
        <w:spacing w:line="580" w:lineRule="exact"/>
        <w:ind w:firstLineChars="200" w:firstLine="640"/>
        <w:rPr>
          <w:rFonts w:eastAsia="仿宋_GB2312"/>
          <w:kern w:val="0"/>
          <w:sz w:val="32"/>
          <w:szCs w:val="32"/>
        </w:rPr>
      </w:pPr>
      <w:r w:rsidRPr="00411CC4">
        <w:rPr>
          <w:rFonts w:eastAsia="仿宋_GB2312"/>
          <w:kern w:val="0"/>
          <w:sz w:val="32"/>
          <w:szCs w:val="32"/>
        </w:rPr>
        <w:t>其他个别因素修正系数（</w:t>
      </w:r>
      <w:r w:rsidRPr="00411CC4">
        <w:rPr>
          <w:rFonts w:eastAsia="仿宋_GB2312"/>
          <w:i/>
          <w:kern w:val="0"/>
          <w:sz w:val="32"/>
          <w:szCs w:val="32"/>
        </w:rPr>
        <w:t>K</w:t>
      </w:r>
      <w:r w:rsidRPr="00411CC4">
        <w:rPr>
          <w:rFonts w:eastAsia="仿宋_GB2312"/>
          <w:i/>
          <w:kern w:val="0"/>
          <w:sz w:val="32"/>
          <w:szCs w:val="32"/>
          <w:vertAlign w:val="subscript"/>
        </w:rPr>
        <w:t>g</w:t>
      </w:r>
      <w:r w:rsidRPr="00411CC4">
        <w:rPr>
          <w:rFonts w:eastAsia="仿宋_GB2312"/>
          <w:kern w:val="0"/>
          <w:sz w:val="32"/>
          <w:szCs w:val="32"/>
        </w:rPr>
        <w:t>）的计算公式为：</w:t>
      </w:r>
    </w:p>
    <w:p w14:paraId="1C40E57A" w14:textId="77777777" w:rsidR="001E70E2" w:rsidRPr="00411CC4" w:rsidRDefault="00290548" w:rsidP="00411CC4">
      <w:pPr>
        <w:pStyle w:val="sun"/>
        <w:spacing w:line="580" w:lineRule="exact"/>
        <w:ind w:firstLine="0"/>
        <w:jc w:val="center"/>
        <w:rPr>
          <w:i/>
          <w:sz w:val="36"/>
          <w:szCs w:val="36"/>
        </w:rPr>
      </w:pPr>
      <w:r w:rsidRPr="00411CC4">
        <w:rPr>
          <w:i/>
          <w:sz w:val="36"/>
          <w:szCs w:val="36"/>
        </w:rPr>
        <w:t>K</w:t>
      </w:r>
      <w:r w:rsidRPr="00411CC4">
        <w:rPr>
          <w:i/>
          <w:kern w:val="2"/>
          <w:sz w:val="36"/>
          <w:szCs w:val="36"/>
          <w:vertAlign w:val="subscript"/>
        </w:rPr>
        <w:t>g</w:t>
      </w:r>
      <w:r w:rsidRPr="00411CC4">
        <w:rPr>
          <w:i/>
          <w:sz w:val="36"/>
          <w:szCs w:val="36"/>
        </w:rPr>
        <w:t>=∏</w:t>
      </w:r>
      <w:r w:rsidRPr="00411CC4">
        <w:rPr>
          <w:i/>
          <w:sz w:val="36"/>
          <w:szCs w:val="36"/>
        </w:rPr>
        <w:t>（</w:t>
      </w:r>
      <w:r w:rsidRPr="00411CC4">
        <w:rPr>
          <w:i/>
          <w:sz w:val="36"/>
          <w:szCs w:val="36"/>
        </w:rPr>
        <w:t>1+K</w:t>
      </w:r>
      <w:r w:rsidRPr="00411CC4">
        <w:rPr>
          <w:i/>
          <w:kern w:val="2"/>
          <w:sz w:val="36"/>
          <w:szCs w:val="36"/>
          <w:vertAlign w:val="subscript"/>
        </w:rPr>
        <w:t>gi</w:t>
      </w:r>
      <w:r w:rsidRPr="00411CC4">
        <w:rPr>
          <w:i/>
          <w:sz w:val="36"/>
          <w:szCs w:val="36"/>
        </w:rPr>
        <w:t>）</w:t>
      </w:r>
    </w:p>
    <w:p w14:paraId="5F23013D" w14:textId="0B376D29"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hint="eastAsia"/>
          <w:b/>
          <w:bCs/>
          <w:sz w:val="28"/>
          <w:szCs w:val="28"/>
        </w:rPr>
        <w:t>表</w:t>
      </w:r>
      <w:r w:rsidRPr="00631294">
        <w:rPr>
          <w:rFonts w:eastAsia="仿宋_GB2312" w:hint="eastAsia"/>
          <w:b/>
          <w:bCs/>
          <w:sz w:val="28"/>
          <w:szCs w:val="28"/>
        </w:rPr>
        <w:t>4</w:t>
      </w:r>
      <w:r w:rsidR="00290548" w:rsidRPr="00631294">
        <w:rPr>
          <w:rFonts w:eastAsia="仿宋_GB2312"/>
          <w:b/>
          <w:bCs/>
          <w:sz w:val="28"/>
          <w:szCs w:val="28"/>
        </w:rPr>
        <w:t xml:space="preserve">-1-11  </w:t>
      </w:r>
      <w:r w:rsidR="00290548" w:rsidRPr="00631294">
        <w:rPr>
          <w:rFonts w:eastAsia="仿宋_GB2312" w:hint="eastAsia"/>
          <w:b/>
          <w:bCs/>
          <w:sz w:val="28"/>
          <w:szCs w:val="28"/>
        </w:rPr>
        <w:t>集体商服用地其他个别因素修正系数表</w:t>
      </w:r>
    </w:p>
    <w:tbl>
      <w:tblPr>
        <w:tblW w:w="5200" w:type="pct"/>
        <w:jc w:val="center"/>
        <w:tblLook w:val="04A0" w:firstRow="1" w:lastRow="0" w:firstColumn="1" w:lastColumn="0" w:noHBand="0" w:noVBand="1"/>
      </w:tblPr>
      <w:tblGrid>
        <w:gridCol w:w="1190"/>
        <w:gridCol w:w="1434"/>
        <w:gridCol w:w="1434"/>
        <w:gridCol w:w="1436"/>
        <w:gridCol w:w="1434"/>
        <w:gridCol w:w="1700"/>
      </w:tblGrid>
      <w:tr w:rsidR="001E70E2" w14:paraId="4263D2E5" w14:textId="77777777">
        <w:trPr>
          <w:cantSplit/>
          <w:trHeight w:val="283"/>
          <w:tblHeader/>
          <w:jc w:val="center"/>
        </w:trPr>
        <w:tc>
          <w:tcPr>
            <w:tcW w:w="690"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5CF35CFB" w14:textId="77777777" w:rsidR="001E70E2" w:rsidRDefault="00290548">
            <w:pPr>
              <w:widowControl/>
              <w:spacing w:line="240" w:lineRule="auto"/>
              <w:jc w:val="right"/>
              <w:rPr>
                <w:rFonts w:eastAsia="仿宋_GB2312"/>
                <w:b/>
                <w:bCs/>
                <w:kern w:val="0"/>
                <w:sz w:val="24"/>
              </w:rPr>
            </w:pPr>
            <w:r>
              <w:rPr>
                <w:rFonts w:eastAsia="仿宋_GB2312"/>
                <w:b/>
                <w:bCs/>
                <w:kern w:val="0"/>
                <w:sz w:val="24"/>
              </w:rPr>
              <w:t>优劣度</w:t>
            </w:r>
          </w:p>
          <w:p w14:paraId="7F42F647" w14:textId="77777777" w:rsidR="001E70E2" w:rsidRDefault="00290548">
            <w:pPr>
              <w:widowControl/>
              <w:spacing w:line="240" w:lineRule="auto"/>
              <w:jc w:val="left"/>
              <w:rPr>
                <w:rFonts w:eastAsia="仿宋_GB2312"/>
                <w:b/>
                <w:bCs/>
                <w:kern w:val="0"/>
                <w:sz w:val="24"/>
              </w:rPr>
            </w:pPr>
            <w:r>
              <w:rPr>
                <w:rFonts w:eastAsia="仿宋_GB2312"/>
                <w:b/>
                <w:bCs/>
                <w:kern w:val="0"/>
                <w:sz w:val="24"/>
              </w:rPr>
              <w:t>因素</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46EEED9D" w14:textId="77777777" w:rsidR="001E70E2" w:rsidRDefault="00290548">
            <w:pPr>
              <w:widowControl/>
              <w:spacing w:line="240" w:lineRule="auto"/>
              <w:jc w:val="center"/>
              <w:rPr>
                <w:rFonts w:eastAsia="仿宋_GB2312"/>
                <w:b/>
                <w:bCs/>
                <w:kern w:val="0"/>
                <w:sz w:val="24"/>
              </w:rPr>
            </w:pPr>
            <w:r>
              <w:rPr>
                <w:rFonts w:eastAsia="仿宋_GB2312"/>
                <w:b/>
                <w:bCs/>
                <w:kern w:val="0"/>
                <w:sz w:val="24"/>
              </w:rPr>
              <w:t>优</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571E888F" w14:textId="77777777" w:rsidR="001E70E2" w:rsidRDefault="00290548">
            <w:pPr>
              <w:widowControl/>
              <w:spacing w:line="240" w:lineRule="auto"/>
              <w:jc w:val="center"/>
              <w:rPr>
                <w:rFonts w:eastAsia="仿宋_GB2312"/>
                <w:b/>
                <w:bCs/>
                <w:kern w:val="0"/>
                <w:sz w:val="24"/>
              </w:rPr>
            </w:pPr>
            <w:r>
              <w:rPr>
                <w:rFonts w:eastAsia="仿宋_GB2312"/>
                <w:b/>
                <w:bCs/>
                <w:kern w:val="0"/>
                <w:sz w:val="24"/>
              </w:rPr>
              <w:t>较优</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4969BEB3" w14:textId="77777777" w:rsidR="001E70E2" w:rsidRDefault="00290548">
            <w:pPr>
              <w:widowControl/>
              <w:spacing w:line="240" w:lineRule="auto"/>
              <w:jc w:val="center"/>
              <w:rPr>
                <w:rFonts w:eastAsia="仿宋_GB2312"/>
                <w:b/>
                <w:bCs/>
                <w:kern w:val="0"/>
                <w:sz w:val="24"/>
              </w:rPr>
            </w:pPr>
            <w:r>
              <w:rPr>
                <w:rFonts w:eastAsia="仿宋_GB2312"/>
                <w:b/>
                <w:bCs/>
                <w:kern w:val="0"/>
                <w:sz w:val="24"/>
              </w:rPr>
              <w:t>一般</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78C5B051" w14:textId="77777777" w:rsidR="001E70E2" w:rsidRDefault="00290548">
            <w:pPr>
              <w:widowControl/>
              <w:spacing w:line="240" w:lineRule="auto"/>
              <w:jc w:val="center"/>
              <w:rPr>
                <w:rFonts w:eastAsia="仿宋_GB2312"/>
                <w:b/>
                <w:bCs/>
                <w:kern w:val="0"/>
                <w:sz w:val="24"/>
              </w:rPr>
            </w:pPr>
            <w:r>
              <w:rPr>
                <w:rFonts w:eastAsia="仿宋_GB2312"/>
                <w:b/>
                <w:bCs/>
                <w:kern w:val="0"/>
                <w:sz w:val="24"/>
              </w:rPr>
              <w:t>较劣</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14:paraId="530A04B7" w14:textId="77777777" w:rsidR="001E70E2" w:rsidRDefault="00290548">
            <w:pPr>
              <w:widowControl/>
              <w:spacing w:line="240" w:lineRule="auto"/>
              <w:jc w:val="center"/>
              <w:rPr>
                <w:rFonts w:eastAsia="仿宋_GB2312"/>
                <w:b/>
                <w:bCs/>
                <w:kern w:val="0"/>
                <w:sz w:val="24"/>
              </w:rPr>
            </w:pPr>
            <w:r>
              <w:rPr>
                <w:rFonts w:eastAsia="仿宋_GB2312"/>
                <w:b/>
                <w:bCs/>
                <w:kern w:val="0"/>
                <w:sz w:val="24"/>
              </w:rPr>
              <w:t>劣</w:t>
            </w:r>
          </w:p>
        </w:tc>
      </w:tr>
      <w:tr w:rsidR="001E70E2" w14:paraId="09B352EA" w14:textId="77777777">
        <w:trPr>
          <w:cantSplit/>
          <w:trHeight w:val="283"/>
          <w:jc w:val="center"/>
        </w:trPr>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0A9E830C" w14:textId="77777777" w:rsidR="001E70E2" w:rsidRDefault="00290548">
            <w:pPr>
              <w:widowControl/>
              <w:spacing w:line="240" w:lineRule="auto"/>
              <w:jc w:val="center"/>
              <w:rPr>
                <w:rFonts w:eastAsia="仿宋_GB2312"/>
                <w:b/>
                <w:bCs/>
                <w:kern w:val="0"/>
                <w:sz w:val="24"/>
              </w:rPr>
            </w:pPr>
            <w:r>
              <w:rPr>
                <w:rFonts w:eastAsia="仿宋_GB2312"/>
                <w:b/>
                <w:bCs/>
                <w:kern w:val="0"/>
                <w:sz w:val="24"/>
              </w:rPr>
              <w:t>宗地面积</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7E160D64" w14:textId="77777777" w:rsidR="001E70E2" w:rsidRDefault="00290548">
            <w:pPr>
              <w:widowControl/>
              <w:spacing w:line="240" w:lineRule="auto"/>
              <w:jc w:val="center"/>
              <w:rPr>
                <w:rFonts w:eastAsia="仿宋_GB2312"/>
                <w:kern w:val="0"/>
                <w:sz w:val="24"/>
              </w:rPr>
            </w:pPr>
            <w:r>
              <w:rPr>
                <w:rFonts w:eastAsia="仿宋_GB2312"/>
                <w:kern w:val="0"/>
                <w:sz w:val="24"/>
              </w:rPr>
              <w:t>面积适中，对土地利用极为有利</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2F0CB1B6" w14:textId="77777777" w:rsidR="001E70E2" w:rsidRDefault="00290548">
            <w:pPr>
              <w:widowControl/>
              <w:spacing w:line="240" w:lineRule="auto"/>
              <w:jc w:val="center"/>
              <w:rPr>
                <w:rFonts w:eastAsia="仿宋_GB2312"/>
                <w:kern w:val="0"/>
                <w:sz w:val="24"/>
              </w:rPr>
            </w:pPr>
            <w:r>
              <w:rPr>
                <w:rFonts w:eastAsia="仿宋_GB2312"/>
                <w:kern w:val="0"/>
                <w:sz w:val="24"/>
              </w:rPr>
              <w:t>面积对土地利用较为有利</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150A5AAD" w14:textId="77777777" w:rsidR="001E70E2" w:rsidRDefault="00290548">
            <w:pPr>
              <w:widowControl/>
              <w:spacing w:line="240" w:lineRule="auto"/>
              <w:jc w:val="center"/>
              <w:rPr>
                <w:rFonts w:eastAsia="仿宋_GB2312"/>
                <w:kern w:val="0"/>
                <w:sz w:val="24"/>
              </w:rPr>
            </w:pPr>
            <w:r>
              <w:rPr>
                <w:rFonts w:eastAsia="仿宋_GB2312"/>
                <w:kern w:val="0"/>
                <w:sz w:val="24"/>
              </w:rPr>
              <w:t>面积对土地利用无不良影响</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4945643B" w14:textId="77777777" w:rsidR="001E70E2" w:rsidRDefault="00290548">
            <w:pPr>
              <w:widowControl/>
              <w:spacing w:line="240" w:lineRule="auto"/>
              <w:jc w:val="center"/>
              <w:rPr>
                <w:rFonts w:eastAsia="仿宋_GB2312"/>
                <w:kern w:val="0"/>
                <w:sz w:val="24"/>
              </w:rPr>
            </w:pPr>
            <w:r>
              <w:rPr>
                <w:rFonts w:eastAsia="仿宋_GB2312"/>
                <w:kern w:val="0"/>
                <w:sz w:val="24"/>
              </w:rPr>
              <w:t>面积较小，对土地利用有一定影响</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14:paraId="06230CEB" w14:textId="77777777" w:rsidR="001E70E2" w:rsidRDefault="00290548">
            <w:pPr>
              <w:widowControl/>
              <w:spacing w:line="240" w:lineRule="auto"/>
              <w:jc w:val="center"/>
              <w:rPr>
                <w:rFonts w:eastAsia="仿宋_GB2312"/>
                <w:kern w:val="0"/>
                <w:sz w:val="24"/>
              </w:rPr>
            </w:pPr>
            <w:r>
              <w:rPr>
                <w:rFonts w:eastAsia="仿宋_GB2312"/>
                <w:kern w:val="0"/>
                <w:sz w:val="24"/>
              </w:rPr>
              <w:t>面积过小，对土地利用产生严重影响</w:t>
            </w:r>
          </w:p>
        </w:tc>
      </w:tr>
      <w:tr w:rsidR="001E70E2" w14:paraId="5AE094B2" w14:textId="77777777">
        <w:trPr>
          <w:cantSplit/>
          <w:trHeight w:val="283"/>
          <w:jc w:val="center"/>
        </w:trPr>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3F808FAF" w14:textId="77777777" w:rsidR="001E70E2" w:rsidRDefault="00290548">
            <w:pPr>
              <w:widowControl/>
              <w:spacing w:line="240" w:lineRule="auto"/>
              <w:jc w:val="center"/>
              <w:rPr>
                <w:rFonts w:eastAsia="仿宋_GB2312"/>
                <w:b/>
                <w:bCs/>
                <w:kern w:val="0"/>
                <w:sz w:val="24"/>
              </w:rPr>
            </w:pPr>
            <w:r>
              <w:rPr>
                <w:rFonts w:eastAsia="仿宋_GB2312"/>
                <w:b/>
                <w:bCs/>
                <w:kern w:val="0"/>
                <w:sz w:val="24"/>
              </w:rPr>
              <w:t>修正系数</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4214FAA6" w14:textId="77777777" w:rsidR="001E70E2" w:rsidRDefault="00290548">
            <w:pPr>
              <w:widowControl/>
              <w:spacing w:line="240" w:lineRule="auto"/>
              <w:jc w:val="center"/>
              <w:rPr>
                <w:rFonts w:eastAsia="仿宋_GB2312"/>
                <w:kern w:val="0"/>
                <w:sz w:val="24"/>
              </w:rPr>
            </w:pPr>
            <w:r>
              <w:rPr>
                <w:rFonts w:eastAsia="仿宋_GB2312"/>
                <w:kern w:val="0"/>
                <w:sz w:val="24"/>
              </w:rPr>
              <w:t>0.02</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39E0967C" w14:textId="77777777" w:rsidR="001E70E2" w:rsidRDefault="00290548">
            <w:pPr>
              <w:widowControl/>
              <w:spacing w:line="240" w:lineRule="auto"/>
              <w:jc w:val="center"/>
              <w:rPr>
                <w:rFonts w:eastAsia="仿宋_GB2312"/>
                <w:kern w:val="0"/>
                <w:sz w:val="24"/>
              </w:rPr>
            </w:pPr>
            <w:r>
              <w:rPr>
                <w:rFonts w:eastAsia="仿宋_GB2312"/>
                <w:kern w:val="0"/>
                <w:sz w:val="24"/>
              </w:rPr>
              <w:t>0.01</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77F9E743" w14:textId="77777777" w:rsidR="001E70E2" w:rsidRDefault="00290548">
            <w:pPr>
              <w:widowControl/>
              <w:spacing w:line="240" w:lineRule="auto"/>
              <w:jc w:val="center"/>
              <w:rPr>
                <w:rFonts w:eastAsia="仿宋_GB2312"/>
                <w:kern w:val="0"/>
                <w:sz w:val="24"/>
              </w:rPr>
            </w:pPr>
            <w:r>
              <w:rPr>
                <w:rFonts w:eastAsia="仿宋_GB2312"/>
                <w:kern w:val="0"/>
                <w:sz w:val="24"/>
              </w:rPr>
              <w:t>0</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4929FBD6" w14:textId="77777777" w:rsidR="001E70E2" w:rsidRDefault="00290548">
            <w:pPr>
              <w:widowControl/>
              <w:spacing w:line="240" w:lineRule="auto"/>
              <w:jc w:val="center"/>
              <w:rPr>
                <w:rFonts w:eastAsia="仿宋_GB2312"/>
                <w:kern w:val="0"/>
                <w:sz w:val="24"/>
              </w:rPr>
            </w:pPr>
            <w:r>
              <w:rPr>
                <w:rFonts w:eastAsia="仿宋_GB2312"/>
                <w:kern w:val="0"/>
                <w:sz w:val="24"/>
              </w:rPr>
              <w:t>-0.01</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14:paraId="6AAF1C61" w14:textId="77777777" w:rsidR="001E70E2" w:rsidRDefault="00290548">
            <w:pPr>
              <w:widowControl/>
              <w:spacing w:line="240" w:lineRule="auto"/>
              <w:jc w:val="center"/>
              <w:rPr>
                <w:rFonts w:eastAsia="仿宋_GB2312"/>
                <w:kern w:val="0"/>
                <w:sz w:val="24"/>
              </w:rPr>
            </w:pPr>
            <w:r>
              <w:rPr>
                <w:rFonts w:eastAsia="仿宋_GB2312"/>
                <w:kern w:val="0"/>
                <w:sz w:val="24"/>
              </w:rPr>
              <w:t>-0.02</w:t>
            </w:r>
          </w:p>
        </w:tc>
      </w:tr>
      <w:tr w:rsidR="001E70E2" w14:paraId="59670F8E" w14:textId="77777777">
        <w:trPr>
          <w:cantSplit/>
          <w:trHeight w:val="283"/>
          <w:jc w:val="center"/>
        </w:trPr>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74B55A3C" w14:textId="77777777" w:rsidR="001E70E2" w:rsidRDefault="00290548">
            <w:pPr>
              <w:widowControl/>
              <w:spacing w:line="240" w:lineRule="auto"/>
              <w:jc w:val="center"/>
              <w:rPr>
                <w:rFonts w:eastAsia="仿宋_GB2312"/>
                <w:b/>
                <w:bCs/>
                <w:kern w:val="0"/>
                <w:sz w:val="24"/>
              </w:rPr>
            </w:pPr>
            <w:r>
              <w:rPr>
                <w:rFonts w:eastAsia="仿宋_GB2312"/>
                <w:b/>
                <w:bCs/>
                <w:kern w:val="0"/>
                <w:sz w:val="24"/>
              </w:rPr>
              <w:t>宗地形状</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6C53AD60" w14:textId="77777777" w:rsidR="001E70E2" w:rsidRDefault="00290548">
            <w:pPr>
              <w:widowControl/>
              <w:spacing w:line="240" w:lineRule="auto"/>
              <w:jc w:val="center"/>
              <w:rPr>
                <w:rFonts w:eastAsia="仿宋_GB2312"/>
                <w:kern w:val="0"/>
                <w:sz w:val="24"/>
              </w:rPr>
            </w:pPr>
            <w:r>
              <w:rPr>
                <w:rFonts w:eastAsia="仿宋_GB2312"/>
                <w:kern w:val="0"/>
                <w:sz w:val="24"/>
              </w:rPr>
              <w:t>形状规则，对土地利用合理</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612F2632" w14:textId="77777777" w:rsidR="001E70E2" w:rsidRDefault="00290548">
            <w:pPr>
              <w:widowControl/>
              <w:spacing w:line="240" w:lineRule="auto"/>
              <w:jc w:val="center"/>
              <w:rPr>
                <w:rFonts w:eastAsia="仿宋_GB2312"/>
                <w:kern w:val="0"/>
                <w:sz w:val="24"/>
              </w:rPr>
            </w:pPr>
            <w:r>
              <w:rPr>
                <w:rFonts w:eastAsia="仿宋_GB2312"/>
                <w:kern w:val="0"/>
                <w:sz w:val="24"/>
              </w:rPr>
              <w:t>形状较规则，土地利用较为合理</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68D942C6" w14:textId="77777777" w:rsidR="001E70E2" w:rsidRDefault="00290548">
            <w:pPr>
              <w:widowControl/>
              <w:spacing w:line="240" w:lineRule="auto"/>
              <w:jc w:val="center"/>
              <w:rPr>
                <w:rFonts w:eastAsia="仿宋_GB2312"/>
                <w:kern w:val="0"/>
                <w:sz w:val="24"/>
              </w:rPr>
            </w:pPr>
            <w:r>
              <w:rPr>
                <w:rFonts w:eastAsia="仿宋_GB2312"/>
                <w:kern w:val="0"/>
                <w:sz w:val="24"/>
              </w:rPr>
              <w:t>形状一般，土地利用无不良影响</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71E3945F" w14:textId="77777777" w:rsidR="001E70E2" w:rsidRDefault="00290548">
            <w:pPr>
              <w:widowControl/>
              <w:spacing w:line="240" w:lineRule="auto"/>
              <w:jc w:val="center"/>
              <w:rPr>
                <w:rFonts w:eastAsia="仿宋_GB2312"/>
                <w:kern w:val="0"/>
                <w:sz w:val="24"/>
              </w:rPr>
            </w:pPr>
            <w:r>
              <w:rPr>
                <w:rFonts w:eastAsia="仿宋_GB2312"/>
                <w:kern w:val="0"/>
                <w:sz w:val="24"/>
              </w:rPr>
              <w:t>形状不规则，对土地利用不合理</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14:paraId="42BFF6AC" w14:textId="77777777" w:rsidR="001E70E2" w:rsidRDefault="00290548">
            <w:pPr>
              <w:widowControl/>
              <w:spacing w:line="240" w:lineRule="auto"/>
              <w:jc w:val="center"/>
              <w:rPr>
                <w:rFonts w:eastAsia="仿宋_GB2312"/>
                <w:kern w:val="0"/>
                <w:sz w:val="24"/>
              </w:rPr>
            </w:pPr>
            <w:r>
              <w:rPr>
                <w:rFonts w:eastAsia="仿宋_GB2312"/>
                <w:kern w:val="0"/>
                <w:sz w:val="24"/>
              </w:rPr>
              <w:t>形状不规则，对土地利用产生严重影响</w:t>
            </w:r>
          </w:p>
        </w:tc>
      </w:tr>
      <w:tr w:rsidR="001E70E2" w14:paraId="5C740387" w14:textId="77777777">
        <w:trPr>
          <w:cantSplit/>
          <w:trHeight w:val="283"/>
          <w:jc w:val="center"/>
        </w:trPr>
        <w:tc>
          <w:tcPr>
            <w:tcW w:w="690" w:type="pct"/>
            <w:tcBorders>
              <w:top w:val="single" w:sz="4" w:space="0" w:color="auto"/>
              <w:left w:val="single" w:sz="4" w:space="0" w:color="auto"/>
              <w:bottom w:val="single" w:sz="4" w:space="0" w:color="auto"/>
              <w:right w:val="single" w:sz="4" w:space="0" w:color="auto"/>
            </w:tcBorders>
            <w:shd w:val="clear" w:color="auto" w:fill="auto"/>
            <w:vAlign w:val="center"/>
          </w:tcPr>
          <w:p w14:paraId="61CCAA14" w14:textId="77777777" w:rsidR="001E70E2" w:rsidRDefault="00290548">
            <w:pPr>
              <w:widowControl/>
              <w:spacing w:line="240" w:lineRule="auto"/>
              <w:jc w:val="center"/>
              <w:rPr>
                <w:rFonts w:eastAsia="仿宋_GB2312"/>
                <w:b/>
                <w:bCs/>
                <w:kern w:val="0"/>
                <w:sz w:val="24"/>
              </w:rPr>
            </w:pPr>
            <w:r>
              <w:rPr>
                <w:rFonts w:eastAsia="仿宋_GB2312"/>
                <w:b/>
                <w:bCs/>
                <w:kern w:val="0"/>
                <w:sz w:val="24"/>
              </w:rPr>
              <w:t>修正系数</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03A5A5E6" w14:textId="77777777" w:rsidR="001E70E2" w:rsidRDefault="00290548">
            <w:pPr>
              <w:widowControl/>
              <w:spacing w:line="240" w:lineRule="auto"/>
              <w:jc w:val="center"/>
              <w:rPr>
                <w:rFonts w:eastAsia="仿宋_GB2312"/>
                <w:kern w:val="0"/>
                <w:sz w:val="24"/>
              </w:rPr>
            </w:pPr>
            <w:r>
              <w:rPr>
                <w:rFonts w:eastAsia="仿宋_GB2312"/>
                <w:kern w:val="0"/>
                <w:sz w:val="24"/>
              </w:rPr>
              <w:t>0.02</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04DA19DD" w14:textId="77777777" w:rsidR="001E70E2" w:rsidRDefault="00290548">
            <w:pPr>
              <w:widowControl/>
              <w:spacing w:line="240" w:lineRule="auto"/>
              <w:jc w:val="center"/>
              <w:rPr>
                <w:rFonts w:eastAsia="仿宋_GB2312"/>
                <w:kern w:val="0"/>
                <w:sz w:val="24"/>
              </w:rPr>
            </w:pPr>
            <w:r>
              <w:rPr>
                <w:rFonts w:eastAsia="仿宋_GB2312"/>
                <w:kern w:val="0"/>
                <w:sz w:val="24"/>
              </w:rPr>
              <w:t>0.01</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3E1ED454" w14:textId="77777777" w:rsidR="001E70E2" w:rsidRDefault="00290548">
            <w:pPr>
              <w:widowControl/>
              <w:spacing w:line="240" w:lineRule="auto"/>
              <w:jc w:val="center"/>
              <w:rPr>
                <w:rFonts w:eastAsia="仿宋_GB2312"/>
                <w:kern w:val="0"/>
                <w:sz w:val="24"/>
              </w:rPr>
            </w:pPr>
            <w:r>
              <w:rPr>
                <w:rFonts w:eastAsia="仿宋_GB2312"/>
                <w:kern w:val="0"/>
                <w:sz w:val="24"/>
              </w:rPr>
              <w:t>0</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3FC47854" w14:textId="77777777" w:rsidR="001E70E2" w:rsidRDefault="00290548">
            <w:pPr>
              <w:widowControl/>
              <w:spacing w:line="240" w:lineRule="auto"/>
              <w:jc w:val="center"/>
              <w:rPr>
                <w:rFonts w:eastAsia="仿宋_GB2312"/>
                <w:kern w:val="0"/>
                <w:sz w:val="24"/>
              </w:rPr>
            </w:pPr>
            <w:r>
              <w:rPr>
                <w:rFonts w:eastAsia="仿宋_GB2312"/>
                <w:kern w:val="0"/>
                <w:sz w:val="24"/>
              </w:rPr>
              <w:t>-0.01</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14:paraId="6F48F1E0" w14:textId="77777777" w:rsidR="001E70E2" w:rsidRDefault="00290548">
            <w:pPr>
              <w:widowControl/>
              <w:spacing w:line="240" w:lineRule="auto"/>
              <w:jc w:val="center"/>
              <w:rPr>
                <w:rFonts w:eastAsia="仿宋_GB2312"/>
                <w:kern w:val="0"/>
                <w:sz w:val="24"/>
              </w:rPr>
            </w:pPr>
            <w:r>
              <w:rPr>
                <w:rFonts w:eastAsia="仿宋_GB2312"/>
                <w:kern w:val="0"/>
                <w:sz w:val="24"/>
              </w:rPr>
              <w:t>-0.02</w:t>
            </w:r>
          </w:p>
        </w:tc>
      </w:tr>
    </w:tbl>
    <w:p w14:paraId="69B83446" w14:textId="4F572985" w:rsidR="001E70E2" w:rsidRPr="00BE63EB" w:rsidRDefault="00832662" w:rsidP="00BE63EB">
      <w:pPr>
        <w:autoSpaceDE w:val="0"/>
        <w:autoSpaceDN w:val="0"/>
        <w:adjustRightInd w:val="0"/>
        <w:snapToGrid w:val="0"/>
        <w:spacing w:line="580" w:lineRule="exact"/>
        <w:ind w:firstLineChars="200" w:firstLine="643"/>
        <w:outlineLvl w:val="4"/>
        <w:rPr>
          <w:rFonts w:eastAsia="仿宋_GB2312"/>
          <w:b/>
          <w:sz w:val="32"/>
          <w:szCs w:val="32"/>
        </w:rPr>
      </w:pPr>
      <w:r>
        <w:rPr>
          <w:rFonts w:eastAsia="仿宋_GB2312" w:hint="eastAsia"/>
          <w:b/>
          <w:sz w:val="32"/>
          <w:szCs w:val="32"/>
        </w:rPr>
        <w:t>（</w:t>
      </w:r>
      <w:r>
        <w:rPr>
          <w:rFonts w:eastAsia="仿宋_GB2312" w:hint="eastAsia"/>
          <w:b/>
          <w:sz w:val="32"/>
          <w:szCs w:val="32"/>
        </w:rPr>
        <w:t>5</w:t>
      </w:r>
      <w:r>
        <w:rPr>
          <w:rFonts w:eastAsia="仿宋_GB2312" w:hint="eastAsia"/>
          <w:b/>
          <w:sz w:val="32"/>
          <w:szCs w:val="32"/>
        </w:rPr>
        <w:t>）</w:t>
      </w:r>
      <w:r w:rsidR="00290548" w:rsidRPr="00BE63EB">
        <w:rPr>
          <w:rFonts w:eastAsia="仿宋_GB2312"/>
          <w:b/>
          <w:sz w:val="32"/>
          <w:szCs w:val="32"/>
        </w:rPr>
        <w:t>土地开发程度修正</w:t>
      </w:r>
    </w:p>
    <w:p w14:paraId="5ABA404A" w14:textId="77777777" w:rsidR="001E70E2" w:rsidRPr="00411CC4" w:rsidRDefault="00290548" w:rsidP="00411CC4">
      <w:pPr>
        <w:adjustRightInd w:val="0"/>
        <w:snapToGrid w:val="0"/>
        <w:spacing w:line="580" w:lineRule="exact"/>
        <w:ind w:firstLineChars="200" w:firstLine="640"/>
        <w:rPr>
          <w:rFonts w:eastAsia="仿宋_GB2312"/>
          <w:kern w:val="0"/>
          <w:sz w:val="32"/>
          <w:szCs w:val="32"/>
        </w:rPr>
      </w:pPr>
      <w:bookmarkStart w:id="29" w:name="_Toc452903090"/>
      <w:bookmarkStart w:id="30" w:name="_Toc452902507"/>
      <w:bookmarkStart w:id="31" w:name="_Toc452903220"/>
      <w:bookmarkStart w:id="32" w:name="_Toc452902289"/>
      <w:bookmarkStart w:id="33" w:name="_Toc452902425"/>
      <w:r w:rsidRPr="00411CC4">
        <w:rPr>
          <w:rFonts w:eastAsia="仿宋_GB2312" w:hint="eastAsia"/>
          <w:sz w:val="32"/>
          <w:szCs w:val="32"/>
        </w:rPr>
        <w:t>揭阳市区</w:t>
      </w:r>
      <w:r w:rsidRPr="00411CC4">
        <w:rPr>
          <w:rFonts w:eastAsia="仿宋_GB2312"/>
          <w:sz w:val="32"/>
          <w:szCs w:val="32"/>
        </w:rPr>
        <w:t>集体商服用地基准地价为</w:t>
      </w:r>
      <w:r w:rsidRPr="00411CC4">
        <w:rPr>
          <w:rFonts w:eastAsia="仿宋_GB2312" w:hint="eastAsia"/>
          <w:sz w:val="32"/>
          <w:szCs w:val="32"/>
        </w:rPr>
        <w:t>“三通一平”（宗地红线外通路、供电、供水，宗地红线内场地平整）</w:t>
      </w:r>
      <w:r w:rsidRPr="00411CC4">
        <w:rPr>
          <w:rFonts w:eastAsia="仿宋_GB2312"/>
          <w:sz w:val="32"/>
          <w:szCs w:val="32"/>
        </w:rPr>
        <w:t>土地开发程度下的熟地价格。当运用基准地价法进行宗地评估时，若宗地未达到或超过基准地价设定开发程度时，应酌情扣除或增加相应开发费用</w:t>
      </w:r>
      <w:r w:rsidRPr="00411CC4">
        <w:rPr>
          <w:rFonts w:eastAsia="仿宋_GB2312"/>
          <w:kern w:val="0"/>
          <w:sz w:val="32"/>
          <w:szCs w:val="32"/>
        </w:rPr>
        <w:t>。</w:t>
      </w:r>
    </w:p>
    <w:p w14:paraId="36412F13" w14:textId="48FB86F4"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b/>
          <w:bCs/>
          <w:sz w:val="28"/>
          <w:szCs w:val="28"/>
        </w:rPr>
        <w:t>表</w:t>
      </w:r>
      <w:r w:rsidRPr="00631294">
        <w:rPr>
          <w:rFonts w:eastAsia="仿宋_GB2312"/>
          <w:b/>
          <w:bCs/>
          <w:sz w:val="28"/>
          <w:szCs w:val="28"/>
        </w:rPr>
        <w:t>4</w:t>
      </w:r>
      <w:r w:rsidR="00290548" w:rsidRPr="00631294">
        <w:rPr>
          <w:rFonts w:eastAsia="仿宋_GB2312" w:hint="eastAsia"/>
          <w:b/>
          <w:bCs/>
          <w:sz w:val="28"/>
          <w:szCs w:val="28"/>
        </w:rPr>
        <w:t>-1-</w:t>
      </w:r>
      <w:r w:rsidR="00290548" w:rsidRPr="00631294">
        <w:rPr>
          <w:rFonts w:eastAsia="仿宋_GB2312"/>
          <w:b/>
          <w:bCs/>
          <w:sz w:val="28"/>
          <w:szCs w:val="28"/>
        </w:rPr>
        <w:t xml:space="preserve">12  </w:t>
      </w:r>
      <w:r w:rsidR="00290548" w:rsidRPr="00631294">
        <w:rPr>
          <w:rFonts w:eastAsia="仿宋_GB2312"/>
          <w:b/>
          <w:bCs/>
          <w:sz w:val="28"/>
          <w:szCs w:val="28"/>
        </w:rPr>
        <w:t>土地开发程度修正值表</w:t>
      </w:r>
    </w:p>
    <w:p w14:paraId="7DB7BDB8" w14:textId="77777777" w:rsidR="001E70E2" w:rsidRDefault="00290548">
      <w:pPr>
        <w:adjustRightInd w:val="0"/>
        <w:snapToGrid w:val="0"/>
        <w:spacing w:line="240" w:lineRule="auto"/>
        <w:jc w:val="right"/>
        <w:rPr>
          <w:rFonts w:eastAsia="仿宋_GB2312"/>
          <w:color w:val="000000"/>
        </w:rPr>
      </w:pPr>
      <w:r>
        <w:rPr>
          <w:rFonts w:eastAsia="仿宋_GB2312"/>
          <w:color w:val="000000"/>
        </w:rPr>
        <w:t>单位：元</w:t>
      </w:r>
      <w:r>
        <w:rPr>
          <w:rFonts w:eastAsia="仿宋_GB2312"/>
          <w:color w:val="000000"/>
        </w:rPr>
        <w:t>/</w:t>
      </w:r>
      <w:r>
        <w:rPr>
          <w:rFonts w:eastAsia="仿宋_GB2312"/>
          <w:color w:val="000000"/>
        </w:rPr>
        <w:t>平方米</w:t>
      </w:r>
    </w:p>
    <w:tbl>
      <w:tblPr>
        <w:tblW w:w="50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1"/>
        <w:gridCol w:w="926"/>
        <w:gridCol w:w="851"/>
        <w:gridCol w:w="851"/>
        <w:gridCol w:w="851"/>
        <w:gridCol w:w="851"/>
        <w:gridCol w:w="993"/>
        <w:gridCol w:w="1015"/>
        <w:gridCol w:w="1066"/>
      </w:tblGrid>
      <w:tr w:rsidR="001E70E2" w14:paraId="2AFA45B1" w14:textId="77777777">
        <w:trPr>
          <w:trHeight w:val="283"/>
          <w:jc w:val="center"/>
        </w:trPr>
        <w:tc>
          <w:tcPr>
            <w:tcW w:w="622" w:type="pct"/>
            <w:shd w:val="clear" w:color="auto" w:fill="auto"/>
            <w:vAlign w:val="center"/>
          </w:tcPr>
          <w:p w14:paraId="0CF64989" w14:textId="77777777" w:rsidR="001E70E2" w:rsidRDefault="00290548">
            <w:pPr>
              <w:widowControl/>
              <w:adjustRightInd w:val="0"/>
              <w:snapToGrid w:val="0"/>
              <w:spacing w:line="240" w:lineRule="auto"/>
              <w:jc w:val="center"/>
              <w:rPr>
                <w:rFonts w:eastAsia="仿宋_GB2312"/>
                <w:b/>
                <w:bCs/>
                <w:kern w:val="0"/>
                <w:sz w:val="24"/>
                <w:szCs w:val="21"/>
              </w:rPr>
            </w:pPr>
            <w:r>
              <w:rPr>
                <w:rFonts w:eastAsia="仿宋_GB2312"/>
                <w:b/>
                <w:bCs/>
                <w:kern w:val="0"/>
                <w:sz w:val="24"/>
                <w:szCs w:val="21"/>
              </w:rPr>
              <w:t>土地开发项目</w:t>
            </w:r>
          </w:p>
        </w:tc>
        <w:tc>
          <w:tcPr>
            <w:tcW w:w="548" w:type="pct"/>
            <w:shd w:val="clear" w:color="auto" w:fill="auto"/>
            <w:vAlign w:val="center"/>
          </w:tcPr>
          <w:p w14:paraId="5F6FD2D3" w14:textId="77777777" w:rsidR="001E70E2" w:rsidRDefault="00290548">
            <w:pPr>
              <w:widowControl/>
              <w:adjustRightInd w:val="0"/>
              <w:snapToGrid w:val="0"/>
              <w:spacing w:line="240" w:lineRule="auto"/>
              <w:jc w:val="center"/>
              <w:rPr>
                <w:rFonts w:eastAsia="仿宋_GB2312"/>
                <w:b/>
                <w:bCs/>
                <w:kern w:val="0"/>
                <w:sz w:val="24"/>
                <w:szCs w:val="21"/>
              </w:rPr>
            </w:pPr>
            <w:r>
              <w:rPr>
                <w:rFonts w:eastAsia="仿宋_GB2312"/>
                <w:b/>
                <w:bCs/>
                <w:kern w:val="0"/>
                <w:sz w:val="24"/>
                <w:szCs w:val="21"/>
              </w:rPr>
              <w:t>场地平整</w:t>
            </w:r>
          </w:p>
        </w:tc>
        <w:tc>
          <w:tcPr>
            <w:tcW w:w="503" w:type="pct"/>
            <w:shd w:val="clear" w:color="auto" w:fill="auto"/>
            <w:vAlign w:val="center"/>
          </w:tcPr>
          <w:p w14:paraId="5FF7E27C" w14:textId="77777777" w:rsidR="001E70E2" w:rsidRDefault="00290548">
            <w:pPr>
              <w:widowControl/>
              <w:adjustRightInd w:val="0"/>
              <w:snapToGrid w:val="0"/>
              <w:spacing w:line="240" w:lineRule="auto"/>
              <w:jc w:val="center"/>
              <w:rPr>
                <w:rFonts w:eastAsia="仿宋_GB2312"/>
                <w:b/>
                <w:bCs/>
                <w:kern w:val="0"/>
                <w:sz w:val="24"/>
                <w:szCs w:val="21"/>
              </w:rPr>
            </w:pPr>
            <w:r>
              <w:rPr>
                <w:rFonts w:eastAsia="仿宋_GB2312"/>
                <w:b/>
                <w:bCs/>
                <w:kern w:val="0"/>
                <w:sz w:val="24"/>
                <w:szCs w:val="21"/>
              </w:rPr>
              <w:t>通路</w:t>
            </w:r>
          </w:p>
        </w:tc>
        <w:tc>
          <w:tcPr>
            <w:tcW w:w="503" w:type="pct"/>
            <w:shd w:val="clear" w:color="auto" w:fill="auto"/>
            <w:vAlign w:val="center"/>
          </w:tcPr>
          <w:p w14:paraId="43B89639" w14:textId="77777777" w:rsidR="001E70E2" w:rsidRDefault="00290548">
            <w:pPr>
              <w:widowControl/>
              <w:adjustRightInd w:val="0"/>
              <w:snapToGrid w:val="0"/>
              <w:spacing w:line="240" w:lineRule="auto"/>
              <w:jc w:val="center"/>
              <w:rPr>
                <w:rFonts w:eastAsia="仿宋_GB2312"/>
                <w:b/>
                <w:bCs/>
                <w:kern w:val="0"/>
                <w:sz w:val="24"/>
                <w:szCs w:val="21"/>
              </w:rPr>
            </w:pPr>
            <w:r>
              <w:rPr>
                <w:rFonts w:eastAsia="仿宋_GB2312"/>
                <w:b/>
                <w:bCs/>
                <w:kern w:val="0"/>
                <w:sz w:val="24"/>
                <w:szCs w:val="21"/>
              </w:rPr>
              <w:t>供电</w:t>
            </w:r>
          </w:p>
        </w:tc>
        <w:tc>
          <w:tcPr>
            <w:tcW w:w="503" w:type="pct"/>
            <w:shd w:val="clear" w:color="auto" w:fill="auto"/>
            <w:vAlign w:val="center"/>
          </w:tcPr>
          <w:p w14:paraId="1B67E71F" w14:textId="77777777" w:rsidR="001E70E2" w:rsidRDefault="00290548">
            <w:pPr>
              <w:widowControl/>
              <w:adjustRightInd w:val="0"/>
              <w:snapToGrid w:val="0"/>
              <w:spacing w:line="240" w:lineRule="auto"/>
              <w:jc w:val="center"/>
              <w:rPr>
                <w:rFonts w:eastAsia="仿宋_GB2312"/>
                <w:b/>
                <w:bCs/>
                <w:kern w:val="0"/>
                <w:sz w:val="24"/>
                <w:szCs w:val="21"/>
              </w:rPr>
            </w:pPr>
            <w:r>
              <w:rPr>
                <w:rFonts w:eastAsia="仿宋_GB2312"/>
                <w:b/>
                <w:bCs/>
                <w:kern w:val="0"/>
                <w:sz w:val="24"/>
                <w:szCs w:val="21"/>
              </w:rPr>
              <w:t>供水</w:t>
            </w:r>
          </w:p>
        </w:tc>
        <w:tc>
          <w:tcPr>
            <w:tcW w:w="503" w:type="pct"/>
            <w:shd w:val="clear" w:color="auto" w:fill="auto"/>
            <w:vAlign w:val="center"/>
          </w:tcPr>
          <w:p w14:paraId="7C1A3EA4" w14:textId="77777777" w:rsidR="001E70E2" w:rsidRDefault="00290548">
            <w:pPr>
              <w:widowControl/>
              <w:adjustRightInd w:val="0"/>
              <w:snapToGrid w:val="0"/>
              <w:spacing w:line="240" w:lineRule="auto"/>
              <w:jc w:val="center"/>
              <w:rPr>
                <w:rFonts w:eastAsia="仿宋_GB2312"/>
                <w:b/>
                <w:bCs/>
                <w:kern w:val="0"/>
                <w:sz w:val="24"/>
                <w:szCs w:val="21"/>
              </w:rPr>
            </w:pPr>
            <w:r>
              <w:rPr>
                <w:rFonts w:eastAsia="仿宋_GB2312"/>
                <w:b/>
                <w:bCs/>
                <w:kern w:val="0"/>
                <w:sz w:val="24"/>
                <w:szCs w:val="21"/>
              </w:rPr>
              <w:t>排水</w:t>
            </w:r>
          </w:p>
        </w:tc>
        <w:tc>
          <w:tcPr>
            <w:tcW w:w="587" w:type="pct"/>
            <w:shd w:val="clear" w:color="auto" w:fill="auto"/>
            <w:vAlign w:val="center"/>
          </w:tcPr>
          <w:p w14:paraId="15E20421" w14:textId="77777777" w:rsidR="001E70E2" w:rsidRDefault="00290548">
            <w:pPr>
              <w:widowControl/>
              <w:adjustRightInd w:val="0"/>
              <w:snapToGrid w:val="0"/>
              <w:spacing w:line="240" w:lineRule="auto"/>
              <w:jc w:val="center"/>
              <w:rPr>
                <w:rFonts w:eastAsia="仿宋_GB2312"/>
                <w:b/>
                <w:bCs/>
                <w:kern w:val="0"/>
                <w:sz w:val="24"/>
                <w:szCs w:val="21"/>
              </w:rPr>
            </w:pPr>
            <w:r>
              <w:rPr>
                <w:rFonts w:eastAsia="仿宋_GB2312"/>
                <w:b/>
                <w:bCs/>
                <w:kern w:val="0"/>
                <w:sz w:val="24"/>
                <w:szCs w:val="21"/>
              </w:rPr>
              <w:t>通讯</w:t>
            </w:r>
          </w:p>
        </w:tc>
        <w:tc>
          <w:tcPr>
            <w:tcW w:w="600" w:type="pct"/>
            <w:vAlign w:val="center"/>
          </w:tcPr>
          <w:p w14:paraId="1AC524DB" w14:textId="77777777" w:rsidR="001E70E2" w:rsidRDefault="00290548">
            <w:pPr>
              <w:widowControl/>
              <w:adjustRightInd w:val="0"/>
              <w:snapToGrid w:val="0"/>
              <w:spacing w:line="240" w:lineRule="auto"/>
              <w:jc w:val="center"/>
              <w:rPr>
                <w:rFonts w:eastAsia="仿宋_GB2312"/>
                <w:b/>
                <w:bCs/>
                <w:kern w:val="0"/>
                <w:sz w:val="24"/>
                <w:szCs w:val="21"/>
              </w:rPr>
            </w:pPr>
            <w:r>
              <w:rPr>
                <w:rFonts w:eastAsia="仿宋_GB2312"/>
                <w:b/>
                <w:bCs/>
                <w:kern w:val="0"/>
                <w:sz w:val="24"/>
                <w:szCs w:val="21"/>
              </w:rPr>
              <w:t>通燃气</w:t>
            </w:r>
          </w:p>
        </w:tc>
        <w:tc>
          <w:tcPr>
            <w:tcW w:w="630" w:type="pct"/>
            <w:vAlign w:val="center"/>
          </w:tcPr>
          <w:p w14:paraId="1823A83F" w14:textId="77777777" w:rsidR="001E70E2" w:rsidRDefault="00290548">
            <w:pPr>
              <w:widowControl/>
              <w:adjustRightInd w:val="0"/>
              <w:snapToGrid w:val="0"/>
              <w:spacing w:line="240" w:lineRule="auto"/>
              <w:jc w:val="center"/>
              <w:rPr>
                <w:rFonts w:eastAsia="仿宋_GB2312"/>
                <w:b/>
                <w:bCs/>
                <w:kern w:val="0"/>
                <w:sz w:val="24"/>
                <w:szCs w:val="21"/>
              </w:rPr>
            </w:pPr>
            <w:r>
              <w:rPr>
                <w:rFonts w:eastAsia="仿宋_GB2312"/>
                <w:b/>
                <w:bCs/>
                <w:kern w:val="0"/>
                <w:sz w:val="24"/>
                <w:szCs w:val="21"/>
              </w:rPr>
              <w:t>合计</w:t>
            </w:r>
          </w:p>
        </w:tc>
      </w:tr>
      <w:tr w:rsidR="001E70E2" w14:paraId="095F4810" w14:textId="77777777">
        <w:trPr>
          <w:trHeight w:val="283"/>
          <w:jc w:val="center"/>
        </w:trPr>
        <w:tc>
          <w:tcPr>
            <w:tcW w:w="622" w:type="pct"/>
            <w:shd w:val="clear" w:color="auto" w:fill="auto"/>
            <w:vAlign w:val="center"/>
          </w:tcPr>
          <w:p w14:paraId="5E5051BE" w14:textId="77777777" w:rsidR="001E70E2" w:rsidRDefault="00290548">
            <w:pPr>
              <w:widowControl/>
              <w:adjustRightInd w:val="0"/>
              <w:snapToGrid w:val="0"/>
              <w:spacing w:line="240" w:lineRule="auto"/>
              <w:jc w:val="center"/>
              <w:rPr>
                <w:rFonts w:eastAsia="仿宋_GB2312"/>
                <w:b/>
                <w:kern w:val="0"/>
                <w:sz w:val="24"/>
                <w:szCs w:val="21"/>
              </w:rPr>
            </w:pPr>
            <w:r>
              <w:rPr>
                <w:rFonts w:eastAsia="仿宋_GB2312"/>
                <w:b/>
                <w:kern w:val="0"/>
                <w:sz w:val="24"/>
                <w:szCs w:val="21"/>
              </w:rPr>
              <w:t>开发费</w:t>
            </w:r>
          </w:p>
        </w:tc>
        <w:tc>
          <w:tcPr>
            <w:tcW w:w="548" w:type="pct"/>
            <w:shd w:val="clear" w:color="auto" w:fill="auto"/>
            <w:vAlign w:val="center"/>
          </w:tcPr>
          <w:p w14:paraId="4A5CD9F0" w14:textId="77777777" w:rsidR="001E70E2" w:rsidRDefault="00290548">
            <w:pPr>
              <w:adjustRightInd w:val="0"/>
              <w:snapToGrid w:val="0"/>
              <w:spacing w:line="240" w:lineRule="auto"/>
              <w:jc w:val="center"/>
              <w:rPr>
                <w:rFonts w:eastAsia="仿宋_GB2312"/>
                <w:sz w:val="24"/>
              </w:rPr>
            </w:pPr>
            <w:r>
              <w:rPr>
                <w:rFonts w:eastAsia="仿宋_GB2312"/>
                <w:color w:val="000000"/>
                <w:sz w:val="24"/>
              </w:rPr>
              <w:t>30~60</w:t>
            </w:r>
          </w:p>
        </w:tc>
        <w:tc>
          <w:tcPr>
            <w:tcW w:w="503" w:type="pct"/>
            <w:shd w:val="clear" w:color="auto" w:fill="auto"/>
            <w:vAlign w:val="center"/>
          </w:tcPr>
          <w:p w14:paraId="6721A5F3" w14:textId="77777777" w:rsidR="001E70E2" w:rsidRDefault="00290548">
            <w:pPr>
              <w:adjustRightInd w:val="0"/>
              <w:snapToGrid w:val="0"/>
              <w:spacing w:line="240" w:lineRule="auto"/>
              <w:jc w:val="center"/>
              <w:rPr>
                <w:rFonts w:eastAsia="仿宋_GB2312"/>
                <w:sz w:val="24"/>
              </w:rPr>
            </w:pPr>
            <w:r>
              <w:rPr>
                <w:rFonts w:eastAsia="仿宋_GB2312"/>
                <w:color w:val="000000"/>
                <w:sz w:val="24"/>
              </w:rPr>
              <w:t>30~70</w:t>
            </w:r>
          </w:p>
        </w:tc>
        <w:tc>
          <w:tcPr>
            <w:tcW w:w="503" w:type="pct"/>
            <w:shd w:val="clear" w:color="auto" w:fill="auto"/>
            <w:vAlign w:val="center"/>
          </w:tcPr>
          <w:p w14:paraId="10E84C59" w14:textId="77777777" w:rsidR="001E70E2" w:rsidRDefault="00290548">
            <w:pPr>
              <w:adjustRightInd w:val="0"/>
              <w:snapToGrid w:val="0"/>
              <w:spacing w:line="240" w:lineRule="auto"/>
              <w:jc w:val="center"/>
              <w:rPr>
                <w:rFonts w:eastAsia="仿宋_GB2312"/>
                <w:sz w:val="24"/>
              </w:rPr>
            </w:pPr>
            <w:r>
              <w:rPr>
                <w:rFonts w:eastAsia="仿宋_GB2312"/>
                <w:color w:val="000000"/>
                <w:sz w:val="24"/>
              </w:rPr>
              <w:t>30~50</w:t>
            </w:r>
          </w:p>
        </w:tc>
        <w:tc>
          <w:tcPr>
            <w:tcW w:w="503" w:type="pct"/>
            <w:shd w:val="clear" w:color="auto" w:fill="auto"/>
            <w:vAlign w:val="center"/>
          </w:tcPr>
          <w:p w14:paraId="3AC5A97B" w14:textId="77777777" w:rsidR="001E70E2" w:rsidRDefault="00290548">
            <w:pPr>
              <w:adjustRightInd w:val="0"/>
              <w:snapToGrid w:val="0"/>
              <w:spacing w:line="240" w:lineRule="auto"/>
              <w:jc w:val="center"/>
              <w:rPr>
                <w:rFonts w:eastAsia="仿宋_GB2312"/>
                <w:sz w:val="24"/>
              </w:rPr>
            </w:pPr>
            <w:r>
              <w:rPr>
                <w:rFonts w:eastAsia="仿宋_GB2312"/>
                <w:color w:val="000000"/>
                <w:sz w:val="24"/>
              </w:rPr>
              <w:t>20~30</w:t>
            </w:r>
          </w:p>
        </w:tc>
        <w:tc>
          <w:tcPr>
            <w:tcW w:w="503" w:type="pct"/>
            <w:shd w:val="clear" w:color="auto" w:fill="auto"/>
            <w:vAlign w:val="center"/>
          </w:tcPr>
          <w:p w14:paraId="4C03A189" w14:textId="77777777" w:rsidR="001E70E2" w:rsidRDefault="00290548">
            <w:pPr>
              <w:adjustRightInd w:val="0"/>
              <w:snapToGrid w:val="0"/>
              <w:spacing w:line="240" w:lineRule="auto"/>
              <w:jc w:val="center"/>
              <w:rPr>
                <w:rFonts w:eastAsia="仿宋_GB2312"/>
                <w:sz w:val="24"/>
              </w:rPr>
            </w:pPr>
            <w:r>
              <w:rPr>
                <w:rFonts w:eastAsia="仿宋_GB2312"/>
                <w:color w:val="000000"/>
                <w:sz w:val="24"/>
              </w:rPr>
              <w:t>10~30</w:t>
            </w:r>
          </w:p>
        </w:tc>
        <w:tc>
          <w:tcPr>
            <w:tcW w:w="587" w:type="pct"/>
            <w:shd w:val="clear" w:color="auto" w:fill="auto"/>
            <w:vAlign w:val="center"/>
          </w:tcPr>
          <w:p w14:paraId="4258D40B" w14:textId="77777777" w:rsidR="001E70E2" w:rsidRDefault="00290548">
            <w:pPr>
              <w:adjustRightInd w:val="0"/>
              <w:snapToGrid w:val="0"/>
              <w:spacing w:line="240" w:lineRule="auto"/>
              <w:jc w:val="center"/>
              <w:rPr>
                <w:rFonts w:eastAsia="仿宋_GB2312"/>
                <w:sz w:val="24"/>
              </w:rPr>
            </w:pPr>
            <w:r>
              <w:rPr>
                <w:rFonts w:eastAsia="仿宋_GB2312"/>
                <w:color w:val="000000"/>
                <w:sz w:val="24"/>
              </w:rPr>
              <w:t>10~20</w:t>
            </w:r>
          </w:p>
        </w:tc>
        <w:tc>
          <w:tcPr>
            <w:tcW w:w="600" w:type="pct"/>
            <w:vAlign w:val="center"/>
          </w:tcPr>
          <w:p w14:paraId="64CB8A94" w14:textId="77777777" w:rsidR="001E70E2" w:rsidRDefault="00290548">
            <w:pPr>
              <w:adjustRightInd w:val="0"/>
              <w:snapToGrid w:val="0"/>
              <w:spacing w:line="240" w:lineRule="auto"/>
              <w:jc w:val="center"/>
              <w:rPr>
                <w:rFonts w:eastAsia="仿宋_GB2312"/>
                <w:sz w:val="24"/>
              </w:rPr>
            </w:pPr>
            <w:r>
              <w:rPr>
                <w:rFonts w:eastAsia="仿宋_GB2312"/>
                <w:color w:val="000000"/>
                <w:sz w:val="24"/>
              </w:rPr>
              <w:t>10~30</w:t>
            </w:r>
          </w:p>
        </w:tc>
        <w:tc>
          <w:tcPr>
            <w:tcW w:w="630" w:type="pct"/>
            <w:vAlign w:val="center"/>
          </w:tcPr>
          <w:p w14:paraId="6F902EC6" w14:textId="77777777" w:rsidR="001E70E2" w:rsidRDefault="00290548">
            <w:pPr>
              <w:adjustRightInd w:val="0"/>
              <w:snapToGrid w:val="0"/>
              <w:spacing w:line="240" w:lineRule="auto"/>
              <w:jc w:val="center"/>
              <w:rPr>
                <w:rFonts w:eastAsia="仿宋_GB2312"/>
                <w:sz w:val="24"/>
              </w:rPr>
            </w:pPr>
            <w:r>
              <w:rPr>
                <w:rFonts w:eastAsia="仿宋_GB2312"/>
                <w:color w:val="000000"/>
                <w:sz w:val="24"/>
              </w:rPr>
              <w:t>140~290</w:t>
            </w:r>
          </w:p>
        </w:tc>
      </w:tr>
    </w:tbl>
    <w:p w14:paraId="275C311B" w14:textId="77777777" w:rsidR="001E70E2" w:rsidRDefault="00290548">
      <w:pPr>
        <w:adjustRightInd w:val="0"/>
        <w:snapToGrid w:val="0"/>
        <w:spacing w:line="240" w:lineRule="auto"/>
        <w:ind w:firstLineChars="200" w:firstLine="420"/>
        <w:rPr>
          <w:rFonts w:eastAsia="仿宋_GB2312"/>
          <w:color w:val="000000"/>
          <w:szCs w:val="21"/>
        </w:rPr>
      </w:pPr>
      <w:r>
        <w:rPr>
          <w:rFonts w:eastAsia="仿宋_GB2312"/>
        </w:rPr>
        <w:t>注：</w:t>
      </w:r>
      <w:r>
        <w:rPr>
          <w:rFonts w:eastAsia="仿宋_GB2312" w:hint="eastAsia"/>
        </w:rPr>
        <w:t>①</w:t>
      </w:r>
      <w:r>
        <w:rPr>
          <w:rFonts w:eastAsia="仿宋_GB2312"/>
        </w:rPr>
        <w:t>本表</w:t>
      </w:r>
      <w:r>
        <w:rPr>
          <w:rFonts w:eastAsia="仿宋_GB2312" w:hint="eastAsia"/>
        </w:rPr>
        <w:t>仅供</w:t>
      </w:r>
      <w:r>
        <w:rPr>
          <w:rFonts w:eastAsia="仿宋_GB2312"/>
        </w:rPr>
        <w:t>参考</w:t>
      </w:r>
      <w:r>
        <w:rPr>
          <w:rFonts w:eastAsia="仿宋_GB2312" w:hint="eastAsia"/>
        </w:rPr>
        <w:t>，实际操作时应根据</w:t>
      </w:r>
      <w:proofErr w:type="gramStart"/>
      <w:r>
        <w:rPr>
          <w:rFonts w:eastAsia="仿宋_GB2312" w:hint="eastAsia"/>
        </w:rPr>
        <w:t>待估宗</w:t>
      </w:r>
      <w:proofErr w:type="gramEnd"/>
      <w:r>
        <w:rPr>
          <w:rFonts w:eastAsia="仿宋_GB2312" w:hint="eastAsia"/>
        </w:rPr>
        <w:t>地的具体开发状况并结合当地相关规划要求，参照上表进行修正。②本表数据为每平方米土地的土地开发程度修正值，运用平均楼面地价时，应换算到每平方米建筑面积下的修正值。</w:t>
      </w:r>
    </w:p>
    <w:p w14:paraId="16D4A17E" w14:textId="1D22D448" w:rsidR="001E70E2" w:rsidRPr="003B3FD8" w:rsidRDefault="000C69D2" w:rsidP="003B3FD8">
      <w:pPr>
        <w:pStyle w:val="3"/>
        <w:spacing w:line="580" w:lineRule="exact"/>
        <w:ind w:firstLineChars="200" w:firstLine="602"/>
        <w:rPr>
          <w:sz w:val="32"/>
          <w:szCs w:val="32"/>
        </w:rPr>
      </w:pPr>
      <w:bookmarkStart w:id="34" w:name="_Toc72104379"/>
      <w:r>
        <w:br w:type="column"/>
      </w:r>
      <w:r w:rsidR="00481DD8">
        <w:rPr>
          <w:rFonts w:hint="eastAsia"/>
          <w:sz w:val="32"/>
          <w:szCs w:val="32"/>
        </w:rPr>
        <w:lastRenderedPageBreak/>
        <w:t>（二）</w:t>
      </w:r>
      <w:r w:rsidR="00290548" w:rsidRPr="003B3FD8">
        <w:rPr>
          <w:rFonts w:hint="eastAsia"/>
          <w:sz w:val="32"/>
          <w:szCs w:val="32"/>
        </w:rPr>
        <w:t>农村宅基地</w:t>
      </w:r>
      <w:r w:rsidR="00290548" w:rsidRPr="003B3FD8">
        <w:rPr>
          <w:sz w:val="32"/>
          <w:szCs w:val="32"/>
        </w:rPr>
        <w:t>基准地价修正体系</w:t>
      </w:r>
      <w:bookmarkEnd w:id="34"/>
    </w:p>
    <w:p w14:paraId="76441997" w14:textId="77777777" w:rsidR="001E70E2" w:rsidRPr="00AA1F48" w:rsidRDefault="00290548" w:rsidP="00AA1F48">
      <w:pPr>
        <w:adjustRightInd w:val="0"/>
        <w:snapToGrid w:val="0"/>
        <w:spacing w:line="580" w:lineRule="exact"/>
        <w:ind w:firstLineChars="200" w:firstLine="640"/>
        <w:rPr>
          <w:rFonts w:eastAsia="仿宋_GB2312"/>
          <w:sz w:val="32"/>
          <w:szCs w:val="32"/>
        </w:rPr>
      </w:pPr>
      <w:bookmarkStart w:id="35" w:name="_Toc452903221"/>
      <w:bookmarkStart w:id="36" w:name="_Toc452902508"/>
      <w:bookmarkStart w:id="37" w:name="_Toc452903091"/>
      <w:bookmarkStart w:id="38" w:name="_Toc452902426"/>
      <w:bookmarkStart w:id="39" w:name="_Toc452902290"/>
      <w:r w:rsidRPr="00AA1F48">
        <w:rPr>
          <w:rFonts w:eastAsia="仿宋_GB2312" w:hint="eastAsia"/>
          <w:sz w:val="32"/>
          <w:szCs w:val="32"/>
        </w:rPr>
        <w:t>揭阳市区农村</w:t>
      </w:r>
      <w:r w:rsidRPr="00AA1F48">
        <w:rPr>
          <w:rFonts w:eastAsia="仿宋_GB2312"/>
          <w:sz w:val="32"/>
          <w:szCs w:val="32"/>
        </w:rPr>
        <w:t>宅基地修正体系包括：区域因素修正、容积率修正、临</w:t>
      </w:r>
      <w:proofErr w:type="gramStart"/>
      <w:r w:rsidRPr="00AA1F48">
        <w:rPr>
          <w:rFonts w:eastAsia="仿宋_GB2312"/>
          <w:sz w:val="32"/>
          <w:szCs w:val="32"/>
        </w:rPr>
        <w:t>路条件</w:t>
      </w:r>
      <w:proofErr w:type="gramEnd"/>
      <w:r w:rsidRPr="00AA1F48">
        <w:rPr>
          <w:rFonts w:eastAsia="仿宋_GB2312"/>
          <w:sz w:val="32"/>
          <w:szCs w:val="32"/>
        </w:rPr>
        <w:t>修正、</w:t>
      </w:r>
      <w:r w:rsidRPr="00AA1F48">
        <w:rPr>
          <w:rFonts w:eastAsia="仿宋_GB2312" w:hint="eastAsia"/>
          <w:sz w:val="32"/>
          <w:szCs w:val="32"/>
        </w:rPr>
        <w:t>期日修正、</w:t>
      </w:r>
      <w:r w:rsidRPr="00AA1F48">
        <w:rPr>
          <w:rFonts w:eastAsia="仿宋_GB2312"/>
          <w:sz w:val="32"/>
          <w:szCs w:val="32"/>
        </w:rPr>
        <w:t>其他个别因素修正和土地开发程度修正等。</w:t>
      </w:r>
    </w:p>
    <w:p w14:paraId="2D96A640" w14:textId="77C9CE9A" w:rsidR="001E70E2" w:rsidRPr="00BE63EB" w:rsidRDefault="00832662" w:rsidP="00BE63EB">
      <w:pPr>
        <w:autoSpaceDE w:val="0"/>
        <w:autoSpaceDN w:val="0"/>
        <w:adjustRightInd w:val="0"/>
        <w:snapToGrid w:val="0"/>
        <w:spacing w:line="580" w:lineRule="exact"/>
        <w:ind w:firstLineChars="200" w:firstLine="643"/>
        <w:outlineLvl w:val="3"/>
        <w:rPr>
          <w:rFonts w:eastAsia="仿宋_GB2312"/>
          <w:b/>
          <w:sz w:val="32"/>
          <w:szCs w:val="32"/>
        </w:rPr>
      </w:pPr>
      <w:bookmarkStart w:id="40" w:name="_Toc72104380"/>
      <w:r>
        <w:rPr>
          <w:rFonts w:eastAsia="仿宋_GB2312"/>
          <w:b/>
          <w:sz w:val="32"/>
          <w:szCs w:val="32"/>
        </w:rPr>
        <w:t>1</w:t>
      </w:r>
      <w:r>
        <w:rPr>
          <w:rFonts w:eastAsia="仿宋_GB2312" w:hint="eastAsia"/>
          <w:b/>
          <w:sz w:val="32"/>
          <w:szCs w:val="32"/>
        </w:rPr>
        <w:t>、</w:t>
      </w:r>
      <w:r w:rsidR="00290548" w:rsidRPr="00BE63EB">
        <w:rPr>
          <w:rFonts w:eastAsia="仿宋_GB2312"/>
          <w:b/>
          <w:sz w:val="32"/>
          <w:szCs w:val="32"/>
        </w:rPr>
        <w:t>计算公式</w:t>
      </w:r>
      <w:bookmarkEnd w:id="35"/>
      <w:bookmarkEnd w:id="36"/>
      <w:bookmarkEnd w:id="37"/>
      <w:bookmarkEnd w:id="38"/>
      <w:bookmarkEnd w:id="39"/>
      <w:bookmarkEnd w:id="40"/>
    </w:p>
    <w:p w14:paraId="0774AA6A" w14:textId="77777777" w:rsidR="001E70E2" w:rsidRPr="00832662" w:rsidRDefault="00AF0C86">
      <w:pPr>
        <w:adjustRightInd w:val="0"/>
        <w:snapToGrid w:val="0"/>
        <w:spacing w:line="240" w:lineRule="auto"/>
        <w:ind w:firstLineChars="100" w:firstLine="280"/>
        <w:rPr>
          <w:rFonts w:eastAsia="仿宋_GB2312"/>
          <w:sz w:val="28"/>
          <w:szCs w:val="28"/>
        </w:rPr>
      </w:pPr>
      <m:oMathPara>
        <m:oMath>
          <m:sSub>
            <m:sSubPr>
              <m:ctrlPr>
                <w:rPr>
                  <w:rFonts w:ascii="Cambria Math" w:eastAsia="仿宋_GB2312" w:hAnsi="Cambria Math"/>
                  <w:i/>
                  <w:color w:val="000000"/>
                  <w:sz w:val="28"/>
                  <w:szCs w:val="28"/>
                </w:rPr>
              </m:ctrlPr>
            </m:sSubPr>
            <m:e>
              <m:r>
                <w:rPr>
                  <w:rFonts w:ascii="Cambria Math" w:eastAsia="仿宋_GB2312" w:hAnsi="Cambria Math"/>
                  <w:color w:val="000000"/>
                  <w:sz w:val="28"/>
                  <w:szCs w:val="28"/>
                </w:rPr>
                <m:t>P</m:t>
              </m:r>
            </m:e>
            <m:sub>
              <m:r>
                <w:rPr>
                  <w:rFonts w:ascii="Cambria Math" w:eastAsia="仿宋_GB2312" w:hAnsi="Cambria Math"/>
                  <w:color w:val="000000"/>
                  <w:sz w:val="28"/>
                  <w:szCs w:val="28"/>
                </w:rPr>
                <m:t>宗</m:t>
              </m:r>
            </m:sub>
          </m:sSub>
          <m:r>
            <w:rPr>
              <w:rFonts w:ascii="Cambria Math" w:eastAsia="仿宋_GB2312" w:hAnsi="Cambria Math"/>
              <w:color w:val="000000"/>
              <w:sz w:val="28"/>
              <w:szCs w:val="28"/>
            </w:rPr>
            <m:t>=</m:t>
          </m:r>
          <m:sSub>
            <m:sSubPr>
              <m:ctrlPr>
                <w:rPr>
                  <w:rFonts w:ascii="Cambria Math" w:eastAsia="仿宋_GB2312" w:hAnsi="Cambria Math"/>
                  <w:i/>
                  <w:color w:val="000000"/>
                  <w:sz w:val="28"/>
                  <w:szCs w:val="28"/>
                </w:rPr>
              </m:ctrlPr>
            </m:sSubPr>
            <m:e>
              <m:r>
                <w:rPr>
                  <w:rFonts w:ascii="Cambria Math" w:eastAsia="仿宋_GB2312" w:hAnsi="Cambria Math"/>
                  <w:color w:val="000000"/>
                  <w:sz w:val="28"/>
                  <w:szCs w:val="28"/>
                </w:rPr>
                <m:t>P</m:t>
              </m:r>
            </m:e>
            <m:sub>
              <m:r>
                <w:rPr>
                  <w:rFonts w:ascii="Cambria Math" w:eastAsia="仿宋_GB2312" w:hAnsi="Cambria Math"/>
                  <w:color w:val="000000"/>
                  <w:sz w:val="28"/>
                  <w:szCs w:val="28"/>
                </w:rPr>
                <m:t>地</m:t>
              </m:r>
            </m:sub>
          </m:sSub>
          <m:r>
            <w:rPr>
              <w:rFonts w:ascii="Cambria Math" w:eastAsia="仿宋_GB2312" w:hAnsi="Cambria Math"/>
              <w:color w:val="000000"/>
              <w:sz w:val="28"/>
              <w:szCs w:val="28"/>
            </w:rPr>
            <m:t>×</m:t>
          </m:r>
          <m:r>
            <m:rPr>
              <m:sty m:val="p"/>
            </m:rPr>
            <w:rPr>
              <w:rFonts w:ascii="Cambria Math" w:eastAsia="仿宋_GB2312" w:hAnsi="Cambria Math"/>
              <w:color w:val="000000"/>
              <w:sz w:val="28"/>
              <w:szCs w:val="28"/>
            </w:rPr>
            <m:t>（</m:t>
          </m:r>
          <m:r>
            <w:rPr>
              <w:rFonts w:ascii="Cambria Math" w:eastAsia="仿宋_GB2312" w:hAnsi="Cambria Math"/>
              <w:color w:val="000000"/>
              <w:sz w:val="28"/>
              <w:szCs w:val="28"/>
            </w:rPr>
            <m:t>1+</m:t>
          </m:r>
          <m:nary>
            <m:naryPr>
              <m:chr m:val="∑"/>
              <m:ctrlPr>
                <w:rPr>
                  <w:rFonts w:ascii="Cambria Math" w:eastAsia="仿宋_GB2312" w:hAnsi="Cambria Math"/>
                  <w:i/>
                  <w:color w:val="000000"/>
                  <w:sz w:val="28"/>
                  <w:szCs w:val="28"/>
                </w:rPr>
              </m:ctrlPr>
            </m:naryPr>
            <m:sub>
              <m:r>
                <w:rPr>
                  <w:rFonts w:ascii="Cambria Math" w:eastAsia="仿宋_GB2312" w:hAnsi="Cambria Math"/>
                  <w:color w:val="000000"/>
                  <w:sz w:val="28"/>
                  <w:szCs w:val="28"/>
                </w:rPr>
                <m:t>i=1</m:t>
              </m:r>
            </m:sub>
            <m:sup>
              <m:r>
                <w:rPr>
                  <w:rFonts w:ascii="Cambria Math" w:eastAsia="仿宋_GB2312" w:hAnsi="Cambria Math"/>
                  <w:color w:val="000000"/>
                  <w:sz w:val="28"/>
                  <w:szCs w:val="28"/>
                </w:rPr>
                <m:t>n</m:t>
              </m:r>
            </m:sup>
            <m:e>
              <m:sSub>
                <m:sSubPr>
                  <m:ctrlPr>
                    <w:rPr>
                      <w:rFonts w:ascii="Cambria Math" w:eastAsia="仿宋_GB2312" w:hAnsi="Cambria Math"/>
                      <w:i/>
                      <w:color w:val="000000"/>
                      <w:sz w:val="28"/>
                      <w:szCs w:val="28"/>
                    </w:rPr>
                  </m:ctrlPr>
                </m:sSubPr>
                <m:e>
                  <m:r>
                    <w:rPr>
                      <w:rFonts w:ascii="Cambria Math" w:eastAsia="仿宋_GB2312" w:hAnsi="Cambria Math"/>
                      <w:color w:val="000000"/>
                      <w:sz w:val="28"/>
                      <w:szCs w:val="28"/>
                    </w:rPr>
                    <m:t>K</m:t>
                  </m:r>
                </m:e>
                <m:sub>
                  <m:r>
                    <w:rPr>
                      <w:rFonts w:ascii="Cambria Math" w:eastAsia="仿宋_GB2312" w:hAnsi="Cambria Math"/>
                      <w:color w:val="000000"/>
                      <w:sz w:val="28"/>
                      <w:szCs w:val="28"/>
                    </w:rPr>
                    <m:t>i</m:t>
                  </m:r>
                </m:sub>
              </m:sSub>
              <m:r>
                <m:rPr>
                  <m:sty m:val="p"/>
                </m:rPr>
                <w:rPr>
                  <w:rFonts w:ascii="Cambria Math" w:eastAsia="仿宋_GB2312" w:hAnsi="Cambria Math"/>
                  <w:color w:val="000000"/>
                  <w:sz w:val="28"/>
                  <w:szCs w:val="28"/>
                </w:rPr>
                <m:t>）</m:t>
              </m:r>
              <m:r>
                <w:rPr>
                  <w:rFonts w:ascii="Cambria Math" w:eastAsia="仿宋_GB2312" w:hAnsi="Cambria Math"/>
                  <w:color w:val="000000"/>
                  <w:sz w:val="28"/>
                  <w:szCs w:val="28"/>
                </w:rPr>
                <m:t>×</m:t>
              </m:r>
              <m:sSub>
                <m:sSubPr>
                  <m:ctrlPr>
                    <w:rPr>
                      <w:rFonts w:ascii="Cambria Math" w:eastAsia="仿宋_GB2312" w:hAnsi="Cambria Math"/>
                      <w:i/>
                      <w:color w:val="000000"/>
                      <w:sz w:val="28"/>
                      <w:szCs w:val="28"/>
                    </w:rPr>
                  </m:ctrlPr>
                </m:sSubPr>
                <m:e>
                  <m:r>
                    <w:rPr>
                      <w:rFonts w:ascii="Cambria Math" w:eastAsia="仿宋_GB2312" w:hAnsi="Cambria Math"/>
                      <w:color w:val="000000"/>
                      <w:sz w:val="28"/>
                      <w:szCs w:val="28"/>
                    </w:rPr>
                    <m:t>K</m:t>
                  </m:r>
                </m:e>
                <m:sub>
                  <m:r>
                    <w:rPr>
                      <w:rFonts w:ascii="Cambria Math" w:eastAsia="仿宋_GB2312" w:hAnsi="Cambria Math"/>
                      <w:color w:val="000000"/>
                      <w:sz w:val="28"/>
                      <w:szCs w:val="28"/>
                    </w:rPr>
                    <m:t>v</m:t>
                  </m:r>
                </m:sub>
              </m:sSub>
              <m:r>
                <w:rPr>
                  <w:rFonts w:ascii="Cambria Math" w:eastAsia="仿宋_GB2312" w:hAnsi="Cambria Math"/>
                  <w:color w:val="000000"/>
                  <w:sz w:val="28"/>
                  <w:szCs w:val="28"/>
                </w:rPr>
                <m:t>×</m:t>
              </m:r>
              <m:sSub>
                <m:sSubPr>
                  <m:ctrlPr>
                    <w:rPr>
                      <w:rFonts w:ascii="Cambria Math" w:eastAsia="仿宋_GB2312" w:hAnsi="Cambria Math"/>
                      <w:i/>
                      <w:color w:val="000000"/>
                      <w:sz w:val="28"/>
                      <w:szCs w:val="28"/>
                    </w:rPr>
                  </m:ctrlPr>
                </m:sSubPr>
                <m:e>
                  <m:r>
                    <w:rPr>
                      <w:rFonts w:ascii="Cambria Math" w:eastAsia="仿宋_GB2312" w:hAnsi="Cambria Math"/>
                      <w:color w:val="000000"/>
                      <w:sz w:val="28"/>
                      <w:szCs w:val="28"/>
                    </w:rPr>
                    <m:t>K</m:t>
                  </m:r>
                </m:e>
                <m:sub>
                  <m:r>
                    <w:rPr>
                      <w:rFonts w:ascii="Cambria Math" w:eastAsia="仿宋_GB2312" w:hAnsi="Cambria Math"/>
                      <w:color w:val="000000"/>
                      <w:sz w:val="28"/>
                      <w:szCs w:val="28"/>
                    </w:rPr>
                    <m:t>l</m:t>
                  </m:r>
                </m:sub>
              </m:sSub>
              <m:r>
                <w:rPr>
                  <w:rFonts w:ascii="Cambria Math" w:eastAsia="仿宋_GB2312" w:hAnsi="Cambria Math"/>
                  <w:color w:val="000000"/>
                  <w:sz w:val="28"/>
                  <w:szCs w:val="28"/>
                </w:rPr>
                <m:t>×</m:t>
              </m:r>
              <m:sSub>
                <m:sSubPr>
                  <m:ctrlPr>
                    <w:rPr>
                      <w:rFonts w:ascii="Cambria Math" w:eastAsia="仿宋_GB2312" w:hAnsi="Cambria Math"/>
                      <w:i/>
                      <w:color w:val="000000"/>
                      <w:sz w:val="28"/>
                      <w:szCs w:val="28"/>
                    </w:rPr>
                  </m:ctrlPr>
                </m:sSubPr>
                <m:e>
                  <m:r>
                    <w:rPr>
                      <w:rFonts w:ascii="Cambria Math" w:eastAsia="仿宋_GB2312" w:hAnsi="Cambria Math"/>
                      <w:color w:val="000000"/>
                      <w:sz w:val="28"/>
                      <w:szCs w:val="28"/>
                    </w:rPr>
                    <m:t>K</m:t>
                  </m:r>
                </m:e>
                <m:sub>
                  <m:r>
                    <w:rPr>
                      <w:rFonts w:ascii="Cambria Math" w:eastAsia="仿宋_GB2312" w:hAnsi="Cambria Math"/>
                      <w:color w:val="000000"/>
                      <w:sz w:val="28"/>
                      <w:szCs w:val="28"/>
                    </w:rPr>
                    <m:t>q</m:t>
                  </m:r>
                </m:sub>
              </m:sSub>
              <m:r>
                <w:rPr>
                  <w:rFonts w:ascii="Cambria Math" w:eastAsia="仿宋_GB2312" w:hAnsi="Cambria Math"/>
                  <w:color w:val="000000"/>
                  <w:sz w:val="28"/>
                  <w:szCs w:val="28"/>
                </w:rPr>
                <m:t>×</m:t>
              </m:r>
              <m:sSub>
                <m:sSubPr>
                  <m:ctrlPr>
                    <w:rPr>
                      <w:rFonts w:ascii="Cambria Math" w:eastAsia="仿宋_GB2312" w:hAnsi="Cambria Math"/>
                      <w:i/>
                      <w:color w:val="000000"/>
                      <w:sz w:val="28"/>
                      <w:szCs w:val="28"/>
                    </w:rPr>
                  </m:ctrlPr>
                </m:sSubPr>
                <m:e>
                  <m:r>
                    <w:rPr>
                      <w:rFonts w:ascii="Cambria Math" w:eastAsia="仿宋_GB2312" w:hAnsi="Cambria Math"/>
                      <w:color w:val="000000"/>
                      <w:sz w:val="28"/>
                      <w:szCs w:val="28"/>
                    </w:rPr>
                    <m:t>K</m:t>
                  </m:r>
                </m:e>
                <m:sub>
                  <m:r>
                    <w:rPr>
                      <w:rFonts w:ascii="Cambria Math" w:eastAsia="仿宋_GB2312" w:hAnsi="Cambria Math"/>
                      <w:color w:val="000000"/>
                      <w:sz w:val="28"/>
                      <w:szCs w:val="28"/>
                    </w:rPr>
                    <m:t>g</m:t>
                  </m:r>
                </m:sub>
              </m:sSub>
              <m:r>
                <w:rPr>
                  <w:rFonts w:ascii="Cambria Math" w:eastAsia="仿宋_GB2312" w:hAnsi="Cambria Math"/>
                  <w:color w:val="000000"/>
                  <w:sz w:val="28"/>
                  <w:szCs w:val="28"/>
                </w:rPr>
                <m:t>±D</m:t>
              </m:r>
            </m:e>
          </m:nary>
        </m:oMath>
      </m:oMathPara>
    </w:p>
    <w:p w14:paraId="6B4B250F" w14:textId="77777777" w:rsidR="001E70E2" w:rsidRPr="00832662" w:rsidRDefault="00290548">
      <w:pPr>
        <w:snapToGrid w:val="0"/>
        <w:spacing w:line="380" w:lineRule="exact"/>
        <w:ind w:firstLine="437"/>
        <w:rPr>
          <w:rFonts w:eastAsia="仿宋_GB2312"/>
          <w:sz w:val="28"/>
          <w:szCs w:val="28"/>
        </w:rPr>
      </w:pPr>
      <w:r w:rsidRPr="00832662">
        <w:rPr>
          <w:rFonts w:eastAsia="仿宋_GB2312"/>
          <w:sz w:val="28"/>
          <w:szCs w:val="28"/>
        </w:rPr>
        <w:t>式中：</w:t>
      </w:r>
    </w:p>
    <w:tbl>
      <w:tblPr>
        <w:tblW w:w="7245" w:type="dxa"/>
        <w:tblInd w:w="1008" w:type="dxa"/>
        <w:tblLook w:val="04A0" w:firstRow="1" w:lastRow="0" w:firstColumn="1" w:lastColumn="0" w:noHBand="0" w:noVBand="1"/>
      </w:tblPr>
      <w:tblGrid>
        <w:gridCol w:w="801"/>
        <w:gridCol w:w="1168"/>
        <w:gridCol w:w="5276"/>
      </w:tblGrid>
      <w:tr w:rsidR="001E70E2" w:rsidRPr="00832662" w14:paraId="06E96CE1" w14:textId="77777777" w:rsidTr="00832662">
        <w:trPr>
          <w:trHeight w:val="454"/>
        </w:trPr>
        <w:tc>
          <w:tcPr>
            <w:tcW w:w="801" w:type="dxa"/>
            <w:shd w:val="clear" w:color="auto" w:fill="auto"/>
          </w:tcPr>
          <w:p w14:paraId="3CD9B17A" w14:textId="77777777" w:rsidR="001E70E2" w:rsidRPr="00832662" w:rsidRDefault="00290548">
            <w:pPr>
              <w:adjustRightInd w:val="0"/>
              <w:snapToGrid w:val="0"/>
              <w:rPr>
                <w:rFonts w:eastAsia="仿宋_GB2312"/>
                <w:i/>
                <w:sz w:val="28"/>
                <w:szCs w:val="28"/>
              </w:rPr>
            </w:pPr>
            <w:r w:rsidRPr="00832662">
              <w:rPr>
                <w:rFonts w:eastAsia="仿宋_GB2312"/>
                <w:i/>
                <w:sz w:val="28"/>
                <w:szCs w:val="28"/>
              </w:rPr>
              <w:t>P</w:t>
            </w:r>
            <w:r w:rsidRPr="00832662">
              <w:rPr>
                <w:rFonts w:eastAsia="仿宋_GB2312"/>
                <w:i/>
                <w:sz w:val="28"/>
                <w:szCs w:val="28"/>
                <w:vertAlign w:val="subscript"/>
              </w:rPr>
              <w:t>宗</w:t>
            </w:r>
          </w:p>
        </w:tc>
        <w:tc>
          <w:tcPr>
            <w:tcW w:w="1168" w:type="dxa"/>
            <w:shd w:val="clear" w:color="auto" w:fill="auto"/>
          </w:tcPr>
          <w:p w14:paraId="067A6712" w14:textId="77777777" w:rsidR="001E70E2" w:rsidRPr="00832662" w:rsidRDefault="00290548">
            <w:pPr>
              <w:adjustRightInd w:val="0"/>
              <w:snapToGrid w:val="0"/>
              <w:rPr>
                <w:rFonts w:eastAsia="仿宋_GB2312"/>
                <w:i/>
                <w:sz w:val="28"/>
                <w:szCs w:val="28"/>
              </w:rPr>
            </w:pPr>
            <w:r w:rsidRPr="00832662">
              <w:rPr>
                <w:rFonts w:eastAsia="仿宋_GB2312"/>
                <w:i/>
                <w:sz w:val="28"/>
                <w:szCs w:val="28"/>
              </w:rPr>
              <w:t>——</w:t>
            </w:r>
          </w:p>
        </w:tc>
        <w:tc>
          <w:tcPr>
            <w:tcW w:w="5276" w:type="dxa"/>
            <w:shd w:val="clear" w:color="auto" w:fill="auto"/>
          </w:tcPr>
          <w:p w14:paraId="20D0D789" w14:textId="77777777" w:rsidR="001E70E2" w:rsidRPr="00832662" w:rsidRDefault="00290548">
            <w:pPr>
              <w:adjustRightInd w:val="0"/>
              <w:snapToGrid w:val="0"/>
              <w:rPr>
                <w:rFonts w:eastAsia="仿宋_GB2312"/>
                <w:sz w:val="28"/>
                <w:szCs w:val="28"/>
              </w:rPr>
            </w:pPr>
            <w:proofErr w:type="gramStart"/>
            <w:r w:rsidRPr="00832662">
              <w:rPr>
                <w:rFonts w:eastAsia="仿宋_GB2312"/>
                <w:sz w:val="28"/>
                <w:szCs w:val="28"/>
              </w:rPr>
              <w:t>待估宗</w:t>
            </w:r>
            <w:proofErr w:type="gramEnd"/>
            <w:r w:rsidRPr="00832662">
              <w:rPr>
                <w:rFonts w:eastAsia="仿宋_GB2312"/>
                <w:sz w:val="28"/>
                <w:szCs w:val="28"/>
              </w:rPr>
              <w:t>地地价</w:t>
            </w:r>
          </w:p>
        </w:tc>
      </w:tr>
      <w:tr w:rsidR="001E70E2" w:rsidRPr="00832662" w14:paraId="47A52291" w14:textId="77777777" w:rsidTr="00832662">
        <w:trPr>
          <w:trHeight w:val="454"/>
        </w:trPr>
        <w:tc>
          <w:tcPr>
            <w:tcW w:w="801" w:type="dxa"/>
            <w:shd w:val="clear" w:color="auto" w:fill="auto"/>
          </w:tcPr>
          <w:p w14:paraId="44029981" w14:textId="77777777" w:rsidR="001E70E2" w:rsidRPr="00832662" w:rsidRDefault="00290548">
            <w:pPr>
              <w:adjustRightInd w:val="0"/>
              <w:snapToGrid w:val="0"/>
              <w:rPr>
                <w:rFonts w:eastAsia="仿宋_GB2312"/>
                <w:i/>
                <w:sz w:val="28"/>
                <w:szCs w:val="28"/>
              </w:rPr>
            </w:pPr>
            <w:r w:rsidRPr="00832662">
              <w:rPr>
                <w:rFonts w:eastAsia="仿宋_GB2312"/>
                <w:i/>
                <w:sz w:val="28"/>
                <w:szCs w:val="28"/>
              </w:rPr>
              <w:t>P</w:t>
            </w:r>
            <w:r w:rsidRPr="00832662">
              <w:rPr>
                <w:rFonts w:eastAsia="仿宋_GB2312" w:hint="eastAsia"/>
                <w:i/>
                <w:color w:val="000000"/>
                <w:sz w:val="28"/>
                <w:szCs w:val="28"/>
                <w:vertAlign w:val="subscript"/>
              </w:rPr>
              <w:t>地</w:t>
            </w:r>
          </w:p>
        </w:tc>
        <w:tc>
          <w:tcPr>
            <w:tcW w:w="1168" w:type="dxa"/>
            <w:shd w:val="clear" w:color="auto" w:fill="auto"/>
          </w:tcPr>
          <w:p w14:paraId="32C7B252" w14:textId="77777777" w:rsidR="001E70E2" w:rsidRPr="00832662" w:rsidRDefault="00290548">
            <w:pPr>
              <w:adjustRightInd w:val="0"/>
              <w:snapToGrid w:val="0"/>
              <w:rPr>
                <w:rFonts w:eastAsia="仿宋_GB2312"/>
                <w:i/>
                <w:sz w:val="28"/>
                <w:szCs w:val="28"/>
              </w:rPr>
            </w:pPr>
            <w:r w:rsidRPr="00832662">
              <w:rPr>
                <w:rFonts w:eastAsia="仿宋_GB2312"/>
                <w:i/>
                <w:sz w:val="28"/>
                <w:szCs w:val="28"/>
              </w:rPr>
              <w:t>——</w:t>
            </w:r>
          </w:p>
        </w:tc>
        <w:tc>
          <w:tcPr>
            <w:tcW w:w="5276" w:type="dxa"/>
            <w:shd w:val="clear" w:color="auto" w:fill="auto"/>
          </w:tcPr>
          <w:p w14:paraId="3210C011" w14:textId="77777777" w:rsidR="001E70E2" w:rsidRPr="00832662" w:rsidRDefault="00290548">
            <w:pPr>
              <w:adjustRightInd w:val="0"/>
              <w:snapToGrid w:val="0"/>
              <w:rPr>
                <w:rFonts w:eastAsia="仿宋_GB2312"/>
                <w:sz w:val="28"/>
                <w:szCs w:val="28"/>
              </w:rPr>
            </w:pPr>
            <w:proofErr w:type="gramStart"/>
            <w:r w:rsidRPr="00832662">
              <w:rPr>
                <w:rFonts w:eastAsia="仿宋_GB2312"/>
                <w:sz w:val="28"/>
                <w:szCs w:val="28"/>
              </w:rPr>
              <w:t>待估宗</w:t>
            </w:r>
            <w:proofErr w:type="gramEnd"/>
            <w:r w:rsidRPr="00832662">
              <w:rPr>
                <w:rFonts w:eastAsia="仿宋_GB2312"/>
                <w:sz w:val="28"/>
                <w:szCs w:val="28"/>
              </w:rPr>
              <w:t>地所在区域的</w:t>
            </w:r>
            <w:r w:rsidRPr="00832662">
              <w:rPr>
                <w:rFonts w:eastAsia="仿宋_GB2312" w:hint="eastAsia"/>
                <w:sz w:val="28"/>
                <w:szCs w:val="28"/>
              </w:rPr>
              <w:t>单位面积</w:t>
            </w:r>
            <w:r w:rsidRPr="00832662">
              <w:rPr>
                <w:rFonts w:eastAsia="仿宋_GB2312"/>
                <w:sz w:val="28"/>
                <w:szCs w:val="28"/>
              </w:rPr>
              <w:t>地价</w:t>
            </w:r>
          </w:p>
        </w:tc>
      </w:tr>
      <w:tr w:rsidR="001E70E2" w:rsidRPr="00832662" w14:paraId="020D40FE" w14:textId="77777777" w:rsidTr="00832662">
        <w:trPr>
          <w:trHeight w:val="454"/>
        </w:trPr>
        <w:tc>
          <w:tcPr>
            <w:tcW w:w="801" w:type="dxa"/>
            <w:shd w:val="clear" w:color="auto" w:fill="auto"/>
          </w:tcPr>
          <w:p w14:paraId="252BFF13" w14:textId="77777777" w:rsidR="001E70E2" w:rsidRPr="00832662" w:rsidRDefault="00290548">
            <w:pPr>
              <w:adjustRightInd w:val="0"/>
              <w:snapToGrid w:val="0"/>
              <w:rPr>
                <w:rFonts w:eastAsia="仿宋_GB2312"/>
                <w:i/>
                <w:sz w:val="28"/>
                <w:szCs w:val="28"/>
              </w:rPr>
            </w:pPr>
            <w:r w:rsidRPr="00832662">
              <w:rPr>
                <w:rFonts w:eastAsia="仿宋_GB2312"/>
                <w:i/>
                <w:sz w:val="28"/>
                <w:szCs w:val="28"/>
              </w:rPr>
              <w:t>K</w:t>
            </w:r>
            <w:r w:rsidRPr="00832662">
              <w:rPr>
                <w:rFonts w:eastAsia="仿宋_GB2312"/>
                <w:i/>
                <w:sz w:val="28"/>
                <w:szCs w:val="28"/>
                <w:vertAlign w:val="subscript"/>
              </w:rPr>
              <w:t>i</w:t>
            </w:r>
          </w:p>
        </w:tc>
        <w:tc>
          <w:tcPr>
            <w:tcW w:w="1168" w:type="dxa"/>
            <w:shd w:val="clear" w:color="auto" w:fill="auto"/>
          </w:tcPr>
          <w:p w14:paraId="23E5530C" w14:textId="77777777" w:rsidR="001E70E2" w:rsidRPr="00832662" w:rsidRDefault="00290548">
            <w:pPr>
              <w:adjustRightInd w:val="0"/>
              <w:snapToGrid w:val="0"/>
              <w:rPr>
                <w:rFonts w:eastAsia="仿宋_GB2312"/>
                <w:i/>
                <w:sz w:val="28"/>
                <w:szCs w:val="28"/>
              </w:rPr>
            </w:pPr>
            <w:r w:rsidRPr="00832662">
              <w:rPr>
                <w:rFonts w:eastAsia="仿宋_GB2312"/>
                <w:i/>
                <w:sz w:val="28"/>
                <w:szCs w:val="28"/>
              </w:rPr>
              <w:t>——</w:t>
            </w:r>
          </w:p>
        </w:tc>
        <w:tc>
          <w:tcPr>
            <w:tcW w:w="5276" w:type="dxa"/>
            <w:shd w:val="clear" w:color="auto" w:fill="auto"/>
          </w:tcPr>
          <w:p w14:paraId="2FAFB05A" w14:textId="77777777" w:rsidR="001E70E2" w:rsidRPr="00832662" w:rsidRDefault="00290548">
            <w:pPr>
              <w:adjustRightInd w:val="0"/>
              <w:snapToGrid w:val="0"/>
              <w:rPr>
                <w:rFonts w:eastAsia="仿宋_GB2312"/>
                <w:sz w:val="28"/>
                <w:szCs w:val="28"/>
              </w:rPr>
            </w:pPr>
            <w:r w:rsidRPr="00832662">
              <w:rPr>
                <w:rFonts w:eastAsia="仿宋_GB2312"/>
                <w:sz w:val="28"/>
                <w:szCs w:val="28"/>
              </w:rPr>
              <w:t>第</w:t>
            </w:r>
            <w:proofErr w:type="spellStart"/>
            <w:r w:rsidRPr="00832662">
              <w:rPr>
                <w:rFonts w:eastAsia="仿宋_GB2312"/>
                <w:i/>
                <w:iCs/>
                <w:sz w:val="28"/>
                <w:szCs w:val="28"/>
              </w:rPr>
              <w:t>i</w:t>
            </w:r>
            <w:proofErr w:type="spellEnd"/>
            <w:proofErr w:type="gramStart"/>
            <w:r w:rsidRPr="00832662">
              <w:rPr>
                <w:rFonts w:eastAsia="仿宋_GB2312"/>
                <w:sz w:val="28"/>
                <w:szCs w:val="28"/>
              </w:rPr>
              <w:t>个</w:t>
            </w:r>
            <w:proofErr w:type="gramEnd"/>
            <w:r w:rsidRPr="00832662">
              <w:rPr>
                <w:rFonts w:eastAsia="仿宋_GB2312"/>
                <w:sz w:val="28"/>
                <w:szCs w:val="28"/>
              </w:rPr>
              <w:t>区域因素修正系数</w:t>
            </w:r>
          </w:p>
        </w:tc>
      </w:tr>
      <w:tr w:rsidR="001E70E2" w:rsidRPr="00832662" w14:paraId="2B203A8A" w14:textId="77777777" w:rsidTr="00832662">
        <w:trPr>
          <w:trHeight w:val="454"/>
        </w:trPr>
        <w:tc>
          <w:tcPr>
            <w:tcW w:w="801" w:type="dxa"/>
            <w:shd w:val="clear" w:color="auto" w:fill="auto"/>
          </w:tcPr>
          <w:p w14:paraId="51831103" w14:textId="77777777" w:rsidR="001E70E2" w:rsidRPr="00832662" w:rsidRDefault="00290548">
            <w:pPr>
              <w:adjustRightInd w:val="0"/>
              <w:snapToGrid w:val="0"/>
              <w:rPr>
                <w:rFonts w:eastAsia="仿宋_GB2312"/>
                <w:i/>
                <w:color w:val="000000"/>
                <w:sz w:val="28"/>
                <w:szCs w:val="28"/>
              </w:rPr>
            </w:pPr>
            <w:proofErr w:type="spellStart"/>
            <w:r w:rsidRPr="00832662">
              <w:rPr>
                <w:rFonts w:eastAsia="仿宋_GB2312"/>
                <w:i/>
                <w:color w:val="000000"/>
                <w:sz w:val="28"/>
                <w:szCs w:val="28"/>
              </w:rPr>
              <w:t>K</w:t>
            </w:r>
            <w:r w:rsidRPr="00832662">
              <w:rPr>
                <w:rFonts w:eastAsia="仿宋_GB2312"/>
                <w:i/>
                <w:color w:val="000000"/>
                <w:sz w:val="28"/>
                <w:szCs w:val="28"/>
                <w:vertAlign w:val="subscript"/>
              </w:rPr>
              <w:t>v</w:t>
            </w:r>
            <w:proofErr w:type="spellEnd"/>
          </w:p>
        </w:tc>
        <w:tc>
          <w:tcPr>
            <w:tcW w:w="1168" w:type="dxa"/>
            <w:shd w:val="clear" w:color="auto" w:fill="auto"/>
          </w:tcPr>
          <w:p w14:paraId="2C307789" w14:textId="77777777" w:rsidR="001E70E2" w:rsidRPr="00832662" w:rsidRDefault="00290548">
            <w:pPr>
              <w:adjustRightInd w:val="0"/>
              <w:snapToGrid w:val="0"/>
              <w:rPr>
                <w:rFonts w:eastAsia="仿宋_GB2312"/>
                <w:i/>
                <w:sz w:val="28"/>
                <w:szCs w:val="28"/>
              </w:rPr>
            </w:pPr>
            <w:r w:rsidRPr="00832662">
              <w:rPr>
                <w:rFonts w:eastAsia="仿宋_GB2312"/>
                <w:i/>
                <w:sz w:val="28"/>
                <w:szCs w:val="28"/>
              </w:rPr>
              <w:t>——</w:t>
            </w:r>
          </w:p>
        </w:tc>
        <w:tc>
          <w:tcPr>
            <w:tcW w:w="5276" w:type="dxa"/>
            <w:shd w:val="clear" w:color="auto" w:fill="auto"/>
          </w:tcPr>
          <w:p w14:paraId="5A668C46" w14:textId="77777777" w:rsidR="001E70E2" w:rsidRPr="00832662" w:rsidRDefault="00290548">
            <w:pPr>
              <w:adjustRightInd w:val="0"/>
              <w:snapToGrid w:val="0"/>
              <w:rPr>
                <w:rFonts w:eastAsia="仿宋_GB2312"/>
                <w:sz w:val="28"/>
                <w:szCs w:val="28"/>
              </w:rPr>
            </w:pPr>
            <w:r w:rsidRPr="00832662">
              <w:rPr>
                <w:rFonts w:eastAsia="仿宋_GB2312"/>
                <w:color w:val="000000"/>
                <w:sz w:val="28"/>
                <w:szCs w:val="28"/>
              </w:rPr>
              <w:t>容积率修正系数</w:t>
            </w:r>
          </w:p>
        </w:tc>
      </w:tr>
      <w:tr w:rsidR="001E70E2" w:rsidRPr="00832662" w14:paraId="505087D2" w14:textId="77777777" w:rsidTr="00832662">
        <w:trPr>
          <w:trHeight w:val="454"/>
        </w:trPr>
        <w:tc>
          <w:tcPr>
            <w:tcW w:w="801" w:type="dxa"/>
            <w:shd w:val="clear" w:color="auto" w:fill="auto"/>
          </w:tcPr>
          <w:p w14:paraId="0E728332" w14:textId="77777777" w:rsidR="001E70E2" w:rsidRPr="00832662" w:rsidRDefault="00290548">
            <w:pPr>
              <w:adjustRightInd w:val="0"/>
              <w:snapToGrid w:val="0"/>
              <w:rPr>
                <w:rFonts w:eastAsia="仿宋_GB2312"/>
                <w:i/>
                <w:sz w:val="28"/>
                <w:szCs w:val="28"/>
              </w:rPr>
            </w:pPr>
            <w:r w:rsidRPr="00832662">
              <w:rPr>
                <w:rFonts w:eastAsia="仿宋_GB2312"/>
                <w:i/>
                <w:color w:val="000000"/>
                <w:sz w:val="28"/>
                <w:szCs w:val="28"/>
              </w:rPr>
              <w:t>K</w:t>
            </w:r>
            <w:r w:rsidRPr="00832662">
              <w:rPr>
                <w:rFonts w:eastAsia="仿宋_GB2312"/>
                <w:i/>
                <w:color w:val="000000"/>
                <w:sz w:val="28"/>
                <w:szCs w:val="28"/>
                <w:vertAlign w:val="subscript"/>
              </w:rPr>
              <w:t>l</w:t>
            </w:r>
          </w:p>
        </w:tc>
        <w:tc>
          <w:tcPr>
            <w:tcW w:w="1168" w:type="dxa"/>
            <w:shd w:val="clear" w:color="auto" w:fill="auto"/>
          </w:tcPr>
          <w:p w14:paraId="5A1FDE71" w14:textId="77777777" w:rsidR="001E70E2" w:rsidRPr="00832662" w:rsidRDefault="00290548">
            <w:pPr>
              <w:adjustRightInd w:val="0"/>
              <w:snapToGrid w:val="0"/>
              <w:rPr>
                <w:rFonts w:eastAsia="仿宋_GB2312"/>
                <w:i/>
                <w:sz w:val="28"/>
                <w:szCs w:val="28"/>
              </w:rPr>
            </w:pPr>
            <w:r w:rsidRPr="00832662">
              <w:rPr>
                <w:rFonts w:eastAsia="仿宋_GB2312"/>
                <w:i/>
                <w:sz w:val="28"/>
                <w:szCs w:val="28"/>
              </w:rPr>
              <w:t>——</w:t>
            </w:r>
          </w:p>
        </w:tc>
        <w:tc>
          <w:tcPr>
            <w:tcW w:w="5276" w:type="dxa"/>
            <w:shd w:val="clear" w:color="auto" w:fill="auto"/>
          </w:tcPr>
          <w:p w14:paraId="13A5879F" w14:textId="77777777" w:rsidR="001E70E2" w:rsidRPr="00832662" w:rsidRDefault="00290548">
            <w:pPr>
              <w:adjustRightInd w:val="0"/>
              <w:snapToGrid w:val="0"/>
              <w:rPr>
                <w:rFonts w:eastAsia="仿宋_GB2312"/>
                <w:sz w:val="28"/>
                <w:szCs w:val="28"/>
              </w:rPr>
            </w:pPr>
            <w:r w:rsidRPr="00832662">
              <w:rPr>
                <w:rFonts w:eastAsia="仿宋_GB2312" w:hint="eastAsia"/>
                <w:sz w:val="28"/>
                <w:szCs w:val="28"/>
              </w:rPr>
              <w:t>临</w:t>
            </w:r>
            <w:proofErr w:type="gramStart"/>
            <w:r w:rsidRPr="00832662">
              <w:rPr>
                <w:rFonts w:eastAsia="仿宋_GB2312" w:hint="eastAsia"/>
                <w:sz w:val="28"/>
                <w:szCs w:val="28"/>
              </w:rPr>
              <w:t>路条件</w:t>
            </w:r>
            <w:proofErr w:type="gramEnd"/>
            <w:r w:rsidRPr="00832662">
              <w:rPr>
                <w:rFonts w:eastAsia="仿宋_GB2312"/>
                <w:sz w:val="28"/>
                <w:szCs w:val="28"/>
              </w:rPr>
              <w:t>修正系数</w:t>
            </w:r>
          </w:p>
        </w:tc>
      </w:tr>
      <w:tr w:rsidR="001E70E2" w:rsidRPr="00832662" w14:paraId="21BD4D36" w14:textId="77777777" w:rsidTr="00832662">
        <w:trPr>
          <w:trHeight w:val="454"/>
        </w:trPr>
        <w:tc>
          <w:tcPr>
            <w:tcW w:w="801" w:type="dxa"/>
            <w:shd w:val="clear" w:color="auto" w:fill="auto"/>
          </w:tcPr>
          <w:p w14:paraId="3C7771CF" w14:textId="77777777" w:rsidR="001E70E2" w:rsidRPr="00832662" w:rsidRDefault="00290548">
            <w:pPr>
              <w:adjustRightInd w:val="0"/>
              <w:snapToGrid w:val="0"/>
              <w:rPr>
                <w:rFonts w:eastAsia="仿宋_GB2312"/>
                <w:i/>
                <w:sz w:val="28"/>
                <w:szCs w:val="28"/>
              </w:rPr>
            </w:pPr>
            <w:proofErr w:type="spellStart"/>
            <w:r w:rsidRPr="00832662">
              <w:rPr>
                <w:rFonts w:eastAsia="仿宋_GB2312"/>
                <w:i/>
                <w:color w:val="000000"/>
                <w:sz w:val="28"/>
                <w:szCs w:val="28"/>
              </w:rPr>
              <w:t>K</w:t>
            </w:r>
            <w:r w:rsidRPr="00832662">
              <w:rPr>
                <w:rFonts w:eastAsia="仿宋_GB2312"/>
                <w:i/>
                <w:color w:val="000000"/>
                <w:sz w:val="28"/>
                <w:szCs w:val="28"/>
                <w:vertAlign w:val="subscript"/>
              </w:rPr>
              <w:t>q</w:t>
            </w:r>
            <w:proofErr w:type="spellEnd"/>
          </w:p>
        </w:tc>
        <w:tc>
          <w:tcPr>
            <w:tcW w:w="1168" w:type="dxa"/>
            <w:shd w:val="clear" w:color="auto" w:fill="auto"/>
          </w:tcPr>
          <w:p w14:paraId="4D55E8F7" w14:textId="77777777" w:rsidR="001E70E2" w:rsidRPr="00832662" w:rsidRDefault="00290548">
            <w:pPr>
              <w:adjustRightInd w:val="0"/>
              <w:snapToGrid w:val="0"/>
              <w:rPr>
                <w:rFonts w:eastAsia="仿宋_GB2312"/>
                <w:i/>
                <w:sz w:val="28"/>
                <w:szCs w:val="28"/>
              </w:rPr>
            </w:pPr>
            <w:r w:rsidRPr="00832662">
              <w:rPr>
                <w:rFonts w:eastAsia="仿宋_GB2312"/>
                <w:i/>
                <w:sz w:val="28"/>
                <w:szCs w:val="28"/>
              </w:rPr>
              <w:t>——</w:t>
            </w:r>
          </w:p>
        </w:tc>
        <w:tc>
          <w:tcPr>
            <w:tcW w:w="5276" w:type="dxa"/>
            <w:shd w:val="clear" w:color="auto" w:fill="auto"/>
          </w:tcPr>
          <w:p w14:paraId="73D7329B" w14:textId="77777777" w:rsidR="001E70E2" w:rsidRPr="00832662" w:rsidRDefault="00290548">
            <w:pPr>
              <w:adjustRightInd w:val="0"/>
              <w:snapToGrid w:val="0"/>
              <w:rPr>
                <w:rFonts w:eastAsia="仿宋_GB2312"/>
                <w:sz w:val="28"/>
                <w:szCs w:val="28"/>
              </w:rPr>
            </w:pPr>
            <w:r w:rsidRPr="00832662">
              <w:rPr>
                <w:rFonts w:eastAsia="仿宋_GB2312" w:hint="eastAsia"/>
                <w:sz w:val="28"/>
                <w:szCs w:val="28"/>
              </w:rPr>
              <w:t>期日</w:t>
            </w:r>
            <w:r w:rsidRPr="00832662">
              <w:rPr>
                <w:rFonts w:eastAsia="仿宋_GB2312"/>
                <w:sz w:val="28"/>
                <w:szCs w:val="28"/>
              </w:rPr>
              <w:t>修正系数</w:t>
            </w:r>
          </w:p>
        </w:tc>
      </w:tr>
      <w:tr w:rsidR="001E70E2" w:rsidRPr="00832662" w14:paraId="6BE42EA1" w14:textId="77777777" w:rsidTr="00832662">
        <w:trPr>
          <w:trHeight w:val="454"/>
        </w:trPr>
        <w:tc>
          <w:tcPr>
            <w:tcW w:w="801" w:type="dxa"/>
            <w:shd w:val="clear" w:color="auto" w:fill="auto"/>
          </w:tcPr>
          <w:p w14:paraId="7647CF7B" w14:textId="77777777" w:rsidR="001E70E2" w:rsidRPr="00832662" w:rsidRDefault="00290548">
            <w:pPr>
              <w:adjustRightInd w:val="0"/>
              <w:snapToGrid w:val="0"/>
              <w:rPr>
                <w:rFonts w:eastAsia="仿宋_GB2312"/>
                <w:i/>
                <w:sz w:val="28"/>
                <w:szCs w:val="28"/>
              </w:rPr>
            </w:pPr>
            <w:r w:rsidRPr="00832662">
              <w:rPr>
                <w:rFonts w:eastAsia="仿宋_GB2312"/>
                <w:i/>
                <w:sz w:val="28"/>
                <w:szCs w:val="28"/>
              </w:rPr>
              <w:t>K</w:t>
            </w:r>
            <w:r w:rsidRPr="00832662">
              <w:rPr>
                <w:rFonts w:eastAsia="仿宋_GB2312"/>
                <w:i/>
                <w:sz w:val="28"/>
                <w:szCs w:val="28"/>
                <w:vertAlign w:val="subscript"/>
              </w:rPr>
              <w:t>g</w:t>
            </w:r>
          </w:p>
        </w:tc>
        <w:tc>
          <w:tcPr>
            <w:tcW w:w="1168" w:type="dxa"/>
            <w:shd w:val="clear" w:color="auto" w:fill="auto"/>
          </w:tcPr>
          <w:p w14:paraId="3BEF8ABC" w14:textId="77777777" w:rsidR="001E70E2" w:rsidRPr="00832662" w:rsidRDefault="00290548">
            <w:pPr>
              <w:adjustRightInd w:val="0"/>
              <w:snapToGrid w:val="0"/>
              <w:rPr>
                <w:rFonts w:eastAsia="仿宋_GB2312"/>
                <w:i/>
                <w:sz w:val="28"/>
                <w:szCs w:val="28"/>
              </w:rPr>
            </w:pPr>
            <w:r w:rsidRPr="00832662">
              <w:rPr>
                <w:rFonts w:eastAsia="仿宋_GB2312"/>
                <w:i/>
                <w:sz w:val="28"/>
                <w:szCs w:val="28"/>
              </w:rPr>
              <w:t>——</w:t>
            </w:r>
          </w:p>
        </w:tc>
        <w:tc>
          <w:tcPr>
            <w:tcW w:w="5276" w:type="dxa"/>
            <w:shd w:val="clear" w:color="auto" w:fill="auto"/>
          </w:tcPr>
          <w:p w14:paraId="6FAA1B3F" w14:textId="77777777" w:rsidR="001E70E2" w:rsidRPr="00832662" w:rsidRDefault="00290548">
            <w:pPr>
              <w:adjustRightInd w:val="0"/>
              <w:snapToGrid w:val="0"/>
              <w:rPr>
                <w:rFonts w:eastAsia="仿宋_GB2312"/>
                <w:sz w:val="28"/>
                <w:szCs w:val="28"/>
              </w:rPr>
            </w:pPr>
            <w:r w:rsidRPr="00832662">
              <w:rPr>
                <w:rFonts w:eastAsia="仿宋_GB2312"/>
                <w:sz w:val="28"/>
                <w:szCs w:val="28"/>
              </w:rPr>
              <w:t>其他个别因素修正系数</w:t>
            </w:r>
          </w:p>
        </w:tc>
      </w:tr>
      <w:tr w:rsidR="001E70E2" w:rsidRPr="00832662" w14:paraId="2E50E7F2" w14:textId="77777777" w:rsidTr="00832662">
        <w:trPr>
          <w:trHeight w:val="454"/>
        </w:trPr>
        <w:tc>
          <w:tcPr>
            <w:tcW w:w="801" w:type="dxa"/>
            <w:shd w:val="clear" w:color="auto" w:fill="auto"/>
          </w:tcPr>
          <w:p w14:paraId="2BDDC250" w14:textId="77777777" w:rsidR="001E70E2" w:rsidRPr="00832662" w:rsidRDefault="00290548">
            <w:pPr>
              <w:adjustRightInd w:val="0"/>
              <w:snapToGrid w:val="0"/>
              <w:rPr>
                <w:rFonts w:eastAsia="仿宋_GB2312"/>
                <w:i/>
                <w:sz w:val="28"/>
                <w:szCs w:val="28"/>
              </w:rPr>
            </w:pPr>
            <w:r w:rsidRPr="00832662">
              <w:rPr>
                <w:rFonts w:eastAsia="仿宋_GB2312"/>
                <w:i/>
                <w:sz w:val="28"/>
                <w:szCs w:val="28"/>
              </w:rPr>
              <w:t>D</w:t>
            </w:r>
          </w:p>
        </w:tc>
        <w:tc>
          <w:tcPr>
            <w:tcW w:w="1168" w:type="dxa"/>
            <w:shd w:val="clear" w:color="auto" w:fill="auto"/>
          </w:tcPr>
          <w:p w14:paraId="75743939" w14:textId="77777777" w:rsidR="001E70E2" w:rsidRPr="00832662" w:rsidRDefault="00290548">
            <w:pPr>
              <w:adjustRightInd w:val="0"/>
              <w:snapToGrid w:val="0"/>
              <w:rPr>
                <w:rFonts w:eastAsia="仿宋_GB2312"/>
                <w:i/>
                <w:sz w:val="28"/>
                <w:szCs w:val="28"/>
              </w:rPr>
            </w:pPr>
            <w:r w:rsidRPr="00832662">
              <w:rPr>
                <w:rFonts w:eastAsia="仿宋_GB2312"/>
                <w:i/>
                <w:sz w:val="28"/>
                <w:szCs w:val="28"/>
              </w:rPr>
              <w:t>——</w:t>
            </w:r>
          </w:p>
        </w:tc>
        <w:tc>
          <w:tcPr>
            <w:tcW w:w="5276" w:type="dxa"/>
            <w:shd w:val="clear" w:color="auto" w:fill="auto"/>
          </w:tcPr>
          <w:p w14:paraId="06C42876" w14:textId="77777777" w:rsidR="001E70E2" w:rsidRPr="00832662" w:rsidRDefault="00290548">
            <w:pPr>
              <w:adjustRightInd w:val="0"/>
              <w:snapToGrid w:val="0"/>
              <w:rPr>
                <w:rFonts w:eastAsia="仿宋_GB2312"/>
                <w:sz w:val="28"/>
                <w:szCs w:val="28"/>
              </w:rPr>
            </w:pPr>
            <w:r w:rsidRPr="00832662">
              <w:rPr>
                <w:rFonts w:eastAsia="仿宋_GB2312"/>
                <w:sz w:val="28"/>
                <w:szCs w:val="28"/>
              </w:rPr>
              <w:t>土地开发程度修正值</w:t>
            </w:r>
          </w:p>
        </w:tc>
      </w:tr>
    </w:tbl>
    <w:p w14:paraId="70DF07C7" w14:textId="2A1BA42B" w:rsidR="001E70E2" w:rsidRPr="00BE63EB" w:rsidRDefault="003B3FD8" w:rsidP="00BE63EB">
      <w:pPr>
        <w:autoSpaceDE w:val="0"/>
        <w:autoSpaceDN w:val="0"/>
        <w:adjustRightInd w:val="0"/>
        <w:snapToGrid w:val="0"/>
        <w:spacing w:line="580" w:lineRule="exact"/>
        <w:ind w:firstLineChars="200" w:firstLine="643"/>
        <w:outlineLvl w:val="3"/>
        <w:rPr>
          <w:rFonts w:eastAsia="仿宋_GB2312"/>
          <w:b/>
          <w:sz w:val="32"/>
          <w:szCs w:val="32"/>
        </w:rPr>
      </w:pPr>
      <w:bookmarkStart w:id="41" w:name="_Toc452902427"/>
      <w:bookmarkStart w:id="42" w:name="_Toc452903222"/>
      <w:bookmarkStart w:id="43" w:name="_Toc452903092"/>
      <w:bookmarkStart w:id="44" w:name="_Toc72104381"/>
      <w:bookmarkStart w:id="45" w:name="_Toc452902291"/>
      <w:bookmarkStart w:id="46" w:name="_Toc452902509"/>
      <w:bookmarkEnd w:id="29"/>
      <w:bookmarkEnd w:id="30"/>
      <w:bookmarkEnd w:id="31"/>
      <w:bookmarkEnd w:id="32"/>
      <w:bookmarkEnd w:id="33"/>
      <w:r>
        <w:rPr>
          <w:rFonts w:eastAsia="仿宋_GB2312"/>
          <w:b/>
          <w:sz w:val="32"/>
          <w:szCs w:val="32"/>
        </w:rPr>
        <w:t>2</w:t>
      </w:r>
      <w:r>
        <w:rPr>
          <w:rFonts w:eastAsia="仿宋_GB2312" w:hint="eastAsia"/>
          <w:b/>
          <w:sz w:val="32"/>
          <w:szCs w:val="32"/>
        </w:rPr>
        <w:t>、</w:t>
      </w:r>
      <w:r w:rsidR="00290548" w:rsidRPr="00BE63EB">
        <w:rPr>
          <w:rFonts w:eastAsia="仿宋_GB2312"/>
          <w:b/>
          <w:sz w:val="32"/>
          <w:szCs w:val="32"/>
        </w:rPr>
        <w:t>修正体系</w:t>
      </w:r>
      <w:bookmarkEnd w:id="41"/>
      <w:bookmarkEnd w:id="42"/>
      <w:bookmarkEnd w:id="43"/>
      <w:bookmarkEnd w:id="44"/>
      <w:bookmarkEnd w:id="45"/>
      <w:bookmarkEnd w:id="46"/>
    </w:p>
    <w:p w14:paraId="373A4778" w14:textId="79F1742E" w:rsidR="001E70E2" w:rsidRPr="00BE63EB" w:rsidRDefault="003B3FD8" w:rsidP="00BE63EB">
      <w:pPr>
        <w:autoSpaceDE w:val="0"/>
        <w:autoSpaceDN w:val="0"/>
        <w:adjustRightInd w:val="0"/>
        <w:snapToGrid w:val="0"/>
        <w:spacing w:line="580" w:lineRule="exact"/>
        <w:ind w:firstLineChars="200" w:firstLine="643"/>
        <w:outlineLvl w:val="4"/>
        <w:rPr>
          <w:rFonts w:eastAsia="仿宋_GB2312"/>
          <w:b/>
          <w:sz w:val="32"/>
          <w:szCs w:val="32"/>
        </w:rPr>
      </w:pPr>
      <w:r>
        <w:rPr>
          <w:rFonts w:eastAsia="仿宋_GB2312" w:hint="eastAsia"/>
          <w:b/>
          <w:sz w:val="32"/>
          <w:szCs w:val="32"/>
        </w:rPr>
        <w:t>（</w:t>
      </w:r>
      <w:r>
        <w:rPr>
          <w:rFonts w:eastAsia="仿宋_GB2312" w:hint="eastAsia"/>
          <w:b/>
          <w:sz w:val="32"/>
          <w:szCs w:val="32"/>
        </w:rPr>
        <w:t>1</w:t>
      </w:r>
      <w:r>
        <w:rPr>
          <w:rFonts w:eastAsia="仿宋_GB2312" w:hint="eastAsia"/>
          <w:b/>
          <w:sz w:val="32"/>
          <w:szCs w:val="32"/>
        </w:rPr>
        <w:t>）</w:t>
      </w:r>
      <w:r w:rsidR="00290548" w:rsidRPr="00BE63EB">
        <w:rPr>
          <w:rFonts w:eastAsia="仿宋_GB2312"/>
          <w:b/>
          <w:sz w:val="32"/>
          <w:szCs w:val="32"/>
        </w:rPr>
        <w:t>区域因素修正</w:t>
      </w:r>
    </w:p>
    <w:p w14:paraId="51D488E8" w14:textId="5E5571C3"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b/>
          <w:bCs/>
          <w:sz w:val="28"/>
          <w:szCs w:val="28"/>
        </w:rPr>
        <w:t>表</w:t>
      </w:r>
      <w:r w:rsidRPr="00631294">
        <w:rPr>
          <w:rFonts w:eastAsia="仿宋_GB2312"/>
          <w:b/>
          <w:bCs/>
          <w:sz w:val="28"/>
          <w:szCs w:val="28"/>
        </w:rPr>
        <w:t>4</w:t>
      </w:r>
      <w:r w:rsidR="00290548" w:rsidRPr="00631294">
        <w:rPr>
          <w:rFonts w:eastAsia="仿宋_GB2312"/>
          <w:b/>
          <w:bCs/>
          <w:sz w:val="28"/>
          <w:szCs w:val="28"/>
        </w:rPr>
        <w:t>-2-1</w:t>
      </w:r>
      <w:r w:rsidR="00AC6989">
        <w:rPr>
          <w:rFonts w:eastAsia="仿宋_GB2312"/>
          <w:b/>
          <w:bCs/>
          <w:sz w:val="28"/>
          <w:szCs w:val="28"/>
        </w:rPr>
        <w:t xml:space="preserve">  </w:t>
      </w:r>
      <w:r w:rsidR="00290548" w:rsidRPr="00631294">
        <w:rPr>
          <w:rFonts w:eastAsia="仿宋_GB2312" w:hint="eastAsia"/>
          <w:b/>
          <w:bCs/>
          <w:sz w:val="28"/>
          <w:szCs w:val="28"/>
        </w:rPr>
        <w:t>农村</w:t>
      </w:r>
      <w:r w:rsidR="00290548" w:rsidRPr="00631294">
        <w:rPr>
          <w:rFonts w:eastAsia="仿宋_GB2312"/>
          <w:b/>
          <w:bCs/>
          <w:sz w:val="28"/>
          <w:szCs w:val="28"/>
        </w:rPr>
        <w:t>宅基地区域因素修正系数表</w:t>
      </w:r>
      <w:r w:rsidR="00290548" w:rsidRPr="00631294">
        <w:rPr>
          <w:rFonts w:eastAsia="仿宋_GB2312" w:hint="eastAsia"/>
          <w:b/>
          <w:bCs/>
          <w:sz w:val="28"/>
          <w:szCs w:val="28"/>
        </w:rPr>
        <w:t>（一级）</w:t>
      </w:r>
    </w:p>
    <w:tbl>
      <w:tblPr>
        <w:tblW w:w="5892" w:type="pct"/>
        <w:jc w:val="center"/>
        <w:tblLook w:val="04A0" w:firstRow="1" w:lastRow="0" w:firstColumn="1" w:lastColumn="0" w:noHBand="0" w:noVBand="1"/>
      </w:tblPr>
      <w:tblGrid>
        <w:gridCol w:w="1273"/>
        <w:gridCol w:w="1699"/>
        <w:gridCol w:w="1701"/>
        <w:gridCol w:w="1701"/>
        <w:gridCol w:w="1701"/>
        <w:gridCol w:w="1701"/>
      </w:tblGrid>
      <w:tr w:rsidR="001E70E2" w14:paraId="2512C5EB" w14:textId="77777777">
        <w:trPr>
          <w:cantSplit/>
          <w:trHeight w:val="555"/>
          <w:tblHeader/>
          <w:jc w:val="center"/>
        </w:trPr>
        <w:tc>
          <w:tcPr>
            <w:tcW w:w="65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6194FC9A" w14:textId="77777777" w:rsidR="001E70E2" w:rsidRDefault="00290548">
            <w:pPr>
              <w:widowControl/>
              <w:spacing w:line="240" w:lineRule="auto"/>
              <w:jc w:val="right"/>
              <w:rPr>
                <w:rFonts w:eastAsia="仿宋_GB2312"/>
                <w:b/>
                <w:bCs/>
                <w:color w:val="000000"/>
                <w:kern w:val="0"/>
                <w:sz w:val="24"/>
              </w:rPr>
            </w:pPr>
            <w:r>
              <w:rPr>
                <w:rFonts w:eastAsia="仿宋_GB2312"/>
                <w:b/>
                <w:bCs/>
                <w:color w:val="000000"/>
                <w:kern w:val="0"/>
                <w:sz w:val="24"/>
              </w:rPr>
              <w:t>优劣度</w:t>
            </w:r>
          </w:p>
          <w:p w14:paraId="2BAB955C" w14:textId="77777777" w:rsidR="001E70E2" w:rsidRDefault="00290548">
            <w:pPr>
              <w:widowControl/>
              <w:spacing w:line="240" w:lineRule="auto"/>
              <w:jc w:val="left"/>
              <w:rPr>
                <w:rFonts w:eastAsia="仿宋_GB2312"/>
                <w:b/>
                <w:bCs/>
                <w:color w:val="000000"/>
                <w:kern w:val="0"/>
                <w:sz w:val="24"/>
              </w:rPr>
            </w:pPr>
            <w:r>
              <w:rPr>
                <w:rFonts w:eastAsia="仿宋_GB2312"/>
                <w:b/>
                <w:bCs/>
                <w:color w:val="000000"/>
                <w:kern w:val="0"/>
                <w:sz w:val="24"/>
              </w:rPr>
              <w:t>因素</w:t>
            </w:r>
            <w:r>
              <w:rPr>
                <w:rFonts w:eastAsia="仿宋_GB2312"/>
                <w:b/>
                <w:bCs/>
                <w:color w:val="000000"/>
                <w:kern w:val="0"/>
                <w:sz w:val="24"/>
              </w:rPr>
              <w:t xml:space="preserve">  </w:t>
            </w:r>
          </w:p>
        </w:tc>
        <w:tc>
          <w:tcPr>
            <w:tcW w:w="869" w:type="pct"/>
            <w:tcBorders>
              <w:top w:val="single" w:sz="4" w:space="0" w:color="auto"/>
              <w:left w:val="single" w:sz="4" w:space="0" w:color="auto"/>
              <w:bottom w:val="single" w:sz="4" w:space="0" w:color="auto"/>
              <w:right w:val="single" w:sz="4" w:space="0" w:color="auto"/>
            </w:tcBorders>
            <w:shd w:val="clear" w:color="auto" w:fill="auto"/>
            <w:vAlign w:val="center"/>
          </w:tcPr>
          <w:p w14:paraId="708DB619"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优</w:t>
            </w:r>
          </w:p>
        </w:tc>
        <w:tc>
          <w:tcPr>
            <w:tcW w:w="870" w:type="pct"/>
            <w:tcBorders>
              <w:top w:val="single" w:sz="4" w:space="0" w:color="auto"/>
              <w:left w:val="nil"/>
              <w:bottom w:val="single" w:sz="4" w:space="0" w:color="auto"/>
              <w:right w:val="single" w:sz="4" w:space="0" w:color="auto"/>
            </w:tcBorders>
            <w:shd w:val="clear" w:color="auto" w:fill="auto"/>
            <w:vAlign w:val="center"/>
          </w:tcPr>
          <w:p w14:paraId="078FC875"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较优</w:t>
            </w:r>
          </w:p>
        </w:tc>
        <w:tc>
          <w:tcPr>
            <w:tcW w:w="870" w:type="pct"/>
            <w:tcBorders>
              <w:top w:val="single" w:sz="4" w:space="0" w:color="auto"/>
              <w:left w:val="nil"/>
              <w:bottom w:val="single" w:sz="4" w:space="0" w:color="auto"/>
              <w:right w:val="single" w:sz="4" w:space="0" w:color="auto"/>
            </w:tcBorders>
            <w:shd w:val="clear" w:color="auto" w:fill="auto"/>
            <w:vAlign w:val="center"/>
          </w:tcPr>
          <w:p w14:paraId="3209EF38"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一般</w:t>
            </w:r>
          </w:p>
        </w:tc>
        <w:tc>
          <w:tcPr>
            <w:tcW w:w="870" w:type="pct"/>
            <w:tcBorders>
              <w:top w:val="single" w:sz="4" w:space="0" w:color="auto"/>
              <w:left w:val="nil"/>
              <w:bottom w:val="single" w:sz="4" w:space="0" w:color="auto"/>
              <w:right w:val="single" w:sz="4" w:space="0" w:color="auto"/>
            </w:tcBorders>
            <w:shd w:val="clear" w:color="auto" w:fill="auto"/>
            <w:vAlign w:val="center"/>
          </w:tcPr>
          <w:p w14:paraId="422B1275"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较劣</w:t>
            </w:r>
          </w:p>
        </w:tc>
        <w:tc>
          <w:tcPr>
            <w:tcW w:w="870" w:type="pct"/>
            <w:tcBorders>
              <w:top w:val="single" w:sz="4" w:space="0" w:color="auto"/>
              <w:left w:val="nil"/>
              <w:bottom w:val="single" w:sz="4" w:space="0" w:color="auto"/>
              <w:right w:val="single" w:sz="4" w:space="0" w:color="auto"/>
            </w:tcBorders>
            <w:shd w:val="clear" w:color="auto" w:fill="auto"/>
            <w:vAlign w:val="center"/>
          </w:tcPr>
          <w:p w14:paraId="096FE78D"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劣</w:t>
            </w:r>
          </w:p>
        </w:tc>
      </w:tr>
      <w:tr w:rsidR="001E70E2" w14:paraId="083734B6" w14:textId="77777777">
        <w:trPr>
          <w:cantSplit/>
          <w:trHeight w:val="1350"/>
          <w:jc w:val="center"/>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5C3F9CF7"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基本设施状况</w:t>
            </w:r>
          </w:p>
        </w:tc>
        <w:tc>
          <w:tcPr>
            <w:tcW w:w="869" w:type="pct"/>
            <w:tcBorders>
              <w:top w:val="nil"/>
              <w:left w:val="nil"/>
              <w:bottom w:val="single" w:sz="4" w:space="0" w:color="auto"/>
              <w:right w:val="single" w:sz="4" w:space="0" w:color="auto"/>
            </w:tcBorders>
            <w:shd w:val="clear" w:color="auto" w:fill="auto"/>
            <w:vAlign w:val="center"/>
          </w:tcPr>
          <w:p w14:paraId="0F758C58"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区域供水、供电保证率高，排水状况好，周围学校、</w:t>
            </w:r>
            <w:proofErr w:type="gramStart"/>
            <w:r>
              <w:rPr>
                <w:rFonts w:eastAsia="仿宋_GB2312"/>
                <w:color w:val="000000"/>
                <w:kern w:val="0"/>
                <w:sz w:val="24"/>
              </w:rPr>
              <w:t>医</w:t>
            </w:r>
            <w:proofErr w:type="gramEnd"/>
            <w:r>
              <w:rPr>
                <w:rFonts w:eastAsia="仿宋_GB2312"/>
                <w:color w:val="000000"/>
                <w:kern w:val="0"/>
                <w:sz w:val="24"/>
              </w:rPr>
              <w:t>卫设施等公用服务设施配套完备</w:t>
            </w:r>
          </w:p>
        </w:tc>
        <w:tc>
          <w:tcPr>
            <w:tcW w:w="870" w:type="pct"/>
            <w:tcBorders>
              <w:top w:val="nil"/>
              <w:left w:val="nil"/>
              <w:bottom w:val="single" w:sz="4" w:space="0" w:color="auto"/>
              <w:right w:val="single" w:sz="4" w:space="0" w:color="auto"/>
            </w:tcBorders>
            <w:shd w:val="clear" w:color="auto" w:fill="auto"/>
            <w:vAlign w:val="center"/>
          </w:tcPr>
          <w:p w14:paraId="2B95D2ED"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区域供水、供电保证率较高，排水状况较好，周围学校、</w:t>
            </w:r>
            <w:proofErr w:type="gramStart"/>
            <w:r>
              <w:rPr>
                <w:rFonts w:eastAsia="仿宋_GB2312"/>
                <w:color w:val="000000"/>
                <w:kern w:val="0"/>
                <w:sz w:val="24"/>
              </w:rPr>
              <w:t>医</w:t>
            </w:r>
            <w:proofErr w:type="gramEnd"/>
            <w:r>
              <w:rPr>
                <w:rFonts w:eastAsia="仿宋_GB2312"/>
                <w:color w:val="000000"/>
                <w:kern w:val="0"/>
                <w:sz w:val="24"/>
              </w:rPr>
              <w:t>卫设施等公用服务设施配套较完备</w:t>
            </w:r>
          </w:p>
        </w:tc>
        <w:tc>
          <w:tcPr>
            <w:tcW w:w="870" w:type="pct"/>
            <w:tcBorders>
              <w:top w:val="nil"/>
              <w:left w:val="nil"/>
              <w:bottom w:val="single" w:sz="4" w:space="0" w:color="auto"/>
              <w:right w:val="single" w:sz="4" w:space="0" w:color="auto"/>
            </w:tcBorders>
            <w:shd w:val="clear" w:color="auto" w:fill="auto"/>
            <w:vAlign w:val="center"/>
          </w:tcPr>
          <w:p w14:paraId="2DC9A876"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区域供水、供电保证率一般，排水状况一般，周围学校、</w:t>
            </w:r>
            <w:proofErr w:type="gramStart"/>
            <w:r>
              <w:rPr>
                <w:rFonts w:eastAsia="仿宋_GB2312"/>
                <w:color w:val="000000"/>
                <w:kern w:val="0"/>
                <w:sz w:val="24"/>
              </w:rPr>
              <w:t>医</w:t>
            </w:r>
            <w:proofErr w:type="gramEnd"/>
            <w:r>
              <w:rPr>
                <w:rFonts w:eastAsia="仿宋_GB2312"/>
                <w:color w:val="000000"/>
                <w:kern w:val="0"/>
                <w:sz w:val="24"/>
              </w:rPr>
              <w:t>卫设施等公用服务设施配套一般</w:t>
            </w:r>
          </w:p>
        </w:tc>
        <w:tc>
          <w:tcPr>
            <w:tcW w:w="870" w:type="pct"/>
            <w:tcBorders>
              <w:top w:val="nil"/>
              <w:left w:val="nil"/>
              <w:bottom w:val="single" w:sz="4" w:space="0" w:color="auto"/>
              <w:right w:val="single" w:sz="4" w:space="0" w:color="auto"/>
            </w:tcBorders>
            <w:shd w:val="clear" w:color="auto" w:fill="auto"/>
            <w:vAlign w:val="center"/>
          </w:tcPr>
          <w:p w14:paraId="2C5092F5"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区域供水、供电保证率较低，排水状况较差，离学校、</w:t>
            </w:r>
            <w:proofErr w:type="gramStart"/>
            <w:r>
              <w:rPr>
                <w:rFonts w:eastAsia="仿宋_GB2312"/>
                <w:color w:val="000000"/>
                <w:kern w:val="0"/>
                <w:sz w:val="24"/>
              </w:rPr>
              <w:t>医</w:t>
            </w:r>
            <w:proofErr w:type="gramEnd"/>
            <w:r>
              <w:rPr>
                <w:rFonts w:eastAsia="仿宋_GB2312"/>
                <w:color w:val="000000"/>
                <w:kern w:val="0"/>
                <w:sz w:val="24"/>
              </w:rPr>
              <w:t>卫设施等公用服务设施有一定的距离</w:t>
            </w:r>
          </w:p>
        </w:tc>
        <w:tc>
          <w:tcPr>
            <w:tcW w:w="870" w:type="pct"/>
            <w:tcBorders>
              <w:top w:val="nil"/>
              <w:left w:val="nil"/>
              <w:bottom w:val="single" w:sz="4" w:space="0" w:color="auto"/>
              <w:right w:val="single" w:sz="4" w:space="0" w:color="auto"/>
            </w:tcBorders>
            <w:shd w:val="clear" w:color="auto" w:fill="auto"/>
            <w:vAlign w:val="center"/>
          </w:tcPr>
          <w:p w14:paraId="2A227D8C"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区域供水、供电保证率低，排水状况差，离学校、</w:t>
            </w:r>
            <w:proofErr w:type="gramStart"/>
            <w:r>
              <w:rPr>
                <w:rFonts w:eastAsia="仿宋_GB2312"/>
                <w:color w:val="000000"/>
                <w:kern w:val="0"/>
                <w:sz w:val="24"/>
              </w:rPr>
              <w:t>医</w:t>
            </w:r>
            <w:proofErr w:type="gramEnd"/>
            <w:r>
              <w:rPr>
                <w:rFonts w:eastAsia="仿宋_GB2312"/>
                <w:color w:val="000000"/>
                <w:kern w:val="0"/>
                <w:sz w:val="24"/>
              </w:rPr>
              <w:t>卫设施等公用服务设施远，配套不完备</w:t>
            </w:r>
          </w:p>
        </w:tc>
      </w:tr>
      <w:tr w:rsidR="001E70E2" w14:paraId="67A96B64"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48EDDD38"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684C8289" w14:textId="77777777" w:rsidR="001E70E2" w:rsidRDefault="00290548">
            <w:pPr>
              <w:widowControl/>
              <w:spacing w:line="240" w:lineRule="auto"/>
              <w:jc w:val="center"/>
              <w:rPr>
                <w:rFonts w:eastAsia="仿宋_GB2312"/>
                <w:kern w:val="0"/>
                <w:sz w:val="24"/>
              </w:rPr>
            </w:pPr>
            <w:r>
              <w:rPr>
                <w:rFonts w:eastAsia="仿宋_GB2312"/>
                <w:kern w:val="0"/>
                <w:sz w:val="24"/>
              </w:rPr>
              <w:t xml:space="preserve">0.0559 </w:t>
            </w:r>
          </w:p>
        </w:tc>
        <w:tc>
          <w:tcPr>
            <w:tcW w:w="870" w:type="pct"/>
            <w:tcBorders>
              <w:top w:val="nil"/>
              <w:left w:val="nil"/>
              <w:bottom w:val="single" w:sz="4" w:space="0" w:color="auto"/>
              <w:right w:val="single" w:sz="4" w:space="0" w:color="auto"/>
            </w:tcBorders>
            <w:shd w:val="clear" w:color="auto" w:fill="auto"/>
            <w:vAlign w:val="center"/>
          </w:tcPr>
          <w:p w14:paraId="5A38AFC3" w14:textId="77777777" w:rsidR="001E70E2" w:rsidRDefault="00290548">
            <w:pPr>
              <w:widowControl/>
              <w:spacing w:line="240" w:lineRule="auto"/>
              <w:jc w:val="center"/>
              <w:rPr>
                <w:rFonts w:eastAsia="仿宋_GB2312"/>
                <w:kern w:val="0"/>
                <w:sz w:val="24"/>
              </w:rPr>
            </w:pPr>
            <w:r>
              <w:rPr>
                <w:rFonts w:eastAsia="仿宋_GB2312"/>
                <w:kern w:val="0"/>
                <w:sz w:val="24"/>
              </w:rPr>
              <w:t xml:space="preserve">0.0280 </w:t>
            </w:r>
          </w:p>
        </w:tc>
        <w:tc>
          <w:tcPr>
            <w:tcW w:w="870" w:type="pct"/>
            <w:tcBorders>
              <w:top w:val="nil"/>
              <w:left w:val="nil"/>
              <w:bottom w:val="single" w:sz="4" w:space="0" w:color="auto"/>
              <w:right w:val="single" w:sz="4" w:space="0" w:color="auto"/>
            </w:tcBorders>
            <w:shd w:val="clear" w:color="auto" w:fill="auto"/>
            <w:vAlign w:val="center"/>
          </w:tcPr>
          <w:p w14:paraId="4BBBBE8E" w14:textId="77777777" w:rsidR="001E70E2" w:rsidRDefault="00290548">
            <w:pPr>
              <w:widowControl/>
              <w:spacing w:line="240" w:lineRule="auto"/>
              <w:jc w:val="center"/>
              <w:rPr>
                <w:rFonts w:eastAsia="仿宋_GB2312"/>
                <w:kern w:val="0"/>
                <w:sz w:val="24"/>
              </w:rPr>
            </w:pPr>
            <w:r>
              <w:rPr>
                <w:rFonts w:eastAsia="仿宋_GB2312"/>
                <w:kern w:val="0"/>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7C8A2AF1" w14:textId="77777777" w:rsidR="001E70E2" w:rsidRDefault="00290548">
            <w:pPr>
              <w:widowControl/>
              <w:spacing w:line="240" w:lineRule="auto"/>
              <w:jc w:val="center"/>
              <w:rPr>
                <w:rFonts w:eastAsia="仿宋_GB2312"/>
                <w:kern w:val="0"/>
                <w:sz w:val="24"/>
              </w:rPr>
            </w:pPr>
            <w:r>
              <w:rPr>
                <w:rFonts w:eastAsia="仿宋_GB2312"/>
                <w:kern w:val="0"/>
                <w:sz w:val="24"/>
              </w:rPr>
              <w:t xml:space="preserve">-0.0215 </w:t>
            </w:r>
          </w:p>
        </w:tc>
        <w:tc>
          <w:tcPr>
            <w:tcW w:w="870" w:type="pct"/>
            <w:tcBorders>
              <w:top w:val="nil"/>
              <w:left w:val="nil"/>
              <w:bottom w:val="single" w:sz="4" w:space="0" w:color="auto"/>
              <w:right w:val="single" w:sz="4" w:space="0" w:color="auto"/>
            </w:tcBorders>
            <w:shd w:val="clear" w:color="auto" w:fill="auto"/>
            <w:vAlign w:val="center"/>
          </w:tcPr>
          <w:p w14:paraId="5B9E6C31" w14:textId="77777777" w:rsidR="001E70E2" w:rsidRDefault="00290548">
            <w:pPr>
              <w:widowControl/>
              <w:spacing w:line="240" w:lineRule="auto"/>
              <w:jc w:val="center"/>
              <w:rPr>
                <w:rFonts w:eastAsia="仿宋_GB2312"/>
                <w:kern w:val="0"/>
                <w:sz w:val="24"/>
              </w:rPr>
            </w:pPr>
            <w:r>
              <w:rPr>
                <w:rFonts w:eastAsia="仿宋_GB2312"/>
                <w:kern w:val="0"/>
                <w:sz w:val="24"/>
              </w:rPr>
              <w:t xml:space="preserve">-0.0430 </w:t>
            </w:r>
          </w:p>
        </w:tc>
      </w:tr>
      <w:tr w:rsidR="001E70E2" w14:paraId="6DD5843D" w14:textId="77777777">
        <w:trPr>
          <w:cantSplit/>
          <w:trHeight w:val="108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6989C221"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lastRenderedPageBreak/>
              <w:t>交通条件</w:t>
            </w:r>
          </w:p>
        </w:tc>
        <w:tc>
          <w:tcPr>
            <w:tcW w:w="869" w:type="pct"/>
            <w:tcBorders>
              <w:top w:val="nil"/>
              <w:left w:val="nil"/>
              <w:bottom w:val="single" w:sz="4" w:space="0" w:color="auto"/>
              <w:right w:val="single" w:sz="4" w:space="0" w:color="auto"/>
            </w:tcBorders>
            <w:shd w:val="clear" w:color="auto" w:fill="auto"/>
            <w:vAlign w:val="center"/>
          </w:tcPr>
          <w:p w14:paraId="64E94DEB"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道路通达度高、距长途汽车站、</w:t>
            </w:r>
            <w:r>
              <w:rPr>
                <w:rFonts w:eastAsia="仿宋_GB2312" w:hint="eastAsia"/>
                <w:color w:val="000000"/>
                <w:kern w:val="0"/>
                <w:sz w:val="24"/>
              </w:rPr>
              <w:t>火车</w:t>
            </w:r>
            <w:r>
              <w:rPr>
                <w:rFonts w:eastAsia="仿宋_GB2312"/>
                <w:color w:val="000000"/>
                <w:kern w:val="0"/>
                <w:sz w:val="24"/>
              </w:rPr>
              <w:t>站等交通设施近，交通方便</w:t>
            </w:r>
          </w:p>
        </w:tc>
        <w:tc>
          <w:tcPr>
            <w:tcW w:w="870" w:type="pct"/>
            <w:tcBorders>
              <w:top w:val="nil"/>
              <w:left w:val="nil"/>
              <w:bottom w:val="single" w:sz="4" w:space="0" w:color="auto"/>
              <w:right w:val="single" w:sz="4" w:space="0" w:color="auto"/>
            </w:tcBorders>
            <w:shd w:val="clear" w:color="auto" w:fill="auto"/>
            <w:vAlign w:val="center"/>
          </w:tcPr>
          <w:p w14:paraId="655F19B8"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道路通达度较高、距长途汽车站、</w:t>
            </w:r>
            <w:r>
              <w:rPr>
                <w:rFonts w:eastAsia="仿宋_GB2312" w:hint="eastAsia"/>
                <w:color w:val="000000"/>
                <w:kern w:val="0"/>
                <w:sz w:val="24"/>
              </w:rPr>
              <w:t>火车</w:t>
            </w:r>
            <w:r>
              <w:rPr>
                <w:rFonts w:eastAsia="仿宋_GB2312"/>
                <w:color w:val="000000"/>
                <w:kern w:val="0"/>
                <w:sz w:val="24"/>
              </w:rPr>
              <w:t>站等交通设施较近，交通较方便</w:t>
            </w:r>
          </w:p>
        </w:tc>
        <w:tc>
          <w:tcPr>
            <w:tcW w:w="870" w:type="pct"/>
            <w:tcBorders>
              <w:top w:val="nil"/>
              <w:left w:val="nil"/>
              <w:bottom w:val="single" w:sz="4" w:space="0" w:color="auto"/>
              <w:right w:val="single" w:sz="4" w:space="0" w:color="auto"/>
            </w:tcBorders>
            <w:shd w:val="clear" w:color="auto" w:fill="auto"/>
            <w:vAlign w:val="center"/>
          </w:tcPr>
          <w:p w14:paraId="0C6A9086"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道路通达度一般、距长途汽车站、</w:t>
            </w:r>
            <w:r>
              <w:rPr>
                <w:rFonts w:eastAsia="仿宋_GB2312" w:hint="eastAsia"/>
                <w:color w:val="000000"/>
                <w:kern w:val="0"/>
                <w:sz w:val="24"/>
              </w:rPr>
              <w:t>火车</w:t>
            </w:r>
            <w:r>
              <w:rPr>
                <w:rFonts w:eastAsia="仿宋_GB2312"/>
                <w:color w:val="000000"/>
                <w:kern w:val="0"/>
                <w:sz w:val="24"/>
              </w:rPr>
              <w:t>站等交通设施距离一般，交通一般</w:t>
            </w:r>
          </w:p>
        </w:tc>
        <w:tc>
          <w:tcPr>
            <w:tcW w:w="870" w:type="pct"/>
            <w:tcBorders>
              <w:top w:val="nil"/>
              <w:left w:val="nil"/>
              <w:bottom w:val="single" w:sz="4" w:space="0" w:color="auto"/>
              <w:right w:val="single" w:sz="4" w:space="0" w:color="auto"/>
            </w:tcBorders>
            <w:shd w:val="clear" w:color="auto" w:fill="auto"/>
            <w:vAlign w:val="center"/>
          </w:tcPr>
          <w:p w14:paraId="6F370EA3"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道路通达度较低、距长途汽车站、</w:t>
            </w:r>
            <w:r>
              <w:rPr>
                <w:rFonts w:eastAsia="仿宋_GB2312" w:hint="eastAsia"/>
                <w:color w:val="000000"/>
                <w:kern w:val="0"/>
                <w:sz w:val="24"/>
              </w:rPr>
              <w:t>火车</w:t>
            </w:r>
            <w:r>
              <w:rPr>
                <w:rFonts w:eastAsia="仿宋_GB2312"/>
                <w:color w:val="000000"/>
                <w:kern w:val="0"/>
                <w:sz w:val="24"/>
              </w:rPr>
              <w:t>站等交通设施较远，交通较差</w:t>
            </w:r>
          </w:p>
        </w:tc>
        <w:tc>
          <w:tcPr>
            <w:tcW w:w="870" w:type="pct"/>
            <w:tcBorders>
              <w:top w:val="nil"/>
              <w:left w:val="nil"/>
              <w:bottom w:val="single" w:sz="4" w:space="0" w:color="auto"/>
              <w:right w:val="single" w:sz="4" w:space="0" w:color="auto"/>
            </w:tcBorders>
            <w:shd w:val="clear" w:color="auto" w:fill="auto"/>
            <w:vAlign w:val="center"/>
          </w:tcPr>
          <w:p w14:paraId="2E3978A1"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道路通达度低、距长途汽车站、</w:t>
            </w:r>
            <w:r>
              <w:rPr>
                <w:rFonts w:eastAsia="仿宋_GB2312" w:hint="eastAsia"/>
                <w:color w:val="000000"/>
                <w:kern w:val="0"/>
                <w:sz w:val="24"/>
              </w:rPr>
              <w:t>火车</w:t>
            </w:r>
            <w:r>
              <w:rPr>
                <w:rFonts w:eastAsia="仿宋_GB2312"/>
                <w:color w:val="000000"/>
                <w:kern w:val="0"/>
                <w:sz w:val="24"/>
              </w:rPr>
              <w:t>站等交通设施远，交通不方便</w:t>
            </w:r>
          </w:p>
        </w:tc>
      </w:tr>
      <w:tr w:rsidR="001E70E2" w14:paraId="422D0C75"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333F0A80"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1482B189" w14:textId="77777777" w:rsidR="001E70E2" w:rsidRDefault="00290548">
            <w:pPr>
              <w:widowControl/>
              <w:spacing w:line="240" w:lineRule="auto"/>
              <w:jc w:val="center"/>
              <w:rPr>
                <w:rFonts w:eastAsia="仿宋_GB2312"/>
                <w:kern w:val="0"/>
                <w:sz w:val="24"/>
              </w:rPr>
            </w:pPr>
            <w:r>
              <w:rPr>
                <w:rFonts w:eastAsia="仿宋_GB2312"/>
                <w:kern w:val="0"/>
                <w:sz w:val="24"/>
              </w:rPr>
              <w:t xml:space="preserve">0.0441 </w:t>
            </w:r>
          </w:p>
        </w:tc>
        <w:tc>
          <w:tcPr>
            <w:tcW w:w="870" w:type="pct"/>
            <w:tcBorders>
              <w:top w:val="nil"/>
              <w:left w:val="nil"/>
              <w:bottom w:val="single" w:sz="4" w:space="0" w:color="auto"/>
              <w:right w:val="single" w:sz="4" w:space="0" w:color="auto"/>
            </w:tcBorders>
            <w:shd w:val="clear" w:color="auto" w:fill="auto"/>
            <w:vAlign w:val="center"/>
          </w:tcPr>
          <w:p w14:paraId="74E190DC" w14:textId="77777777" w:rsidR="001E70E2" w:rsidRDefault="00290548">
            <w:pPr>
              <w:widowControl/>
              <w:spacing w:line="240" w:lineRule="auto"/>
              <w:jc w:val="center"/>
              <w:rPr>
                <w:rFonts w:eastAsia="仿宋_GB2312"/>
                <w:kern w:val="0"/>
                <w:sz w:val="24"/>
              </w:rPr>
            </w:pPr>
            <w:r>
              <w:rPr>
                <w:rFonts w:eastAsia="仿宋_GB2312"/>
                <w:kern w:val="0"/>
                <w:sz w:val="24"/>
              </w:rPr>
              <w:t xml:space="preserve">0.0220 </w:t>
            </w:r>
          </w:p>
        </w:tc>
        <w:tc>
          <w:tcPr>
            <w:tcW w:w="870" w:type="pct"/>
            <w:tcBorders>
              <w:top w:val="nil"/>
              <w:left w:val="nil"/>
              <w:bottom w:val="single" w:sz="4" w:space="0" w:color="auto"/>
              <w:right w:val="single" w:sz="4" w:space="0" w:color="auto"/>
            </w:tcBorders>
            <w:shd w:val="clear" w:color="auto" w:fill="auto"/>
            <w:vAlign w:val="center"/>
          </w:tcPr>
          <w:p w14:paraId="0C7F3BB1" w14:textId="77777777" w:rsidR="001E70E2" w:rsidRDefault="00290548">
            <w:pPr>
              <w:widowControl/>
              <w:spacing w:line="240" w:lineRule="auto"/>
              <w:jc w:val="center"/>
              <w:rPr>
                <w:rFonts w:eastAsia="仿宋_GB2312"/>
                <w:kern w:val="0"/>
                <w:sz w:val="24"/>
              </w:rPr>
            </w:pPr>
            <w:r>
              <w:rPr>
                <w:rFonts w:eastAsia="仿宋_GB2312"/>
                <w:kern w:val="0"/>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08219AD8" w14:textId="77777777" w:rsidR="001E70E2" w:rsidRDefault="00290548">
            <w:pPr>
              <w:widowControl/>
              <w:spacing w:line="240" w:lineRule="auto"/>
              <w:jc w:val="center"/>
              <w:rPr>
                <w:rFonts w:eastAsia="仿宋_GB2312"/>
                <w:kern w:val="0"/>
                <w:sz w:val="24"/>
              </w:rPr>
            </w:pPr>
            <w:r>
              <w:rPr>
                <w:rFonts w:eastAsia="仿宋_GB2312"/>
                <w:kern w:val="0"/>
                <w:sz w:val="24"/>
              </w:rPr>
              <w:t xml:space="preserve">-0.0170 </w:t>
            </w:r>
          </w:p>
        </w:tc>
        <w:tc>
          <w:tcPr>
            <w:tcW w:w="870" w:type="pct"/>
            <w:tcBorders>
              <w:top w:val="nil"/>
              <w:left w:val="nil"/>
              <w:bottom w:val="single" w:sz="4" w:space="0" w:color="auto"/>
              <w:right w:val="single" w:sz="4" w:space="0" w:color="auto"/>
            </w:tcBorders>
            <w:shd w:val="clear" w:color="auto" w:fill="auto"/>
            <w:vAlign w:val="center"/>
          </w:tcPr>
          <w:p w14:paraId="0C3E0406" w14:textId="77777777" w:rsidR="001E70E2" w:rsidRDefault="00290548">
            <w:pPr>
              <w:widowControl/>
              <w:spacing w:line="240" w:lineRule="auto"/>
              <w:jc w:val="center"/>
              <w:rPr>
                <w:rFonts w:eastAsia="仿宋_GB2312"/>
                <w:kern w:val="0"/>
                <w:sz w:val="24"/>
              </w:rPr>
            </w:pPr>
            <w:r>
              <w:rPr>
                <w:rFonts w:eastAsia="仿宋_GB2312"/>
                <w:kern w:val="0"/>
                <w:sz w:val="24"/>
              </w:rPr>
              <w:t xml:space="preserve">-0.0339 </w:t>
            </w:r>
          </w:p>
        </w:tc>
      </w:tr>
      <w:tr w:rsidR="001E70E2" w14:paraId="39DE556B" w14:textId="77777777">
        <w:trPr>
          <w:cantSplit/>
          <w:trHeight w:val="9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5543B9C5"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繁华程度</w:t>
            </w:r>
          </w:p>
        </w:tc>
        <w:tc>
          <w:tcPr>
            <w:tcW w:w="869" w:type="pct"/>
            <w:tcBorders>
              <w:top w:val="nil"/>
              <w:left w:val="nil"/>
              <w:bottom w:val="single" w:sz="4" w:space="0" w:color="auto"/>
              <w:right w:val="single" w:sz="4" w:space="0" w:color="auto"/>
            </w:tcBorders>
            <w:shd w:val="clear" w:color="auto" w:fill="auto"/>
            <w:vAlign w:val="center"/>
          </w:tcPr>
          <w:p w14:paraId="223AAF88" w14:textId="77777777" w:rsidR="001E70E2" w:rsidRDefault="00290548">
            <w:pPr>
              <w:widowControl/>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近，在集贸市场范围内，人流畅旺</w:t>
            </w:r>
          </w:p>
        </w:tc>
        <w:tc>
          <w:tcPr>
            <w:tcW w:w="870" w:type="pct"/>
            <w:tcBorders>
              <w:top w:val="nil"/>
              <w:left w:val="nil"/>
              <w:bottom w:val="single" w:sz="4" w:space="0" w:color="auto"/>
              <w:right w:val="single" w:sz="4" w:space="0" w:color="auto"/>
            </w:tcBorders>
            <w:shd w:val="clear" w:color="auto" w:fill="auto"/>
            <w:vAlign w:val="center"/>
          </w:tcPr>
          <w:p w14:paraId="406CBCA3" w14:textId="77777777" w:rsidR="001E70E2" w:rsidRDefault="00290548">
            <w:pPr>
              <w:widowControl/>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较近、离集贸市场较近，人流较畅旺</w:t>
            </w:r>
          </w:p>
        </w:tc>
        <w:tc>
          <w:tcPr>
            <w:tcW w:w="870" w:type="pct"/>
            <w:tcBorders>
              <w:top w:val="nil"/>
              <w:left w:val="nil"/>
              <w:bottom w:val="single" w:sz="4" w:space="0" w:color="auto"/>
              <w:right w:val="single" w:sz="4" w:space="0" w:color="auto"/>
            </w:tcBorders>
            <w:shd w:val="clear" w:color="auto" w:fill="auto"/>
            <w:vAlign w:val="center"/>
          </w:tcPr>
          <w:p w14:paraId="268D96F4" w14:textId="77777777" w:rsidR="001E70E2" w:rsidRDefault="00290548">
            <w:pPr>
              <w:widowControl/>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有一定距离，与集贸市场距离一般、人流量一般</w:t>
            </w:r>
          </w:p>
        </w:tc>
        <w:tc>
          <w:tcPr>
            <w:tcW w:w="870" w:type="pct"/>
            <w:tcBorders>
              <w:top w:val="nil"/>
              <w:left w:val="nil"/>
              <w:bottom w:val="single" w:sz="4" w:space="0" w:color="auto"/>
              <w:right w:val="single" w:sz="4" w:space="0" w:color="auto"/>
            </w:tcBorders>
            <w:shd w:val="clear" w:color="auto" w:fill="auto"/>
            <w:vAlign w:val="center"/>
          </w:tcPr>
          <w:p w14:paraId="20E4CB09" w14:textId="77777777" w:rsidR="001E70E2" w:rsidRDefault="00290548">
            <w:pPr>
              <w:widowControl/>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较远，所在地区商业气氛平淡，人流较少</w:t>
            </w:r>
          </w:p>
        </w:tc>
        <w:tc>
          <w:tcPr>
            <w:tcW w:w="870" w:type="pct"/>
            <w:tcBorders>
              <w:top w:val="nil"/>
              <w:left w:val="nil"/>
              <w:bottom w:val="single" w:sz="4" w:space="0" w:color="auto"/>
              <w:right w:val="single" w:sz="4" w:space="0" w:color="auto"/>
            </w:tcBorders>
            <w:shd w:val="clear" w:color="auto" w:fill="auto"/>
            <w:vAlign w:val="center"/>
          </w:tcPr>
          <w:p w14:paraId="044DDB2F" w14:textId="77777777" w:rsidR="001E70E2" w:rsidRDefault="00290548">
            <w:pPr>
              <w:widowControl/>
              <w:spacing w:line="240" w:lineRule="auto"/>
              <w:jc w:val="center"/>
              <w:rPr>
                <w:rFonts w:eastAsia="仿宋_GB2312"/>
                <w:color w:val="000000"/>
                <w:kern w:val="0"/>
                <w:sz w:val="24"/>
              </w:rPr>
            </w:pPr>
            <w:proofErr w:type="gramStart"/>
            <w:r>
              <w:rPr>
                <w:rFonts w:eastAsia="仿宋_GB2312"/>
                <w:color w:val="000000"/>
                <w:kern w:val="0"/>
                <w:sz w:val="24"/>
              </w:rPr>
              <w:t>距商服中心远</w:t>
            </w:r>
            <w:proofErr w:type="gramEnd"/>
            <w:r>
              <w:rPr>
                <w:rFonts w:eastAsia="仿宋_GB2312"/>
                <w:color w:val="000000"/>
                <w:kern w:val="0"/>
                <w:sz w:val="24"/>
              </w:rPr>
              <w:t>，独立、小型、零星的商业设施</w:t>
            </w:r>
          </w:p>
        </w:tc>
      </w:tr>
      <w:tr w:rsidR="001E70E2" w14:paraId="5808F9E6"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217FBE51"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3CB4F81A" w14:textId="77777777" w:rsidR="001E70E2" w:rsidRDefault="00290548">
            <w:pPr>
              <w:widowControl/>
              <w:spacing w:line="240" w:lineRule="auto"/>
              <w:jc w:val="center"/>
              <w:rPr>
                <w:rFonts w:eastAsia="仿宋_GB2312"/>
                <w:kern w:val="0"/>
                <w:sz w:val="24"/>
              </w:rPr>
            </w:pPr>
            <w:r>
              <w:rPr>
                <w:rFonts w:eastAsia="仿宋_GB2312"/>
                <w:kern w:val="0"/>
                <w:sz w:val="24"/>
              </w:rPr>
              <w:t xml:space="preserve">0.0368 </w:t>
            </w:r>
          </w:p>
        </w:tc>
        <w:tc>
          <w:tcPr>
            <w:tcW w:w="870" w:type="pct"/>
            <w:tcBorders>
              <w:top w:val="nil"/>
              <w:left w:val="nil"/>
              <w:bottom w:val="single" w:sz="4" w:space="0" w:color="auto"/>
              <w:right w:val="single" w:sz="4" w:space="0" w:color="auto"/>
            </w:tcBorders>
            <w:shd w:val="clear" w:color="auto" w:fill="auto"/>
            <w:vAlign w:val="center"/>
          </w:tcPr>
          <w:p w14:paraId="059ECCA6" w14:textId="77777777" w:rsidR="001E70E2" w:rsidRDefault="00290548">
            <w:pPr>
              <w:widowControl/>
              <w:spacing w:line="240" w:lineRule="auto"/>
              <w:jc w:val="center"/>
              <w:rPr>
                <w:rFonts w:eastAsia="仿宋_GB2312"/>
                <w:kern w:val="0"/>
                <w:sz w:val="24"/>
              </w:rPr>
            </w:pPr>
            <w:r>
              <w:rPr>
                <w:rFonts w:eastAsia="仿宋_GB2312"/>
                <w:kern w:val="0"/>
                <w:sz w:val="24"/>
              </w:rPr>
              <w:t xml:space="preserve">0.0184 </w:t>
            </w:r>
          </w:p>
        </w:tc>
        <w:tc>
          <w:tcPr>
            <w:tcW w:w="870" w:type="pct"/>
            <w:tcBorders>
              <w:top w:val="nil"/>
              <w:left w:val="nil"/>
              <w:bottom w:val="single" w:sz="4" w:space="0" w:color="auto"/>
              <w:right w:val="single" w:sz="4" w:space="0" w:color="auto"/>
            </w:tcBorders>
            <w:shd w:val="clear" w:color="auto" w:fill="auto"/>
            <w:vAlign w:val="center"/>
          </w:tcPr>
          <w:p w14:paraId="381DAF8E" w14:textId="77777777" w:rsidR="001E70E2" w:rsidRDefault="00290548">
            <w:pPr>
              <w:widowControl/>
              <w:spacing w:line="240" w:lineRule="auto"/>
              <w:jc w:val="center"/>
              <w:rPr>
                <w:rFonts w:eastAsia="仿宋_GB2312"/>
                <w:kern w:val="0"/>
                <w:sz w:val="24"/>
              </w:rPr>
            </w:pPr>
            <w:r>
              <w:rPr>
                <w:rFonts w:eastAsia="仿宋_GB2312"/>
                <w:kern w:val="0"/>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65E4BDB7" w14:textId="77777777" w:rsidR="001E70E2" w:rsidRDefault="00290548">
            <w:pPr>
              <w:widowControl/>
              <w:spacing w:line="240" w:lineRule="auto"/>
              <w:jc w:val="center"/>
              <w:rPr>
                <w:rFonts w:eastAsia="仿宋_GB2312"/>
                <w:kern w:val="0"/>
                <w:sz w:val="24"/>
              </w:rPr>
            </w:pPr>
            <w:r>
              <w:rPr>
                <w:rFonts w:eastAsia="仿宋_GB2312"/>
                <w:kern w:val="0"/>
                <w:sz w:val="24"/>
              </w:rPr>
              <w:t xml:space="preserve">-0.0142 </w:t>
            </w:r>
          </w:p>
        </w:tc>
        <w:tc>
          <w:tcPr>
            <w:tcW w:w="870" w:type="pct"/>
            <w:tcBorders>
              <w:top w:val="nil"/>
              <w:left w:val="nil"/>
              <w:bottom w:val="single" w:sz="4" w:space="0" w:color="auto"/>
              <w:right w:val="single" w:sz="4" w:space="0" w:color="auto"/>
            </w:tcBorders>
            <w:shd w:val="clear" w:color="auto" w:fill="auto"/>
            <w:vAlign w:val="center"/>
          </w:tcPr>
          <w:p w14:paraId="134EFB3C" w14:textId="77777777" w:rsidR="001E70E2" w:rsidRDefault="00290548">
            <w:pPr>
              <w:widowControl/>
              <w:spacing w:line="240" w:lineRule="auto"/>
              <w:jc w:val="center"/>
              <w:rPr>
                <w:rFonts w:eastAsia="仿宋_GB2312"/>
                <w:kern w:val="0"/>
                <w:sz w:val="24"/>
              </w:rPr>
            </w:pPr>
            <w:r>
              <w:rPr>
                <w:rFonts w:eastAsia="仿宋_GB2312"/>
                <w:kern w:val="0"/>
                <w:sz w:val="24"/>
              </w:rPr>
              <w:t xml:space="preserve">-0.0283 </w:t>
            </w:r>
          </w:p>
        </w:tc>
      </w:tr>
      <w:tr w:rsidR="001E70E2" w14:paraId="76720837" w14:textId="77777777">
        <w:trPr>
          <w:cantSplit/>
          <w:trHeight w:val="81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6B67C2DF"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环境条件</w:t>
            </w:r>
          </w:p>
        </w:tc>
        <w:tc>
          <w:tcPr>
            <w:tcW w:w="869" w:type="pct"/>
            <w:tcBorders>
              <w:top w:val="nil"/>
              <w:left w:val="nil"/>
              <w:bottom w:val="single" w:sz="4" w:space="0" w:color="auto"/>
              <w:right w:val="single" w:sz="4" w:space="0" w:color="auto"/>
            </w:tcBorders>
            <w:shd w:val="clear" w:color="auto" w:fill="auto"/>
            <w:vAlign w:val="center"/>
          </w:tcPr>
          <w:p w14:paraId="06ABC872"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地形、地貌、地质等情况好，人居环境优美</w:t>
            </w:r>
          </w:p>
        </w:tc>
        <w:tc>
          <w:tcPr>
            <w:tcW w:w="870" w:type="pct"/>
            <w:tcBorders>
              <w:top w:val="nil"/>
              <w:left w:val="nil"/>
              <w:bottom w:val="single" w:sz="4" w:space="0" w:color="auto"/>
              <w:right w:val="single" w:sz="4" w:space="0" w:color="auto"/>
            </w:tcBorders>
            <w:shd w:val="clear" w:color="auto" w:fill="auto"/>
            <w:vAlign w:val="center"/>
          </w:tcPr>
          <w:p w14:paraId="07357264"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地形、地貌、地质等情况较好，人居环境较好</w:t>
            </w:r>
          </w:p>
        </w:tc>
        <w:tc>
          <w:tcPr>
            <w:tcW w:w="870" w:type="pct"/>
            <w:tcBorders>
              <w:top w:val="nil"/>
              <w:left w:val="nil"/>
              <w:bottom w:val="single" w:sz="4" w:space="0" w:color="auto"/>
              <w:right w:val="single" w:sz="4" w:space="0" w:color="auto"/>
            </w:tcBorders>
            <w:shd w:val="clear" w:color="auto" w:fill="auto"/>
            <w:vAlign w:val="center"/>
          </w:tcPr>
          <w:p w14:paraId="287229EA"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地形、地貌、地质等情况一般，人居环境一般</w:t>
            </w:r>
          </w:p>
        </w:tc>
        <w:tc>
          <w:tcPr>
            <w:tcW w:w="870" w:type="pct"/>
            <w:tcBorders>
              <w:top w:val="nil"/>
              <w:left w:val="nil"/>
              <w:bottom w:val="single" w:sz="4" w:space="0" w:color="auto"/>
              <w:right w:val="single" w:sz="4" w:space="0" w:color="auto"/>
            </w:tcBorders>
            <w:shd w:val="clear" w:color="auto" w:fill="auto"/>
            <w:vAlign w:val="center"/>
          </w:tcPr>
          <w:p w14:paraId="3EBEC9B4"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地形、地貌、地质等情况较差，人居环境较差</w:t>
            </w:r>
          </w:p>
        </w:tc>
        <w:tc>
          <w:tcPr>
            <w:tcW w:w="870" w:type="pct"/>
            <w:tcBorders>
              <w:top w:val="nil"/>
              <w:left w:val="nil"/>
              <w:bottom w:val="single" w:sz="4" w:space="0" w:color="auto"/>
              <w:right w:val="single" w:sz="4" w:space="0" w:color="auto"/>
            </w:tcBorders>
            <w:shd w:val="clear" w:color="auto" w:fill="auto"/>
            <w:vAlign w:val="center"/>
          </w:tcPr>
          <w:p w14:paraId="384CD41C"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地形、地貌、地质等情况差，人居环境较差</w:t>
            </w:r>
          </w:p>
        </w:tc>
      </w:tr>
      <w:tr w:rsidR="001E70E2" w14:paraId="532AB076"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0FB22237"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3FD751C0" w14:textId="77777777" w:rsidR="001E70E2" w:rsidRDefault="00290548">
            <w:pPr>
              <w:widowControl/>
              <w:spacing w:line="240" w:lineRule="auto"/>
              <w:jc w:val="center"/>
              <w:rPr>
                <w:rFonts w:eastAsia="仿宋_GB2312"/>
                <w:kern w:val="0"/>
                <w:sz w:val="24"/>
              </w:rPr>
            </w:pPr>
            <w:r>
              <w:rPr>
                <w:rFonts w:eastAsia="仿宋_GB2312"/>
                <w:kern w:val="0"/>
                <w:sz w:val="24"/>
              </w:rPr>
              <w:t xml:space="preserve">0.0336 </w:t>
            </w:r>
          </w:p>
        </w:tc>
        <w:tc>
          <w:tcPr>
            <w:tcW w:w="870" w:type="pct"/>
            <w:tcBorders>
              <w:top w:val="nil"/>
              <w:left w:val="nil"/>
              <w:bottom w:val="single" w:sz="4" w:space="0" w:color="auto"/>
              <w:right w:val="single" w:sz="4" w:space="0" w:color="auto"/>
            </w:tcBorders>
            <w:shd w:val="clear" w:color="auto" w:fill="auto"/>
            <w:vAlign w:val="center"/>
          </w:tcPr>
          <w:p w14:paraId="42680E50" w14:textId="77777777" w:rsidR="001E70E2" w:rsidRDefault="00290548">
            <w:pPr>
              <w:widowControl/>
              <w:spacing w:line="240" w:lineRule="auto"/>
              <w:jc w:val="center"/>
              <w:rPr>
                <w:rFonts w:eastAsia="仿宋_GB2312"/>
                <w:kern w:val="0"/>
                <w:sz w:val="24"/>
              </w:rPr>
            </w:pPr>
            <w:r>
              <w:rPr>
                <w:rFonts w:eastAsia="仿宋_GB2312"/>
                <w:kern w:val="0"/>
                <w:sz w:val="24"/>
              </w:rPr>
              <w:t xml:space="preserve">0.0168 </w:t>
            </w:r>
          </w:p>
        </w:tc>
        <w:tc>
          <w:tcPr>
            <w:tcW w:w="870" w:type="pct"/>
            <w:tcBorders>
              <w:top w:val="nil"/>
              <w:left w:val="nil"/>
              <w:bottom w:val="single" w:sz="4" w:space="0" w:color="auto"/>
              <w:right w:val="single" w:sz="4" w:space="0" w:color="auto"/>
            </w:tcBorders>
            <w:shd w:val="clear" w:color="auto" w:fill="auto"/>
            <w:vAlign w:val="center"/>
          </w:tcPr>
          <w:p w14:paraId="2CF9EB8E" w14:textId="77777777" w:rsidR="001E70E2" w:rsidRDefault="00290548">
            <w:pPr>
              <w:widowControl/>
              <w:spacing w:line="240" w:lineRule="auto"/>
              <w:jc w:val="center"/>
              <w:rPr>
                <w:rFonts w:eastAsia="仿宋_GB2312"/>
                <w:kern w:val="0"/>
                <w:sz w:val="24"/>
              </w:rPr>
            </w:pPr>
            <w:r>
              <w:rPr>
                <w:rFonts w:eastAsia="仿宋_GB2312"/>
                <w:kern w:val="0"/>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0ACE6DEC" w14:textId="77777777" w:rsidR="001E70E2" w:rsidRDefault="00290548">
            <w:pPr>
              <w:widowControl/>
              <w:spacing w:line="240" w:lineRule="auto"/>
              <w:jc w:val="center"/>
              <w:rPr>
                <w:rFonts w:eastAsia="仿宋_GB2312"/>
                <w:kern w:val="0"/>
                <w:sz w:val="24"/>
              </w:rPr>
            </w:pPr>
            <w:r>
              <w:rPr>
                <w:rFonts w:eastAsia="仿宋_GB2312"/>
                <w:kern w:val="0"/>
                <w:sz w:val="24"/>
              </w:rPr>
              <w:t xml:space="preserve">-0.0129 </w:t>
            </w:r>
          </w:p>
        </w:tc>
        <w:tc>
          <w:tcPr>
            <w:tcW w:w="870" w:type="pct"/>
            <w:tcBorders>
              <w:top w:val="nil"/>
              <w:left w:val="nil"/>
              <w:bottom w:val="single" w:sz="4" w:space="0" w:color="auto"/>
              <w:right w:val="single" w:sz="4" w:space="0" w:color="auto"/>
            </w:tcBorders>
            <w:shd w:val="clear" w:color="auto" w:fill="auto"/>
            <w:vAlign w:val="center"/>
          </w:tcPr>
          <w:p w14:paraId="2C5BA737" w14:textId="77777777" w:rsidR="001E70E2" w:rsidRDefault="00290548">
            <w:pPr>
              <w:widowControl/>
              <w:spacing w:line="240" w:lineRule="auto"/>
              <w:jc w:val="center"/>
              <w:rPr>
                <w:rFonts w:eastAsia="仿宋_GB2312"/>
                <w:kern w:val="0"/>
                <w:sz w:val="24"/>
              </w:rPr>
            </w:pPr>
            <w:r>
              <w:rPr>
                <w:rFonts w:eastAsia="仿宋_GB2312"/>
                <w:kern w:val="0"/>
                <w:sz w:val="24"/>
              </w:rPr>
              <w:t xml:space="preserve">-0.0259 </w:t>
            </w:r>
          </w:p>
        </w:tc>
      </w:tr>
      <w:tr w:rsidR="001E70E2" w14:paraId="1390787A" w14:textId="77777777">
        <w:trPr>
          <w:cantSplit/>
          <w:trHeight w:val="15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27C083A6"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宏观区位影响度</w:t>
            </w:r>
          </w:p>
        </w:tc>
        <w:tc>
          <w:tcPr>
            <w:tcW w:w="869" w:type="pct"/>
            <w:tcBorders>
              <w:top w:val="nil"/>
              <w:left w:val="nil"/>
              <w:bottom w:val="single" w:sz="4" w:space="0" w:color="auto"/>
              <w:right w:val="single" w:sz="4" w:space="0" w:color="auto"/>
            </w:tcBorders>
            <w:shd w:val="clear" w:color="auto" w:fill="auto"/>
            <w:vAlign w:val="center"/>
          </w:tcPr>
          <w:p w14:paraId="1F87368C"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距周边中心城镇、商业繁华区近，区域受影响辐射非常明显</w:t>
            </w:r>
          </w:p>
        </w:tc>
        <w:tc>
          <w:tcPr>
            <w:tcW w:w="870" w:type="pct"/>
            <w:tcBorders>
              <w:top w:val="nil"/>
              <w:left w:val="nil"/>
              <w:bottom w:val="single" w:sz="4" w:space="0" w:color="auto"/>
              <w:right w:val="single" w:sz="4" w:space="0" w:color="auto"/>
            </w:tcBorders>
            <w:shd w:val="clear" w:color="auto" w:fill="auto"/>
            <w:vAlign w:val="center"/>
          </w:tcPr>
          <w:p w14:paraId="21445807"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距周边中心城镇、商业繁华区较近，区域受影响</w:t>
            </w:r>
            <w:proofErr w:type="gramStart"/>
            <w:r>
              <w:rPr>
                <w:rFonts w:eastAsia="仿宋_GB2312"/>
                <w:color w:val="000000"/>
                <w:kern w:val="0"/>
                <w:sz w:val="24"/>
              </w:rPr>
              <w:t>辐射较</w:t>
            </w:r>
            <w:proofErr w:type="gramEnd"/>
            <w:r>
              <w:rPr>
                <w:rFonts w:eastAsia="仿宋_GB2312"/>
                <w:color w:val="000000"/>
                <w:kern w:val="0"/>
                <w:sz w:val="24"/>
              </w:rPr>
              <w:t>明显</w:t>
            </w:r>
          </w:p>
        </w:tc>
        <w:tc>
          <w:tcPr>
            <w:tcW w:w="870" w:type="pct"/>
            <w:tcBorders>
              <w:top w:val="nil"/>
              <w:left w:val="nil"/>
              <w:bottom w:val="single" w:sz="4" w:space="0" w:color="auto"/>
              <w:right w:val="single" w:sz="4" w:space="0" w:color="auto"/>
            </w:tcBorders>
            <w:shd w:val="clear" w:color="auto" w:fill="auto"/>
            <w:vAlign w:val="center"/>
          </w:tcPr>
          <w:p w14:paraId="55F1BCBD"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距周边中心城镇、商业繁华区有一定距离，区域受影响辐射一般</w:t>
            </w:r>
          </w:p>
        </w:tc>
        <w:tc>
          <w:tcPr>
            <w:tcW w:w="870" w:type="pct"/>
            <w:tcBorders>
              <w:top w:val="nil"/>
              <w:left w:val="nil"/>
              <w:bottom w:val="single" w:sz="4" w:space="0" w:color="auto"/>
              <w:right w:val="single" w:sz="4" w:space="0" w:color="auto"/>
            </w:tcBorders>
            <w:shd w:val="clear" w:color="auto" w:fill="auto"/>
            <w:vAlign w:val="center"/>
          </w:tcPr>
          <w:p w14:paraId="35E28157"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距周边中心城镇、商业繁华区较远，区域受影响辐射较低</w:t>
            </w:r>
          </w:p>
        </w:tc>
        <w:tc>
          <w:tcPr>
            <w:tcW w:w="870" w:type="pct"/>
            <w:tcBorders>
              <w:top w:val="nil"/>
              <w:left w:val="nil"/>
              <w:bottom w:val="single" w:sz="4" w:space="0" w:color="auto"/>
              <w:right w:val="single" w:sz="4" w:space="0" w:color="auto"/>
            </w:tcBorders>
            <w:shd w:val="clear" w:color="auto" w:fill="auto"/>
            <w:vAlign w:val="center"/>
          </w:tcPr>
          <w:p w14:paraId="4D88C8E9"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距周边中心城镇、商业繁华区远，区域基本不受影响</w:t>
            </w:r>
          </w:p>
        </w:tc>
      </w:tr>
      <w:tr w:rsidR="001E70E2" w14:paraId="0A0F6B48"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286A8E07"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1AD774BE" w14:textId="77777777" w:rsidR="001E70E2" w:rsidRDefault="00290548">
            <w:pPr>
              <w:widowControl/>
              <w:spacing w:line="240" w:lineRule="auto"/>
              <w:jc w:val="center"/>
              <w:rPr>
                <w:rFonts w:eastAsia="仿宋_GB2312"/>
                <w:kern w:val="0"/>
                <w:sz w:val="24"/>
              </w:rPr>
            </w:pPr>
            <w:r>
              <w:rPr>
                <w:rFonts w:eastAsia="仿宋_GB2312"/>
                <w:kern w:val="0"/>
                <w:sz w:val="24"/>
              </w:rPr>
              <w:t xml:space="preserve">0.0310 </w:t>
            </w:r>
          </w:p>
        </w:tc>
        <w:tc>
          <w:tcPr>
            <w:tcW w:w="870" w:type="pct"/>
            <w:tcBorders>
              <w:top w:val="nil"/>
              <w:left w:val="nil"/>
              <w:bottom w:val="single" w:sz="4" w:space="0" w:color="auto"/>
              <w:right w:val="single" w:sz="4" w:space="0" w:color="auto"/>
            </w:tcBorders>
            <w:shd w:val="clear" w:color="auto" w:fill="auto"/>
            <w:vAlign w:val="center"/>
          </w:tcPr>
          <w:p w14:paraId="56A65A77" w14:textId="77777777" w:rsidR="001E70E2" w:rsidRDefault="00290548">
            <w:pPr>
              <w:widowControl/>
              <w:spacing w:line="240" w:lineRule="auto"/>
              <w:jc w:val="center"/>
              <w:rPr>
                <w:rFonts w:eastAsia="仿宋_GB2312"/>
                <w:kern w:val="0"/>
                <w:sz w:val="24"/>
              </w:rPr>
            </w:pPr>
            <w:r>
              <w:rPr>
                <w:rFonts w:eastAsia="仿宋_GB2312"/>
                <w:kern w:val="0"/>
                <w:sz w:val="24"/>
              </w:rPr>
              <w:t xml:space="preserve">0.0155 </w:t>
            </w:r>
          </w:p>
        </w:tc>
        <w:tc>
          <w:tcPr>
            <w:tcW w:w="870" w:type="pct"/>
            <w:tcBorders>
              <w:top w:val="nil"/>
              <w:left w:val="nil"/>
              <w:bottom w:val="single" w:sz="4" w:space="0" w:color="auto"/>
              <w:right w:val="single" w:sz="4" w:space="0" w:color="auto"/>
            </w:tcBorders>
            <w:shd w:val="clear" w:color="auto" w:fill="auto"/>
            <w:vAlign w:val="center"/>
          </w:tcPr>
          <w:p w14:paraId="46E95EF9" w14:textId="77777777" w:rsidR="001E70E2" w:rsidRDefault="00290548">
            <w:pPr>
              <w:widowControl/>
              <w:spacing w:line="240" w:lineRule="auto"/>
              <w:jc w:val="center"/>
              <w:rPr>
                <w:rFonts w:eastAsia="仿宋_GB2312"/>
                <w:kern w:val="0"/>
                <w:sz w:val="24"/>
              </w:rPr>
            </w:pPr>
            <w:r>
              <w:rPr>
                <w:rFonts w:eastAsia="仿宋_GB2312"/>
                <w:kern w:val="0"/>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01ED44D6" w14:textId="77777777" w:rsidR="001E70E2" w:rsidRDefault="00290548">
            <w:pPr>
              <w:widowControl/>
              <w:spacing w:line="240" w:lineRule="auto"/>
              <w:jc w:val="center"/>
              <w:rPr>
                <w:rFonts w:eastAsia="仿宋_GB2312"/>
                <w:kern w:val="0"/>
                <w:sz w:val="24"/>
              </w:rPr>
            </w:pPr>
            <w:r>
              <w:rPr>
                <w:rFonts w:eastAsia="仿宋_GB2312"/>
                <w:kern w:val="0"/>
                <w:sz w:val="24"/>
              </w:rPr>
              <w:t xml:space="preserve">-0.0119 </w:t>
            </w:r>
          </w:p>
        </w:tc>
        <w:tc>
          <w:tcPr>
            <w:tcW w:w="870" w:type="pct"/>
            <w:tcBorders>
              <w:top w:val="nil"/>
              <w:left w:val="nil"/>
              <w:bottom w:val="single" w:sz="4" w:space="0" w:color="auto"/>
              <w:right w:val="single" w:sz="4" w:space="0" w:color="auto"/>
            </w:tcBorders>
            <w:shd w:val="clear" w:color="auto" w:fill="auto"/>
            <w:vAlign w:val="center"/>
          </w:tcPr>
          <w:p w14:paraId="06767912" w14:textId="77777777" w:rsidR="001E70E2" w:rsidRDefault="00290548">
            <w:pPr>
              <w:widowControl/>
              <w:spacing w:line="240" w:lineRule="auto"/>
              <w:jc w:val="center"/>
              <w:rPr>
                <w:rFonts w:eastAsia="仿宋_GB2312"/>
                <w:kern w:val="0"/>
                <w:sz w:val="24"/>
              </w:rPr>
            </w:pPr>
            <w:r>
              <w:rPr>
                <w:rFonts w:eastAsia="仿宋_GB2312"/>
                <w:kern w:val="0"/>
                <w:sz w:val="24"/>
              </w:rPr>
              <w:t xml:space="preserve">-0.0239 </w:t>
            </w:r>
          </w:p>
        </w:tc>
      </w:tr>
      <w:tr w:rsidR="001E70E2" w14:paraId="08DB19B0" w14:textId="77777777">
        <w:trPr>
          <w:cantSplit/>
          <w:trHeight w:val="81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0C93550F"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社会经济发展状况</w:t>
            </w:r>
          </w:p>
        </w:tc>
        <w:tc>
          <w:tcPr>
            <w:tcW w:w="869" w:type="pct"/>
            <w:tcBorders>
              <w:top w:val="nil"/>
              <w:left w:val="nil"/>
              <w:bottom w:val="single" w:sz="4" w:space="0" w:color="auto"/>
              <w:right w:val="single" w:sz="4" w:space="0" w:color="auto"/>
            </w:tcBorders>
            <w:shd w:val="clear" w:color="auto" w:fill="auto"/>
            <w:vAlign w:val="center"/>
          </w:tcPr>
          <w:p w14:paraId="0B32D59B" w14:textId="77777777" w:rsidR="001E70E2" w:rsidRDefault="00290548">
            <w:pPr>
              <w:widowControl/>
              <w:spacing w:line="240" w:lineRule="auto"/>
              <w:jc w:val="center"/>
              <w:rPr>
                <w:rFonts w:eastAsia="仿宋_GB2312"/>
                <w:kern w:val="0"/>
                <w:sz w:val="24"/>
              </w:rPr>
            </w:pPr>
            <w:r>
              <w:rPr>
                <w:rFonts w:eastAsia="仿宋_GB2312"/>
                <w:kern w:val="0"/>
                <w:sz w:val="24"/>
              </w:rPr>
              <w:t>区域人口密度、经济产值高，人均建设用地多</w:t>
            </w:r>
          </w:p>
        </w:tc>
        <w:tc>
          <w:tcPr>
            <w:tcW w:w="870" w:type="pct"/>
            <w:tcBorders>
              <w:top w:val="nil"/>
              <w:left w:val="nil"/>
              <w:bottom w:val="single" w:sz="4" w:space="0" w:color="auto"/>
              <w:right w:val="single" w:sz="4" w:space="0" w:color="auto"/>
            </w:tcBorders>
            <w:shd w:val="clear" w:color="auto" w:fill="auto"/>
            <w:vAlign w:val="center"/>
          </w:tcPr>
          <w:p w14:paraId="38394DE0" w14:textId="77777777" w:rsidR="001E70E2" w:rsidRDefault="00290548">
            <w:pPr>
              <w:widowControl/>
              <w:spacing w:line="240" w:lineRule="auto"/>
              <w:jc w:val="center"/>
              <w:rPr>
                <w:rFonts w:eastAsia="仿宋_GB2312"/>
                <w:kern w:val="0"/>
                <w:sz w:val="24"/>
              </w:rPr>
            </w:pPr>
            <w:r>
              <w:rPr>
                <w:rFonts w:eastAsia="仿宋_GB2312"/>
                <w:kern w:val="0"/>
                <w:sz w:val="24"/>
              </w:rPr>
              <w:t>区域人口密度、经济产值较高，人均建设用地较多</w:t>
            </w:r>
          </w:p>
        </w:tc>
        <w:tc>
          <w:tcPr>
            <w:tcW w:w="870" w:type="pct"/>
            <w:tcBorders>
              <w:top w:val="nil"/>
              <w:left w:val="nil"/>
              <w:bottom w:val="single" w:sz="4" w:space="0" w:color="auto"/>
              <w:right w:val="single" w:sz="4" w:space="0" w:color="auto"/>
            </w:tcBorders>
            <w:shd w:val="clear" w:color="auto" w:fill="auto"/>
            <w:vAlign w:val="center"/>
          </w:tcPr>
          <w:p w14:paraId="096D6C43" w14:textId="77777777" w:rsidR="001E70E2" w:rsidRDefault="00290548">
            <w:pPr>
              <w:widowControl/>
              <w:spacing w:line="240" w:lineRule="auto"/>
              <w:jc w:val="center"/>
              <w:rPr>
                <w:rFonts w:eastAsia="仿宋_GB2312"/>
                <w:kern w:val="0"/>
                <w:sz w:val="24"/>
              </w:rPr>
            </w:pPr>
            <w:r>
              <w:rPr>
                <w:rFonts w:eastAsia="仿宋_GB2312"/>
                <w:kern w:val="0"/>
                <w:sz w:val="24"/>
              </w:rPr>
              <w:t>区域人口密度、经济产值一般，人均建设用地一般</w:t>
            </w:r>
          </w:p>
        </w:tc>
        <w:tc>
          <w:tcPr>
            <w:tcW w:w="870" w:type="pct"/>
            <w:tcBorders>
              <w:top w:val="nil"/>
              <w:left w:val="nil"/>
              <w:bottom w:val="single" w:sz="4" w:space="0" w:color="auto"/>
              <w:right w:val="single" w:sz="4" w:space="0" w:color="auto"/>
            </w:tcBorders>
            <w:shd w:val="clear" w:color="auto" w:fill="auto"/>
            <w:vAlign w:val="center"/>
          </w:tcPr>
          <w:p w14:paraId="45DF09C6" w14:textId="77777777" w:rsidR="001E70E2" w:rsidRDefault="00290548">
            <w:pPr>
              <w:widowControl/>
              <w:spacing w:line="240" w:lineRule="auto"/>
              <w:jc w:val="center"/>
              <w:rPr>
                <w:rFonts w:eastAsia="仿宋_GB2312"/>
                <w:kern w:val="0"/>
                <w:sz w:val="24"/>
              </w:rPr>
            </w:pPr>
            <w:r>
              <w:rPr>
                <w:rFonts w:eastAsia="仿宋_GB2312"/>
                <w:kern w:val="0"/>
                <w:sz w:val="24"/>
              </w:rPr>
              <w:t>区域人口密度、经济产值较低，人均建设用地较少</w:t>
            </w:r>
          </w:p>
        </w:tc>
        <w:tc>
          <w:tcPr>
            <w:tcW w:w="870" w:type="pct"/>
            <w:tcBorders>
              <w:top w:val="nil"/>
              <w:left w:val="nil"/>
              <w:bottom w:val="single" w:sz="4" w:space="0" w:color="auto"/>
              <w:right w:val="single" w:sz="4" w:space="0" w:color="auto"/>
            </w:tcBorders>
            <w:shd w:val="clear" w:color="auto" w:fill="auto"/>
            <w:vAlign w:val="center"/>
          </w:tcPr>
          <w:p w14:paraId="1886DD0E" w14:textId="77777777" w:rsidR="001E70E2" w:rsidRDefault="00290548">
            <w:pPr>
              <w:widowControl/>
              <w:spacing w:line="240" w:lineRule="auto"/>
              <w:jc w:val="center"/>
              <w:rPr>
                <w:rFonts w:eastAsia="仿宋_GB2312"/>
                <w:kern w:val="0"/>
                <w:sz w:val="24"/>
              </w:rPr>
            </w:pPr>
            <w:r>
              <w:rPr>
                <w:rFonts w:eastAsia="仿宋_GB2312"/>
                <w:kern w:val="0"/>
                <w:sz w:val="24"/>
              </w:rPr>
              <w:t>区域人口密度、经济产值低，人均建设用地少</w:t>
            </w:r>
          </w:p>
        </w:tc>
      </w:tr>
      <w:tr w:rsidR="001E70E2" w14:paraId="27EE88FE"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58751FDF"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20548AED" w14:textId="77777777" w:rsidR="001E70E2" w:rsidRDefault="00290548">
            <w:pPr>
              <w:widowControl/>
              <w:spacing w:line="240" w:lineRule="auto"/>
              <w:jc w:val="center"/>
              <w:rPr>
                <w:rFonts w:eastAsia="仿宋_GB2312"/>
                <w:kern w:val="0"/>
                <w:sz w:val="24"/>
              </w:rPr>
            </w:pPr>
            <w:r>
              <w:rPr>
                <w:rFonts w:eastAsia="仿宋_GB2312"/>
                <w:kern w:val="0"/>
                <w:sz w:val="24"/>
              </w:rPr>
              <w:t xml:space="preserve">0.0304 </w:t>
            </w:r>
          </w:p>
        </w:tc>
        <w:tc>
          <w:tcPr>
            <w:tcW w:w="870" w:type="pct"/>
            <w:tcBorders>
              <w:top w:val="nil"/>
              <w:left w:val="nil"/>
              <w:bottom w:val="single" w:sz="4" w:space="0" w:color="auto"/>
              <w:right w:val="single" w:sz="4" w:space="0" w:color="auto"/>
            </w:tcBorders>
            <w:shd w:val="clear" w:color="auto" w:fill="auto"/>
            <w:vAlign w:val="center"/>
          </w:tcPr>
          <w:p w14:paraId="66626290" w14:textId="77777777" w:rsidR="001E70E2" w:rsidRDefault="00290548">
            <w:pPr>
              <w:widowControl/>
              <w:spacing w:line="240" w:lineRule="auto"/>
              <w:jc w:val="center"/>
              <w:rPr>
                <w:rFonts w:eastAsia="仿宋_GB2312"/>
                <w:kern w:val="0"/>
                <w:sz w:val="24"/>
              </w:rPr>
            </w:pPr>
            <w:r>
              <w:rPr>
                <w:rFonts w:eastAsia="仿宋_GB2312"/>
                <w:kern w:val="0"/>
                <w:sz w:val="24"/>
              </w:rPr>
              <w:t xml:space="preserve">0.0152 </w:t>
            </w:r>
          </w:p>
        </w:tc>
        <w:tc>
          <w:tcPr>
            <w:tcW w:w="870" w:type="pct"/>
            <w:tcBorders>
              <w:top w:val="nil"/>
              <w:left w:val="nil"/>
              <w:bottom w:val="single" w:sz="4" w:space="0" w:color="auto"/>
              <w:right w:val="single" w:sz="4" w:space="0" w:color="auto"/>
            </w:tcBorders>
            <w:shd w:val="clear" w:color="auto" w:fill="auto"/>
            <w:vAlign w:val="center"/>
          </w:tcPr>
          <w:p w14:paraId="676C1E8E" w14:textId="77777777" w:rsidR="001E70E2" w:rsidRDefault="00290548">
            <w:pPr>
              <w:widowControl/>
              <w:spacing w:line="240" w:lineRule="auto"/>
              <w:jc w:val="center"/>
              <w:rPr>
                <w:rFonts w:eastAsia="仿宋_GB2312"/>
                <w:kern w:val="0"/>
                <w:sz w:val="24"/>
              </w:rPr>
            </w:pPr>
            <w:r>
              <w:rPr>
                <w:rFonts w:eastAsia="仿宋_GB2312"/>
                <w:kern w:val="0"/>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39DD0B2C" w14:textId="77777777" w:rsidR="001E70E2" w:rsidRDefault="00290548">
            <w:pPr>
              <w:widowControl/>
              <w:spacing w:line="240" w:lineRule="auto"/>
              <w:jc w:val="center"/>
              <w:rPr>
                <w:rFonts w:eastAsia="仿宋_GB2312"/>
                <w:kern w:val="0"/>
                <w:sz w:val="24"/>
              </w:rPr>
            </w:pPr>
            <w:r>
              <w:rPr>
                <w:rFonts w:eastAsia="仿宋_GB2312"/>
                <w:kern w:val="0"/>
                <w:sz w:val="24"/>
              </w:rPr>
              <w:t xml:space="preserve">-0.0117 </w:t>
            </w:r>
          </w:p>
        </w:tc>
        <w:tc>
          <w:tcPr>
            <w:tcW w:w="870" w:type="pct"/>
            <w:tcBorders>
              <w:top w:val="nil"/>
              <w:left w:val="nil"/>
              <w:bottom w:val="single" w:sz="4" w:space="0" w:color="auto"/>
              <w:right w:val="single" w:sz="4" w:space="0" w:color="auto"/>
            </w:tcBorders>
            <w:shd w:val="clear" w:color="auto" w:fill="auto"/>
            <w:vAlign w:val="center"/>
          </w:tcPr>
          <w:p w14:paraId="70026BCD" w14:textId="77777777" w:rsidR="001E70E2" w:rsidRDefault="00290548">
            <w:pPr>
              <w:widowControl/>
              <w:spacing w:line="240" w:lineRule="auto"/>
              <w:jc w:val="center"/>
              <w:rPr>
                <w:rFonts w:eastAsia="仿宋_GB2312"/>
                <w:kern w:val="0"/>
                <w:sz w:val="24"/>
              </w:rPr>
            </w:pPr>
            <w:r>
              <w:rPr>
                <w:rFonts w:eastAsia="仿宋_GB2312"/>
                <w:kern w:val="0"/>
                <w:sz w:val="24"/>
              </w:rPr>
              <w:t xml:space="preserve">-0.0234 </w:t>
            </w:r>
          </w:p>
        </w:tc>
      </w:tr>
      <w:tr w:rsidR="002D4AEE" w14:paraId="5331AD06"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050A32F2" w14:textId="77777777" w:rsidR="002D4AEE" w:rsidRDefault="002D4AEE" w:rsidP="002D4AEE">
            <w:pPr>
              <w:widowControl/>
              <w:spacing w:line="240" w:lineRule="auto"/>
              <w:jc w:val="center"/>
              <w:rPr>
                <w:rFonts w:eastAsia="仿宋_GB2312"/>
                <w:b/>
                <w:bCs/>
                <w:color w:val="000000"/>
                <w:kern w:val="0"/>
                <w:sz w:val="24"/>
              </w:rPr>
            </w:pPr>
            <w:r>
              <w:rPr>
                <w:rFonts w:eastAsia="仿宋_GB2312"/>
                <w:b/>
                <w:bCs/>
                <w:color w:val="000000"/>
                <w:kern w:val="0"/>
                <w:sz w:val="24"/>
              </w:rPr>
              <w:t>区域规划</w:t>
            </w:r>
          </w:p>
        </w:tc>
        <w:tc>
          <w:tcPr>
            <w:tcW w:w="869" w:type="pct"/>
            <w:tcBorders>
              <w:top w:val="nil"/>
              <w:left w:val="nil"/>
              <w:bottom w:val="single" w:sz="4" w:space="0" w:color="auto"/>
              <w:right w:val="single" w:sz="4" w:space="0" w:color="auto"/>
            </w:tcBorders>
            <w:shd w:val="clear" w:color="auto" w:fill="auto"/>
            <w:vAlign w:val="center"/>
          </w:tcPr>
          <w:p w14:paraId="73512A01" w14:textId="77777777" w:rsidR="002D4AEE" w:rsidRDefault="002D4AEE" w:rsidP="002D4AEE">
            <w:pPr>
              <w:widowControl/>
              <w:spacing w:line="240" w:lineRule="auto"/>
              <w:jc w:val="center"/>
              <w:rPr>
                <w:rFonts w:eastAsia="仿宋_GB2312"/>
                <w:color w:val="000000"/>
                <w:kern w:val="0"/>
                <w:sz w:val="24"/>
              </w:rPr>
            </w:pPr>
            <w:r>
              <w:rPr>
                <w:rFonts w:eastAsia="仿宋_GB2312" w:hint="eastAsia"/>
                <w:color w:val="000000"/>
                <w:kern w:val="0"/>
                <w:sz w:val="24"/>
              </w:rPr>
              <w:t>区域内规划完善，且为重点商</w:t>
            </w:r>
            <w:proofErr w:type="gramStart"/>
            <w:r>
              <w:rPr>
                <w:rFonts w:eastAsia="仿宋_GB2312" w:hint="eastAsia"/>
                <w:color w:val="000000"/>
                <w:kern w:val="0"/>
                <w:sz w:val="24"/>
              </w:rPr>
              <w:t>住规划</w:t>
            </w:r>
            <w:proofErr w:type="gramEnd"/>
            <w:r>
              <w:rPr>
                <w:rFonts w:eastAsia="仿宋_GB2312" w:hint="eastAsia"/>
                <w:color w:val="000000"/>
                <w:kern w:val="0"/>
                <w:sz w:val="24"/>
              </w:rPr>
              <w:t>区，近期规划前景好</w:t>
            </w:r>
          </w:p>
        </w:tc>
        <w:tc>
          <w:tcPr>
            <w:tcW w:w="870" w:type="pct"/>
            <w:tcBorders>
              <w:top w:val="nil"/>
              <w:left w:val="nil"/>
              <w:bottom w:val="single" w:sz="4" w:space="0" w:color="auto"/>
              <w:right w:val="single" w:sz="4" w:space="0" w:color="auto"/>
            </w:tcBorders>
            <w:shd w:val="clear" w:color="auto" w:fill="auto"/>
            <w:vAlign w:val="center"/>
          </w:tcPr>
          <w:p w14:paraId="0BC55C22" w14:textId="77777777" w:rsidR="002D4AEE" w:rsidRDefault="002D4AEE" w:rsidP="002D4AEE">
            <w:pPr>
              <w:widowControl/>
              <w:spacing w:line="240" w:lineRule="auto"/>
              <w:jc w:val="center"/>
              <w:rPr>
                <w:rFonts w:eastAsia="仿宋_GB2312"/>
                <w:color w:val="000000"/>
                <w:kern w:val="0"/>
                <w:sz w:val="24"/>
              </w:rPr>
            </w:pPr>
            <w:r>
              <w:rPr>
                <w:rFonts w:eastAsia="仿宋_GB2312" w:hint="eastAsia"/>
                <w:color w:val="000000"/>
                <w:kern w:val="0"/>
                <w:sz w:val="24"/>
              </w:rPr>
              <w:t>区域规划较适合商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布局，近期规划前景较好</w:t>
            </w:r>
          </w:p>
        </w:tc>
        <w:tc>
          <w:tcPr>
            <w:tcW w:w="870" w:type="pct"/>
            <w:tcBorders>
              <w:top w:val="nil"/>
              <w:left w:val="nil"/>
              <w:bottom w:val="single" w:sz="4" w:space="0" w:color="auto"/>
              <w:right w:val="single" w:sz="4" w:space="0" w:color="auto"/>
            </w:tcBorders>
            <w:shd w:val="clear" w:color="auto" w:fill="auto"/>
            <w:vAlign w:val="center"/>
          </w:tcPr>
          <w:p w14:paraId="2D6C29E4" w14:textId="77777777" w:rsidR="002D4AEE" w:rsidRDefault="002D4AEE" w:rsidP="002D4AEE">
            <w:pPr>
              <w:widowControl/>
              <w:spacing w:line="240" w:lineRule="auto"/>
              <w:jc w:val="center"/>
              <w:rPr>
                <w:rFonts w:eastAsia="仿宋_GB2312"/>
                <w:color w:val="000000"/>
                <w:kern w:val="0"/>
                <w:sz w:val="24"/>
              </w:rPr>
            </w:pPr>
            <w:r>
              <w:rPr>
                <w:rFonts w:eastAsia="仿宋_GB2312" w:hint="eastAsia"/>
                <w:color w:val="000000"/>
                <w:kern w:val="0"/>
                <w:sz w:val="24"/>
              </w:rPr>
              <w:t>区域规划为其他用途规划，规划前景一般</w:t>
            </w:r>
          </w:p>
        </w:tc>
        <w:tc>
          <w:tcPr>
            <w:tcW w:w="870" w:type="pct"/>
            <w:tcBorders>
              <w:top w:val="nil"/>
              <w:left w:val="nil"/>
              <w:bottom w:val="single" w:sz="4" w:space="0" w:color="auto"/>
              <w:right w:val="single" w:sz="4" w:space="0" w:color="auto"/>
            </w:tcBorders>
            <w:shd w:val="clear" w:color="auto" w:fill="auto"/>
            <w:vAlign w:val="center"/>
          </w:tcPr>
          <w:p w14:paraId="298FE9BE" w14:textId="77777777" w:rsidR="002D4AEE" w:rsidRDefault="002D4AEE" w:rsidP="002D4AEE">
            <w:pPr>
              <w:widowControl/>
              <w:spacing w:line="240" w:lineRule="auto"/>
              <w:jc w:val="center"/>
              <w:rPr>
                <w:rFonts w:eastAsia="仿宋_GB2312"/>
                <w:color w:val="000000"/>
                <w:kern w:val="0"/>
                <w:sz w:val="24"/>
              </w:rPr>
            </w:pPr>
            <w:r>
              <w:rPr>
                <w:rFonts w:eastAsia="仿宋_GB2312" w:hint="eastAsia"/>
                <w:color w:val="000000"/>
                <w:kern w:val="0"/>
                <w:sz w:val="24"/>
              </w:rPr>
              <w:t>区域规划不太适宜商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布局，规划前景较差</w:t>
            </w:r>
          </w:p>
        </w:tc>
        <w:tc>
          <w:tcPr>
            <w:tcW w:w="870" w:type="pct"/>
            <w:tcBorders>
              <w:top w:val="nil"/>
              <w:left w:val="nil"/>
              <w:bottom w:val="single" w:sz="4" w:space="0" w:color="auto"/>
              <w:right w:val="single" w:sz="4" w:space="0" w:color="auto"/>
            </w:tcBorders>
            <w:shd w:val="clear" w:color="auto" w:fill="auto"/>
            <w:vAlign w:val="center"/>
          </w:tcPr>
          <w:p w14:paraId="1106F6AB" w14:textId="08E399CB" w:rsidR="002D4AEE" w:rsidRDefault="002D4AEE" w:rsidP="002D4AEE">
            <w:pPr>
              <w:widowControl/>
              <w:spacing w:line="240" w:lineRule="auto"/>
              <w:jc w:val="center"/>
              <w:rPr>
                <w:rFonts w:eastAsia="仿宋_GB2312"/>
                <w:color w:val="000000"/>
                <w:kern w:val="0"/>
                <w:sz w:val="24"/>
              </w:rPr>
            </w:pPr>
            <w:r>
              <w:rPr>
                <w:rFonts w:eastAsia="仿宋_GB2312" w:hint="eastAsia"/>
                <w:color w:val="000000"/>
                <w:kern w:val="0"/>
                <w:sz w:val="24"/>
              </w:rPr>
              <w:t>区域不适宜商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布局，规划前景差</w:t>
            </w:r>
          </w:p>
        </w:tc>
      </w:tr>
      <w:tr w:rsidR="001E70E2" w14:paraId="6D95C1A5"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33C7B425"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0F56B7AD" w14:textId="77777777" w:rsidR="001E70E2" w:rsidRDefault="00290548">
            <w:pPr>
              <w:widowControl/>
              <w:spacing w:line="240" w:lineRule="auto"/>
              <w:jc w:val="center"/>
              <w:rPr>
                <w:rFonts w:eastAsia="仿宋_GB2312"/>
                <w:kern w:val="0"/>
                <w:sz w:val="24"/>
              </w:rPr>
            </w:pPr>
            <w:r>
              <w:rPr>
                <w:rFonts w:eastAsia="仿宋_GB2312"/>
                <w:kern w:val="0"/>
                <w:sz w:val="24"/>
              </w:rPr>
              <w:t xml:space="preserve">0.0281 </w:t>
            </w:r>
          </w:p>
        </w:tc>
        <w:tc>
          <w:tcPr>
            <w:tcW w:w="870" w:type="pct"/>
            <w:tcBorders>
              <w:top w:val="nil"/>
              <w:left w:val="nil"/>
              <w:bottom w:val="single" w:sz="4" w:space="0" w:color="auto"/>
              <w:right w:val="single" w:sz="4" w:space="0" w:color="auto"/>
            </w:tcBorders>
            <w:shd w:val="clear" w:color="auto" w:fill="auto"/>
            <w:vAlign w:val="center"/>
          </w:tcPr>
          <w:p w14:paraId="0CD11F39" w14:textId="77777777" w:rsidR="001E70E2" w:rsidRDefault="00290548">
            <w:pPr>
              <w:widowControl/>
              <w:spacing w:line="240" w:lineRule="auto"/>
              <w:jc w:val="center"/>
              <w:rPr>
                <w:rFonts w:eastAsia="仿宋_GB2312"/>
                <w:kern w:val="0"/>
                <w:sz w:val="24"/>
              </w:rPr>
            </w:pPr>
            <w:r>
              <w:rPr>
                <w:rFonts w:eastAsia="仿宋_GB2312"/>
                <w:kern w:val="0"/>
                <w:sz w:val="24"/>
              </w:rPr>
              <w:t xml:space="preserve">0.0140 </w:t>
            </w:r>
          </w:p>
        </w:tc>
        <w:tc>
          <w:tcPr>
            <w:tcW w:w="870" w:type="pct"/>
            <w:tcBorders>
              <w:top w:val="nil"/>
              <w:left w:val="nil"/>
              <w:bottom w:val="single" w:sz="4" w:space="0" w:color="auto"/>
              <w:right w:val="single" w:sz="4" w:space="0" w:color="auto"/>
            </w:tcBorders>
            <w:shd w:val="clear" w:color="auto" w:fill="auto"/>
            <w:vAlign w:val="center"/>
          </w:tcPr>
          <w:p w14:paraId="4DA78A19" w14:textId="77777777" w:rsidR="001E70E2" w:rsidRDefault="00290548">
            <w:pPr>
              <w:widowControl/>
              <w:spacing w:line="240" w:lineRule="auto"/>
              <w:jc w:val="center"/>
              <w:rPr>
                <w:rFonts w:eastAsia="仿宋_GB2312"/>
                <w:kern w:val="0"/>
                <w:sz w:val="24"/>
              </w:rPr>
            </w:pPr>
            <w:r>
              <w:rPr>
                <w:rFonts w:eastAsia="仿宋_GB2312"/>
                <w:kern w:val="0"/>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2F69CA5C" w14:textId="77777777" w:rsidR="001E70E2" w:rsidRDefault="00290548">
            <w:pPr>
              <w:widowControl/>
              <w:spacing w:line="240" w:lineRule="auto"/>
              <w:jc w:val="center"/>
              <w:rPr>
                <w:rFonts w:eastAsia="仿宋_GB2312"/>
                <w:kern w:val="0"/>
                <w:sz w:val="24"/>
              </w:rPr>
            </w:pPr>
            <w:r>
              <w:rPr>
                <w:rFonts w:eastAsia="仿宋_GB2312"/>
                <w:kern w:val="0"/>
                <w:sz w:val="24"/>
              </w:rPr>
              <w:t xml:space="preserve">-0.0108 </w:t>
            </w:r>
          </w:p>
        </w:tc>
        <w:tc>
          <w:tcPr>
            <w:tcW w:w="870" w:type="pct"/>
            <w:tcBorders>
              <w:top w:val="nil"/>
              <w:left w:val="nil"/>
              <w:bottom w:val="single" w:sz="4" w:space="0" w:color="auto"/>
              <w:right w:val="single" w:sz="4" w:space="0" w:color="auto"/>
            </w:tcBorders>
            <w:shd w:val="clear" w:color="auto" w:fill="auto"/>
            <w:vAlign w:val="center"/>
          </w:tcPr>
          <w:p w14:paraId="0884E6C5" w14:textId="77777777" w:rsidR="001E70E2" w:rsidRDefault="00290548">
            <w:pPr>
              <w:widowControl/>
              <w:spacing w:line="240" w:lineRule="auto"/>
              <w:jc w:val="center"/>
              <w:rPr>
                <w:rFonts w:eastAsia="仿宋_GB2312"/>
                <w:kern w:val="0"/>
                <w:sz w:val="24"/>
              </w:rPr>
            </w:pPr>
            <w:r>
              <w:rPr>
                <w:rFonts w:eastAsia="仿宋_GB2312"/>
                <w:kern w:val="0"/>
                <w:sz w:val="24"/>
              </w:rPr>
              <w:t xml:space="preserve">-0.0216 </w:t>
            </w:r>
          </w:p>
        </w:tc>
      </w:tr>
    </w:tbl>
    <w:p w14:paraId="2532CBFB" w14:textId="3021DF68"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b/>
          <w:bCs/>
          <w:sz w:val="28"/>
          <w:szCs w:val="28"/>
        </w:rPr>
        <w:lastRenderedPageBreak/>
        <w:t>表</w:t>
      </w:r>
      <w:r w:rsidRPr="00631294">
        <w:rPr>
          <w:rFonts w:eastAsia="仿宋_GB2312"/>
          <w:b/>
          <w:bCs/>
          <w:sz w:val="28"/>
          <w:szCs w:val="28"/>
        </w:rPr>
        <w:t>4</w:t>
      </w:r>
      <w:r w:rsidR="00290548" w:rsidRPr="00631294">
        <w:rPr>
          <w:rFonts w:eastAsia="仿宋_GB2312"/>
          <w:b/>
          <w:bCs/>
          <w:sz w:val="28"/>
          <w:szCs w:val="28"/>
        </w:rPr>
        <w:t>-2-2</w:t>
      </w:r>
      <w:r w:rsidR="00AC6989">
        <w:rPr>
          <w:rFonts w:eastAsia="仿宋_GB2312"/>
          <w:b/>
          <w:bCs/>
          <w:sz w:val="28"/>
          <w:szCs w:val="28"/>
        </w:rPr>
        <w:t xml:space="preserve">  </w:t>
      </w:r>
      <w:r w:rsidR="00290548" w:rsidRPr="00631294">
        <w:rPr>
          <w:rFonts w:eastAsia="仿宋_GB2312" w:hint="eastAsia"/>
          <w:b/>
          <w:bCs/>
          <w:sz w:val="28"/>
          <w:szCs w:val="28"/>
        </w:rPr>
        <w:t>农村</w:t>
      </w:r>
      <w:r w:rsidR="00290548" w:rsidRPr="00631294">
        <w:rPr>
          <w:rFonts w:eastAsia="仿宋_GB2312"/>
          <w:b/>
          <w:bCs/>
          <w:sz w:val="28"/>
          <w:szCs w:val="28"/>
        </w:rPr>
        <w:t>宅基地区域因素修正系数表</w:t>
      </w:r>
      <w:r w:rsidR="00290548" w:rsidRPr="00631294">
        <w:rPr>
          <w:rFonts w:eastAsia="仿宋_GB2312" w:hint="eastAsia"/>
          <w:b/>
          <w:bCs/>
          <w:sz w:val="28"/>
          <w:szCs w:val="28"/>
        </w:rPr>
        <w:t>（二级）</w:t>
      </w:r>
    </w:p>
    <w:tbl>
      <w:tblPr>
        <w:tblW w:w="5892" w:type="pct"/>
        <w:jc w:val="center"/>
        <w:tblLook w:val="04A0" w:firstRow="1" w:lastRow="0" w:firstColumn="1" w:lastColumn="0" w:noHBand="0" w:noVBand="1"/>
      </w:tblPr>
      <w:tblGrid>
        <w:gridCol w:w="1273"/>
        <w:gridCol w:w="1699"/>
        <w:gridCol w:w="1701"/>
        <w:gridCol w:w="1701"/>
        <w:gridCol w:w="1701"/>
        <w:gridCol w:w="1701"/>
      </w:tblGrid>
      <w:tr w:rsidR="001E70E2" w14:paraId="6775E4A9" w14:textId="77777777">
        <w:trPr>
          <w:cantSplit/>
          <w:trHeight w:val="555"/>
          <w:tblHeader/>
          <w:jc w:val="center"/>
        </w:trPr>
        <w:tc>
          <w:tcPr>
            <w:tcW w:w="65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28C82B89" w14:textId="77777777" w:rsidR="001E70E2" w:rsidRDefault="00290548">
            <w:pPr>
              <w:widowControl/>
              <w:spacing w:line="240" w:lineRule="auto"/>
              <w:jc w:val="right"/>
              <w:rPr>
                <w:rFonts w:eastAsia="仿宋_GB2312"/>
                <w:b/>
                <w:bCs/>
                <w:color w:val="000000"/>
                <w:kern w:val="0"/>
                <w:sz w:val="24"/>
              </w:rPr>
            </w:pPr>
            <w:r>
              <w:rPr>
                <w:rFonts w:eastAsia="仿宋_GB2312"/>
                <w:b/>
                <w:bCs/>
                <w:color w:val="000000"/>
                <w:kern w:val="0"/>
                <w:sz w:val="24"/>
              </w:rPr>
              <w:t>优劣度</w:t>
            </w:r>
          </w:p>
          <w:p w14:paraId="223AE7F6" w14:textId="77777777" w:rsidR="001E70E2" w:rsidRDefault="00290548">
            <w:pPr>
              <w:widowControl/>
              <w:spacing w:line="240" w:lineRule="auto"/>
              <w:jc w:val="left"/>
              <w:rPr>
                <w:rFonts w:eastAsia="仿宋_GB2312"/>
                <w:b/>
                <w:bCs/>
                <w:color w:val="000000"/>
                <w:kern w:val="0"/>
                <w:sz w:val="24"/>
              </w:rPr>
            </w:pPr>
            <w:r>
              <w:rPr>
                <w:rFonts w:eastAsia="仿宋_GB2312"/>
                <w:b/>
                <w:bCs/>
                <w:color w:val="000000"/>
                <w:kern w:val="0"/>
                <w:sz w:val="24"/>
              </w:rPr>
              <w:t>因素</w:t>
            </w:r>
            <w:r>
              <w:rPr>
                <w:rFonts w:eastAsia="仿宋_GB2312"/>
                <w:b/>
                <w:bCs/>
                <w:color w:val="000000"/>
                <w:kern w:val="0"/>
                <w:sz w:val="24"/>
              </w:rPr>
              <w:t xml:space="preserve">  </w:t>
            </w:r>
          </w:p>
        </w:tc>
        <w:tc>
          <w:tcPr>
            <w:tcW w:w="869" w:type="pct"/>
            <w:tcBorders>
              <w:top w:val="single" w:sz="4" w:space="0" w:color="auto"/>
              <w:left w:val="single" w:sz="4" w:space="0" w:color="auto"/>
              <w:bottom w:val="single" w:sz="4" w:space="0" w:color="auto"/>
              <w:right w:val="single" w:sz="4" w:space="0" w:color="auto"/>
            </w:tcBorders>
            <w:shd w:val="clear" w:color="auto" w:fill="auto"/>
            <w:vAlign w:val="center"/>
          </w:tcPr>
          <w:p w14:paraId="48E17CE4"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优</w:t>
            </w:r>
          </w:p>
        </w:tc>
        <w:tc>
          <w:tcPr>
            <w:tcW w:w="870" w:type="pct"/>
            <w:tcBorders>
              <w:top w:val="single" w:sz="4" w:space="0" w:color="auto"/>
              <w:left w:val="nil"/>
              <w:bottom w:val="single" w:sz="4" w:space="0" w:color="auto"/>
              <w:right w:val="single" w:sz="4" w:space="0" w:color="auto"/>
            </w:tcBorders>
            <w:shd w:val="clear" w:color="auto" w:fill="auto"/>
            <w:vAlign w:val="center"/>
          </w:tcPr>
          <w:p w14:paraId="0D811D55"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较优</w:t>
            </w:r>
          </w:p>
        </w:tc>
        <w:tc>
          <w:tcPr>
            <w:tcW w:w="870" w:type="pct"/>
            <w:tcBorders>
              <w:top w:val="single" w:sz="4" w:space="0" w:color="auto"/>
              <w:left w:val="nil"/>
              <w:bottom w:val="single" w:sz="4" w:space="0" w:color="auto"/>
              <w:right w:val="single" w:sz="4" w:space="0" w:color="auto"/>
            </w:tcBorders>
            <w:shd w:val="clear" w:color="auto" w:fill="auto"/>
            <w:vAlign w:val="center"/>
          </w:tcPr>
          <w:p w14:paraId="2D4F0BF0"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一般</w:t>
            </w:r>
          </w:p>
        </w:tc>
        <w:tc>
          <w:tcPr>
            <w:tcW w:w="870" w:type="pct"/>
            <w:tcBorders>
              <w:top w:val="single" w:sz="4" w:space="0" w:color="auto"/>
              <w:left w:val="nil"/>
              <w:bottom w:val="single" w:sz="4" w:space="0" w:color="auto"/>
              <w:right w:val="single" w:sz="4" w:space="0" w:color="auto"/>
            </w:tcBorders>
            <w:shd w:val="clear" w:color="auto" w:fill="auto"/>
            <w:vAlign w:val="center"/>
          </w:tcPr>
          <w:p w14:paraId="4C89C9A8"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较劣</w:t>
            </w:r>
          </w:p>
        </w:tc>
        <w:tc>
          <w:tcPr>
            <w:tcW w:w="870" w:type="pct"/>
            <w:tcBorders>
              <w:top w:val="single" w:sz="4" w:space="0" w:color="auto"/>
              <w:left w:val="nil"/>
              <w:bottom w:val="single" w:sz="4" w:space="0" w:color="auto"/>
              <w:right w:val="single" w:sz="4" w:space="0" w:color="auto"/>
            </w:tcBorders>
            <w:shd w:val="clear" w:color="auto" w:fill="auto"/>
            <w:vAlign w:val="center"/>
          </w:tcPr>
          <w:p w14:paraId="5D0A1935"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劣</w:t>
            </w:r>
          </w:p>
        </w:tc>
      </w:tr>
      <w:tr w:rsidR="001E70E2" w14:paraId="7D7F2BAE" w14:textId="77777777">
        <w:trPr>
          <w:cantSplit/>
          <w:trHeight w:val="1500"/>
          <w:jc w:val="center"/>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30D22281"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基本设施状况</w:t>
            </w:r>
          </w:p>
        </w:tc>
        <w:tc>
          <w:tcPr>
            <w:tcW w:w="869" w:type="pct"/>
            <w:tcBorders>
              <w:top w:val="nil"/>
              <w:left w:val="nil"/>
              <w:bottom w:val="single" w:sz="4" w:space="0" w:color="auto"/>
              <w:right w:val="single" w:sz="4" w:space="0" w:color="auto"/>
            </w:tcBorders>
            <w:shd w:val="clear" w:color="auto" w:fill="auto"/>
            <w:vAlign w:val="center"/>
          </w:tcPr>
          <w:p w14:paraId="0882730D" w14:textId="77777777" w:rsidR="001E70E2" w:rsidRDefault="00290548">
            <w:pPr>
              <w:widowControl/>
              <w:spacing w:line="240" w:lineRule="auto"/>
              <w:jc w:val="center"/>
              <w:rPr>
                <w:rFonts w:eastAsia="仿宋_GB2312"/>
                <w:kern w:val="0"/>
                <w:sz w:val="24"/>
              </w:rPr>
            </w:pPr>
            <w:r>
              <w:rPr>
                <w:rFonts w:eastAsia="仿宋_GB2312"/>
                <w:kern w:val="0"/>
                <w:sz w:val="24"/>
              </w:rPr>
              <w:t>区域供水、供电保证率高，排水状况好，周围学校、</w:t>
            </w:r>
            <w:proofErr w:type="gramStart"/>
            <w:r>
              <w:rPr>
                <w:rFonts w:eastAsia="仿宋_GB2312"/>
                <w:kern w:val="0"/>
                <w:sz w:val="24"/>
              </w:rPr>
              <w:t>医</w:t>
            </w:r>
            <w:proofErr w:type="gramEnd"/>
            <w:r>
              <w:rPr>
                <w:rFonts w:eastAsia="仿宋_GB2312"/>
                <w:kern w:val="0"/>
                <w:sz w:val="24"/>
              </w:rPr>
              <w:t>卫设施等公用服务设施配套完备</w:t>
            </w:r>
          </w:p>
        </w:tc>
        <w:tc>
          <w:tcPr>
            <w:tcW w:w="870" w:type="pct"/>
            <w:tcBorders>
              <w:top w:val="nil"/>
              <w:left w:val="nil"/>
              <w:bottom w:val="single" w:sz="4" w:space="0" w:color="auto"/>
              <w:right w:val="single" w:sz="4" w:space="0" w:color="auto"/>
            </w:tcBorders>
            <w:shd w:val="clear" w:color="auto" w:fill="auto"/>
            <w:vAlign w:val="center"/>
          </w:tcPr>
          <w:p w14:paraId="0F847871" w14:textId="77777777" w:rsidR="001E70E2" w:rsidRDefault="00290548">
            <w:pPr>
              <w:widowControl/>
              <w:spacing w:line="240" w:lineRule="auto"/>
              <w:jc w:val="center"/>
              <w:rPr>
                <w:rFonts w:eastAsia="仿宋_GB2312"/>
                <w:kern w:val="0"/>
                <w:sz w:val="24"/>
              </w:rPr>
            </w:pPr>
            <w:r>
              <w:rPr>
                <w:rFonts w:eastAsia="仿宋_GB2312"/>
                <w:kern w:val="0"/>
                <w:sz w:val="24"/>
              </w:rPr>
              <w:t>区域供水、供电保证率较高，排水状况较好，周围学校、</w:t>
            </w:r>
            <w:proofErr w:type="gramStart"/>
            <w:r>
              <w:rPr>
                <w:rFonts w:eastAsia="仿宋_GB2312"/>
                <w:kern w:val="0"/>
                <w:sz w:val="24"/>
              </w:rPr>
              <w:t>医</w:t>
            </w:r>
            <w:proofErr w:type="gramEnd"/>
            <w:r>
              <w:rPr>
                <w:rFonts w:eastAsia="仿宋_GB2312"/>
                <w:kern w:val="0"/>
                <w:sz w:val="24"/>
              </w:rPr>
              <w:t>卫设施等公用服务设施配套较完备</w:t>
            </w:r>
          </w:p>
        </w:tc>
        <w:tc>
          <w:tcPr>
            <w:tcW w:w="870" w:type="pct"/>
            <w:tcBorders>
              <w:top w:val="nil"/>
              <w:left w:val="nil"/>
              <w:bottom w:val="single" w:sz="4" w:space="0" w:color="auto"/>
              <w:right w:val="single" w:sz="4" w:space="0" w:color="auto"/>
            </w:tcBorders>
            <w:shd w:val="clear" w:color="auto" w:fill="auto"/>
            <w:vAlign w:val="center"/>
          </w:tcPr>
          <w:p w14:paraId="680D3BCC" w14:textId="77777777" w:rsidR="001E70E2" w:rsidRDefault="00290548">
            <w:pPr>
              <w:widowControl/>
              <w:spacing w:line="240" w:lineRule="auto"/>
              <w:jc w:val="center"/>
              <w:rPr>
                <w:rFonts w:eastAsia="仿宋_GB2312"/>
                <w:kern w:val="0"/>
                <w:sz w:val="24"/>
              </w:rPr>
            </w:pPr>
            <w:r>
              <w:rPr>
                <w:rFonts w:eastAsia="仿宋_GB2312"/>
                <w:kern w:val="0"/>
                <w:sz w:val="24"/>
              </w:rPr>
              <w:t>区域供水、供电保证率一般，排水状况一般，周围学校、</w:t>
            </w:r>
            <w:proofErr w:type="gramStart"/>
            <w:r>
              <w:rPr>
                <w:rFonts w:eastAsia="仿宋_GB2312"/>
                <w:kern w:val="0"/>
                <w:sz w:val="24"/>
              </w:rPr>
              <w:t>医</w:t>
            </w:r>
            <w:proofErr w:type="gramEnd"/>
            <w:r>
              <w:rPr>
                <w:rFonts w:eastAsia="仿宋_GB2312"/>
                <w:kern w:val="0"/>
                <w:sz w:val="24"/>
              </w:rPr>
              <w:t>卫设施等公用服务设施配套一般</w:t>
            </w:r>
          </w:p>
        </w:tc>
        <w:tc>
          <w:tcPr>
            <w:tcW w:w="870" w:type="pct"/>
            <w:tcBorders>
              <w:top w:val="nil"/>
              <w:left w:val="nil"/>
              <w:bottom w:val="single" w:sz="4" w:space="0" w:color="auto"/>
              <w:right w:val="single" w:sz="4" w:space="0" w:color="auto"/>
            </w:tcBorders>
            <w:shd w:val="clear" w:color="auto" w:fill="auto"/>
            <w:vAlign w:val="center"/>
          </w:tcPr>
          <w:p w14:paraId="5EBBFC84" w14:textId="77777777" w:rsidR="001E70E2" w:rsidRDefault="00290548">
            <w:pPr>
              <w:widowControl/>
              <w:spacing w:line="240" w:lineRule="auto"/>
              <w:jc w:val="center"/>
              <w:rPr>
                <w:rFonts w:eastAsia="仿宋_GB2312"/>
                <w:kern w:val="0"/>
                <w:sz w:val="24"/>
              </w:rPr>
            </w:pPr>
            <w:r>
              <w:rPr>
                <w:rFonts w:eastAsia="仿宋_GB2312"/>
                <w:kern w:val="0"/>
                <w:sz w:val="24"/>
              </w:rPr>
              <w:t>区域供水、供电保证率较低，排水状况较差，离学校、</w:t>
            </w:r>
            <w:proofErr w:type="gramStart"/>
            <w:r>
              <w:rPr>
                <w:rFonts w:eastAsia="仿宋_GB2312"/>
                <w:kern w:val="0"/>
                <w:sz w:val="24"/>
              </w:rPr>
              <w:t>医</w:t>
            </w:r>
            <w:proofErr w:type="gramEnd"/>
            <w:r>
              <w:rPr>
                <w:rFonts w:eastAsia="仿宋_GB2312"/>
                <w:kern w:val="0"/>
                <w:sz w:val="24"/>
              </w:rPr>
              <w:t>卫设施等公用服务设施有一定的距离</w:t>
            </w:r>
          </w:p>
        </w:tc>
        <w:tc>
          <w:tcPr>
            <w:tcW w:w="870" w:type="pct"/>
            <w:tcBorders>
              <w:top w:val="nil"/>
              <w:left w:val="nil"/>
              <w:bottom w:val="single" w:sz="4" w:space="0" w:color="auto"/>
              <w:right w:val="single" w:sz="4" w:space="0" w:color="auto"/>
            </w:tcBorders>
            <w:shd w:val="clear" w:color="auto" w:fill="auto"/>
            <w:vAlign w:val="center"/>
          </w:tcPr>
          <w:p w14:paraId="6CD33402" w14:textId="77777777" w:rsidR="001E70E2" w:rsidRDefault="00290548">
            <w:pPr>
              <w:widowControl/>
              <w:spacing w:line="240" w:lineRule="auto"/>
              <w:jc w:val="center"/>
              <w:rPr>
                <w:rFonts w:eastAsia="仿宋_GB2312"/>
                <w:kern w:val="0"/>
                <w:sz w:val="24"/>
              </w:rPr>
            </w:pPr>
            <w:r>
              <w:rPr>
                <w:rFonts w:eastAsia="仿宋_GB2312"/>
                <w:kern w:val="0"/>
                <w:sz w:val="24"/>
              </w:rPr>
              <w:t>区域供水、供电保证率低，排水状况差，离学校、</w:t>
            </w:r>
            <w:proofErr w:type="gramStart"/>
            <w:r>
              <w:rPr>
                <w:rFonts w:eastAsia="仿宋_GB2312"/>
                <w:kern w:val="0"/>
                <w:sz w:val="24"/>
              </w:rPr>
              <w:t>医</w:t>
            </w:r>
            <w:proofErr w:type="gramEnd"/>
            <w:r>
              <w:rPr>
                <w:rFonts w:eastAsia="仿宋_GB2312"/>
                <w:kern w:val="0"/>
                <w:sz w:val="24"/>
              </w:rPr>
              <w:t>卫设施等公用服务设施远，配套不完备</w:t>
            </w:r>
          </w:p>
        </w:tc>
      </w:tr>
      <w:tr w:rsidR="001E70E2" w14:paraId="37AA5D60"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12BBB543"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46259957" w14:textId="77777777" w:rsidR="001E70E2" w:rsidRDefault="00290548">
            <w:pPr>
              <w:widowControl/>
              <w:spacing w:line="240" w:lineRule="auto"/>
              <w:jc w:val="center"/>
              <w:rPr>
                <w:rFonts w:eastAsia="仿宋_GB2312"/>
                <w:kern w:val="0"/>
                <w:sz w:val="24"/>
              </w:rPr>
            </w:pPr>
            <w:r>
              <w:rPr>
                <w:sz w:val="24"/>
              </w:rPr>
              <w:t xml:space="preserve">0.0419 </w:t>
            </w:r>
          </w:p>
        </w:tc>
        <w:tc>
          <w:tcPr>
            <w:tcW w:w="870" w:type="pct"/>
            <w:tcBorders>
              <w:top w:val="nil"/>
              <w:left w:val="nil"/>
              <w:bottom w:val="single" w:sz="4" w:space="0" w:color="auto"/>
              <w:right w:val="single" w:sz="4" w:space="0" w:color="auto"/>
            </w:tcBorders>
            <w:shd w:val="clear" w:color="auto" w:fill="auto"/>
            <w:vAlign w:val="center"/>
          </w:tcPr>
          <w:p w14:paraId="2B787BD1" w14:textId="77777777" w:rsidR="001E70E2" w:rsidRDefault="00290548">
            <w:pPr>
              <w:widowControl/>
              <w:spacing w:line="240" w:lineRule="auto"/>
              <w:jc w:val="center"/>
              <w:rPr>
                <w:rFonts w:eastAsia="仿宋_GB2312"/>
                <w:kern w:val="0"/>
                <w:sz w:val="24"/>
              </w:rPr>
            </w:pPr>
            <w:r>
              <w:rPr>
                <w:sz w:val="24"/>
              </w:rPr>
              <w:t xml:space="preserve">0.0210 </w:t>
            </w:r>
          </w:p>
        </w:tc>
        <w:tc>
          <w:tcPr>
            <w:tcW w:w="870" w:type="pct"/>
            <w:tcBorders>
              <w:top w:val="nil"/>
              <w:left w:val="nil"/>
              <w:bottom w:val="single" w:sz="4" w:space="0" w:color="auto"/>
              <w:right w:val="single" w:sz="4" w:space="0" w:color="auto"/>
            </w:tcBorders>
            <w:shd w:val="clear" w:color="auto" w:fill="auto"/>
            <w:vAlign w:val="center"/>
          </w:tcPr>
          <w:p w14:paraId="4832D944" w14:textId="77777777" w:rsidR="001E70E2" w:rsidRDefault="00290548">
            <w:pPr>
              <w:widowControl/>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61C5E576" w14:textId="77777777" w:rsidR="001E70E2" w:rsidRDefault="00290548">
            <w:pPr>
              <w:widowControl/>
              <w:spacing w:line="240" w:lineRule="auto"/>
              <w:jc w:val="center"/>
              <w:rPr>
                <w:rFonts w:eastAsia="仿宋_GB2312"/>
                <w:kern w:val="0"/>
                <w:sz w:val="24"/>
              </w:rPr>
            </w:pPr>
            <w:r>
              <w:rPr>
                <w:sz w:val="24"/>
              </w:rPr>
              <w:t xml:space="preserve">-0.0175 </w:t>
            </w:r>
          </w:p>
        </w:tc>
        <w:tc>
          <w:tcPr>
            <w:tcW w:w="870" w:type="pct"/>
            <w:tcBorders>
              <w:top w:val="nil"/>
              <w:left w:val="nil"/>
              <w:bottom w:val="single" w:sz="4" w:space="0" w:color="auto"/>
              <w:right w:val="single" w:sz="4" w:space="0" w:color="auto"/>
            </w:tcBorders>
            <w:shd w:val="clear" w:color="auto" w:fill="auto"/>
            <w:vAlign w:val="center"/>
          </w:tcPr>
          <w:p w14:paraId="0000BEF5" w14:textId="77777777" w:rsidR="001E70E2" w:rsidRDefault="00290548">
            <w:pPr>
              <w:widowControl/>
              <w:spacing w:line="240" w:lineRule="auto"/>
              <w:jc w:val="center"/>
              <w:rPr>
                <w:rFonts w:eastAsia="仿宋_GB2312"/>
                <w:kern w:val="0"/>
                <w:sz w:val="24"/>
              </w:rPr>
            </w:pPr>
            <w:r>
              <w:rPr>
                <w:sz w:val="24"/>
              </w:rPr>
              <w:t xml:space="preserve">-0.0350 </w:t>
            </w:r>
          </w:p>
        </w:tc>
      </w:tr>
      <w:tr w:rsidR="001E70E2" w14:paraId="390433E4" w14:textId="77777777">
        <w:trPr>
          <w:cantSplit/>
          <w:trHeight w:val="9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1DCCF156"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交通条件</w:t>
            </w:r>
          </w:p>
        </w:tc>
        <w:tc>
          <w:tcPr>
            <w:tcW w:w="869" w:type="pct"/>
            <w:tcBorders>
              <w:top w:val="nil"/>
              <w:left w:val="nil"/>
              <w:bottom w:val="single" w:sz="4" w:space="0" w:color="auto"/>
              <w:right w:val="single" w:sz="4" w:space="0" w:color="auto"/>
            </w:tcBorders>
            <w:shd w:val="clear" w:color="auto" w:fill="auto"/>
            <w:vAlign w:val="center"/>
          </w:tcPr>
          <w:p w14:paraId="5A53401D" w14:textId="77777777" w:rsidR="001E70E2" w:rsidRDefault="00290548">
            <w:pPr>
              <w:widowControl/>
              <w:spacing w:line="240" w:lineRule="auto"/>
              <w:jc w:val="center"/>
              <w:rPr>
                <w:rFonts w:eastAsia="仿宋_GB2312"/>
                <w:kern w:val="0"/>
                <w:sz w:val="24"/>
              </w:rPr>
            </w:pPr>
            <w:r>
              <w:rPr>
                <w:rFonts w:eastAsia="仿宋_GB2312"/>
                <w:color w:val="000000"/>
                <w:kern w:val="0"/>
                <w:sz w:val="24"/>
              </w:rPr>
              <w:t>道路通达度高、距长途汽车站、</w:t>
            </w:r>
            <w:r>
              <w:rPr>
                <w:rFonts w:eastAsia="仿宋_GB2312" w:hint="eastAsia"/>
                <w:color w:val="000000"/>
                <w:kern w:val="0"/>
                <w:sz w:val="24"/>
              </w:rPr>
              <w:t>火车</w:t>
            </w:r>
            <w:r>
              <w:rPr>
                <w:rFonts w:eastAsia="仿宋_GB2312"/>
                <w:color w:val="000000"/>
                <w:kern w:val="0"/>
                <w:sz w:val="24"/>
              </w:rPr>
              <w:t>站等交通设施近，交通方便</w:t>
            </w:r>
          </w:p>
        </w:tc>
        <w:tc>
          <w:tcPr>
            <w:tcW w:w="870" w:type="pct"/>
            <w:tcBorders>
              <w:top w:val="nil"/>
              <w:left w:val="nil"/>
              <w:bottom w:val="single" w:sz="4" w:space="0" w:color="auto"/>
              <w:right w:val="single" w:sz="4" w:space="0" w:color="auto"/>
            </w:tcBorders>
            <w:shd w:val="clear" w:color="auto" w:fill="auto"/>
            <w:vAlign w:val="center"/>
          </w:tcPr>
          <w:p w14:paraId="46CF8A80" w14:textId="77777777" w:rsidR="001E70E2" w:rsidRDefault="00290548">
            <w:pPr>
              <w:widowControl/>
              <w:spacing w:line="240" w:lineRule="auto"/>
              <w:jc w:val="center"/>
              <w:rPr>
                <w:rFonts w:eastAsia="仿宋_GB2312"/>
                <w:kern w:val="0"/>
                <w:sz w:val="24"/>
              </w:rPr>
            </w:pPr>
            <w:r>
              <w:rPr>
                <w:rFonts w:eastAsia="仿宋_GB2312"/>
                <w:color w:val="000000"/>
                <w:kern w:val="0"/>
                <w:sz w:val="24"/>
              </w:rPr>
              <w:t>道路通达度较高、距长途汽车站、</w:t>
            </w:r>
            <w:r>
              <w:rPr>
                <w:rFonts w:eastAsia="仿宋_GB2312" w:hint="eastAsia"/>
                <w:color w:val="000000"/>
                <w:kern w:val="0"/>
                <w:sz w:val="24"/>
              </w:rPr>
              <w:t>火车</w:t>
            </w:r>
            <w:r>
              <w:rPr>
                <w:rFonts w:eastAsia="仿宋_GB2312"/>
                <w:color w:val="000000"/>
                <w:kern w:val="0"/>
                <w:sz w:val="24"/>
              </w:rPr>
              <w:t>站等交通设施较近，交通较方便</w:t>
            </w:r>
          </w:p>
        </w:tc>
        <w:tc>
          <w:tcPr>
            <w:tcW w:w="870" w:type="pct"/>
            <w:tcBorders>
              <w:top w:val="nil"/>
              <w:left w:val="nil"/>
              <w:bottom w:val="single" w:sz="4" w:space="0" w:color="auto"/>
              <w:right w:val="single" w:sz="4" w:space="0" w:color="auto"/>
            </w:tcBorders>
            <w:shd w:val="clear" w:color="auto" w:fill="auto"/>
            <w:vAlign w:val="center"/>
          </w:tcPr>
          <w:p w14:paraId="230134E8" w14:textId="77777777" w:rsidR="001E70E2" w:rsidRDefault="00290548">
            <w:pPr>
              <w:widowControl/>
              <w:spacing w:line="240" w:lineRule="auto"/>
              <w:jc w:val="center"/>
              <w:rPr>
                <w:rFonts w:eastAsia="仿宋_GB2312"/>
                <w:kern w:val="0"/>
                <w:sz w:val="24"/>
              </w:rPr>
            </w:pPr>
            <w:r>
              <w:rPr>
                <w:rFonts w:eastAsia="仿宋_GB2312"/>
                <w:color w:val="000000"/>
                <w:kern w:val="0"/>
                <w:sz w:val="24"/>
              </w:rPr>
              <w:t>道路通达度一般、距长途汽车站、</w:t>
            </w:r>
            <w:r>
              <w:rPr>
                <w:rFonts w:eastAsia="仿宋_GB2312" w:hint="eastAsia"/>
                <w:color w:val="000000"/>
                <w:kern w:val="0"/>
                <w:sz w:val="24"/>
              </w:rPr>
              <w:t>火车</w:t>
            </w:r>
            <w:r>
              <w:rPr>
                <w:rFonts w:eastAsia="仿宋_GB2312"/>
                <w:color w:val="000000"/>
                <w:kern w:val="0"/>
                <w:sz w:val="24"/>
              </w:rPr>
              <w:t>站等交通设施距离一般，交通一般</w:t>
            </w:r>
          </w:p>
        </w:tc>
        <w:tc>
          <w:tcPr>
            <w:tcW w:w="870" w:type="pct"/>
            <w:tcBorders>
              <w:top w:val="nil"/>
              <w:left w:val="nil"/>
              <w:bottom w:val="single" w:sz="4" w:space="0" w:color="auto"/>
              <w:right w:val="single" w:sz="4" w:space="0" w:color="auto"/>
            </w:tcBorders>
            <w:shd w:val="clear" w:color="auto" w:fill="auto"/>
            <w:vAlign w:val="center"/>
          </w:tcPr>
          <w:p w14:paraId="00576B0C" w14:textId="77777777" w:rsidR="001E70E2" w:rsidRDefault="00290548">
            <w:pPr>
              <w:widowControl/>
              <w:spacing w:line="240" w:lineRule="auto"/>
              <w:jc w:val="center"/>
              <w:rPr>
                <w:rFonts w:eastAsia="仿宋_GB2312"/>
                <w:kern w:val="0"/>
                <w:sz w:val="24"/>
              </w:rPr>
            </w:pPr>
            <w:r>
              <w:rPr>
                <w:rFonts w:eastAsia="仿宋_GB2312"/>
                <w:color w:val="000000"/>
                <w:kern w:val="0"/>
                <w:sz w:val="24"/>
              </w:rPr>
              <w:t>道路通达度较低、距长途汽车站、</w:t>
            </w:r>
            <w:r>
              <w:rPr>
                <w:rFonts w:eastAsia="仿宋_GB2312" w:hint="eastAsia"/>
                <w:color w:val="000000"/>
                <w:kern w:val="0"/>
                <w:sz w:val="24"/>
              </w:rPr>
              <w:t>火车</w:t>
            </w:r>
            <w:r>
              <w:rPr>
                <w:rFonts w:eastAsia="仿宋_GB2312"/>
                <w:color w:val="000000"/>
                <w:kern w:val="0"/>
                <w:sz w:val="24"/>
              </w:rPr>
              <w:t>站等交通设施较远，交通较差</w:t>
            </w:r>
          </w:p>
        </w:tc>
        <w:tc>
          <w:tcPr>
            <w:tcW w:w="870" w:type="pct"/>
            <w:tcBorders>
              <w:top w:val="nil"/>
              <w:left w:val="nil"/>
              <w:bottom w:val="single" w:sz="4" w:space="0" w:color="auto"/>
              <w:right w:val="single" w:sz="4" w:space="0" w:color="auto"/>
            </w:tcBorders>
            <w:shd w:val="clear" w:color="auto" w:fill="auto"/>
            <w:vAlign w:val="center"/>
          </w:tcPr>
          <w:p w14:paraId="34B258C4" w14:textId="77777777" w:rsidR="001E70E2" w:rsidRDefault="00290548">
            <w:pPr>
              <w:widowControl/>
              <w:spacing w:line="240" w:lineRule="auto"/>
              <w:jc w:val="center"/>
              <w:rPr>
                <w:rFonts w:eastAsia="仿宋_GB2312"/>
                <w:kern w:val="0"/>
                <w:sz w:val="24"/>
              </w:rPr>
            </w:pPr>
            <w:r>
              <w:rPr>
                <w:rFonts w:eastAsia="仿宋_GB2312"/>
                <w:color w:val="000000"/>
                <w:kern w:val="0"/>
                <w:sz w:val="24"/>
              </w:rPr>
              <w:t>道路通达度低、距长途汽车站、</w:t>
            </w:r>
            <w:r>
              <w:rPr>
                <w:rFonts w:eastAsia="仿宋_GB2312" w:hint="eastAsia"/>
                <w:color w:val="000000"/>
                <w:kern w:val="0"/>
                <w:sz w:val="24"/>
              </w:rPr>
              <w:t>火车</w:t>
            </w:r>
            <w:r>
              <w:rPr>
                <w:rFonts w:eastAsia="仿宋_GB2312"/>
                <w:color w:val="000000"/>
                <w:kern w:val="0"/>
                <w:sz w:val="24"/>
              </w:rPr>
              <w:t>站等交通设施远，交通不方便</w:t>
            </w:r>
          </w:p>
        </w:tc>
      </w:tr>
      <w:tr w:rsidR="001E70E2" w14:paraId="156F43EA"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71478E23"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6124CC86" w14:textId="77777777" w:rsidR="001E70E2" w:rsidRDefault="00290548">
            <w:pPr>
              <w:widowControl/>
              <w:spacing w:line="240" w:lineRule="auto"/>
              <w:jc w:val="center"/>
              <w:rPr>
                <w:rFonts w:eastAsia="仿宋_GB2312"/>
                <w:kern w:val="0"/>
                <w:sz w:val="24"/>
              </w:rPr>
            </w:pPr>
            <w:r>
              <w:rPr>
                <w:sz w:val="24"/>
              </w:rPr>
              <w:t xml:space="preserve">0.0330 </w:t>
            </w:r>
          </w:p>
        </w:tc>
        <w:tc>
          <w:tcPr>
            <w:tcW w:w="870" w:type="pct"/>
            <w:tcBorders>
              <w:top w:val="nil"/>
              <w:left w:val="nil"/>
              <w:bottom w:val="single" w:sz="4" w:space="0" w:color="auto"/>
              <w:right w:val="single" w:sz="4" w:space="0" w:color="auto"/>
            </w:tcBorders>
            <w:shd w:val="clear" w:color="auto" w:fill="auto"/>
            <w:vAlign w:val="center"/>
          </w:tcPr>
          <w:p w14:paraId="5BC71B9A" w14:textId="77777777" w:rsidR="001E70E2" w:rsidRDefault="00290548">
            <w:pPr>
              <w:widowControl/>
              <w:spacing w:line="240" w:lineRule="auto"/>
              <w:jc w:val="center"/>
              <w:rPr>
                <w:rFonts w:eastAsia="仿宋_GB2312"/>
                <w:kern w:val="0"/>
                <w:sz w:val="24"/>
              </w:rPr>
            </w:pPr>
            <w:r>
              <w:rPr>
                <w:sz w:val="24"/>
              </w:rPr>
              <w:t xml:space="preserve">0.0165 </w:t>
            </w:r>
          </w:p>
        </w:tc>
        <w:tc>
          <w:tcPr>
            <w:tcW w:w="870" w:type="pct"/>
            <w:tcBorders>
              <w:top w:val="nil"/>
              <w:left w:val="nil"/>
              <w:bottom w:val="single" w:sz="4" w:space="0" w:color="auto"/>
              <w:right w:val="single" w:sz="4" w:space="0" w:color="auto"/>
            </w:tcBorders>
            <w:shd w:val="clear" w:color="auto" w:fill="auto"/>
            <w:vAlign w:val="center"/>
          </w:tcPr>
          <w:p w14:paraId="007AC482" w14:textId="77777777" w:rsidR="001E70E2" w:rsidRDefault="00290548">
            <w:pPr>
              <w:widowControl/>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00D14F60" w14:textId="77777777" w:rsidR="001E70E2" w:rsidRDefault="00290548">
            <w:pPr>
              <w:widowControl/>
              <w:spacing w:line="240" w:lineRule="auto"/>
              <w:jc w:val="center"/>
              <w:rPr>
                <w:rFonts w:eastAsia="仿宋_GB2312"/>
                <w:kern w:val="0"/>
                <w:sz w:val="24"/>
              </w:rPr>
            </w:pPr>
            <w:r>
              <w:rPr>
                <w:sz w:val="24"/>
              </w:rPr>
              <w:t xml:space="preserve">-0.0138 </w:t>
            </w:r>
          </w:p>
        </w:tc>
        <w:tc>
          <w:tcPr>
            <w:tcW w:w="870" w:type="pct"/>
            <w:tcBorders>
              <w:top w:val="nil"/>
              <w:left w:val="nil"/>
              <w:bottom w:val="single" w:sz="4" w:space="0" w:color="auto"/>
              <w:right w:val="single" w:sz="4" w:space="0" w:color="auto"/>
            </w:tcBorders>
            <w:shd w:val="clear" w:color="auto" w:fill="auto"/>
            <w:vAlign w:val="center"/>
          </w:tcPr>
          <w:p w14:paraId="78DEC66D" w14:textId="77777777" w:rsidR="001E70E2" w:rsidRDefault="00290548">
            <w:pPr>
              <w:widowControl/>
              <w:spacing w:line="240" w:lineRule="auto"/>
              <w:jc w:val="center"/>
              <w:rPr>
                <w:rFonts w:eastAsia="仿宋_GB2312"/>
                <w:kern w:val="0"/>
                <w:sz w:val="24"/>
              </w:rPr>
            </w:pPr>
            <w:r>
              <w:rPr>
                <w:sz w:val="24"/>
              </w:rPr>
              <w:t xml:space="preserve">-0.0276 </w:t>
            </w:r>
          </w:p>
        </w:tc>
      </w:tr>
      <w:tr w:rsidR="001E70E2" w14:paraId="01BC7445" w14:textId="77777777">
        <w:trPr>
          <w:cantSplit/>
          <w:trHeight w:val="9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688D19FC"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繁华程度</w:t>
            </w:r>
          </w:p>
        </w:tc>
        <w:tc>
          <w:tcPr>
            <w:tcW w:w="869" w:type="pct"/>
            <w:tcBorders>
              <w:top w:val="nil"/>
              <w:left w:val="nil"/>
              <w:bottom w:val="single" w:sz="4" w:space="0" w:color="auto"/>
              <w:right w:val="single" w:sz="4" w:space="0" w:color="auto"/>
            </w:tcBorders>
            <w:shd w:val="clear" w:color="auto" w:fill="auto"/>
            <w:vAlign w:val="center"/>
          </w:tcPr>
          <w:p w14:paraId="082AB84F" w14:textId="77777777" w:rsidR="001E70E2" w:rsidRDefault="00290548">
            <w:pPr>
              <w:widowControl/>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近，在集贸市场范围内，人流畅旺</w:t>
            </w:r>
          </w:p>
        </w:tc>
        <w:tc>
          <w:tcPr>
            <w:tcW w:w="870" w:type="pct"/>
            <w:tcBorders>
              <w:top w:val="nil"/>
              <w:left w:val="nil"/>
              <w:bottom w:val="single" w:sz="4" w:space="0" w:color="auto"/>
              <w:right w:val="single" w:sz="4" w:space="0" w:color="auto"/>
            </w:tcBorders>
            <w:shd w:val="clear" w:color="auto" w:fill="auto"/>
            <w:vAlign w:val="center"/>
          </w:tcPr>
          <w:p w14:paraId="69ED676B" w14:textId="77777777" w:rsidR="001E70E2" w:rsidRDefault="00290548">
            <w:pPr>
              <w:widowControl/>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较近、离集贸市场较近，人流较畅旺</w:t>
            </w:r>
          </w:p>
        </w:tc>
        <w:tc>
          <w:tcPr>
            <w:tcW w:w="870" w:type="pct"/>
            <w:tcBorders>
              <w:top w:val="nil"/>
              <w:left w:val="nil"/>
              <w:bottom w:val="single" w:sz="4" w:space="0" w:color="auto"/>
              <w:right w:val="single" w:sz="4" w:space="0" w:color="auto"/>
            </w:tcBorders>
            <w:shd w:val="clear" w:color="auto" w:fill="auto"/>
            <w:vAlign w:val="center"/>
          </w:tcPr>
          <w:p w14:paraId="53A560F7" w14:textId="77777777" w:rsidR="001E70E2" w:rsidRDefault="00290548">
            <w:pPr>
              <w:widowControl/>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有一定距离，与集贸市场距离一般、人流量一般</w:t>
            </w:r>
          </w:p>
        </w:tc>
        <w:tc>
          <w:tcPr>
            <w:tcW w:w="870" w:type="pct"/>
            <w:tcBorders>
              <w:top w:val="nil"/>
              <w:left w:val="nil"/>
              <w:bottom w:val="single" w:sz="4" w:space="0" w:color="auto"/>
              <w:right w:val="single" w:sz="4" w:space="0" w:color="auto"/>
            </w:tcBorders>
            <w:shd w:val="clear" w:color="auto" w:fill="auto"/>
            <w:vAlign w:val="center"/>
          </w:tcPr>
          <w:p w14:paraId="0A85CF8E" w14:textId="77777777" w:rsidR="001E70E2" w:rsidRDefault="00290548">
            <w:pPr>
              <w:widowControl/>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较远，所在地区商业气氛平淡，人流较少</w:t>
            </w:r>
          </w:p>
        </w:tc>
        <w:tc>
          <w:tcPr>
            <w:tcW w:w="870" w:type="pct"/>
            <w:tcBorders>
              <w:top w:val="nil"/>
              <w:left w:val="nil"/>
              <w:bottom w:val="single" w:sz="4" w:space="0" w:color="auto"/>
              <w:right w:val="single" w:sz="4" w:space="0" w:color="auto"/>
            </w:tcBorders>
            <w:shd w:val="clear" w:color="auto" w:fill="auto"/>
            <w:vAlign w:val="center"/>
          </w:tcPr>
          <w:p w14:paraId="4A783CAC" w14:textId="77777777" w:rsidR="001E70E2" w:rsidRDefault="00290548">
            <w:pPr>
              <w:widowControl/>
              <w:spacing w:line="240" w:lineRule="auto"/>
              <w:jc w:val="center"/>
              <w:rPr>
                <w:rFonts w:eastAsia="仿宋_GB2312"/>
                <w:color w:val="000000"/>
                <w:kern w:val="0"/>
                <w:sz w:val="24"/>
              </w:rPr>
            </w:pPr>
            <w:proofErr w:type="gramStart"/>
            <w:r>
              <w:rPr>
                <w:rFonts w:eastAsia="仿宋_GB2312"/>
                <w:color w:val="000000"/>
                <w:kern w:val="0"/>
                <w:sz w:val="24"/>
              </w:rPr>
              <w:t>距商服中心远</w:t>
            </w:r>
            <w:proofErr w:type="gramEnd"/>
            <w:r>
              <w:rPr>
                <w:rFonts w:eastAsia="仿宋_GB2312"/>
                <w:color w:val="000000"/>
                <w:kern w:val="0"/>
                <w:sz w:val="24"/>
              </w:rPr>
              <w:t>，独立、小型、零星的商业设施</w:t>
            </w:r>
          </w:p>
        </w:tc>
      </w:tr>
      <w:tr w:rsidR="001E70E2" w14:paraId="1FB28D59"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35C5301E"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68D3B974" w14:textId="77777777" w:rsidR="001E70E2" w:rsidRDefault="00290548">
            <w:pPr>
              <w:widowControl/>
              <w:spacing w:line="240" w:lineRule="auto"/>
              <w:jc w:val="center"/>
              <w:rPr>
                <w:rFonts w:eastAsia="仿宋_GB2312"/>
                <w:kern w:val="0"/>
                <w:sz w:val="24"/>
              </w:rPr>
            </w:pPr>
            <w:r>
              <w:rPr>
                <w:sz w:val="24"/>
              </w:rPr>
              <w:t xml:space="preserve">0.0276 </w:t>
            </w:r>
          </w:p>
        </w:tc>
        <w:tc>
          <w:tcPr>
            <w:tcW w:w="870" w:type="pct"/>
            <w:tcBorders>
              <w:top w:val="nil"/>
              <w:left w:val="nil"/>
              <w:bottom w:val="single" w:sz="4" w:space="0" w:color="auto"/>
              <w:right w:val="single" w:sz="4" w:space="0" w:color="auto"/>
            </w:tcBorders>
            <w:shd w:val="clear" w:color="auto" w:fill="auto"/>
            <w:vAlign w:val="center"/>
          </w:tcPr>
          <w:p w14:paraId="1D7E7DB8" w14:textId="77777777" w:rsidR="001E70E2" w:rsidRDefault="00290548">
            <w:pPr>
              <w:widowControl/>
              <w:spacing w:line="240" w:lineRule="auto"/>
              <w:jc w:val="center"/>
              <w:rPr>
                <w:rFonts w:eastAsia="仿宋_GB2312"/>
                <w:kern w:val="0"/>
                <w:sz w:val="24"/>
              </w:rPr>
            </w:pPr>
            <w:r>
              <w:rPr>
                <w:sz w:val="24"/>
              </w:rPr>
              <w:t xml:space="preserve">0.0138 </w:t>
            </w:r>
          </w:p>
        </w:tc>
        <w:tc>
          <w:tcPr>
            <w:tcW w:w="870" w:type="pct"/>
            <w:tcBorders>
              <w:top w:val="nil"/>
              <w:left w:val="nil"/>
              <w:bottom w:val="single" w:sz="4" w:space="0" w:color="auto"/>
              <w:right w:val="single" w:sz="4" w:space="0" w:color="auto"/>
            </w:tcBorders>
            <w:shd w:val="clear" w:color="auto" w:fill="auto"/>
            <w:vAlign w:val="center"/>
          </w:tcPr>
          <w:p w14:paraId="18A9C8DF" w14:textId="77777777" w:rsidR="001E70E2" w:rsidRDefault="00290548">
            <w:pPr>
              <w:widowControl/>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448BE25C" w14:textId="77777777" w:rsidR="001E70E2" w:rsidRDefault="00290548">
            <w:pPr>
              <w:widowControl/>
              <w:spacing w:line="240" w:lineRule="auto"/>
              <w:jc w:val="center"/>
              <w:rPr>
                <w:rFonts w:eastAsia="仿宋_GB2312"/>
                <w:kern w:val="0"/>
                <w:sz w:val="24"/>
              </w:rPr>
            </w:pPr>
            <w:r>
              <w:rPr>
                <w:sz w:val="24"/>
              </w:rPr>
              <w:t xml:space="preserve">-0.0115 </w:t>
            </w:r>
          </w:p>
        </w:tc>
        <w:tc>
          <w:tcPr>
            <w:tcW w:w="870" w:type="pct"/>
            <w:tcBorders>
              <w:top w:val="nil"/>
              <w:left w:val="nil"/>
              <w:bottom w:val="single" w:sz="4" w:space="0" w:color="auto"/>
              <w:right w:val="single" w:sz="4" w:space="0" w:color="auto"/>
            </w:tcBorders>
            <w:shd w:val="clear" w:color="auto" w:fill="auto"/>
            <w:vAlign w:val="center"/>
          </w:tcPr>
          <w:p w14:paraId="4577CAF9" w14:textId="77777777" w:rsidR="001E70E2" w:rsidRDefault="00290548">
            <w:pPr>
              <w:widowControl/>
              <w:spacing w:line="240" w:lineRule="auto"/>
              <w:jc w:val="center"/>
              <w:rPr>
                <w:rFonts w:eastAsia="仿宋_GB2312"/>
                <w:kern w:val="0"/>
                <w:sz w:val="24"/>
              </w:rPr>
            </w:pPr>
            <w:r>
              <w:rPr>
                <w:sz w:val="24"/>
              </w:rPr>
              <w:t xml:space="preserve">-0.0231 </w:t>
            </w:r>
          </w:p>
        </w:tc>
      </w:tr>
      <w:tr w:rsidR="001E70E2" w14:paraId="79BC98A3" w14:textId="77777777">
        <w:trPr>
          <w:cantSplit/>
          <w:trHeight w:val="9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1FE54F79"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环境条件</w:t>
            </w:r>
          </w:p>
        </w:tc>
        <w:tc>
          <w:tcPr>
            <w:tcW w:w="869" w:type="pct"/>
            <w:tcBorders>
              <w:top w:val="nil"/>
              <w:left w:val="nil"/>
              <w:bottom w:val="single" w:sz="4" w:space="0" w:color="auto"/>
              <w:right w:val="single" w:sz="4" w:space="0" w:color="auto"/>
            </w:tcBorders>
            <w:shd w:val="clear" w:color="auto" w:fill="auto"/>
            <w:vAlign w:val="center"/>
          </w:tcPr>
          <w:p w14:paraId="3B269B04" w14:textId="77777777" w:rsidR="001E70E2" w:rsidRDefault="00290548">
            <w:pPr>
              <w:widowControl/>
              <w:spacing w:line="240" w:lineRule="auto"/>
              <w:jc w:val="center"/>
              <w:rPr>
                <w:rFonts w:eastAsia="仿宋_GB2312"/>
                <w:kern w:val="0"/>
                <w:sz w:val="24"/>
              </w:rPr>
            </w:pPr>
            <w:r>
              <w:rPr>
                <w:rFonts w:eastAsia="仿宋_GB2312"/>
                <w:kern w:val="0"/>
                <w:sz w:val="24"/>
              </w:rPr>
              <w:t>地形、地貌、地质等情况好，人居环境优美</w:t>
            </w:r>
          </w:p>
        </w:tc>
        <w:tc>
          <w:tcPr>
            <w:tcW w:w="870" w:type="pct"/>
            <w:tcBorders>
              <w:top w:val="nil"/>
              <w:left w:val="nil"/>
              <w:bottom w:val="single" w:sz="4" w:space="0" w:color="auto"/>
              <w:right w:val="single" w:sz="4" w:space="0" w:color="auto"/>
            </w:tcBorders>
            <w:shd w:val="clear" w:color="auto" w:fill="auto"/>
            <w:vAlign w:val="center"/>
          </w:tcPr>
          <w:p w14:paraId="5315BBEC" w14:textId="77777777" w:rsidR="001E70E2" w:rsidRDefault="00290548">
            <w:pPr>
              <w:widowControl/>
              <w:spacing w:line="240" w:lineRule="auto"/>
              <w:jc w:val="center"/>
              <w:rPr>
                <w:rFonts w:eastAsia="仿宋_GB2312"/>
                <w:kern w:val="0"/>
                <w:sz w:val="24"/>
              </w:rPr>
            </w:pPr>
            <w:r>
              <w:rPr>
                <w:rFonts w:eastAsia="仿宋_GB2312"/>
                <w:kern w:val="0"/>
                <w:sz w:val="24"/>
              </w:rPr>
              <w:t>地形、地貌、地质等情况较好，人居环境较好</w:t>
            </w:r>
          </w:p>
        </w:tc>
        <w:tc>
          <w:tcPr>
            <w:tcW w:w="870" w:type="pct"/>
            <w:tcBorders>
              <w:top w:val="nil"/>
              <w:left w:val="nil"/>
              <w:bottom w:val="single" w:sz="4" w:space="0" w:color="auto"/>
              <w:right w:val="single" w:sz="4" w:space="0" w:color="auto"/>
            </w:tcBorders>
            <w:shd w:val="clear" w:color="auto" w:fill="auto"/>
            <w:vAlign w:val="center"/>
          </w:tcPr>
          <w:p w14:paraId="03D733EA" w14:textId="77777777" w:rsidR="001E70E2" w:rsidRDefault="00290548">
            <w:pPr>
              <w:widowControl/>
              <w:spacing w:line="240" w:lineRule="auto"/>
              <w:jc w:val="center"/>
              <w:rPr>
                <w:rFonts w:eastAsia="仿宋_GB2312"/>
                <w:kern w:val="0"/>
                <w:sz w:val="24"/>
              </w:rPr>
            </w:pPr>
            <w:r>
              <w:rPr>
                <w:rFonts w:eastAsia="仿宋_GB2312"/>
                <w:kern w:val="0"/>
                <w:sz w:val="24"/>
              </w:rPr>
              <w:t>地形、地貌、地质等情况一般，人居环境一般</w:t>
            </w:r>
          </w:p>
        </w:tc>
        <w:tc>
          <w:tcPr>
            <w:tcW w:w="870" w:type="pct"/>
            <w:tcBorders>
              <w:top w:val="nil"/>
              <w:left w:val="nil"/>
              <w:bottom w:val="single" w:sz="4" w:space="0" w:color="auto"/>
              <w:right w:val="single" w:sz="4" w:space="0" w:color="auto"/>
            </w:tcBorders>
            <w:shd w:val="clear" w:color="auto" w:fill="auto"/>
            <w:vAlign w:val="center"/>
          </w:tcPr>
          <w:p w14:paraId="71EF500D" w14:textId="77777777" w:rsidR="001E70E2" w:rsidRDefault="00290548">
            <w:pPr>
              <w:widowControl/>
              <w:spacing w:line="240" w:lineRule="auto"/>
              <w:jc w:val="center"/>
              <w:rPr>
                <w:rFonts w:eastAsia="仿宋_GB2312"/>
                <w:kern w:val="0"/>
                <w:sz w:val="24"/>
              </w:rPr>
            </w:pPr>
            <w:r>
              <w:rPr>
                <w:rFonts w:eastAsia="仿宋_GB2312"/>
                <w:kern w:val="0"/>
                <w:sz w:val="24"/>
              </w:rPr>
              <w:t>地形、地貌、地质等情况较差，人居环境较差</w:t>
            </w:r>
          </w:p>
        </w:tc>
        <w:tc>
          <w:tcPr>
            <w:tcW w:w="870" w:type="pct"/>
            <w:tcBorders>
              <w:top w:val="nil"/>
              <w:left w:val="nil"/>
              <w:bottom w:val="single" w:sz="4" w:space="0" w:color="auto"/>
              <w:right w:val="single" w:sz="4" w:space="0" w:color="auto"/>
            </w:tcBorders>
            <w:shd w:val="clear" w:color="auto" w:fill="auto"/>
            <w:vAlign w:val="center"/>
          </w:tcPr>
          <w:p w14:paraId="04DEFDD5" w14:textId="77777777" w:rsidR="001E70E2" w:rsidRDefault="00290548">
            <w:pPr>
              <w:widowControl/>
              <w:spacing w:line="240" w:lineRule="auto"/>
              <w:jc w:val="center"/>
              <w:rPr>
                <w:rFonts w:eastAsia="仿宋_GB2312"/>
                <w:kern w:val="0"/>
                <w:sz w:val="24"/>
              </w:rPr>
            </w:pPr>
            <w:r>
              <w:rPr>
                <w:rFonts w:eastAsia="仿宋_GB2312"/>
                <w:kern w:val="0"/>
                <w:sz w:val="24"/>
              </w:rPr>
              <w:t>地形、地貌、地质等情况差，人居环境较差</w:t>
            </w:r>
          </w:p>
        </w:tc>
      </w:tr>
      <w:tr w:rsidR="001E70E2" w14:paraId="4357BBF5"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53389143"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3C298E7B" w14:textId="77777777" w:rsidR="001E70E2" w:rsidRDefault="00290548">
            <w:pPr>
              <w:widowControl/>
              <w:spacing w:line="240" w:lineRule="auto"/>
              <w:jc w:val="center"/>
              <w:rPr>
                <w:rFonts w:eastAsia="仿宋_GB2312"/>
                <w:kern w:val="0"/>
                <w:sz w:val="24"/>
              </w:rPr>
            </w:pPr>
            <w:r>
              <w:rPr>
                <w:sz w:val="24"/>
              </w:rPr>
              <w:t xml:space="preserve">0.0252 </w:t>
            </w:r>
          </w:p>
        </w:tc>
        <w:tc>
          <w:tcPr>
            <w:tcW w:w="870" w:type="pct"/>
            <w:tcBorders>
              <w:top w:val="nil"/>
              <w:left w:val="nil"/>
              <w:bottom w:val="single" w:sz="4" w:space="0" w:color="auto"/>
              <w:right w:val="single" w:sz="4" w:space="0" w:color="auto"/>
            </w:tcBorders>
            <w:shd w:val="clear" w:color="auto" w:fill="auto"/>
            <w:vAlign w:val="center"/>
          </w:tcPr>
          <w:p w14:paraId="214BE80A" w14:textId="77777777" w:rsidR="001E70E2" w:rsidRDefault="00290548">
            <w:pPr>
              <w:widowControl/>
              <w:spacing w:line="240" w:lineRule="auto"/>
              <w:jc w:val="center"/>
              <w:rPr>
                <w:rFonts w:eastAsia="仿宋_GB2312"/>
                <w:kern w:val="0"/>
                <w:sz w:val="24"/>
              </w:rPr>
            </w:pPr>
            <w:r>
              <w:rPr>
                <w:sz w:val="24"/>
              </w:rPr>
              <w:t xml:space="preserve">0.0126 </w:t>
            </w:r>
          </w:p>
        </w:tc>
        <w:tc>
          <w:tcPr>
            <w:tcW w:w="870" w:type="pct"/>
            <w:tcBorders>
              <w:top w:val="nil"/>
              <w:left w:val="nil"/>
              <w:bottom w:val="single" w:sz="4" w:space="0" w:color="auto"/>
              <w:right w:val="single" w:sz="4" w:space="0" w:color="auto"/>
            </w:tcBorders>
            <w:shd w:val="clear" w:color="auto" w:fill="auto"/>
            <w:vAlign w:val="center"/>
          </w:tcPr>
          <w:p w14:paraId="78119BED" w14:textId="77777777" w:rsidR="001E70E2" w:rsidRDefault="00290548">
            <w:pPr>
              <w:widowControl/>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5697BA33" w14:textId="77777777" w:rsidR="001E70E2" w:rsidRDefault="00290548">
            <w:pPr>
              <w:widowControl/>
              <w:spacing w:line="240" w:lineRule="auto"/>
              <w:jc w:val="center"/>
              <w:rPr>
                <w:rFonts w:eastAsia="仿宋_GB2312"/>
                <w:kern w:val="0"/>
                <w:sz w:val="24"/>
              </w:rPr>
            </w:pPr>
            <w:r>
              <w:rPr>
                <w:sz w:val="24"/>
              </w:rPr>
              <w:t xml:space="preserve">-0.0105 </w:t>
            </w:r>
          </w:p>
        </w:tc>
        <w:tc>
          <w:tcPr>
            <w:tcW w:w="870" w:type="pct"/>
            <w:tcBorders>
              <w:top w:val="nil"/>
              <w:left w:val="nil"/>
              <w:bottom w:val="single" w:sz="4" w:space="0" w:color="auto"/>
              <w:right w:val="single" w:sz="4" w:space="0" w:color="auto"/>
            </w:tcBorders>
            <w:shd w:val="clear" w:color="auto" w:fill="auto"/>
            <w:vAlign w:val="center"/>
          </w:tcPr>
          <w:p w14:paraId="15CF0DF9" w14:textId="77777777" w:rsidR="001E70E2" w:rsidRDefault="00290548">
            <w:pPr>
              <w:widowControl/>
              <w:spacing w:line="240" w:lineRule="auto"/>
              <w:jc w:val="center"/>
              <w:rPr>
                <w:rFonts w:eastAsia="仿宋_GB2312"/>
                <w:kern w:val="0"/>
                <w:sz w:val="24"/>
              </w:rPr>
            </w:pPr>
            <w:r>
              <w:rPr>
                <w:sz w:val="24"/>
              </w:rPr>
              <w:t xml:space="preserve">-0.0211 </w:t>
            </w:r>
          </w:p>
        </w:tc>
      </w:tr>
      <w:tr w:rsidR="001E70E2" w14:paraId="3EB179CB" w14:textId="77777777">
        <w:trPr>
          <w:cantSplit/>
          <w:trHeight w:val="15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17D2902E"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宏观区位影响度</w:t>
            </w:r>
          </w:p>
        </w:tc>
        <w:tc>
          <w:tcPr>
            <w:tcW w:w="869" w:type="pct"/>
            <w:tcBorders>
              <w:top w:val="nil"/>
              <w:left w:val="nil"/>
              <w:bottom w:val="single" w:sz="4" w:space="0" w:color="auto"/>
              <w:right w:val="single" w:sz="4" w:space="0" w:color="auto"/>
            </w:tcBorders>
            <w:shd w:val="clear" w:color="auto" w:fill="auto"/>
            <w:vAlign w:val="center"/>
          </w:tcPr>
          <w:p w14:paraId="03F1F6F4"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距周边中心城镇、商业繁华区近，区域受影响辐射非常明显</w:t>
            </w:r>
          </w:p>
        </w:tc>
        <w:tc>
          <w:tcPr>
            <w:tcW w:w="870" w:type="pct"/>
            <w:tcBorders>
              <w:top w:val="nil"/>
              <w:left w:val="nil"/>
              <w:bottom w:val="single" w:sz="4" w:space="0" w:color="auto"/>
              <w:right w:val="single" w:sz="4" w:space="0" w:color="auto"/>
            </w:tcBorders>
            <w:shd w:val="clear" w:color="auto" w:fill="auto"/>
            <w:vAlign w:val="center"/>
          </w:tcPr>
          <w:p w14:paraId="749B91A1"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距周边中心城镇、商业繁华区较近，区域受影响</w:t>
            </w:r>
            <w:proofErr w:type="gramStart"/>
            <w:r>
              <w:rPr>
                <w:rFonts w:eastAsia="仿宋_GB2312"/>
                <w:color w:val="000000"/>
                <w:kern w:val="0"/>
                <w:sz w:val="24"/>
              </w:rPr>
              <w:t>辐射较</w:t>
            </w:r>
            <w:proofErr w:type="gramEnd"/>
            <w:r>
              <w:rPr>
                <w:rFonts w:eastAsia="仿宋_GB2312"/>
                <w:color w:val="000000"/>
                <w:kern w:val="0"/>
                <w:sz w:val="24"/>
              </w:rPr>
              <w:t>明显</w:t>
            </w:r>
          </w:p>
        </w:tc>
        <w:tc>
          <w:tcPr>
            <w:tcW w:w="870" w:type="pct"/>
            <w:tcBorders>
              <w:top w:val="nil"/>
              <w:left w:val="nil"/>
              <w:bottom w:val="single" w:sz="4" w:space="0" w:color="auto"/>
              <w:right w:val="single" w:sz="4" w:space="0" w:color="auto"/>
            </w:tcBorders>
            <w:shd w:val="clear" w:color="auto" w:fill="auto"/>
            <w:vAlign w:val="center"/>
          </w:tcPr>
          <w:p w14:paraId="0F2EC706"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距周边中心城镇、商业繁华区有一定距离，区域受影响辐射一般</w:t>
            </w:r>
          </w:p>
        </w:tc>
        <w:tc>
          <w:tcPr>
            <w:tcW w:w="870" w:type="pct"/>
            <w:tcBorders>
              <w:top w:val="nil"/>
              <w:left w:val="nil"/>
              <w:bottom w:val="single" w:sz="4" w:space="0" w:color="auto"/>
              <w:right w:val="single" w:sz="4" w:space="0" w:color="auto"/>
            </w:tcBorders>
            <w:shd w:val="clear" w:color="auto" w:fill="auto"/>
            <w:vAlign w:val="center"/>
          </w:tcPr>
          <w:p w14:paraId="1095FCA3"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距周边中心城镇、商业繁华区较远，区域受影响辐射较低</w:t>
            </w:r>
          </w:p>
        </w:tc>
        <w:tc>
          <w:tcPr>
            <w:tcW w:w="870" w:type="pct"/>
            <w:tcBorders>
              <w:top w:val="nil"/>
              <w:left w:val="nil"/>
              <w:bottom w:val="single" w:sz="4" w:space="0" w:color="auto"/>
              <w:right w:val="single" w:sz="4" w:space="0" w:color="auto"/>
            </w:tcBorders>
            <w:shd w:val="clear" w:color="auto" w:fill="auto"/>
            <w:vAlign w:val="center"/>
          </w:tcPr>
          <w:p w14:paraId="6509A951"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距周边中心城镇、商业繁华区远，区域基本不受影响</w:t>
            </w:r>
          </w:p>
        </w:tc>
      </w:tr>
      <w:tr w:rsidR="001E70E2" w14:paraId="59A2F33E"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399A33C4"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6BC0C9EE" w14:textId="77777777" w:rsidR="001E70E2" w:rsidRDefault="00290548">
            <w:pPr>
              <w:widowControl/>
              <w:spacing w:line="240" w:lineRule="auto"/>
              <w:jc w:val="center"/>
              <w:rPr>
                <w:rFonts w:eastAsia="仿宋_GB2312"/>
                <w:kern w:val="0"/>
                <w:sz w:val="24"/>
              </w:rPr>
            </w:pPr>
            <w:r>
              <w:rPr>
                <w:sz w:val="24"/>
              </w:rPr>
              <w:t xml:space="preserve">0.0233 </w:t>
            </w:r>
          </w:p>
        </w:tc>
        <w:tc>
          <w:tcPr>
            <w:tcW w:w="870" w:type="pct"/>
            <w:tcBorders>
              <w:top w:val="nil"/>
              <w:left w:val="nil"/>
              <w:bottom w:val="single" w:sz="4" w:space="0" w:color="auto"/>
              <w:right w:val="single" w:sz="4" w:space="0" w:color="auto"/>
            </w:tcBorders>
            <w:shd w:val="clear" w:color="auto" w:fill="auto"/>
            <w:vAlign w:val="center"/>
          </w:tcPr>
          <w:p w14:paraId="5E0FA698" w14:textId="77777777" w:rsidR="001E70E2" w:rsidRDefault="00290548">
            <w:pPr>
              <w:widowControl/>
              <w:spacing w:line="240" w:lineRule="auto"/>
              <w:jc w:val="center"/>
              <w:rPr>
                <w:rFonts w:eastAsia="仿宋_GB2312"/>
                <w:kern w:val="0"/>
                <w:sz w:val="24"/>
              </w:rPr>
            </w:pPr>
            <w:r>
              <w:rPr>
                <w:sz w:val="24"/>
              </w:rPr>
              <w:t xml:space="preserve">0.0116 </w:t>
            </w:r>
          </w:p>
        </w:tc>
        <w:tc>
          <w:tcPr>
            <w:tcW w:w="870" w:type="pct"/>
            <w:tcBorders>
              <w:top w:val="nil"/>
              <w:left w:val="nil"/>
              <w:bottom w:val="single" w:sz="4" w:space="0" w:color="auto"/>
              <w:right w:val="single" w:sz="4" w:space="0" w:color="auto"/>
            </w:tcBorders>
            <w:shd w:val="clear" w:color="auto" w:fill="auto"/>
            <w:vAlign w:val="center"/>
          </w:tcPr>
          <w:p w14:paraId="19770E3B" w14:textId="77777777" w:rsidR="001E70E2" w:rsidRDefault="00290548">
            <w:pPr>
              <w:widowControl/>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0769AE53" w14:textId="77777777" w:rsidR="001E70E2" w:rsidRDefault="00290548">
            <w:pPr>
              <w:widowControl/>
              <w:spacing w:line="240" w:lineRule="auto"/>
              <w:jc w:val="center"/>
              <w:rPr>
                <w:rFonts w:eastAsia="仿宋_GB2312"/>
                <w:kern w:val="0"/>
                <w:sz w:val="24"/>
              </w:rPr>
            </w:pPr>
            <w:r>
              <w:rPr>
                <w:sz w:val="24"/>
              </w:rPr>
              <w:t xml:space="preserve">-0.0097 </w:t>
            </w:r>
          </w:p>
        </w:tc>
        <w:tc>
          <w:tcPr>
            <w:tcW w:w="870" w:type="pct"/>
            <w:tcBorders>
              <w:top w:val="nil"/>
              <w:left w:val="nil"/>
              <w:bottom w:val="single" w:sz="4" w:space="0" w:color="auto"/>
              <w:right w:val="single" w:sz="4" w:space="0" w:color="auto"/>
            </w:tcBorders>
            <w:shd w:val="clear" w:color="auto" w:fill="auto"/>
            <w:vAlign w:val="center"/>
          </w:tcPr>
          <w:p w14:paraId="7C51652A" w14:textId="77777777" w:rsidR="001E70E2" w:rsidRDefault="00290548">
            <w:pPr>
              <w:widowControl/>
              <w:spacing w:line="240" w:lineRule="auto"/>
              <w:jc w:val="center"/>
              <w:rPr>
                <w:rFonts w:eastAsia="仿宋_GB2312"/>
                <w:kern w:val="0"/>
                <w:sz w:val="24"/>
              </w:rPr>
            </w:pPr>
            <w:r>
              <w:rPr>
                <w:sz w:val="24"/>
              </w:rPr>
              <w:t xml:space="preserve">-0.0194 </w:t>
            </w:r>
          </w:p>
        </w:tc>
      </w:tr>
      <w:tr w:rsidR="001E70E2" w14:paraId="10AF378C" w14:textId="77777777">
        <w:trPr>
          <w:cantSplit/>
          <w:trHeight w:val="9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5B5A7C72"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社会经济发展状况</w:t>
            </w:r>
          </w:p>
        </w:tc>
        <w:tc>
          <w:tcPr>
            <w:tcW w:w="869" w:type="pct"/>
            <w:tcBorders>
              <w:top w:val="nil"/>
              <w:left w:val="nil"/>
              <w:bottom w:val="single" w:sz="4" w:space="0" w:color="auto"/>
              <w:right w:val="single" w:sz="4" w:space="0" w:color="auto"/>
            </w:tcBorders>
            <w:shd w:val="clear" w:color="auto" w:fill="auto"/>
            <w:vAlign w:val="center"/>
          </w:tcPr>
          <w:p w14:paraId="396502F9" w14:textId="77777777" w:rsidR="001E70E2" w:rsidRDefault="00290548">
            <w:pPr>
              <w:widowControl/>
              <w:spacing w:line="240" w:lineRule="auto"/>
              <w:jc w:val="center"/>
              <w:rPr>
                <w:rFonts w:eastAsia="仿宋_GB2312"/>
                <w:kern w:val="0"/>
                <w:sz w:val="24"/>
              </w:rPr>
            </w:pPr>
            <w:r>
              <w:rPr>
                <w:rFonts w:eastAsia="仿宋_GB2312"/>
                <w:kern w:val="0"/>
                <w:sz w:val="24"/>
              </w:rPr>
              <w:t>区域人口密度、经济产值高，人均建设用地多</w:t>
            </w:r>
          </w:p>
        </w:tc>
        <w:tc>
          <w:tcPr>
            <w:tcW w:w="870" w:type="pct"/>
            <w:tcBorders>
              <w:top w:val="nil"/>
              <w:left w:val="nil"/>
              <w:bottom w:val="single" w:sz="4" w:space="0" w:color="auto"/>
              <w:right w:val="single" w:sz="4" w:space="0" w:color="auto"/>
            </w:tcBorders>
            <w:shd w:val="clear" w:color="auto" w:fill="auto"/>
            <w:vAlign w:val="center"/>
          </w:tcPr>
          <w:p w14:paraId="732FD0F6" w14:textId="77777777" w:rsidR="001E70E2" w:rsidRDefault="00290548">
            <w:pPr>
              <w:widowControl/>
              <w:spacing w:line="240" w:lineRule="auto"/>
              <w:jc w:val="center"/>
              <w:rPr>
                <w:rFonts w:eastAsia="仿宋_GB2312"/>
                <w:kern w:val="0"/>
                <w:sz w:val="24"/>
              </w:rPr>
            </w:pPr>
            <w:r>
              <w:rPr>
                <w:rFonts w:eastAsia="仿宋_GB2312"/>
                <w:kern w:val="0"/>
                <w:sz w:val="24"/>
              </w:rPr>
              <w:t>区域人口密度、经济产值较高，人均建设用地较多</w:t>
            </w:r>
          </w:p>
        </w:tc>
        <w:tc>
          <w:tcPr>
            <w:tcW w:w="870" w:type="pct"/>
            <w:tcBorders>
              <w:top w:val="nil"/>
              <w:left w:val="nil"/>
              <w:bottom w:val="single" w:sz="4" w:space="0" w:color="auto"/>
              <w:right w:val="single" w:sz="4" w:space="0" w:color="auto"/>
            </w:tcBorders>
            <w:shd w:val="clear" w:color="auto" w:fill="auto"/>
            <w:vAlign w:val="center"/>
          </w:tcPr>
          <w:p w14:paraId="0C706AA7" w14:textId="77777777" w:rsidR="001E70E2" w:rsidRDefault="00290548">
            <w:pPr>
              <w:widowControl/>
              <w:spacing w:line="240" w:lineRule="auto"/>
              <w:jc w:val="center"/>
              <w:rPr>
                <w:rFonts w:eastAsia="仿宋_GB2312"/>
                <w:kern w:val="0"/>
                <w:sz w:val="24"/>
              </w:rPr>
            </w:pPr>
            <w:r>
              <w:rPr>
                <w:rFonts w:eastAsia="仿宋_GB2312"/>
                <w:kern w:val="0"/>
                <w:sz w:val="24"/>
              </w:rPr>
              <w:t>区域人口密度、经济产值一般，人均建设用地一般</w:t>
            </w:r>
          </w:p>
        </w:tc>
        <w:tc>
          <w:tcPr>
            <w:tcW w:w="870" w:type="pct"/>
            <w:tcBorders>
              <w:top w:val="nil"/>
              <w:left w:val="nil"/>
              <w:bottom w:val="single" w:sz="4" w:space="0" w:color="auto"/>
              <w:right w:val="single" w:sz="4" w:space="0" w:color="auto"/>
            </w:tcBorders>
            <w:shd w:val="clear" w:color="auto" w:fill="auto"/>
            <w:vAlign w:val="center"/>
          </w:tcPr>
          <w:p w14:paraId="4FB830C1" w14:textId="77777777" w:rsidR="001E70E2" w:rsidRDefault="00290548">
            <w:pPr>
              <w:widowControl/>
              <w:spacing w:line="240" w:lineRule="auto"/>
              <w:jc w:val="center"/>
              <w:rPr>
                <w:rFonts w:eastAsia="仿宋_GB2312"/>
                <w:kern w:val="0"/>
                <w:sz w:val="24"/>
              </w:rPr>
            </w:pPr>
            <w:r>
              <w:rPr>
                <w:rFonts w:eastAsia="仿宋_GB2312"/>
                <w:kern w:val="0"/>
                <w:sz w:val="24"/>
              </w:rPr>
              <w:t>区域人口密度、经济产值较低，人均建设用地较少</w:t>
            </w:r>
          </w:p>
        </w:tc>
        <w:tc>
          <w:tcPr>
            <w:tcW w:w="870" w:type="pct"/>
            <w:tcBorders>
              <w:top w:val="nil"/>
              <w:left w:val="nil"/>
              <w:bottom w:val="single" w:sz="4" w:space="0" w:color="auto"/>
              <w:right w:val="single" w:sz="4" w:space="0" w:color="auto"/>
            </w:tcBorders>
            <w:shd w:val="clear" w:color="auto" w:fill="auto"/>
            <w:vAlign w:val="center"/>
          </w:tcPr>
          <w:p w14:paraId="68333CC5" w14:textId="77777777" w:rsidR="001E70E2" w:rsidRDefault="00290548">
            <w:pPr>
              <w:widowControl/>
              <w:spacing w:line="240" w:lineRule="auto"/>
              <w:jc w:val="center"/>
              <w:rPr>
                <w:rFonts w:eastAsia="仿宋_GB2312"/>
                <w:kern w:val="0"/>
                <w:sz w:val="24"/>
              </w:rPr>
            </w:pPr>
            <w:r>
              <w:rPr>
                <w:rFonts w:eastAsia="仿宋_GB2312"/>
                <w:kern w:val="0"/>
                <w:sz w:val="24"/>
              </w:rPr>
              <w:t>区域人口密度、经济产值低，人均建设用地少</w:t>
            </w:r>
          </w:p>
        </w:tc>
      </w:tr>
      <w:tr w:rsidR="001E70E2" w14:paraId="2937E2E3"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2CF2B181"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75906BD1" w14:textId="77777777" w:rsidR="001E70E2" w:rsidRDefault="00290548">
            <w:pPr>
              <w:widowControl/>
              <w:spacing w:line="240" w:lineRule="auto"/>
              <w:jc w:val="center"/>
              <w:rPr>
                <w:rFonts w:eastAsia="仿宋_GB2312"/>
                <w:kern w:val="0"/>
                <w:sz w:val="24"/>
              </w:rPr>
            </w:pPr>
            <w:r>
              <w:rPr>
                <w:sz w:val="24"/>
              </w:rPr>
              <w:t xml:space="preserve">0.0228 </w:t>
            </w:r>
          </w:p>
        </w:tc>
        <w:tc>
          <w:tcPr>
            <w:tcW w:w="870" w:type="pct"/>
            <w:tcBorders>
              <w:top w:val="nil"/>
              <w:left w:val="nil"/>
              <w:bottom w:val="single" w:sz="4" w:space="0" w:color="auto"/>
              <w:right w:val="single" w:sz="4" w:space="0" w:color="auto"/>
            </w:tcBorders>
            <w:shd w:val="clear" w:color="auto" w:fill="auto"/>
            <w:vAlign w:val="center"/>
          </w:tcPr>
          <w:p w14:paraId="4085157B" w14:textId="77777777" w:rsidR="001E70E2" w:rsidRDefault="00290548">
            <w:pPr>
              <w:widowControl/>
              <w:spacing w:line="240" w:lineRule="auto"/>
              <w:jc w:val="center"/>
              <w:rPr>
                <w:rFonts w:eastAsia="仿宋_GB2312"/>
                <w:kern w:val="0"/>
                <w:sz w:val="24"/>
              </w:rPr>
            </w:pPr>
            <w:r>
              <w:rPr>
                <w:sz w:val="24"/>
              </w:rPr>
              <w:t xml:space="preserve">0.0114 </w:t>
            </w:r>
          </w:p>
        </w:tc>
        <w:tc>
          <w:tcPr>
            <w:tcW w:w="870" w:type="pct"/>
            <w:tcBorders>
              <w:top w:val="nil"/>
              <w:left w:val="nil"/>
              <w:bottom w:val="single" w:sz="4" w:space="0" w:color="auto"/>
              <w:right w:val="single" w:sz="4" w:space="0" w:color="auto"/>
            </w:tcBorders>
            <w:shd w:val="clear" w:color="auto" w:fill="auto"/>
            <w:vAlign w:val="center"/>
          </w:tcPr>
          <w:p w14:paraId="4C95E088" w14:textId="77777777" w:rsidR="001E70E2" w:rsidRDefault="00290548">
            <w:pPr>
              <w:widowControl/>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2CD39ADF" w14:textId="77777777" w:rsidR="001E70E2" w:rsidRDefault="00290548">
            <w:pPr>
              <w:widowControl/>
              <w:spacing w:line="240" w:lineRule="auto"/>
              <w:jc w:val="center"/>
              <w:rPr>
                <w:rFonts w:eastAsia="仿宋_GB2312"/>
                <w:kern w:val="0"/>
                <w:sz w:val="24"/>
              </w:rPr>
            </w:pPr>
            <w:r>
              <w:rPr>
                <w:sz w:val="24"/>
              </w:rPr>
              <w:t xml:space="preserve">-0.0095 </w:t>
            </w:r>
          </w:p>
        </w:tc>
        <w:tc>
          <w:tcPr>
            <w:tcW w:w="870" w:type="pct"/>
            <w:tcBorders>
              <w:top w:val="nil"/>
              <w:left w:val="nil"/>
              <w:bottom w:val="single" w:sz="4" w:space="0" w:color="auto"/>
              <w:right w:val="single" w:sz="4" w:space="0" w:color="auto"/>
            </w:tcBorders>
            <w:shd w:val="clear" w:color="auto" w:fill="auto"/>
            <w:vAlign w:val="center"/>
          </w:tcPr>
          <w:p w14:paraId="4CE93234" w14:textId="77777777" w:rsidR="001E70E2" w:rsidRDefault="00290548">
            <w:pPr>
              <w:widowControl/>
              <w:spacing w:line="240" w:lineRule="auto"/>
              <w:jc w:val="center"/>
              <w:rPr>
                <w:rFonts w:eastAsia="仿宋_GB2312"/>
                <w:kern w:val="0"/>
                <w:sz w:val="24"/>
              </w:rPr>
            </w:pPr>
            <w:r>
              <w:rPr>
                <w:sz w:val="24"/>
              </w:rPr>
              <w:t xml:space="preserve">-0.0191 </w:t>
            </w:r>
          </w:p>
        </w:tc>
      </w:tr>
      <w:tr w:rsidR="002D4AEE" w14:paraId="244B6BEF"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6007EAD1" w14:textId="77777777" w:rsidR="002D4AEE" w:rsidRDefault="002D4AEE" w:rsidP="002D4AEE">
            <w:pPr>
              <w:widowControl/>
              <w:spacing w:line="240" w:lineRule="auto"/>
              <w:jc w:val="center"/>
              <w:rPr>
                <w:rFonts w:eastAsia="仿宋_GB2312"/>
                <w:b/>
                <w:bCs/>
                <w:color w:val="000000"/>
                <w:kern w:val="0"/>
                <w:sz w:val="24"/>
              </w:rPr>
            </w:pPr>
            <w:r>
              <w:rPr>
                <w:rFonts w:eastAsia="仿宋_GB2312"/>
                <w:b/>
                <w:bCs/>
                <w:color w:val="000000"/>
                <w:kern w:val="0"/>
                <w:sz w:val="24"/>
              </w:rPr>
              <w:lastRenderedPageBreak/>
              <w:t>区域规划</w:t>
            </w:r>
          </w:p>
        </w:tc>
        <w:tc>
          <w:tcPr>
            <w:tcW w:w="869" w:type="pct"/>
            <w:tcBorders>
              <w:top w:val="nil"/>
              <w:left w:val="nil"/>
              <w:bottom w:val="single" w:sz="4" w:space="0" w:color="auto"/>
              <w:right w:val="single" w:sz="4" w:space="0" w:color="auto"/>
            </w:tcBorders>
            <w:shd w:val="clear" w:color="auto" w:fill="auto"/>
            <w:vAlign w:val="center"/>
          </w:tcPr>
          <w:p w14:paraId="2AC8314A" w14:textId="77777777" w:rsidR="002D4AEE" w:rsidRDefault="002D4AEE" w:rsidP="002D4AEE">
            <w:pPr>
              <w:widowControl/>
              <w:spacing w:line="240" w:lineRule="auto"/>
              <w:jc w:val="center"/>
              <w:rPr>
                <w:rFonts w:eastAsia="仿宋_GB2312"/>
                <w:kern w:val="0"/>
                <w:sz w:val="24"/>
              </w:rPr>
            </w:pPr>
            <w:r>
              <w:rPr>
                <w:rFonts w:eastAsia="仿宋_GB2312" w:hint="eastAsia"/>
                <w:color w:val="000000"/>
                <w:kern w:val="0"/>
                <w:sz w:val="24"/>
              </w:rPr>
              <w:t>区域内规划完善，且为重点商</w:t>
            </w:r>
            <w:proofErr w:type="gramStart"/>
            <w:r>
              <w:rPr>
                <w:rFonts w:eastAsia="仿宋_GB2312" w:hint="eastAsia"/>
                <w:color w:val="000000"/>
                <w:kern w:val="0"/>
                <w:sz w:val="24"/>
              </w:rPr>
              <w:t>住规划</w:t>
            </w:r>
            <w:proofErr w:type="gramEnd"/>
            <w:r>
              <w:rPr>
                <w:rFonts w:eastAsia="仿宋_GB2312" w:hint="eastAsia"/>
                <w:color w:val="000000"/>
                <w:kern w:val="0"/>
                <w:sz w:val="24"/>
              </w:rPr>
              <w:t>区，近期规划前景好</w:t>
            </w:r>
          </w:p>
        </w:tc>
        <w:tc>
          <w:tcPr>
            <w:tcW w:w="870" w:type="pct"/>
            <w:tcBorders>
              <w:top w:val="nil"/>
              <w:left w:val="nil"/>
              <w:bottom w:val="single" w:sz="4" w:space="0" w:color="auto"/>
              <w:right w:val="single" w:sz="4" w:space="0" w:color="auto"/>
            </w:tcBorders>
            <w:shd w:val="clear" w:color="auto" w:fill="auto"/>
            <w:vAlign w:val="center"/>
          </w:tcPr>
          <w:p w14:paraId="5D17A3CC" w14:textId="77777777" w:rsidR="002D4AEE" w:rsidRDefault="002D4AEE" w:rsidP="002D4AEE">
            <w:pPr>
              <w:widowControl/>
              <w:spacing w:line="240" w:lineRule="auto"/>
              <w:jc w:val="center"/>
              <w:rPr>
                <w:rFonts w:eastAsia="仿宋_GB2312"/>
                <w:kern w:val="0"/>
                <w:sz w:val="24"/>
              </w:rPr>
            </w:pPr>
            <w:r>
              <w:rPr>
                <w:rFonts w:eastAsia="仿宋_GB2312" w:hint="eastAsia"/>
                <w:color w:val="000000"/>
                <w:kern w:val="0"/>
                <w:sz w:val="24"/>
              </w:rPr>
              <w:t>区域规划较适合商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布局，近期规划前景较好</w:t>
            </w:r>
          </w:p>
        </w:tc>
        <w:tc>
          <w:tcPr>
            <w:tcW w:w="870" w:type="pct"/>
            <w:tcBorders>
              <w:top w:val="nil"/>
              <w:left w:val="nil"/>
              <w:bottom w:val="single" w:sz="4" w:space="0" w:color="auto"/>
              <w:right w:val="single" w:sz="4" w:space="0" w:color="auto"/>
            </w:tcBorders>
            <w:shd w:val="clear" w:color="auto" w:fill="auto"/>
            <w:vAlign w:val="center"/>
          </w:tcPr>
          <w:p w14:paraId="6EF3A0A0" w14:textId="77777777" w:rsidR="002D4AEE" w:rsidRDefault="002D4AEE" w:rsidP="002D4AEE">
            <w:pPr>
              <w:widowControl/>
              <w:spacing w:line="240" w:lineRule="auto"/>
              <w:jc w:val="center"/>
              <w:rPr>
                <w:rFonts w:eastAsia="仿宋_GB2312"/>
                <w:kern w:val="0"/>
                <w:sz w:val="24"/>
              </w:rPr>
            </w:pPr>
            <w:r>
              <w:rPr>
                <w:rFonts w:eastAsia="仿宋_GB2312" w:hint="eastAsia"/>
                <w:color w:val="000000"/>
                <w:kern w:val="0"/>
                <w:sz w:val="24"/>
              </w:rPr>
              <w:t>区域规划为其他用途规划，规划前景一般</w:t>
            </w:r>
          </w:p>
        </w:tc>
        <w:tc>
          <w:tcPr>
            <w:tcW w:w="870" w:type="pct"/>
            <w:tcBorders>
              <w:top w:val="nil"/>
              <w:left w:val="nil"/>
              <w:bottom w:val="single" w:sz="4" w:space="0" w:color="auto"/>
              <w:right w:val="single" w:sz="4" w:space="0" w:color="auto"/>
            </w:tcBorders>
            <w:shd w:val="clear" w:color="auto" w:fill="auto"/>
            <w:vAlign w:val="center"/>
          </w:tcPr>
          <w:p w14:paraId="1365F9F6" w14:textId="77777777" w:rsidR="002D4AEE" w:rsidRDefault="002D4AEE" w:rsidP="002D4AEE">
            <w:pPr>
              <w:widowControl/>
              <w:spacing w:line="240" w:lineRule="auto"/>
              <w:jc w:val="center"/>
              <w:rPr>
                <w:rFonts w:eastAsia="仿宋_GB2312"/>
                <w:kern w:val="0"/>
                <w:sz w:val="24"/>
              </w:rPr>
            </w:pPr>
            <w:r>
              <w:rPr>
                <w:rFonts w:eastAsia="仿宋_GB2312" w:hint="eastAsia"/>
                <w:color w:val="000000"/>
                <w:kern w:val="0"/>
                <w:sz w:val="24"/>
              </w:rPr>
              <w:t>区域规划不太适宜商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布局，规划前景较差</w:t>
            </w:r>
          </w:p>
        </w:tc>
        <w:tc>
          <w:tcPr>
            <w:tcW w:w="870" w:type="pct"/>
            <w:tcBorders>
              <w:top w:val="nil"/>
              <w:left w:val="nil"/>
              <w:bottom w:val="single" w:sz="4" w:space="0" w:color="auto"/>
              <w:right w:val="single" w:sz="4" w:space="0" w:color="auto"/>
            </w:tcBorders>
            <w:shd w:val="clear" w:color="auto" w:fill="auto"/>
            <w:vAlign w:val="center"/>
          </w:tcPr>
          <w:p w14:paraId="4A331222" w14:textId="1E8FC502" w:rsidR="002D4AEE" w:rsidRDefault="002D4AEE" w:rsidP="002D4AEE">
            <w:pPr>
              <w:widowControl/>
              <w:spacing w:line="240" w:lineRule="auto"/>
              <w:jc w:val="center"/>
              <w:rPr>
                <w:rFonts w:eastAsia="仿宋_GB2312"/>
                <w:kern w:val="0"/>
                <w:sz w:val="24"/>
              </w:rPr>
            </w:pPr>
            <w:r>
              <w:rPr>
                <w:rFonts w:eastAsia="仿宋_GB2312" w:hint="eastAsia"/>
                <w:color w:val="000000"/>
                <w:kern w:val="0"/>
                <w:sz w:val="24"/>
              </w:rPr>
              <w:t>区域不适宜商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布局，规划前景差</w:t>
            </w:r>
          </w:p>
        </w:tc>
      </w:tr>
      <w:tr w:rsidR="001E70E2" w14:paraId="70AAE81C"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7C787188"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33A87A13" w14:textId="77777777" w:rsidR="001E70E2" w:rsidRDefault="00290548">
            <w:pPr>
              <w:widowControl/>
              <w:spacing w:line="240" w:lineRule="auto"/>
              <w:jc w:val="center"/>
              <w:rPr>
                <w:rFonts w:eastAsia="仿宋_GB2312"/>
                <w:kern w:val="0"/>
                <w:sz w:val="24"/>
              </w:rPr>
            </w:pPr>
            <w:r>
              <w:rPr>
                <w:sz w:val="24"/>
              </w:rPr>
              <w:t xml:space="preserve">0.0210 </w:t>
            </w:r>
          </w:p>
        </w:tc>
        <w:tc>
          <w:tcPr>
            <w:tcW w:w="870" w:type="pct"/>
            <w:tcBorders>
              <w:top w:val="nil"/>
              <w:left w:val="nil"/>
              <w:bottom w:val="single" w:sz="4" w:space="0" w:color="auto"/>
              <w:right w:val="single" w:sz="4" w:space="0" w:color="auto"/>
            </w:tcBorders>
            <w:shd w:val="clear" w:color="auto" w:fill="auto"/>
            <w:vAlign w:val="center"/>
          </w:tcPr>
          <w:p w14:paraId="615FF48E" w14:textId="77777777" w:rsidR="001E70E2" w:rsidRDefault="00290548">
            <w:pPr>
              <w:widowControl/>
              <w:spacing w:line="240" w:lineRule="auto"/>
              <w:jc w:val="center"/>
              <w:rPr>
                <w:rFonts w:eastAsia="仿宋_GB2312"/>
                <w:kern w:val="0"/>
                <w:sz w:val="24"/>
              </w:rPr>
            </w:pPr>
            <w:r>
              <w:rPr>
                <w:sz w:val="24"/>
              </w:rPr>
              <w:t xml:space="preserve">0.0105 </w:t>
            </w:r>
          </w:p>
        </w:tc>
        <w:tc>
          <w:tcPr>
            <w:tcW w:w="870" w:type="pct"/>
            <w:tcBorders>
              <w:top w:val="nil"/>
              <w:left w:val="nil"/>
              <w:bottom w:val="single" w:sz="4" w:space="0" w:color="auto"/>
              <w:right w:val="single" w:sz="4" w:space="0" w:color="auto"/>
            </w:tcBorders>
            <w:shd w:val="clear" w:color="auto" w:fill="auto"/>
            <w:vAlign w:val="center"/>
          </w:tcPr>
          <w:p w14:paraId="3935DAA1" w14:textId="77777777" w:rsidR="001E70E2" w:rsidRDefault="00290548">
            <w:pPr>
              <w:widowControl/>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621133AB" w14:textId="77777777" w:rsidR="001E70E2" w:rsidRDefault="00290548">
            <w:pPr>
              <w:widowControl/>
              <w:spacing w:line="240" w:lineRule="auto"/>
              <w:jc w:val="center"/>
              <w:rPr>
                <w:rFonts w:eastAsia="仿宋_GB2312"/>
                <w:kern w:val="0"/>
                <w:sz w:val="24"/>
              </w:rPr>
            </w:pPr>
            <w:r>
              <w:rPr>
                <w:sz w:val="24"/>
              </w:rPr>
              <w:t xml:space="preserve">-0.0088 </w:t>
            </w:r>
          </w:p>
        </w:tc>
        <w:tc>
          <w:tcPr>
            <w:tcW w:w="870" w:type="pct"/>
            <w:tcBorders>
              <w:top w:val="nil"/>
              <w:left w:val="nil"/>
              <w:bottom w:val="single" w:sz="4" w:space="0" w:color="auto"/>
              <w:right w:val="single" w:sz="4" w:space="0" w:color="auto"/>
            </w:tcBorders>
            <w:shd w:val="clear" w:color="auto" w:fill="auto"/>
            <w:vAlign w:val="center"/>
          </w:tcPr>
          <w:p w14:paraId="48F81783" w14:textId="77777777" w:rsidR="001E70E2" w:rsidRDefault="00290548">
            <w:pPr>
              <w:widowControl/>
              <w:spacing w:line="240" w:lineRule="auto"/>
              <w:jc w:val="center"/>
              <w:rPr>
                <w:rFonts w:eastAsia="仿宋_GB2312"/>
                <w:kern w:val="0"/>
                <w:sz w:val="24"/>
              </w:rPr>
            </w:pPr>
            <w:r>
              <w:rPr>
                <w:sz w:val="24"/>
              </w:rPr>
              <w:t xml:space="preserve">-0.0176 </w:t>
            </w:r>
          </w:p>
        </w:tc>
      </w:tr>
    </w:tbl>
    <w:p w14:paraId="67976D1C" w14:textId="68A59ADE"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b/>
          <w:bCs/>
          <w:sz w:val="28"/>
          <w:szCs w:val="28"/>
        </w:rPr>
        <w:t>表</w:t>
      </w:r>
      <w:r w:rsidRPr="00631294">
        <w:rPr>
          <w:rFonts w:eastAsia="仿宋_GB2312"/>
          <w:b/>
          <w:bCs/>
          <w:sz w:val="28"/>
          <w:szCs w:val="28"/>
        </w:rPr>
        <w:t>4</w:t>
      </w:r>
      <w:r w:rsidR="00290548" w:rsidRPr="00631294">
        <w:rPr>
          <w:rFonts w:eastAsia="仿宋_GB2312"/>
          <w:b/>
          <w:bCs/>
          <w:sz w:val="28"/>
          <w:szCs w:val="28"/>
        </w:rPr>
        <w:t>-2-3</w:t>
      </w:r>
      <w:r w:rsidR="00AC6989">
        <w:rPr>
          <w:rFonts w:eastAsia="仿宋_GB2312"/>
          <w:b/>
          <w:bCs/>
          <w:sz w:val="28"/>
          <w:szCs w:val="28"/>
        </w:rPr>
        <w:t xml:space="preserve">  </w:t>
      </w:r>
      <w:r w:rsidR="00290548" w:rsidRPr="00631294">
        <w:rPr>
          <w:rFonts w:eastAsia="仿宋_GB2312" w:hint="eastAsia"/>
          <w:b/>
          <w:bCs/>
          <w:sz w:val="28"/>
          <w:szCs w:val="28"/>
        </w:rPr>
        <w:t>农村</w:t>
      </w:r>
      <w:r w:rsidR="00290548" w:rsidRPr="00631294">
        <w:rPr>
          <w:rFonts w:eastAsia="仿宋_GB2312"/>
          <w:b/>
          <w:bCs/>
          <w:sz w:val="28"/>
          <w:szCs w:val="28"/>
        </w:rPr>
        <w:t>宅基地区域因素修正系数表</w:t>
      </w:r>
      <w:r w:rsidR="00290548" w:rsidRPr="00631294">
        <w:rPr>
          <w:rFonts w:eastAsia="仿宋_GB2312" w:hint="eastAsia"/>
          <w:b/>
          <w:bCs/>
          <w:sz w:val="28"/>
          <w:szCs w:val="28"/>
        </w:rPr>
        <w:t>（三级）</w:t>
      </w:r>
    </w:p>
    <w:tbl>
      <w:tblPr>
        <w:tblW w:w="5892" w:type="pct"/>
        <w:jc w:val="center"/>
        <w:tblLook w:val="04A0" w:firstRow="1" w:lastRow="0" w:firstColumn="1" w:lastColumn="0" w:noHBand="0" w:noVBand="1"/>
      </w:tblPr>
      <w:tblGrid>
        <w:gridCol w:w="1273"/>
        <w:gridCol w:w="1699"/>
        <w:gridCol w:w="1701"/>
        <w:gridCol w:w="1701"/>
        <w:gridCol w:w="1701"/>
        <w:gridCol w:w="1701"/>
      </w:tblGrid>
      <w:tr w:rsidR="001E70E2" w14:paraId="537509CC" w14:textId="77777777">
        <w:trPr>
          <w:cantSplit/>
          <w:trHeight w:val="555"/>
          <w:tblHeader/>
          <w:jc w:val="center"/>
        </w:trPr>
        <w:tc>
          <w:tcPr>
            <w:tcW w:w="65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3741BD97" w14:textId="77777777" w:rsidR="001E70E2" w:rsidRDefault="00290548">
            <w:pPr>
              <w:widowControl/>
              <w:adjustRightInd w:val="0"/>
              <w:snapToGrid w:val="0"/>
              <w:spacing w:line="240" w:lineRule="auto"/>
              <w:jc w:val="right"/>
              <w:rPr>
                <w:rFonts w:eastAsia="仿宋_GB2312"/>
                <w:b/>
                <w:bCs/>
                <w:color w:val="000000"/>
                <w:kern w:val="0"/>
                <w:sz w:val="24"/>
              </w:rPr>
            </w:pPr>
            <w:r>
              <w:rPr>
                <w:rFonts w:eastAsia="仿宋_GB2312"/>
                <w:b/>
                <w:bCs/>
                <w:color w:val="000000"/>
                <w:kern w:val="0"/>
                <w:sz w:val="24"/>
              </w:rPr>
              <w:t>优劣度</w:t>
            </w:r>
          </w:p>
          <w:p w14:paraId="70130B57" w14:textId="77777777" w:rsidR="001E70E2" w:rsidRDefault="00290548">
            <w:pPr>
              <w:widowControl/>
              <w:adjustRightInd w:val="0"/>
              <w:snapToGrid w:val="0"/>
              <w:spacing w:line="240" w:lineRule="auto"/>
              <w:jc w:val="left"/>
              <w:rPr>
                <w:rFonts w:eastAsia="仿宋_GB2312"/>
                <w:b/>
                <w:bCs/>
                <w:color w:val="000000"/>
                <w:kern w:val="0"/>
                <w:sz w:val="24"/>
              </w:rPr>
            </w:pPr>
            <w:r>
              <w:rPr>
                <w:rFonts w:eastAsia="仿宋_GB2312"/>
                <w:b/>
                <w:bCs/>
                <w:color w:val="000000"/>
                <w:kern w:val="0"/>
                <w:sz w:val="24"/>
              </w:rPr>
              <w:t>因素</w:t>
            </w:r>
            <w:r>
              <w:rPr>
                <w:rFonts w:eastAsia="仿宋_GB2312"/>
                <w:b/>
                <w:bCs/>
                <w:color w:val="000000"/>
                <w:kern w:val="0"/>
                <w:sz w:val="24"/>
              </w:rPr>
              <w:t xml:space="preserve">  </w:t>
            </w:r>
          </w:p>
        </w:tc>
        <w:tc>
          <w:tcPr>
            <w:tcW w:w="869" w:type="pct"/>
            <w:tcBorders>
              <w:top w:val="single" w:sz="4" w:space="0" w:color="auto"/>
              <w:left w:val="single" w:sz="4" w:space="0" w:color="auto"/>
              <w:bottom w:val="single" w:sz="4" w:space="0" w:color="auto"/>
              <w:right w:val="single" w:sz="4" w:space="0" w:color="auto"/>
            </w:tcBorders>
            <w:shd w:val="clear" w:color="auto" w:fill="auto"/>
            <w:vAlign w:val="center"/>
          </w:tcPr>
          <w:p w14:paraId="25A6FF5E"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优</w:t>
            </w:r>
          </w:p>
        </w:tc>
        <w:tc>
          <w:tcPr>
            <w:tcW w:w="870" w:type="pct"/>
            <w:tcBorders>
              <w:top w:val="single" w:sz="4" w:space="0" w:color="auto"/>
              <w:left w:val="nil"/>
              <w:bottom w:val="single" w:sz="4" w:space="0" w:color="auto"/>
              <w:right w:val="single" w:sz="4" w:space="0" w:color="auto"/>
            </w:tcBorders>
            <w:shd w:val="clear" w:color="auto" w:fill="auto"/>
            <w:vAlign w:val="center"/>
          </w:tcPr>
          <w:p w14:paraId="129F8F3F"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较优</w:t>
            </w:r>
          </w:p>
        </w:tc>
        <w:tc>
          <w:tcPr>
            <w:tcW w:w="870" w:type="pct"/>
            <w:tcBorders>
              <w:top w:val="single" w:sz="4" w:space="0" w:color="auto"/>
              <w:left w:val="nil"/>
              <w:bottom w:val="single" w:sz="4" w:space="0" w:color="auto"/>
              <w:right w:val="single" w:sz="4" w:space="0" w:color="auto"/>
            </w:tcBorders>
            <w:shd w:val="clear" w:color="auto" w:fill="auto"/>
            <w:vAlign w:val="center"/>
          </w:tcPr>
          <w:p w14:paraId="0E470C0D"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一般</w:t>
            </w:r>
          </w:p>
        </w:tc>
        <w:tc>
          <w:tcPr>
            <w:tcW w:w="870" w:type="pct"/>
            <w:tcBorders>
              <w:top w:val="single" w:sz="4" w:space="0" w:color="auto"/>
              <w:left w:val="nil"/>
              <w:bottom w:val="single" w:sz="4" w:space="0" w:color="auto"/>
              <w:right w:val="single" w:sz="4" w:space="0" w:color="auto"/>
            </w:tcBorders>
            <w:shd w:val="clear" w:color="auto" w:fill="auto"/>
            <w:vAlign w:val="center"/>
          </w:tcPr>
          <w:p w14:paraId="56A60FFC"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较劣</w:t>
            </w:r>
          </w:p>
        </w:tc>
        <w:tc>
          <w:tcPr>
            <w:tcW w:w="870" w:type="pct"/>
            <w:tcBorders>
              <w:top w:val="single" w:sz="4" w:space="0" w:color="auto"/>
              <w:left w:val="nil"/>
              <w:bottom w:val="single" w:sz="4" w:space="0" w:color="auto"/>
              <w:right w:val="single" w:sz="4" w:space="0" w:color="auto"/>
            </w:tcBorders>
            <w:shd w:val="clear" w:color="auto" w:fill="auto"/>
            <w:vAlign w:val="center"/>
          </w:tcPr>
          <w:p w14:paraId="3BC01867"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劣</w:t>
            </w:r>
          </w:p>
        </w:tc>
      </w:tr>
      <w:tr w:rsidR="001E70E2" w14:paraId="5C2E10F1" w14:textId="77777777">
        <w:trPr>
          <w:cantSplit/>
          <w:trHeight w:val="1500"/>
          <w:jc w:val="center"/>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4C05C3E8"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基本设施状况</w:t>
            </w:r>
          </w:p>
        </w:tc>
        <w:tc>
          <w:tcPr>
            <w:tcW w:w="869" w:type="pct"/>
            <w:tcBorders>
              <w:top w:val="nil"/>
              <w:left w:val="nil"/>
              <w:bottom w:val="single" w:sz="4" w:space="0" w:color="auto"/>
              <w:right w:val="single" w:sz="4" w:space="0" w:color="auto"/>
            </w:tcBorders>
            <w:shd w:val="clear" w:color="auto" w:fill="auto"/>
            <w:vAlign w:val="center"/>
          </w:tcPr>
          <w:p w14:paraId="14396B3C"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区域供水、供电保证率高，排水状况好，周围学校、</w:t>
            </w:r>
            <w:proofErr w:type="gramStart"/>
            <w:r>
              <w:rPr>
                <w:rFonts w:eastAsia="仿宋_GB2312"/>
                <w:color w:val="000000"/>
                <w:kern w:val="0"/>
                <w:sz w:val="24"/>
              </w:rPr>
              <w:t>医</w:t>
            </w:r>
            <w:proofErr w:type="gramEnd"/>
            <w:r>
              <w:rPr>
                <w:rFonts w:eastAsia="仿宋_GB2312"/>
                <w:color w:val="000000"/>
                <w:kern w:val="0"/>
                <w:sz w:val="24"/>
              </w:rPr>
              <w:t>卫设施等公用服务设施配套完备</w:t>
            </w:r>
          </w:p>
        </w:tc>
        <w:tc>
          <w:tcPr>
            <w:tcW w:w="870" w:type="pct"/>
            <w:tcBorders>
              <w:top w:val="nil"/>
              <w:left w:val="nil"/>
              <w:bottom w:val="single" w:sz="4" w:space="0" w:color="auto"/>
              <w:right w:val="single" w:sz="4" w:space="0" w:color="auto"/>
            </w:tcBorders>
            <w:shd w:val="clear" w:color="auto" w:fill="auto"/>
            <w:vAlign w:val="center"/>
          </w:tcPr>
          <w:p w14:paraId="79D38900"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区域供水、供电保证率较高，排水状况较好，周围学校、</w:t>
            </w:r>
            <w:proofErr w:type="gramStart"/>
            <w:r>
              <w:rPr>
                <w:rFonts w:eastAsia="仿宋_GB2312"/>
                <w:color w:val="000000"/>
                <w:kern w:val="0"/>
                <w:sz w:val="24"/>
              </w:rPr>
              <w:t>医</w:t>
            </w:r>
            <w:proofErr w:type="gramEnd"/>
            <w:r>
              <w:rPr>
                <w:rFonts w:eastAsia="仿宋_GB2312"/>
                <w:color w:val="000000"/>
                <w:kern w:val="0"/>
                <w:sz w:val="24"/>
              </w:rPr>
              <w:t>卫设施等公用服务设施配套较完备</w:t>
            </w:r>
          </w:p>
        </w:tc>
        <w:tc>
          <w:tcPr>
            <w:tcW w:w="870" w:type="pct"/>
            <w:tcBorders>
              <w:top w:val="nil"/>
              <w:left w:val="nil"/>
              <w:bottom w:val="single" w:sz="4" w:space="0" w:color="auto"/>
              <w:right w:val="single" w:sz="4" w:space="0" w:color="auto"/>
            </w:tcBorders>
            <w:shd w:val="clear" w:color="auto" w:fill="auto"/>
            <w:vAlign w:val="center"/>
          </w:tcPr>
          <w:p w14:paraId="433BCBA5"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区域供水、供电保证率一般，排水状况一般，周围学校、</w:t>
            </w:r>
            <w:proofErr w:type="gramStart"/>
            <w:r>
              <w:rPr>
                <w:rFonts w:eastAsia="仿宋_GB2312"/>
                <w:color w:val="000000"/>
                <w:kern w:val="0"/>
                <w:sz w:val="24"/>
              </w:rPr>
              <w:t>医</w:t>
            </w:r>
            <w:proofErr w:type="gramEnd"/>
            <w:r>
              <w:rPr>
                <w:rFonts w:eastAsia="仿宋_GB2312"/>
                <w:color w:val="000000"/>
                <w:kern w:val="0"/>
                <w:sz w:val="24"/>
              </w:rPr>
              <w:t>卫设施等公用服务设施配套一般</w:t>
            </w:r>
          </w:p>
        </w:tc>
        <w:tc>
          <w:tcPr>
            <w:tcW w:w="870" w:type="pct"/>
            <w:tcBorders>
              <w:top w:val="nil"/>
              <w:left w:val="nil"/>
              <w:bottom w:val="single" w:sz="4" w:space="0" w:color="auto"/>
              <w:right w:val="single" w:sz="4" w:space="0" w:color="auto"/>
            </w:tcBorders>
            <w:shd w:val="clear" w:color="auto" w:fill="auto"/>
            <w:vAlign w:val="center"/>
          </w:tcPr>
          <w:p w14:paraId="68006283"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区域供水、供电保证率较低，排水状况较差，离学校、</w:t>
            </w:r>
            <w:proofErr w:type="gramStart"/>
            <w:r>
              <w:rPr>
                <w:rFonts w:eastAsia="仿宋_GB2312"/>
                <w:color w:val="000000"/>
                <w:kern w:val="0"/>
                <w:sz w:val="24"/>
              </w:rPr>
              <w:t>医</w:t>
            </w:r>
            <w:proofErr w:type="gramEnd"/>
            <w:r>
              <w:rPr>
                <w:rFonts w:eastAsia="仿宋_GB2312"/>
                <w:color w:val="000000"/>
                <w:kern w:val="0"/>
                <w:sz w:val="24"/>
              </w:rPr>
              <w:t>卫设施等公用服务设施有一定的距离</w:t>
            </w:r>
          </w:p>
        </w:tc>
        <w:tc>
          <w:tcPr>
            <w:tcW w:w="870" w:type="pct"/>
            <w:tcBorders>
              <w:top w:val="nil"/>
              <w:left w:val="nil"/>
              <w:bottom w:val="single" w:sz="4" w:space="0" w:color="auto"/>
              <w:right w:val="single" w:sz="4" w:space="0" w:color="auto"/>
            </w:tcBorders>
            <w:shd w:val="clear" w:color="auto" w:fill="auto"/>
            <w:vAlign w:val="center"/>
          </w:tcPr>
          <w:p w14:paraId="71D0392B"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区域供水、供电保证率低，排水状况差，离学校、</w:t>
            </w:r>
            <w:proofErr w:type="gramStart"/>
            <w:r>
              <w:rPr>
                <w:rFonts w:eastAsia="仿宋_GB2312"/>
                <w:color w:val="000000"/>
                <w:kern w:val="0"/>
                <w:sz w:val="24"/>
              </w:rPr>
              <w:t>医</w:t>
            </w:r>
            <w:proofErr w:type="gramEnd"/>
            <w:r>
              <w:rPr>
                <w:rFonts w:eastAsia="仿宋_GB2312"/>
                <w:color w:val="000000"/>
                <w:kern w:val="0"/>
                <w:sz w:val="24"/>
              </w:rPr>
              <w:t>卫设施等公用服务设施远，配套不完备</w:t>
            </w:r>
          </w:p>
        </w:tc>
      </w:tr>
      <w:tr w:rsidR="001E70E2" w14:paraId="46AC8AEE"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6E4CE429"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16D9E757" w14:textId="77777777" w:rsidR="001E70E2" w:rsidRDefault="00290548">
            <w:pPr>
              <w:widowControl/>
              <w:adjustRightInd w:val="0"/>
              <w:snapToGrid w:val="0"/>
              <w:spacing w:line="240" w:lineRule="auto"/>
              <w:jc w:val="center"/>
              <w:rPr>
                <w:rFonts w:eastAsia="仿宋_GB2312"/>
                <w:kern w:val="0"/>
                <w:sz w:val="24"/>
              </w:rPr>
            </w:pPr>
            <w:r>
              <w:rPr>
                <w:sz w:val="24"/>
              </w:rPr>
              <w:t xml:space="preserve">0.0346 </w:t>
            </w:r>
          </w:p>
        </w:tc>
        <w:tc>
          <w:tcPr>
            <w:tcW w:w="870" w:type="pct"/>
            <w:tcBorders>
              <w:top w:val="nil"/>
              <w:left w:val="nil"/>
              <w:bottom w:val="single" w:sz="4" w:space="0" w:color="auto"/>
              <w:right w:val="single" w:sz="4" w:space="0" w:color="auto"/>
            </w:tcBorders>
            <w:shd w:val="clear" w:color="auto" w:fill="auto"/>
            <w:vAlign w:val="center"/>
          </w:tcPr>
          <w:p w14:paraId="408CC48E" w14:textId="77777777" w:rsidR="001E70E2" w:rsidRDefault="00290548">
            <w:pPr>
              <w:widowControl/>
              <w:adjustRightInd w:val="0"/>
              <w:snapToGrid w:val="0"/>
              <w:spacing w:line="240" w:lineRule="auto"/>
              <w:jc w:val="center"/>
              <w:rPr>
                <w:rFonts w:eastAsia="仿宋_GB2312"/>
                <w:kern w:val="0"/>
                <w:sz w:val="24"/>
              </w:rPr>
            </w:pPr>
            <w:r>
              <w:rPr>
                <w:sz w:val="24"/>
              </w:rPr>
              <w:t xml:space="preserve">0.0173 </w:t>
            </w:r>
          </w:p>
        </w:tc>
        <w:tc>
          <w:tcPr>
            <w:tcW w:w="870" w:type="pct"/>
            <w:tcBorders>
              <w:top w:val="nil"/>
              <w:left w:val="nil"/>
              <w:bottom w:val="single" w:sz="4" w:space="0" w:color="auto"/>
              <w:right w:val="single" w:sz="4" w:space="0" w:color="auto"/>
            </w:tcBorders>
            <w:shd w:val="clear" w:color="auto" w:fill="auto"/>
            <w:vAlign w:val="center"/>
          </w:tcPr>
          <w:p w14:paraId="735D4E27"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5D8C34D0" w14:textId="77777777" w:rsidR="001E70E2" w:rsidRDefault="00290548">
            <w:pPr>
              <w:widowControl/>
              <w:adjustRightInd w:val="0"/>
              <w:snapToGrid w:val="0"/>
              <w:spacing w:line="240" w:lineRule="auto"/>
              <w:jc w:val="center"/>
              <w:rPr>
                <w:rFonts w:eastAsia="仿宋_GB2312"/>
                <w:kern w:val="0"/>
                <w:sz w:val="24"/>
              </w:rPr>
            </w:pPr>
            <w:r>
              <w:rPr>
                <w:sz w:val="24"/>
              </w:rPr>
              <w:t xml:space="preserve">-0.0146 </w:t>
            </w:r>
          </w:p>
        </w:tc>
        <w:tc>
          <w:tcPr>
            <w:tcW w:w="870" w:type="pct"/>
            <w:tcBorders>
              <w:top w:val="nil"/>
              <w:left w:val="nil"/>
              <w:bottom w:val="single" w:sz="4" w:space="0" w:color="auto"/>
              <w:right w:val="single" w:sz="4" w:space="0" w:color="auto"/>
            </w:tcBorders>
            <w:shd w:val="clear" w:color="auto" w:fill="auto"/>
            <w:vAlign w:val="center"/>
          </w:tcPr>
          <w:p w14:paraId="66D2F922" w14:textId="77777777" w:rsidR="001E70E2" w:rsidRDefault="00290548">
            <w:pPr>
              <w:widowControl/>
              <w:adjustRightInd w:val="0"/>
              <w:snapToGrid w:val="0"/>
              <w:spacing w:line="240" w:lineRule="auto"/>
              <w:jc w:val="center"/>
              <w:rPr>
                <w:rFonts w:eastAsia="仿宋_GB2312"/>
                <w:kern w:val="0"/>
                <w:sz w:val="24"/>
              </w:rPr>
            </w:pPr>
            <w:r>
              <w:rPr>
                <w:sz w:val="24"/>
              </w:rPr>
              <w:t xml:space="preserve">-0.0291 </w:t>
            </w:r>
          </w:p>
        </w:tc>
      </w:tr>
      <w:tr w:rsidR="001E70E2" w14:paraId="27A1F7BF" w14:textId="77777777">
        <w:trPr>
          <w:cantSplit/>
          <w:trHeight w:val="9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645AB6C8"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交通条件</w:t>
            </w:r>
          </w:p>
        </w:tc>
        <w:tc>
          <w:tcPr>
            <w:tcW w:w="869" w:type="pct"/>
            <w:tcBorders>
              <w:top w:val="nil"/>
              <w:left w:val="nil"/>
              <w:bottom w:val="single" w:sz="4" w:space="0" w:color="auto"/>
              <w:right w:val="single" w:sz="4" w:space="0" w:color="auto"/>
            </w:tcBorders>
            <w:shd w:val="clear" w:color="auto" w:fill="auto"/>
            <w:vAlign w:val="center"/>
          </w:tcPr>
          <w:p w14:paraId="07230D32"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道路通达度高、距长途汽车站、</w:t>
            </w:r>
            <w:r>
              <w:rPr>
                <w:rFonts w:eastAsia="仿宋_GB2312" w:hint="eastAsia"/>
                <w:color w:val="000000"/>
                <w:kern w:val="0"/>
                <w:sz w:val="24"/>
              </w:rPr>
              <w:t>火车</w:t>
            </w:r>
            <w:r>
              <w:rPr>
                <w:rFonts w:eastAsia="仿宋_GB2312"/>
                <w:color w:val="000000"/>
                <w:kern w:val="0"/>
                <w:sz w:val="24"/>
              </w:rPr>
              <w:t>站等交通设施近，交通方便</w:t>
            </w:r>
          </w:p>
        </w:tc>
        <w:tc>
          <w:tcPr>
            <w:tcW w:w="870" w:type="pct"/>
            <w:tcBorders>
              <w:top w:val="nil"/>
              <w:left w:val="nil"/>
              <w:bottom w:val="single" w:sz="4" w:space="0" w:color="auto"/>
              <w:right w:val="single" w:sz="4" w:space="0" w:color="auto"/>
            </w:tcBorders>
            <w:shd w:val="clear" w:color="auto" w:fill="auto"/>
            <w:vAlign w:val="center"/>
          </w:tcPr>
          <w:p w14:paraId="66BDF846"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道路通达度较高、距长途汽车站、</w:t>
            </w:r>
            <w:r>
              <w:rPr>
                <w:rFonts w:eastAsia="仿宋_GB2312" w:hint="eastAsia"/>
                <w:color w:val="000000"/>
                <w:kern w:val="0"/>
                <w:sz w:val="24"/>
              </w:rPr>
              <w:t>火车</w:t>
            </w:r>
            <w:r>
              <w:rPr>
                <w:rFonts w:eastAsia="仿宋_GB2312"/>
                <w:color w:val="000000"/>
                <w:kern w:val="0"/>
                <w:sz w:val="24"/>
              </w:rPr>
              <w:t>站等交通设施较近，交通较方便</w:t>
            </w:r>
          </w:p>
        </w:tc>
        <w:tc>
          <w:tcPr>
            <w:tcW w:w="870" w:type="pct"/>
            <w:tcBorders>
              <w:top w:val="nil"/>
              <w:left w:val="nil"/>
              <w:bottom w:val="single" w:sz="4" w:space="0" w:color="auto"/>
              <w:right w:val="single" w:sz="4" w:space="0" w:color="auto"/>
            </w:tcBorders>
            <w:shd w:val="clear" w:color="auto" w:fill="auto"/>
            <w:vAlign w:val="center"/>
          </w:tcPr>
          <w:p w14:paraId="20EA8FB7"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道路通达度一般、距长途汽车站、</w:t>
            </w:r>
            <w:r>
              <w:rPr>
                <w:rFonts w:eastAsia="仿宋_GB2312" w:hint="eastAsia"/>
                <w:color w:val="000000"/>
                <w:kern w:val="0"/>
                <w:sz w:val="24"/>
              </w:rPr>
              <w:t>火车</w:t>
            </w:r>
            <w:r>
              <w:rPr>
                <w:rFonts w:eastAsia="仿宋_GB2312"/>
                <w:color w:val="000000"/>
                <w:kern w:val="0"/>
                <w:sz w:val="24"/>
              </w:rPr>
              <w:t>站等交通设施距离一般，交通一般</w:t>
            </w:r>
          </w:p>
        </w:tc>
        <w:tc>
          <w:tcPr>
            <w:tcW w:w="870" w:type="pct"/>
            <w:tcBorders>
              <w:top w:val="nil"/>
              <w:left w:val="nil"/>
              <w:bottom w:val="single" w:sz="4" w:space="0" w:color="auto"/>
              <w:right w:val="single" w:sz="4" w:space="0" w:color="auto"/>
            </w:tcBorders>
            <w:shd w:val="clear" w:color="auto" w:fill="auto"/>
            <w:vAlign w:val="center"/>
          </w:tcPr>
          <w:p w14:paraId="619823BD"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道路通达度较低、距长途汽车站、</w:t>
            </w:r>
            <w:r>
              <w:rPr>
                <w:rFonts w:eastAsia="仿宋_GB2312" w:hint="eastAsia"/>
                <w:color w:val="000000"/>
                <w:kern w:val="0"/>
                <w:sz w:val="24"/>
              </w:rPr>
              <w:t>火车</w:t>
            </w:r>
            <w:r>
              <w:rPr>
                <w:rFonts w:eastAsia="仿宋_GB2312"/>
                <w:color w:val="000000"/>
                <w:kern w:val="0"/>
                <w:sz w:val="24"/>
              </w:rPr>
              <w:t>站等交通设施较远，交通较差</w:t>
            </w:r>
          </w:p>
        </w:tc>
        <w:tc>
          <w:tcPr>
            <w:tcW w:w="870" w:type="pct"/>
            <w:tcBorders>
              <w:top w:val="nil"/>
              <w:left w:val="nil"/>
              <w:bottom w:val="single" w:sz="4" w:space="0" w:color="auto"/>
              <w:right w:val="single" w:sz="4" w:space="0" w:color="auto"/>
            </w:tcBorders>
            <w:shd w:val="clear" w:color="auto" w:fill="auto"/>
            <w:vAlign w:val="center"/>
          </w:tcPr>
          <w:p w14:paraId="249FF5B5"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道路通达度低、距长途汽车站、</w:t>
            </w:r>
            <w:r>
              <w:rPr>
                <w:rFonts w:eastAsia="仿宋_GB2312" w:hint="eastAsia"/>
                <w:color w:val="000000"/>
                <w:kern w:val="0"/>
                <w:sz w:val="24"/>
              </w:rPr>
              <w:t>火车</w:t>
            </w:r>
            <w:r>
              <w:rPr>
                <w:rFonts w:eastAsia="仿宋_GB2312"/>
                <w:color w:val="000000"/>
                <w:kern w:val="0"/>
                <w:sz w:val="24"/>
              </w:rPr>
              <w:t>站等交通设施远，交通不方便</w:t>
            </w:r>
          </w:p>
        </w:tc>
      </w:tr>
      <w:tr w:rsidR="001E70E2" w14:paraId="163AF8CD"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0BAA2FCF"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1AF8CE60" w14:textId="77777777" w:rsidR="001E70E2" w:rsidRDefault="00290548">
            <w:pPr>
              <w:widowControl/>
              <w:adjustRightInd w:val="0"/>
              <w:snapToGrid w:val="0"/>
              <w:spacing w:line="240" w:lineRule="auto"/>
              <w:jc w:val="center"/>
              <w:rPr>
                <w:rFonts w:eastAsia="仿宋_GB2312"/>
                <w:kern w:val="0"/>
                <w:sz w:val="24"/>
              </w:rPr>
            </w:pPr>
            <w:r>
              <w:rPr>
                <w:sz w:val="24"/>
              </w:rPr>
              <w:t xml:space="preserve">0.0273 </w:t>
            </w:r>
          </w:p>
        </w:tc>
        <w:tc>
          <w:tcPr>
            <w:tcW w:w="870" w:type="pct"/>
            <w:tcBorders>
              <w:top w:val="nil"/>
              <w:left w:val="nil"/>
              <w:bottom w:val="single" w:sz="4" w:space="0" w:color="auto"/>
              <w:right w:val="single" w:sz="4" w:space="0" w:color="auto"/>
            </w:tcBorders>
            <w:shd w:val="clear" w:color="auto" w:fill="auto"/>
            <w:vAlign w:val="center"/>
          </w:tcPr>
          <w:p w14:paraId="5611F8DD" w14:textId="77777777" w:rsidR="001E70E2" w:rsidRDefault="00290548">
            <w:pPr>
              <w:widowControl/>
              <w:adjustRightInd w:val="0"/>
              <w:snapToGrid w:val="0"/>
              <w:spacing w:line="240" w:lineRule="auto"/>
              <w:jc w:val="center"/>
              <w:rPr>
                <w:rFonts w:eastAsia="仿宋_GB2312"/>
                <w:kern w:val="0"/>
                <w:sz w:val="24"/>
              </w:rPr>
            </w:pPr>
            <w:r>
              <w:rPr>
                <w:sz w:val="24"/>
              </w:rPr>
              <w:t xml:space="preserve">0.0136 </w:t>
            </w:r>
          </w:p>
        </w:tc>
        <w:tc>
          <w:tcPr>
            <w:tcW w:w="870" w:type="pct"/>
            <w:tcBorders>
              <w:top w:val="nil"/>
              <w:left w:val="nil"/>
              <w:bottom w:val="single" w:sz="4" w:space="0" w:color="auto"/>
              <w:right w:val="single" w:sz="4" w:space="0" w:color="auto"/>
            </w:tcBorders>
            <w:shd w:val="clear" w:color="auto" w:fill="auto"/>
            <w:vAlign w:val="center"/>
          </w:tcPr>
          <w:p w14:paraId="0A8514C6"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2E7AA548" w14:textId="77777777" w:rsidR="001E70E2" w:rsidRDefault="00290548">
            <w:pPr>
              <w:widowControl/>
              <w:adjustRightInd w:val="0"/>
              <w:snapToGrid w:val="0"/>
              <w:spacing w:line="240" w:lineRule="auto"/>
              <w:jc w:val="center"/>
              <w:rPr>
                <w:rFonts w:eastAsia="仿宋_GB2312"/>
                <w:kern w:val="0"/>
                <w:sz w:val="24"/>
              </w:rPr>
            </w:pPr>
            <w:r>
              <w:rPr>
                <w:sz w:val="24"/>
              </w:rPr>
              <w:t xml:space="preserve">-0.0115 </w:t>
            </w:r>
          </w:p>
        </w:tc>
        <w:tc>
          <w:tcPr>
            <w:tcW w:w="870" w:type="pct"/>
            <w:tcBorders>
              <w:top w:val="nil"/>
              <w:left w:val="nil"/>
              <w:bottom w:val="single" w:sz="4" w:space="0" w:color="auto"/>
              <w:right w:val="single" w:sz="4" w:space="0" w:color="auto"/>
            </w:tcBorders>
            <w:shd w:val="clear" w:color="auto" w:fill="auto"/>
            <w:vAlign w:val="center"/>
          </w:tcPr>
          <w:p w14:paraId="32237B39" w14:textId="77777777" w:rsidR="001E70E2" w:rsidRDefault="00290548">
            <w:pPr>
              <w:widowControl/>
              <w:adjustRightInd w:val="0"/>
              <w:snapToGrid w:val="0"/>
              <w:spacing w:line="240" w:lineRule="auto"/>
              <w:jc w:val="center"/>
              <w:rPr>
                <w:rFonts w:eastAsia="仿宋_GB2312"/>
                <w:kern w:val="0"/>
                <w:sz w:val="24"/>
              </w:rPr>
            </w:pPr>
            <w:r>
              <w:rPr>
                <w:sz w:val="24"/>
              </w:rPr>
              <w:t xml:space="preserve">-0.0230 </w:t>
            </w:r>
          </w:p>
        </w:tc>
      </w:tr>
      <w:tr w:rsidR="001E70E2" w14:paraId="5E87906F" w14:textId="77777777">
        <w:trPr>
          <w:cantSplit/>
          <w:trHeight w:val="9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6F6781B3"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繁华程度</w:t>
            </w:r>
          </w:p>
        </w:tc>
        <w:tc>
          <w:tcPr>
            <w:tcW w:w="869" w:type="pct"/>
            <w:tcBorders>
              <w:top w:val="nil"/>
              <w:left w:val="nil"/>
              <w:bottom w:val="single" w:sz="4" w:space="0" w:color="auto"/>
              <w:right w:val="single" w:sz="4" w:space="0" w:color="auto"/>
            </w:tcBorders>
            <w:shd w:val="clear" w:color="auto" w:fill="auto"/>
            <w:vAlign w:val="center"/>
          </w:tcPr>
          <w:p w14:paraId="70E796D4"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近，在集贸市场范围内，人流畅旺</w:t>
            </w:r>
          </w:p>
        </w:tc>
        <w:tc>
          <w:tcPr>
            <w:tcW w:w="870" w:type="pct"/>
            <w:tcBorders>
              <w:top w:val="nil"/>
              <w:left w:val="nil"/>
              <w:bottom w:val="single" w:sz="4" w:space="0" w:color="auto"/>
              <w:right w:val="single" w:sz="4" w:space="0" w:color="auto"/>
            </w:tcBorders>
            <w:shd w:val="clear" w:color="auto" w:fill="auto"/>
            <w:vAlign w:val="center"/>
          </w:tcPr>
          <w:p w14:paraId="7F9224F1"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较近、离集贸市场较近，人流较畅旺</w:t>
            </w:r>
          </w:p>
        </w:tc>
        <w:tc>
          <w:tcPr>
            <w:tcW w:w="870" w:type="pct"/>
            <w:tcBorders>
              <w:top w:val="nil"/>
              <w:left w:val="nil"/>
              <w:bottom w:val="single" w:sz="4" w:space="0" w:color="auto"/>
              <w:right w:val="single" w:sz="4" w:space="0" w:color="auto"/>
            </w:tcBorders>
            <w:shd w:val="clear" w:color="auto" w:fill="auto"/>
            <w:vAlign w:val="center"/>
          </w:tcPr>
          <w:p w14:paraId="24A04157"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有一定距离，与集贸市场距离一般、人流量一般</w:t>
            </w:r>
          </w:p>
        </w:tc>
        <w:tc>
          <w:tcPr>
            <w:tcW w:w="870" w:type="pct"/>
            <w:tcBorders>
              <w:top w:val="nil"/>
              <w:left w:val="nil"/>
              <w:bottom w:val="single" w:sz="4" w:space="0" w:color="auto"/>
              <w:right w:val="single" w:sz="4" w:space="0" w:color="auto"/>
            </w:tcBorders>
            <w:shd w:val="clear" w:color="auto" w:fill="auto"/>
            <w:vAlign w:val="center"/>
          </w:tcPr>
          <w:p w14:paraId="32F76FF6"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w:t>
            </w:r>
            <w:proofErr w:type="gramEnd"/>
            <w:r>
              <w:rPr>
                <w:rFonts w:eastAsia="仿宋_GB2312"/>
                <w:color w:val="000000"/>
                <w:kern w:val="0"/>
                <w:sz w:val="24"/>
              </w:rPr>
              <w:t>较远，所在地区商业气氛平淡，人流较少</w:t>
            </w:r>
          </w:p>
        </w:tc>
        <w:tc>
          <w:tcPr>
            <w:tcW w:w="870" w:type="pct"/>
            <w:tcBorders>
              <w:top w:val="nil"/>
              <w:left w:val="nil"/>
              <w:bottom w:val="single" w:sz="4" w:space="0" w:color="auto"/>
              <w:right w:val="single" w:sz="4" w:space="0" w:color="auto"/>
            </w:tcBorders>
            <w:shd w:val="clear" w:color="auto" w:fill="auto"/>
            <w:vAlign w:val="center"/>
          </w:tcPr>
          <w:p w14:paraId="598F0389" w14:textId="77777777" w:rsidR="001E70E2" w:rsidRDefault="00290548">
            <w:pPr>
              <w:widowControl/>
              <w:adjustRightInd w:val="0"/>
              <w:snapToGrid w:val="0"/>
              <w:spacing w:line="240" w:lineRule="auto"/>
              <w:jc w:val="center"/>
              <w:rPr>
                <w:rFonts w:eastAsia="仿宋_GB2312"/>
                <w:color w:val="000000"/>
                <w:kern w:val="0"/>
                <w:sz w:val="24"/>
              </w:rPr>
            </w:pPr>
            <w:proofErr w:type="gramStart"/>
            <w:r>
              <w:rPr>
                <w:rFonts w:eastAsia="仿宋_GB2312"/>
                <w:color w:val="000000"/>
                <w:kern w:val="0"/>
                <w:sz w:val="24"/>
              </w:rPr>
              <w:t>距商服中心远</w:t>
            </w:r>
            <w:proofErr w:type="gramEnd"/>
            <w:r>
              <w:rPr>
                <w:rFonts w:eastAsia="仿宋_GB2312"/>
                <w:color w:val="000000"/>
                <w:kern w:val="0"/>
                <w:sz w:val="24"/>
              </w:rPr>
              <w:t>，独立、小型、零星的商业设施</w:t>
            </w:r>
          </w:p>
        </w:tc>
      </w:tr>
      <w:tr w:rsidR="001E70E2" w14:paraId="70BE03BF"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11BCE139"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1618F498" w14:textId="77777777" w:rsidR="001E70E2" w:rsidRDefault="00290548">
            <w:pPr>
              <w:widowControl/>
              <w:adjustRightInd w:val="0"/>
              <w:snapToGrid w:val="0"/>
              <w:spacing w:line="240" w:lineRule="auto"/>
              <w:jc w:val="center"/>
              <w:rPr>
                <w:rFonts w:eastAsia="仿宋_GB2312"/>
                <w:kern w:val="0"/>
                <w:sz w:val="24"/>
              </w:rPr>
            </w:pPr>
            <w:r>
              <w:rPr>
                <w:sz w:val="24"/>
              </w:rPr>
              <w:t xml:space="preserve">0.0228 </w:t>
            </w:r>
          </w:p>
        </w:tc>
        <w:tc>
          <w:tcPr>
            <w:tcW w:w="870" w:type="pct"/>
            <w:tcBorders>
              <w:top w:val="nil"/>
              <w:left w:val="nil"/>
              <w:bottom w:val="single" w:sz="4" w:space="0" w:color="auto"/>
              <w:right w:val="single" w:sz="4" w:space="0" w:color="auto"/>
            </w:tcBorders>
            <w:shd w:val="clear" w:color="auto" w:fill="auto"/>
            <w:vAlign w:val="center"/>
          </w:tcPr>
          <w:p w14:paraId="566C1720" w14:textId="77777777" w:rsidR="001E70E2" w:rsidRDefault="00290548">
            <w:pPr>
              <w:widowControl/>
              <w:adjustRightInd w:val="0"/>
              <w:snapToGrid w:val="0"/>
              <w:spacing w:line="240" w:lineRule="auto"/>
              <w:jc w:val="center"/>
              <w:rPr>
                <w:rFonts w:eastAsia="仿宋_GB2312"/>
                <w:kern w:val="0"/>
                <w:sz w:val="24"/>
              </w:rPr>
            </w:pPr>
            <w:r>
              <w:rPr>
                <w:sz w:val="24"/>
              </w:rPr>
              <w:t xml:space="preserve">0.0114 </w:t>
            </w:r>
          </w:p>
        </w:tc>
        <w:tc>
          <w:tcPr>
            <w:tcW w:w="870" w:type="pct"/>
            <w:tcBorders>
              <w:top w:val="nil"/>
              <w:left w:val="nil"/>
              <w:bottom w:val="single" w:sz="4" w:space="0" w:color="auto"/>
              <w:right w:val="single" w:sz="4" w:space="0" w:color="auto"/>
            </w:tcBorders>
            <w:shd w:val="clear" w:color="auto" w:fill="auto"/>
            <w:vAlign w:val="center"/>
          </w:tcPr>
          <w:p w14:paraId="0BC01167"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626849AC" w14:textId="77777777" w:rsidR="001E70E2" w:rsidRDefault="00290548">
            <w:pPr>
              <w:widowControl/>
              <w:adjustRightInd w:val="0"/>
              <w:snapToGrid w:val="0"/>
              <w:spacing w:line="240" w:lineRule="auto"/>
              <w:jc w:val="center"/>
              <w:rPr>
                <w:rFonts w:eastAsia="仿宋_GB2312"/>
                <w:kern w:val="0"/>
                <w:sz w:val="24"/>
              </w:rPr>
            </w:pPr>
            <w:r>
              <w:rPr>
                <w:sz w:val="24"/>
              </w:rPr>
              <w:t xml:space="preserve">-0.0096 </w:t>
            </w:r>
          </w:p>
        </w:tc>
        <w:tc>
          <w:tcPr>
            <w:tcW w:w="870" w:type="pct"/>
            <w:tcBorders>
              <w:top w:val="nil"/>
              <w:left w:val="nil"/>
              <w:bottom w:val="single" w:sz="4" w:space="0" w:color="auto"/>
              <w:right w:val="single" w:sz="4" w:space="0" w:color="auto"/>
            </w:tcBorders>
            <w:shd w:val="clear" w:color="auto" w:fill="auto"/>
            <w:vAlign w:val="center"/>
          </w:tcPr>
          <w:p w14:paraId="55DF4099" w14:textId="77777777" w:rsidR="001E70E2" w:rsidRDefault="00290548">
            <w:pPr>
              <w:widowControl/>
              <w:adjustRightInd w:val="0"/>
              <w:snapToGrid w:val="0"/>
              <w:spacing w:line="240" w:lineRule="auto"/>
              <w:jc w:val="center"/>
              <w:rPr>
                <w:rFonts w:eastAsia="仿宋_GB2312"/>
                <w:kern w:val="0"/>
                <w:sz w:val="24"/>
              </w:rPr>
            </w:pPr>
            <w:r>
              <w:rPr>
                <w:sz w:val="24"/>
              </w:rPr>
              <w:t xml:space="preserve">-0.0192 </w:t>
            </w:r>
          </w:p>
        </w:tc>
      </w:tr>
      <w:tr w:rsidR="001E70E2" w14:paraId="2A3746F1" w14:textId="77777777">
        <w:trPr>
          <w:cantSplit/>
          <w:trHeight w:val="9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44A2B23E"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环境条件</w:t>
            </w:r>
          </w:p>
        </w:tc>
        <w:tc>
          <w:tcPr>
            <w:tcW w:w="869" w:type="pct"/>
            <w:tcBorders>
              <w:top w:val="nil"/>
              <w:left w:val="nil"/>
              <w:bottom w:val="single" w:sz="4" w:space="0" w:color="auto"/>
              <w:right w:val="single" w:sz="4" w:space="0" w:color="auto"/>
            </w:tcBorders>
            <w:shd w:val="clear" w:color="auto" w:fill="auto"/>
            <w:vAlign w:val="center"/>
          </w:tcPr>
          <w:p w14:paraId="309CD81B"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地形、地貌、地质等情况好，人居环境优美</w:t>
            </w:r>
          </w:p>
        </w:tc>
        <w:tc>
          <w:tcPr>
            <w:tcW w:w="870" w:type="pct"/>
            <w:tcBorders>
              <w:top w:val="nil"/>
              <w:left w:val="nil"/>
              <w:bottom w:val="single" w:sz="4" w:space="0" w:color="auto"/>
              <w:right w:val="single" w:sz="4" w:space="0" w:color="auto"/>
            </w:tcBorders>
            <w:shd w:val="clear" w:color="auto" w:fill="auto"/>
            <w:vAlign w:val="center"/>
          </w:tcPr>
          <w:p w14:paraId="0C1B46A6"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地形、地貌、地质等情况较好，人居环境较好</w:t>
            </w:r>
          </w:p>
        </w:tc>
        <w:tc>
          <w:tcPr>
            <w:tcW w:w="870" w:type="pct"/>
            <w:tcBorders>
              <w:top w:val="nil"/>
              <w:left w:val="nil"/>
              <w:bottom w:val="single" w:sz="4" w:space="0" w:color="auto"/>
              <w:right w:val="single" w:sz="4" w:space="0" w:color="auto"/>
            </w:tcBorders>
            <w:shd w:val="clear" w:color="auto" w:fill="auto"/>
            <w:vAlign w:val="center"/>
          </w:tcPr>
          <w:p w14:paraId="0D7202AF"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地形、地貌、地质等情况一般，人居环境一般</w:t>
            </w:r>
          </w:p>
        </w:tc>
        <w:tc>
          <w:tcPr>
            <w:tcW w:w="870" w:type="pct"/>
            <w:tcBorders>
              <w:top w:val="nil"/>
              <w:left w:val="nil"/>
              <w:bottom w:val="single" w:sz="4" w:space="0" w:color="auto"/>
              <w:right w:val="single" w:sz="4" w:space="0" w:color="auto"/>
            </w:tcBorders>
            <w:shd w:val="clear" w:color="auto" w:fill="auto"/>
            <w:vAlign w:val="center"/>
          </w:tcPr>
          <w:p w14:paraId="69DDA5C6"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地形、地貌、地质等情况较差，人居环境较差</w:t>
            </w:r>
          </w:p>
        </w:tc>
        <w:tc>
          <w:tcPr>
            <w:tcW w:w="870" w:type="pct"/>
            <w:tcBorders>
              <w:top w:val="nil"/>
              <w:left w:val="nil"/>
              <w:bottom w:val="single" w:sz="4" w:space="0" w:color="auto"/>
              <w:right w:val="single" w:sz="4" w:space="0" w:color="auto"/>
            </w:tcBorders>
            <w:shd w:val="clear" w:color="auto" w:fill="auto"/>
            <w:vAlign w:val="center"/>
          </w:tcPr>
          <w:p w14:paraId="772D9197"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地形、地貌、地质等情况差，人居环境较差</w:t>
            </w:r>
          </w:p>
        </w:tc>
      </w:tr>
      <w:tr w:rsidR="001E70E2" w14:paraId="788B5A24"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25A95369"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6BF19E09" w14:textId="77777777" w:rsidR="001E70E2" w:rsidRDefault="00290548">
            <w:pPr>
              <w:widowControl/>
              <w:adjustRightInd w:val="0"/>
              <w:snapToGrid w:val="0"/>
              <w:spacing w:line="240" w:lineRule="auto"/>
              <w:jc w:val="center"/>
              <w:rPr>
                <w:rFonts w:eastAsia="仿宋_GB2312"/>
                <w:kern w:val="0"/>
                <w:sz w:val="24"/>
              </w:rPr>
            </w:pPr>
            <w:r>
              <w:rPr>
                <w:sz w:val="24"/>
              </w:rPr>
              <w:t xml:space="preserve">0.0208 </w:t>
            </w:r>
          </w:p>
        </w:tc>
        <w:tc>
          <w:tcPr>
            <w:tcW w:w="870" w:type="pct"/>
            <w:tcBorders>
              <w:top w:val="nil"/>
              <w:left w:val="nil"/>
              <w:bottom w:val="single" w:sz="4" w:space="0" w:color="auto"/>
              <w:right w:val="single" w:sz="4" w:space="0" w:color="auto"/>
            </w:tcBorders>
            <w:shd w:val="clear" w:color="auto" w:fill="auto"/>
            <w:vAlign w:val="center"/>
          </w:tcPr>
          <w:p w14:paraId="2F48B6A2" w14:textId="77777777" w:rsidR="001E70E2" w:rsidRDefault="00290548">
            <w:pPr>
              <w:widowControl/>
              <w:adjustRightInd w:val="0"/>
              <w:snapToGrid w:val="0"/>
              <w:spacing w:line="240" w:lineRule="auto"/>
              <w:jc w:val="center"/>
              <w:rPr>
                <w:rFonts w:eastAsia="仿宋_GB2312"/>
                <w:kern w:val="0"/>
                <w:sz w:val="24"/>
              </w:rPr>
            </w:pPr>
            <w:r>
              <w:rPr>
                <w:sz w:val="24"/>
              </w:rPr>
              <w:t xml:space="preserve">0.0104 </w:t>
            </w:r>
          </w:p>
        </w:tc>
        <w:tc>
          <w:tcPr>
            <w:tcW w:w="870" w:type="pct"/>
            <w:tcBorders>
              <w:top w:val="nil"/>
              <w:left w:val="nil"/>
              <w:bottom w:val="single" w:sz="4" w:space="0" w:color="auto"/>
              <w:right w:val="single" w:sz="4" w:space="0" w:color="auto"/>
            </w:tcBorders>
            <w:shd w:val="clear" w:color="auto" w:fill="auto"/>
            <w:vAlign w:val="center"/>
          </w:tcPr>
          <w:p w14:paraId="139325F8"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0F2448A7" w14:textId="77777777" w:rsidR="001E70E2" w:rsidRDefault="00290548">
            <w:pPr>
              <w:widowControl/>
              <w:adjustRightInd w:val="0"/>
              <w:snapToGrid w:val="0"/>
              <w:spacing w:line="240" w:lineRule="auto"/>
              <w:jc w:val="center"/>
              <w:rPr>
                <w:rFonts w:eastAsia="仿宋_GB2312"/>
                <w:kern w:val="0"/>
                <w:sz w:val="24"/>
              </w:rPr>
            </w:pPr>
            <w:r>
              <w:rPr>
                <w:sz w:val="24"/>
              </w:rPr>
              <w:t xml:space="preserve">-0.0088 </w:t>
            </w:r>
          </w:p>
        </w:tc>
        <w:tc>
          <w:tcPr>
            <w:tcW w:w="870" w:type="pct"/>
            <w:tcBorders>
              <w:top w:val="nil"/>
              <w:left w:val="nil"/>
              <w:bottom w:val="single" w:sz="4" w:space="0" w:color="auto"/>
              <w:right w:val="single" w:sz="4" w:space="0" w:color="auto"/>
            </w:tcBorders>
            <w:shd w:val="clear" w:color="auto" w:fill="auto"/>
            <w:vAlign w:val="center"/>
          </w:tcPr>
          <w:p w14:paraId="7E03F2ED" w14:textId="77777777" w:rsidR="001E70E2" w:rsidRDefault="00290548">
            <w:pPr>
              <w:widowControl/>
              <w:adjustRightInd w:val="0"/>
              <w:snapToGrid w:val="0"/>
              <w:spacing w:line="240" w:lineRule="auto"/>
              <w:jc w:val="center"/>
              <w:rPr>
                <w:rFonts w:eastAsia="仿宋_GB2312"/>
                <w:kern w:val="0"/>
                <w:sz w:val="24"/>
              </w:rPr>
            </w:pPr>
            <w:r>
              <w:rPr>
                <w:sz w:val="24"/>
              </w:rPr>
              <w:t xml:space="preserve">-0.0175 </w:t>
            </w:r>
          </w:p>
        </w:tc>
      </w:tr>
      <w:tr w:rsidR="001E70E2" w14:paraId="1F010BA0" w14:textId="77777777">
        <w:trPr>
          <w:cantSplit/>
          <w:trHeight w:val="15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150E1496"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宏观区位影响度</w:t>
            </w:r>
          </w:p>
        </w:tc>
        <w:tc>
          <w:tcPr>
            <w:tcW w:w="869" w:type="pct"/>
            <w:tcBorders>
              <w:top w:val="nil"/>
              <w:left w:val="nil"/>
              <w:bottom w:val="single" w:sz="4" w:space="0" w:color="auto"/>
              <w:right w:val="single" w:sz="4" w:space="0" w:color="auto"/>
            </w:tcBorders>
            <w:shd w:val="clear" w:color="auto" w:fill="auto"/>
            <w:vAlign w:val="center"/>
          </w:tcPr>
          <w:p w14:paraId="58387B8F"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距周边中心城镇、商业繁华区近，区域受影响辐射非常明显</w:t>
            </w:r>
          </w:p>
        </w:tc>
        <w:tc>
          <w:tcPr>
            <w:tcW w:w="870" w:type="pct"/>
            <w:tcBorders>
              <w:top w:val="nil"/>
              <w:left w:val="nil"/>
              <w:bottom w:val="single" w:sz="4" w:space="0" w:color="auto"/>
              <w:right w:val="single" w:sz="4" w:space="0" w:color="auto"/>
            </w:tcBorders>
            <w:shd w:val="clear" w:color="auto" w:fill="auto"/>
            <w:vAlign w:val="center"/>
          </w:tcPr>
          <w:p w14:paraId="09E8F837"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距周边中心城镇、商业繁华区较近，区域受影响</w:t>
            </w:r>
            <w:proofErr w:type="gramStart"/>
            <w:r>
              <w:rPr>
                <w:rFonts w:eastAsia="仿宋_GB2312"/>
                <w:color w:val="000000"/>
                <w:kern w:val="0"/>
                <w:sz w:val="24"/>
              </w:rPr>
              <w:t>辐射较</w:t>
            </w:r>
            <w:proofErr w:type="gramEnd"/>
            <w:r>
              <w:rPr>
                <w:rFonts w:eastAsia="仿宋_GB2312"/>
                <w:color w:val="000000"/>
                <w:kern w:val="0"/>
                <w:sz w:val="24"/>
              </w:rPr>
              <w:t>明显</w:t>
            </w:r>
          </w:p>
        </w:tc>
        <w:tc>
          <w:tcPr>
            <w:tcW w:w="870" w:type="pct"/>
            <w:tcBorders>
              <w:top w:val="nil"/>
              <w:left w:val="nil"/>
              <w:bottom w:val="single" w:sz="4" w:space="0" w:color="auto"/>
              <w:right w:val="single" w:sz="4" w:space="0" w:color="auto"/>
            </w:tcBorders>
            <w:shd w:val="clear" w:color="auto" w:fill="auto"/>
            <w:vAlign w:val="center"/>
          </w:tcPr>
          <w:p w14:paraId="49871299"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距周边中心城镇、商业繁华区有一定距离，区域受影响辐射一般</w:t>
            </w:r>
          </w:p>
        </w:tc>
        <w:tc>
          <w:tcPr>
            <w:tcW w:w="870" w:type="pct"/>
            <w:tcBorders>
              <w:top w:val="nil"/>
              <w:left w:val="nil"/>
              <w:bottom w:val="single" w:sz="4" w:space="0" w:color="auto"/>
              <w:right w:val="single" w:sz="4" w:space="0" w:color="auto"/>
            </w:tcBorders>
            <w:shd w:val="clear" w:color="auto" w:fill="auto"/>
            <w:vAlign w:val="center"/>
          </w:tcPr>
          <w:p w14:paraId="5DE14F66"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距周边中心城镇、商业繁华区较远，区域受影响辐射较低</w:t>
            </w:r>
          </w:p>
        </w:tc>
        <w:tc>
          <w:tcPr>
            <w:tcW w:w="870" w:type="pct"/>
            <w:tcBorders>
              <w:top w:val="nil"/>
              <w:left w:val="nil"/>
              <w:bottom w:val="single" w:sz="4" w:space="0" w:color="auto"/>
              <w:right w:val="single" w:sz="4" w:space="0" w:color="auto"/>
            </w:tcBorders>
            <w:shd w:val="clear" w:color="auto" w:fill="auto"/>
            <w:vAlign w:val="center"/>
          </w:tcPr>
          <w:p w14:paraId="27AFD166"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距周边中心城镇、商业繁华区远，区域基本不受影响</w:t>
            </w:r>
          </w:p>
        </w:tc>
      </w:tr>
      <w:tr w:rsidR="001E70E2" w14:paraId="21F0A594"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0627BD3D"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lastRenderedPageBreak/>
              <w:t>修正系数</w:t>
            </w:r>
          </w:p>
        </w:tc>
        <w:tc>
          <w:tcPr>
            <w:tcW w:w="869" w:type="pct"/>
            <w:tcBorders>
              <w:top w:val="nil"/>
              <w:left w:val="nil"/>
              <w:bottom w:val="single" w:sz="4" w:space="0" w:color="auto"/>
              <w:right w:val="single" w:sz="4" w:space="0" w:color="auto"/>
            </w:tcBorders>
            <w:shd w:val="clear" w:color="auto" w:fill="auto"/>
            <w:vAlign w:val="center"/>
          </w:tcPr>
          <w:p w14:paraId="3D9384E8" w14:textId="77777777" w:rsidR="001E70E2" w:rsidRDefault="00290548">
            <w:pPr>
              <w:widowControl/>
              <w:adjustRightInd w:val="0"/>
              <w:snapToGrid w:val="0"/>
              <w:spacing w:line="240" w:lineRule="auto"/>
              <w:jc w:val="center"/>
              <w:rPr>
                <w:rFonts w:eastAsia="仿宋_GB2312"/>
                <w:kern w:val="0"/>
                <w:sz w:val="24"/>
              </w:rPr>
            </w:pPr>
            <w:r>
              <w:rPr>
                <w:sz w:val="24"/>
              </w:rPr>
              <w:t xml:space="preserve">0.0192 </w:t>
            </w:r>
          </w:p>
        </w:tc>
        <w:tc>
          <w:tcPr>
            <w:tcW w:w="870" w:type="pct"/>
            <w:tcBorders>
              <w:top w:val="nil"/>
              <w:left w:val="nil"/>
              <w:bottom w:val="single" w:sz="4" w:space="0" w:color="auto"/>
              <w:right w:val="single" w:sz="4" w:space="0" w:color="auto"/>
            </w:tcBorders>
            <w:shd w:val="clear" w:color="auto" w:fill="auto"/>
            <w:vAlign w:val="center"/>
          </w:tcPr>
          <w:p w14:paraId="5F5E9783" w14:textId="77777777" w:rsidR="001E70E2" w:rsidRDefault="00290548">
            <w:pPr>
              <w:widowControl/>
              <w:adjustRightInd w:val="0"/>
              <w:snapToGrid w:val="0"/>
              <w:spacing w:line="240" w:lineRule="auto"/>
              <w:jc w:val="center"/>
              <w:rPr>
                <w:rFonts w:eastAsia="仿宋_GB2312"/>
                <w:kern w:val="0"/>
                <w:sz w:val="24"/>
              </w:rPr>
            </w:pPr>
            <w:r>
              <w:rPr>
                <w:sz w:val="24"/>
              </w:rPr>
              <w:t xml:space="preserve">0.0096 </w:t>
            </w:r>
          </w:p>
        </w:tc>
        <w:tc>
          <w:tcPr>
            <w:tcW w:w="870" w:type="pct"/>
            <w:tcBorders>
              <w:top w:val="nil"/>
              <w:left w:val="nil"/>
              <w:bottom w:val="single" w:sz="4" w:space="0" w:color="auto"/>
              <w:right w:val="single" w:sz="4" w:space="0" w:color="auto"/>
            </w:tcBorders>
            <w:shd w:val="clear" w:color="auto" w:fill="auto"/>
            <w:vAlign w:val="center"/>
          </w:tcPr>
          <w:p w14:paraId="4AE7779F"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2CE4F258" w14:textId="77777777" w:rsidR="001E70E2" w:rsidRDefault="00290548">
            <w:pPr>
              <w:widowControl/>
              <w:adjustRightInd w:val="0"/>
              <w:snapToGrid w:val="0"/>
              <w:spacing w:line="240" w:lineRule="auto"/>
              <w:jc w:val="center"/>
              <w:rPr>
                <w:rFonts w:eastAsia="仿宋_GB2312"/>
                <w:kern w:val="0"/>
                <w:sz w:val="24"/>
              </w:rPr>
            </w:pPr>
            <w:r>
              <w:rPr>
                <w:sz w:val="24"/>
              </w:rPr>
              <w:t xml:space="preserve">-0.0081 </w:t>
            </w:r>
          </w:p>
        </w:tc>
        <w:tc>
          <w:tcPr>
            <w:tcW w:w="870" w:type="pct"/>
            <w:tcBorders>
              <w:top w:val="nil"/>
              <w:left w:val="nil"/>
              <w:bottom w:val="single" w:sz="4" w:space="0" w:color="auto"/>
              <w:right w:val="single" w:sz="4" w:space="0" w:color="auto"/>
            </w:tcBorders>
            <w:shd w:val="clear" w:color="auto" w:fill="auto"/>
            <w:vAlign w:val="center"/>
          </w:tcPr>
          <w:p w14:paraId="6631DCCE" w14:textId="77777777" w:rsidR="001E70E2" w:rsidRDefault="00290548">
            <w:pPr>
              <w:widowControl/>
              <w:adjustRightInd w:val="0"/>
              <w:snapToGrid w:val="0"/>
              <w:spacing w:line="240" w:lineRule="auto"/>
              <w:jc w:val="center"/>
              <w:rPr>
                <w:rFonts w:eastAsia="仿宋_GB2312"/>
                <w:kern w:val="0"/>
                <w:sz w:val="24"/>
              </w:rPr>
            </w:pPr>
            <w:r>
              <w:rPr>
                <w:sz w:val="24"/>
              </w:rPr>
              <w:t xml:space="preserve">-0.0162 </w:t>
            </w:r>
          </w:p>
        </w:tc>
      </w:tr>
      <w:tr w:rsidR="001E70E2" w14:paraId="64019790" w14:textId="77777777">
        <w:trPr>
          <w:cantSplit/>
          <w:trHeight w:val="9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280CD0F8"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社会经济发展状况</w:t>
            </w:r>
          </w:p>
        </w:tc>
        <w:tc>
          <w:tcPr>
            <w:tcW w:w="869" w:type="pct"/>
            <w:tcBorders>
              <w:top w:val="nil"/>
              <w:left w:val="nil"/>
              <w:bottom w:val="single" w:sz="4" w:space="0" w:color="auto"/>
              <w:right w:val="single" w:sz="4" w:space="0" w:color="auto"/>
            </w:tcBorders>
            <w:shd w:val="clear" w:color="auto" w:fill="auto"/>
            <w:vAlign w:val="center"/>
          </w:tcPr>
          <w:p w14:paraId="0EB98866"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区域人口密度、经济产值高，人均建设用地多</w:t>
            </w:r>
          </w:p>
        </w:tc>
        <w:tc>
          <w:tcPr>
            <w:tcW w:w="870" w:type="pct"/>
            <w:tcBorders>
              <w:top w:val="nil"/>
              <w:left w:val="nil"/>
              <w:bottom w:val="single" w:sz="4" w:space="0" w:color="auto"/>
              <w:right w:val="single" w:sz="4" w:space="0" w:color="auto"/>
            </w:tcBorders>
            <w:shd w:val="clear" w:color="auto" w:fill="auto"/>
            <w:vAlign w:val="center"/>
          </w:tcPr>
          <w:p w14:paraId="7EB25D69"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区域人口密度、经济产值较高，人均建设用地较多</w:t>
            </w:r>
          </w:p>
        </w:tc>
        <w:tc>
          <w:tcPr>
            <w:tcW w:w="870" w:type="pct"/>
            <w:tcBorders>
              <w:top w:val="nil"/>
              <w:left w:val="nil"/>
              <w:bottom w:val="single" w:sz="4" w:space="0" w:color="auto"/>
              <w:right w:val="single" w:sz="4" w:space="0" w:color="auto"/>
            </w:tcBorders>
            <w:shd w:val="clear" w:color="auto" w:fill="auto"/>
            <w:vAlign w:val="center"/>
          </w:tcPr>
          <w:p w14:paraId="1BB6735E"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区域人口密度、经济产值一般，人均建设用地一般</w:t>
            </w:r>
          </w:p>
        </w:tc>
        <w:tc>
          <w:tcPr>
            <w:tcW w:w="870" w:type="pct"/>
            <w:tcBorders>
              <w:top w:val="nil"/>
              <w:left w:val="nil"/>
              <w:bottom w:val="single" w:sz="4" w:space="0" w:color="auto"/>
              <w:right w:val="single" w:sz="4" w:space="0" w:color="auto"/>
            </w:tcBorders>
            <w:shd w:val="clear" w:color="auto" w:fill="auto"/>
            <w:vAlign w:val="center"/>
          </w:tcPr>
          <w:p w14:paraId="4174981E"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区域人口密度、经济产值较低，人均建设用地较少</w:t>
            </w:r>
          </w:p>
        </w:tc>
        <w:tc>
          <w:tcPr>
            <w:tcW w:w="870" w:type="pct"/>
            <w:tcBorders>
              <w:top w:val="nil"/>
              <w:left w:val="nil"/>
              <w:bottom w:val="single" w:sz="4" w:space="0" w:color="auto"/>
              <w:right w:val="single" w:sz="4" w:space="0" w:color="auto"/>
            </w:tcBorders>
            <w:shd w:val="clear" w:color="auto" w:fill="auto"/>
            <w:vAlign w:val="center"/>
          </w:tcPr>
          <w:p w14:paraId="30FC8EDE"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区域人口密度、经济产值低，人均建设用地少</w:t>
            </w:r>
          </w:p>
        </w:tc>
      </w:tr>
      <w:tr w:rsidR="001E70E2" w14:paraId="31423291"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2C206301"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7182E238" w14:textId="77777777" w:rsidR="001E70E2" w:rsidRDefault="00290548">
            <w:pPr>
              <w:widowControl/>
              <w:adjustRightInd w:val="0"/>
              <w:snapToGrid w:val="0"/>
              <w:spacing w:line="240" w:lineRule="auto"/>
              <w:jc w:val="center"/>
              <w:rPr>
                <w:rFonts w:eastAsia="仿宋_GB2312"/>
                <w:kern w:val="0"/>
                <w:sz w:val="24"/>
              </w:rPr>
            </w:pPr>
            <w:r>
              <w:rPr>
                <w:sz w:val="24"/>
              </w:rPr>
              <w:t xml:space="preserve">0.0188 </w:t>
            </w:r>
          </w:p>
        </w:tc>
        <w:tc>
          <w:tcPr>
            <w:tcW w:w="870" w:type="pct"/>
            <w:tcBorders>
              <w:top w:val="nil"/>
              <w:left w:val="nil"/>
              <w:bottom w:val="single" w:sz="4" w:space="0" w:color="auto"/>
              <w:right w:val="single" w:sz="4" w:space="0" w:color="auto"/>
            </w:tcBorders>
            <w:shd w:val="clear" w:color="auto" w:fill="auto"/>
            <w:vAlign w:val="center"/>
          </w:tcPr>
          <w:p w14:paraId="452D7BC6" w14:textId="77777777" w:rsidR="001E70E2" w:rsidRDefault="00290548">
            <w:pPr>
              <w:widowControl/>
              <w:adjustRightInd w:val="0"/>
              <w:snapToGrid w:val="0"/>
              <w:spacing w:line="240" w:lineRule="auto"/>
              <w:jc w:val="center"/>
              <w:rPr>
                <w:rFonts w:eastAsia="仿宋_GB2312"/>
                <w:kern w:val="0"/>
                <w:sz w:val="24"/>
              </w:rPr>
            </w:pPr>
            <w:r>
              <w:rPr>
                <w:sz w:val="24"/>
              </w:rPr>
              <w:t xml:space="preserve">0.0094 </w:t>
            </w:r>
          </w:p>
        </w:tc>
        <w:tc>
          <w:tcPr>
            <w:tcW w:w="870" w:type="pct"/>
            <w:tcBorders>
              <w:top w:val="nil"/>
              <w:left w:val="nil"/>
              <w:bottom w:val="single" w:sz="4" w:space="0" w:color="auto"/>
              <w:right w:val="single" w:sz="4" w:space="0" w:color="auto"/>
            </w:tcBorders>
            <w:shd w:val="clear" w:color="auto" w:fill="auto"/>
            <w:vAlign w:val="center"/>
          </w:tcPr>
          <w:p w14:paraId="7CF23776"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7346B694" w14:textId="77777777" w:rsidR="001E70E2" w:rsidRDefault="00290548">
            <w:pPr>
              <w:widowControl/>
              <w:adjustRightInd w:val="0"/>
              <w:snapToGrid w:val="0"/>
              <w:spacing w:line="240" w:lineRule="auto"/>
              <w:jc w:val="center"/>
              <w:rPr>
                <w:rFonts w:eastAsia="仿宋_GB2312"/>
                <w:kern w:val="0"/>
                <w:sz w:val="24"/>
              </w:rPr>
            </w:pPr>
            <w:r>
              <w:rPr>
                <w:sz w:val="24"/>
              </w:rPr>
              <w:t xml:space="preserve">-0.0079 </w:t>
            </w:r>
          </w:p>
        </w:tc>
        <w:tc>
          <w:tcPr>
            <w:tcW w:w="870" w:type="pct"/>
            <w:tcBorders>
              <w:top w:val="nil"/>
              <w:left w:val="nil"/>
              <w:bottom w:val="single" w:sz="4" w:space="0" w:color="auto"/>
              <w:right w:val="single" w:sz="4" w:space="0" w:color="auto"/>
            </w:tcBorders>
            <w:shd w:val="clear" w:color="auto" w:fill="auto"/>
            <w:vAlign w:val="center"/>
          </w:tcPr>
          <w:p w14:paraId="7AD750C3" w14:textId="77777777" w:rsidR="001E70E2" w:rsidRDefault="00290548">
            <w:pPr>
              <w:widowControl/>
              <w:adjustRightInd w:val="0"/>
              <w:snapToGrid w:val="0"/>
              <w:spacing w:line="240" w:lineRule="auto"/>
              <w:jc w:val="center"/>
              <w:rPr>
                <w:rFonts w:eastAsia="仿宋_GB2312"/>
                <w:kern w:val="0"/>
                <w:sz w:val="24"/>
              </w:rPr>
            </w:pPr>
            <w:r>
              <w:rPr>
                <w:sz w:val="24"/>
              </w:rPr>
              <w:t xml:space="preserve">-0.0159 </w:t>
            </w:r>
          </w:p>
        </w:tc>
      </w:tr>
      <w:tr w:rsidR="000C69D2" w14:paraId="296CFBBC"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539AA38A" w14:textId="77777777" w:rsidR="000C69D2" w:rsidRDefault="000C69D2" w:rsidP="000C69D2">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区域规划</w:t>
            </w:r>
          </w:p>
        </w:tc>
        <w:tc>
          <w:tcPr>
            <w:tcW w:w="869" w:type="pct"/>
            <w:tcBorders>
              <w:top w:val="nil"/>
              <w:left w:val="nil"/>
              <w:bottom w:val="single" w:sz="4" w:space="0" w:color="auto"/>
              <w:right w:val="single" w:sz="4" w:space="0" w:color="auto"/>
            </w:tcBorders>
            <w:shd w:val="clear" w:color="auto" w:fill="auto"/>
            <w:vAlign w:val="center"/>
          </w:tcPr>
          <w:p w14:paraId="6E80CE2E" w14:textId="77777777" w:rsidR="000C69D2" w:rsidRDefault="000C69D2" w:rsidP="000C69D2">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区域内规划完善，且为重点商</w:t>
            </w:r>
            <w:proofErr w:type="gramStart"/>
            <w:r>
              <w:rPr>
                <w:rFonts w:eastAsia="仿宋_GB2312" w:hint="eastAsia"/>
                <w:color w:val="000000"/>
                <w:kern w:val="0"/>
                <w:sz w:val="24"/>
              </w:rPr>
              <w:t>住规划</w:t>
            </w:r>
            <w:proofErr w:type="gramEnd"/>
            <w:r>
              <w:rPr>
                <w:rFonts w:eastAsia="仿宋_GB2312" w:hint="eastAsia"/>
                <w:color w:val="000000"/>
                <w:kern w:val="0"/>
                <w:sz w:val="24"/>
              </w:rPr>
              <w:t>区，近期规划前景好</w:t>
            </w:r>
          </w:p>
        </w:tc>
        <w:tc>
          <w:tcPr>
            <w:tcW w:w="870" w:type="pct"/>
            <w:tcBorders>
              <w:top w:val="nil"/>
              <w:left w:val="nil"/>
              <w:bottom w:val="single" w:sz="4" w:space="0" w:color="auto"/>
              <w:right w:val="single" w:sz="4" w:space="0" w:color="auto"/>
            </w:tcBorders>
            <w:shd w:val="clear" w:color="auto" w:fill="auto"/>
            <w:vAlign w:val="center"/>
          </w:tcPr>
          <w:p w14:paraId="5E72ADE0" w14:textId="77777777" w:rsidR="000C69D2" w:rsidRDefault="000C69D2" w:rsidP="000C69D2">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区域规划较适合商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布局，近期规划前景较好</w:t>
            </w:r>
          </w:p>
        </w:tc>
        <w:tc>
          <w:tcPr>
            <w:tcW w:w="870" w:type="pct"/>
            <w:tcBorders>
              <w:top w:val="nil"/>
              <w:left w:val="nil"/>
              <w:bottom w:val="single" w:sz="4" w:space="0" w:color="auto"/>
              <w:right w:val="single" w:sz="4" w:space="0" w:color="auto"/>
            </w:tcBorders>
            <w:shd w:val="clear" w:color="auto" w:fill="auto"/>
            <w:vAlign w:val="center"/>
          </w:tcPr>
          <w:p w14:paraId="70854B41" w14:textId="77777777" w:rsidR="000C69D2" w:rsidRDefault="000C69D2" w:rsidP="000C69D2">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区域规划为其他用途规划，规划前景一般</w:t>
            </w:r>
          </w:p>
        </w:tc>
        <w:tc>
          <w:tcPr>
            <w:tcW w:w="870" w:type="pct"/>
            <w:tcBorders>
              <w:top w:val="nil"/>
              <w:left w:val="nil"/>
              <w:bottom w:val="single" w:sz="4" w:space="0" w:color="auto"/>
              <w:right w:val="single" w:sz="4" w:space="0" w:color="auto"/>
            </w:tcBorders>
            <w:shd w:val="clear" w:color="auto" w:fill="auto"/>
            <w:vAlign w:val="center"/>
          </w:tcPr>
          <w:p w14:paraId="44A4F77F" w14:textId="77777777" w:rsidR="000C69D2" w:rsidRDefault="000C69D2" w:rsidP="000C69D2">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区域规划不太适宜商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布局，规划前景较差</w:t>
            </w:r>
          </w:p>
        </w:tc>
        <w:tc>
          <w:tcPr>
            <w:tcW w:w="870" w:type="pct"/>
            <w:tcBorders>
              <w:top w:val="nil"/>
              <w:left w:val="nil"/>
              <w:bottom w:val="single" w:sz="4" w:space="0" w:color="auto"/>
              <w:right w:val="single" w:sz="4" w:space="0" w:color="auto"/>
            </w:tcBorders>
            <w:shd w:val="clear" w:color="auto" w:fill="auto"/>
            <w:vAlign w:val="center"/>
          </w:tcPr>
          <w:p w14:paraId="07B798C9" w14:textId="0C85A36A" w:rsidR="000C69D2" w:rsidRDefault="000C69D2" w:rsidP="000C69D2">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区域不适宜商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布局，规划前景差</w:t>
            </w:r>
          </w:p>
        </w:tc>
      </w:tr>
      <w:tr w:rsidR="001E70E2" w14:paraId="398F28F9"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55023549"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50C31121" w14:textId="77777777" w:rsidR="001E70E2" w:rsidRDefault="00290548">
            <w:pPr>
              <w:widowControl/>
              <w:adjustRightInd w:val="0"/>
              <w:snapToGrid w:val="0"/>
              <w:spacing w:line="240" w:lineRule="auto"/>
              <w:jc w:val="center"/>
              <w:rPr>
                <w:rFonts w:eastAsia="仿宋_GB2312"/>
                <w:kern w:val="0"/>
                <w:sz w:val="24"/>
              </w:rPr>
            </w:pPr>
            <w:r>
              <w:rPr>
                <w:sz w:val="24"/>
              </w:rPr>
              <w:t xml:space="preserve">0.0174 </w:t>
            </w:r>
          </w:p>
        </w:tc>
        <w:tc>
          <w:tcPr>
            <w:tcW w:w="870" w:type="pct"/>
            <w:tcBorders>
              <w:top w:val="nil"/>
              <w:left w:val="nil"/>
              <w:bottom w:val="single" w:sz="4" w:space="0" w:color="auto"/>
              <w:right w:val="single" w:sz="4" w:space="0" w:color="auto"/>
            </w:tcBorders>
            <w:shd w:val="clear" w:color="auto" w:fill="auto"/>
            <w:vAlign w:val="center"/>
          </w:tcPr>
          <w:p w14:paraId="6674F022" w14:textId="77777777" w:rsidR="001E70E2" w:rsidRDefault="00290548">
            <w:pPr>
              <w:widowControl/>
              <w:adjustRightInd w:val="0"/>
              <w:snapToGrid w:val="0"/>
              <w:spacing w:line="240" w:lineRule="auto"/>
              <w:jc w:val="center"/>
              <w:rPr>
                <w:rFonts w:eastAsia="仿宋_GB2312"/>
                <w:kern w:val="0"/>
                <w:sz w:val="24"/>
              </w:rPr>
            </w:pPr>
            <w:r>
              <w:rPr>
                <w:sz w:val="24"/>
              </w:rPr>
              <w:t xml:space="preserve">0.0087 </w:t>
            </w:r>
          </w:p>
        </w:tc>
        <w:tc>
          <w:tcPr>
            <w:tcW w:w="870" w:type="pct"/>
            <w:tcBorders>
              <w:top w:val="nil"/>
              <w:left w:val="nil"/>
              <w:bottom w:val="single" w:sz="4" w:space="0" w:color="auto"/>
              <w:right w:val="single" w:sz="4" w:space="0" w:color="auto"/>
            </w:tcBorders>
            <w:shd w:val="clear" w:color="auto" w:fill="auto"/>
            <w:vAlign w:val="center"/>
          </w:tcPr>
          <w:p w14:paraId="2F2D3DB1"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75A47402" w14:textId="77777777" w:rsidR="001E70E2" w:rsidRDefault="00290548">
            <w:pPr>
              <w:widowControl/>
              <w:adjustRightInd w:val="0"/>
              <w:snapToGrid w:val="0"/>
              <w:spacing w:line="240" w:lineRule="auto"/>
              <w:jc w:val="center"/>
              <w:rPr>
                <w:rFonts w:eastAsia="仿宋_GB2312"/>
                <w:kern w:val="0"/>
                <w:sz w:val="24"/>
              </w:rPr>
            </w:pPr>
            <w:r>
              <w:rPr>
                <w:sz w:val="24"/>
              </w:rPr>
              <w:t xml:space="preserve">-0.0073 </w:t>
            </w:r>
          </w:p>
        </w:tc>
        <w:tc>
          <w:tcPr>
            <w:tcW w:w="870" w:type="pct"/>
            <w:tcBorders>
              <w:top w:val="nil"/>
              <w:left w:val="nil"/>
              <w:bottom w:val="single" w:sz="4" w:space="0" w:color="auto"/>
              <w:right w:val="single" w:sz="4" w:space="0" w:color="auto"/>
            </w:tcBorders>
            <w:shd w:val="clear" w:color="auto" w:fill="auto"/>
            <w:vAlign w:val="center"/>
          </w:tcPr>
          <w:p w14:paraId="41036038" w14:textId="77777777" w:rsidR="001E70E2" w:rsidRDefault="00290548">
            <w:pPr>
              <w:widowControl/>
              <w:adjustRightInd w:val="0"/>
              <w:snapToGrid w:val="0"/>
              <w:spacing w:line="240" w:lineRule="auto"/>
              <w:jc w:val="center"/>
              <w:rPr>
                <w:rFonts w:eastAsia="仿宋_GB2312"/>
                <w:kern w:val="0"/>
                <w:sz w:val="24"/>
              </w:rPr>
            </w:pPr>
            <w:r>
              <w:rPr>
                <w:sz w:val="24"/>
              </w:rPr>
              <w:t xml:space="preserve">-0.0146 </w:t>
            </w:r>
          </w:p>
        </w:tc>
      </w:tr>
    </w:tbl>
    <w:p w14:paraId="4423B020" w14:textId="27CCC8E9"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b/>
          <w:bCs/>
          <w:sz w:val="28"/>
          <w:szCs w:val="28"/>
        </w:rPr>
        <w:t>表</w:t>
      </w:r>
      <w:r w:rsidRPr="00631294">
        <w:rPr>
          <w:rFonts w:eastAsia="仿宋_GB2312"/>
          <w:b/>
          <w:bCs/>
          <w:sz w:val="28"/>
          <w:szCs w:val="28"/>
        </w:rPr>
        <w:t>4</w:t>
      </w:r>
      <w:r w:rsidR="00290548" w:rsidRPr="00631294">
        <w:rPr>
          <w:rFonts w:eastAsia="仿宋_GB2312"/>
          <w:b/>
          <w:bCs/>
          <w:sz w:val="28"/>
          <w:szCs w:val="28"/>
        </w:rPr>
        <w:t>-2-4</w:t>
      </w:r>
      <w:r w:rsidR="00AC6989">
        <w:rPr>
          <w:rFonts w:eastAsia="仿宋_GB2312"/>
          <w:b/>
          <w:bCs/>
          <w:sz w:val="28"/>
          <w:szCs w:val="28"/>
        </w:rPr>
        <w:t xml:space="preserve">  </w:t>
      </w:r>
      <w:r w:rsidR="00290548" w:rsidRPr="00631294">
        <w:rPr>
          <w:rFonts w:eastAsia="仿宋_GB2312" w:hint="eastAsia"/>
          <w:b/>
          <w:bCs/>
          <w:sz w:val="28"/>
          <w:szCs w:val="28"/>
        </w:rPr>
        <w:t>农村</w:t>
      </w:r>
      <w:r w:rsidR="00290548" w:rsidRPr="00631294">
        <w:rPr>
          <w:rFonts w:eastAsia="仿宋_GB2312"/>
          <w:b/>
          <w:bCs/>
          <w:sz w:val="28"/>
          <w:szCs w:val="28"/>
        </w:rPr>
        <w:t>宅基地区域因素修正系数表</w:t>
      </w:r>
      <w:r w:rsidR="00290548" w:rsidRPr="00631294">
        <w:rPr>
          <w:rFonts w:eastAsia="仿宋_GB2312" w:hint="eastAsia"/>
          <w:b/>
          <w:bCs/>
          <w:sz w:val="28"/>
          <w:szCs w:val="28"/>
        </w:rPr>
        <w:t>（四级）</w:t>
      </w:r>
    </w:p>
    <w:tbl>
      <w:tblPr>
        <w:tblW w:w="5892" w:type="pct"/>
        <w:jc w:val="center"/>
        <w:tblLook w:val="04A0" w:firstRow="1" w:lastRow="0" w:firstColumn="1" w:lastColumn="0" w:noHBand="0" w:noVBand="1"/>
      </w:tblPr>
      <w:tblGrid>
        <w:gridCol w:w="1273"/>
        <w:gridCol w:w="1699"/>
        <w:gridCol w:w="1701"/>
        <w:gridCol w:w="1701"/>
        <w:gridCol w:w="1701"/>
        <w:gridCol w:w="1701"/>
      </w:tblGrid>
      <w:tr w:rsidR="001E70E2" w14:paraId="431D47D8" w14:textId="77777777">
        <w:trPr>
          <w:cantSplit/>
          <w:trHeight w:val="555"/>
          <w:tblHeader/>
          <w:jc w:val="center"/>
        </w:trPr>
        <w:tc>
          <w:tcPr>
            <w:tcW w:w="65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28288309" w14:textId="77777777" w:rsidR="001E70E2" w:rsidRDefault="00290548">
            <w:pPr>
              <w:widowControl/>
              <w:adjustRightInd w:val="0"/>
              <w:snapToGrid w:val="0"/>
              <w:spacing w:line="240" w:lineRule="auto"/>
              <w:jc w:val="right"/>
              <w:rPr>
                <w:rFonts w:eastAsia="仿宋_GB2312"/>
                <w:b/>
                <w:bCs/>
                <w:color w:val="000000"/>
                <w:kern w:val="0"/>
                <w:sz w:val="24"/>
              </w:rPr>
            </w:pPr>
            <w:r>
              <w:rPr>
                <w:rFonts w:eastAsia="仿宋_GB2312"/>
                <w:b/>
                <w:bCs/>
                <w:color w:val="000000"/>
                <w:kern w:val="0"/>
                <w:sz w:val="24"/>
              </w:rPr>
              <w:t>优劣度</w:t>
            </w:r>
          </w:p>
          <w:p w14:paraId="3537A7B8" w14:textId="77777777" w:rsidR="001E70E2" w:rsidRDefault="00290548">
            <w:pPr>
              <w:widowControl/>
              <w:adjustRightInd w:val="0"/>
              <w:snapToGrid w:val="0"/>
              <w:spacing w:line="240" w:lineRule="auto"/>
              <w:jc w:val="left"/>
              <w:rPr>
                <w:rFonts w:eastAsia="仿宋_GB2312"/>
                <w:b/>
                <w:bCs/>
                <w:color w:val="000000"/>
                <w:kern w:val="0"/>
                <w:sz w:val="24"/>
              </w:rPr>
            </w:pPr>
            <w:r>
              <w:rPr>
                <w:rFonts w:eastAsia="仿宋_GB2312"/>
                <w:b/>
                <w:bCs/>
                <w:color w:val="000000"/>
                <w:kern w:val="0"/>
                <w:sz w:val="24"/>
              </w:rPr>
              <w:t>因素</w:t>
            </w:r>
            <w:r>
              <w:rPr>
                <w:rFonts w:eastAsia="仿宋_GB2312"/>
                <w:b/>
                <w:bCs/>
                <w:color w:val="000000"/>
                <w:kern w:val="0"/>
                <w:sz w:val="24"/>
              </w:rPr>
              <w:t xml:space="preserve">  </w:t>
            </w:r>
          </w:p>
        </w:tc>
        <w:tc>
          <w:tcPr>
            <w:tcW w:w="869" w:type="pct"/>
            <w:tcBorders>
              <w:top w:val="single" w:sz="4" w:space="0" w:color="auto"/>
              <w:left w:val="single" w:sz="4" w:space="0" w:color="auto"/>
              <w:bottom w:val="single" w:sz="4" w:space="0" w:color="auto"/>
              <w:right w:val="single" w:sz="4" w:space="0" w:color="auto"/>
            </w:tcBorders>
            <w:shd w:val="clear" w:color="auto" w:fill="auto"/>
            <w:vAlign w:val="center"/>
          </w:tcPr>
          <w:p w14:paraId="332A0135"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优</w:t>
            </w:r>
          </w:p>
        </w:tc>
        <w:tc>
          <w:tcPr>
            <w:tcW w:w="870" w:type="pct"/>
            <w:tcBorders>
              <w:top w:val="single" w:sz="4" w:space="0" w:color="auto"/>
              <w:left w:val="nil"/>
              <w:bottom w:val="single" w:sz="4" w:space="0" w:color="auto"/>
              <w:right w:val="single" w:sz="4" w:space="0" w:color="auto"/>
            </w:tcBorders>
            <w:shd w:val="clear" w:color="auto" w:fill="auto"/>
            <w:vAlign w:val="center"/>
          </w:tcPr>
          <w:p w14:paraId="6D7D0D0B"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较优</w:t>
            </w:r>
          </w:p>
        </w:tc>
        <w:tc>
          <w:tcPr>
            <w:tcW w:w="870" w:type="pct"/>
            <w:tcBorders>
              <w:top w:val="single" w:sz="4" w:space="0" w:color="auto"/>
              <w:left w:val="nil"/>
              <w:bottom w:val="single" w:sz="4" w:space="0" w:color="auto"/>
              <w:right w:val="single" w:sz="4" w:space="0" w:color="auto"/>
            </w:tcBorders>
            <w:shd w:val="clear" w:color="auto" w:fill="auto"/>
            <w:vAlign w:val="center"/>
          </w:tcPr>
          <w:p w14:paraId="716A4113"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一般</w:t>
            </w:r>
          </w:p>
        </w:tc>
        <w:tc>
          <w:tcPr>
            <w:tcW w:w="870" w:type="pct"/>
            <w:tcBorders>
              <w:top w:val="single" w:sz="4" w:space="0" w:color="auto"/>
              <w:left w:val="nil"/>
              <w:bottom w:val="single" w:sz="4" w:space="0" w:color="auto"/>
              <w:right w:val="single" w:sz="4" w:space="0" w:color="auto"/>
            </w:tcBorders>
            <w:shd w:val="clear" w:color="auto" w:fill="auto"/>
            <w:vAlign w:val="center"/>
          </w:tcPr>
          <w:p w14:paraId="144F6D44"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较劣</w:t>
            </w:r>
          </w:p>
        </w:tc>
        <w:tc>
          <w:tcPr>
            <w:tcW w:w="870" w:type="pct"/>
            <w:tcBorders>
              <w:top w:val="single" w:sz="4" w:space="0" w:color="auto"/>
              <w:left w:val="nil"/>
              <w:bottom w:val="single" w:sz="4" w:space="0" w:color="auto"/>
              <w:right w:val="single" w:sz="4" w:space="0" w:color="auto"/>
            </w:tcBorders>
            <w:shd w:val="clear" w:color="auto" w:fill="auto"/>
            <w:vAlign w:val="center"/>
          </w:tcPr>
          <w:p w14:paraId="461F8AD1"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劣</w:t>
            </w:r>
          </w:p>
        </w:tc>
      </w:tr>
      <w:tr w:rsidR="001E70E2" w14:paraId="05CCFDC4" w14:textId="77777777">
        <w:trPr>
          <w:cantSplit/>
          <w:trHeight w:val="1500"/>
          <w:jc w:val="center"/>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555A1417"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基本设施状况</w:t>
            </w:r>
          </w:p>
        </w:tc>
        <w:tc>
          <w:tcPr>
            <w:tcW w:w="869" w:type="pct"/>
            <w:tcBorders>
              <w:top w:val="nil"/>
              <w:left w:val="nil"/>
              <w:bottom w:val="single" w:sz="4" w:space="0" w:color="auto"/>
              <w:right w:val="single" w:sz="4" w:space="0" w:color="auto"/>
            </w:tcBorders>
            <w:shd w:val="clear" w:color="auto" w:fill="auto"/>
            <w:vAlign w:val="center"/>
          </w:tcPr>
          <w:p w14:paraId="7BC1A266"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区域供水、供电保证率高，排水状况好，周围学校、</w:t>
            </w:r>
            <w:proofErr w:type="gramStart"/>
            <w:r>
              <w:rPr>
                <w:rFonts w:eastAsia="仿宋_GB2312"/>
                <w:kern w:val="0"/>
                <w:sz w:val="24"/>
              </w:rPr>
              <w:t>医</w:t>
            </w:r>
            <w:proofErr w:type="gramEnd"/>
            <w:r>
              <w:rPr>
                <w:rFonts w:eastAsia="仿宋_GB2312"/>
                <w:kern w:val="0"/>
                <w:sz w:val="24"/>
              </w:rPr>
              <w:t>卫设施等公用服务设施配套完备</w:t>
            </w:r>
          </w:p>
        </w:tc>
        <w:tc>
          <w:tcPr>
            <w:tcW w:w="870" w:type="pct"/>
            <w:tcBorders>
              <w:top w:val="nil"/>
              <w:left w:val="nil"/>
              <w:bottom w:val="single" w:sz="4" w:space="0" w:color="auto"/>
              <w:right w:val="single" w:sz="4" w:space="0" w:color="auto"/>
            </w:tcBorders>
            <w:shd w:val="clear" w:color="auto" w:fill="auto"/>
            <w:vAlign w:val="center"/>
          </w:tcPr>
          <w:p w14:paraId="4E802069"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区域供水、供电保证率较高，排水状况较好，周围学校、</w:t>
            </w:r>
            <w:proofErr w:type="gramStart"/>
            <w:r>
              <w:rPr>
                <w:rFonts w:eastAsia="仿宋_GB2312"/>
                <w:kern w:val="0"/>
                <w:sz w:val="24"/>
              </w:rPr>
              <w:t>医</w:t>
            </w:r>
            <w:proofErr w:type="gramEnd"/>
            <w:r>
              <w:rPr>
                <w:rFonts w:eastAsia="仿宋_GB2312"/>
                <w:kern w:val="0"/>
                <w:sz w:val="24"/>
              </w:rPr>
              <w:t>卫设施等公用服务设施配套较完备</w:t>
            </w:r>
          </w:p>
        </w:tc>
        <w:tc>
          <w:tcPr>
            <w:tcW w:w="870" w:type="pct"/>
            <w:tcBorders>
              <w:top w:val="nil"/>
              <w:left w:val="nil"/>
              <w:bottom w:val="single" w:sz="4" w:space="0" w:color="auto"/>
              <w:right w:val="single" w:sz="4" w:space="0" w:color="auto"/>
            </w:tcBorders>
            <w:shd w:val="clear" w:color="auto" w:fill="auto"/>
            <w:vAlign w:val="center"/>
          </w:tcPr>
          <w:p w14:paraId="246831A4"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区域供水、供电保证率一般，排水状况一般，周围学校、</w:t>
            </w:r>
            <w:proofErr w:type="gramStart"/>
            <w:r>
              <w:rPr>
                <w:rFonts w:eastAsia="仿宋_GB2312"/>
                <w:kern w:val="0"/>
                <w:sz w:val="24"/>
              </w:rPr>
              <w:t>医</w:t>
            </w:r>
            <w:proofErr w:type="gramEnd"/>
            <w:r>
              <w:rPr>
                <w:rFonts w:eastAsia="仿宋_GB2312"/>
                <w:kern w:val="0"/>
                <w:sz w:val="24"/>
              </w:rPr>
              <w:t>卫设施等公用服务设施配套一般</w:t>
            </w:r>
          </w:p>
        </w:tc>
        <w:tc>
          <w:tcPr>
            <w:tcW w:w="870" w:type="pct"/>
            <w:tcBorders>
              <w:top w:val="nil"/>
              <w:left w:val="nil"/>
              <w:bottom w:val="single" w:sz="4" w:space="0" w:color="auto"/>
              <w:right w:val="single" w:sz="4" w:space="0" w:color="auto"/>
            </w:tcBorders>
            <w:shd w:val="clear" w:color="auto" w:fill="auto"/>
            <w:vAlign w:val="center"/>
          </w:tcPr>
          <w:p w14:paraId="4C451DB8"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区域供水、供电保证率较低，排水状况较差，离学校、</w:t>
            </w:r>
            <w:proofErr w:type="gramStart"/>
            <w:r>
              <w:rPr>
                <w:rFonts w:eastAsia="仿宋_GB2312"/>
                <w:kern w:val="0"/>
                <w:sz w:val="24"/>
              </w:rPr>
              <w:t>医</w:t>
            </w:r>
            <w:proofErr w:type="gramEnd"/>
            <w:r>
              <w:rPr>
                <w:rFonts w:eastAsia="仿宋_GB2312"/>
                <w:kern w:val="0"/>
                <w:sz w:val="24"/>
              </w:rPr>
              <w:t>卫设施等公用服务设施有一定的距离</w:t>
            </w:r>
          </w:p>
        </w:tc>
        <w:tc>
          <w:tcPr>
            <w:tcW w:w="870" w:type="pct"/>
            <w:tcBorders>
              <w:top w:val="nil"/>
              <w:left w:val="nil"/>
              <w:bottom w:val="single" w:sz="4" w:space="0" w:color="auto"/>
              <w:right w:val="single" w:sz="4" w:space="0" w:color="auto"/>
            </w:tcBorders>
            <w:shd w:val="clear" w:color="auto" w:fill="auto"/>
            <w:vAlign w:val="center"/>
          </w:tcPr>
          <w:p w14:paraId="1291FE14"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区域供水、供电保证率低，排水状况差，离学校、</w:t>
            </w:r>
            <w:proofErr w:type="gramStart"/>
            <w:r>
              <w:rPr>
                <w:rFonts w:eastAsia="仿宋_GB2312"/>
                <w:kern w:val="0"/>
                <w:sz w:val="24"/>
              </w:rPr>
              <w:t>医</w:t>
            </w:r>
            <w:proofErr w:type="gramEnd"/>
            <w:r>
              <w:rPr>
                <w:rFonts w:eastAsia="仿宋_GB2312"/>
                <w:kern w:val="0"/>
                <w:sz w:val="24"/>
              </w:rPr>
              <w:t>卫设施等公用服务设施远，配套不完备</w:t>
            </w:r>
          </w:p>
        </w:tc>
      </w:tr>
      <w:tr w:rsidR="001E70E2" w14:paraId="069D78D8"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242FFA08"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5F97D6BA" w14:textId="77777777" w:rsidR="001E70E2" w:rsidRDefault="00290548">
            <w:pPr>
              <w:widowControl/>
              <w:adjustRightInd w:val="0"/>
              <w:snapToGrid w:val="0"/>
              <w:spacing w:line="240" w:lineRule="auto"/>
              <w:jc w:val="center"/>
              <w:rPr>
                <w:rFonts w:eastAsia="仿宋_GB2312"/>
                <w:kern w:val="0"/>
                <w:sz w:val="24"/>
              </w:rPr>
            </w:pPr>
            <w:r>
              <w:rPr>
                <w:sz w:val="24"/>
              </w:rPr>
              <w:t xml:space="preserve">0.0285 </w:t>
            </w:r>
          </w:p>
        </w:tc>
        <w:tc>
          <w:tcPr>
            <w:tcW w:w="870" w:type="pct"/>
            <w:tcBorders>
              <w:top w:val="nil"/>
              <w:left w:val="nil"/>
              <w:bottom w:val="single" w:sz="4" w:space="0" w:color="auto"/>
              <w:right w:val="single" w:sz="4" w:space="0" w:color="auto"/>
            </w:tcBorders>
            <w:shd w:val="clear" w:color="auto" w:fill="auto"/>
            <w:vAlign w:val="center"/>
          </w:tcPr>
          <w:p w14:paraId="5F1584E5" w14:textId="77777777" w:rsidR="001E70E2" w:rsidRDefault="00290548">
            <w:pPr>
              <w:widowControl/>
              <w:adjustRightInd w:val="0"/>
              <w:snapToGrid w:val="0"/>
              <w:spacing w:line="240" w:lineRule="auto"/>
              <w:jc w:val="center"/>
              <w:rPr>
                <w:rFonts w:eastAsia="仿宋_GB2312"/>
                <w:kern w:val="0"/>
                <w:sz w:val="24"/>
              </w:rPr>
            </w:pPr>
            <w:r>
              <w:rPr>
                <w:sz w:val="24"/>
              </w:rPr>
              <w:t xml:space="preserve">0.0143 </w:t>
            </w:r>
          </w:p>
        </w:tc>
        <w:tc>
          <w:tcPr>
            <w:tcW w:w="870" w:type="pct"/>
            <w:tcBorders>
              <w:top w:val="nil"/>
              <w:left w:val="nil"/>
              <w:bottom w:val="single" w:sz="4" w:space="0" w:color="auto"/>
              <w:right w:val="single" w:sz="4" w:space="0" w:color="auto"/>
            </w:tcBorders>
            <w:shd w:val="clear" w:color="auto" w:fill="auto"/>
            <w:vAlign w:val="center"/>
          </w:tcPr>
          <w:p w14:paraId="57983189"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04B147A3" w14:textId="77777777" w:rsidR="001E70E2" w:rsidRDefault="00290548">
            <w:pPr>
              <w:widowControl/>
              <w:adjustRightInd w:val="0"/>
              <w:snapToGrid w:val="0"/>
              <w:spacing w:line="240" w:lineRule="auto"/>
              <w:jc w:val="center"/>
              <w:rPr>
                <w:rFonts w:eastAsia="仿宋_GB2312"/>
                <w:kern w:val="0"/>
                <w:sz w:val="24"/>
              </w:rPr>
            </w:pPr>
            <w:r>
              <w:rPr>
                <w:sz w:val="24"/>
              </w:rPr>
              <w:t xml:space="preserve">-0.0111 </w:t>
            </w:r>
          </w:p>
        </w:tc>
        <w:tc>
          <w:tcPr>
            <w:tcW w:w="870" w:type="pct"/>
            <w:tcBorders>
              <w:top w:val="nil"/>
              <w:left w:val="nil"/>
              <w:bottom w:val="single" w:sz="4" w:space="0" w:color="auto"/>
              <w:right w:val="single" w:sz="4" w:space="0" w:color="auto"/>
            </w:tcBorders>
            <w:shd w:val="clear" w:color="auto" w:fill="auto"/>
            <w:vAlign w:val="center"/>
          </w:tcPr>
          <w:p w14:paraId="2015FD27" w14:textId="77777777" w:rsidR="001E70E2" w:rsidRDefault="00290548">
            <w:pPr>
              <w:widowControl/>
              <w:adjustRightInd w:val="0"/>
              <w:snapToGrid w:val="0"/>
              <w:spacing w:line="240" w:lineRule="auto"/>
              <w:jc w:val="center"/>
              <w:rPr>
                <w:rFonts w:eastAsia="仿宋_GB2312"/>
                <w:kern w:val="0"/>
                <w:sz w:val="24"/>
              </w:rPr>
            </w:pPr>
            <w:r>
              <w:rPr>
                <w:sz w:val="24"/>
              </w:rPr>
              <w:t xml:space="preserve">-0.0221 </w:t>
            </w:r>
          </w:p>
        </w:tc>
      </w:tr>
      <w:tr w:rsidR="001E70E2" w14:paraId="26C77DA3" w14:textId="77777777">
        <w:trPr>
          <w:cantSplit/>
          <w:trHeight w:val="9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6231A85F"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交通条件</w:t>
            </w:r>
          </w:p>
        </w:tc>
        <w:tc>
          <w:tcPr>
            <w:tcW w:w="869" w:type="pct"/>
            <w:tcBorders>
              <w:top w:val="nil"/>
              <w:left w:val="nil"/>
              <w:bottom w:val="single" w:sz="4" w:space="0" w:color="auto"/>
              <w:right w:val="single" w:sz="4" w:space="0" w:color="auto"/>
            </w:tcBorders>
            <w:shd w:val="clear" w:color="auto" w:fill="auto"/>
            <w:vAlign w:val="center"/>
          </w:tcPr>
          <w:p w14:paraId="26151D4E" w14:textId="77777777" w:rsidR="001E70E2" w:rsidRDefault="00290548">
            <w:pPr>
              <w:widowControl/>
              <w:adjustRightInd w:val="0"/>
              <w:snapToGrid w:val="0"/>
              <w:spacing w:line="240" w:lineRule="auto"/>
              <w:jc w:val="center"/>
              <w:rPr>
                <w:rFonts w:eastAsia="仿宋_GB2312"/>
                <w:kern w:val="0"/>
                <w:sz w:val="24"/>
              </w:rPr>
            </w:pPr>
            <w:r>
              <w:rPr>
                <w:rFonts w:eastAsia="仿宋_GB2312"/>
                <w:color w:val="000000"/>
                <w:kern w:val="0"/>
                <w:sz w:val="24"/>
              </w:rPr>
              <w:t>道路通达度高、距长途汽车站、</w:t>
            </w:r>
            <w:r>
              <w:rPr>
                <w:rFonts w:eastAsia="仿宋_GB2312" w:hint="eastAsia"/>
                <w:color w:val="000000"/>
                <w:kern w:val="0"/>
                <w:sz w:val="24"/>
              </w:rPr>
              <w:t>火车</w:t>
            </w:r>
            <w:r>
              <w:rPr>
                <w:rFonts w:eastAsia="仿宋_GB2312"/>
                <w:color w:val="000000"/>
                <w:kern w:val="0"/>
                <w:sz w:val="24"/>
              </w:rPr>
              <w:t>站等交通设施近，交通方便</w:t>
            </w:r>
          </w:p>
        </w:tc>
        <w:tc>
          <w:tcPr>
            <w:tcW w:w="870" w:type="pct"/>
            <w:tcBorders>
              <w:top w:val="nil"/>
              <w:left w:val="nil"/>
              <w:bottom w:val="single" w:sz="4" w:space="0" w:color="auto"/>
              <w:right w:val="single" w:sz="4" w:space="0" w:color="auto"/>
            </w:tcBorders>
            <w:shd w:val="clear" w:color="auto" w:fill="auto"/>
            <w:vAlign w:val="center"/>
          </w:tcPr>
          <w:p w14:paraId="1311F62E" w14:textId="77777777" w:rsidR="001E70E2" w:rsidRDefault="00290548">
            <w:pPr>
              <w:widowControl/>
              <w:adjustRightInd w:val="0"/>
              <w:snapToGrid w:val="0"/>
              <w:spacing w:line="240" w:lineRule="auto"/>
              <w:jc w:val="center"/>
              <w:rPr>
                <w:rFonts w:eastAsia="仿宋_GB2312"/>
                <w:kern w:val="0"/>
                <w:sz w:val="24"/>
              </w:rPr>
            </w:pPr>
            <w:r>
              <w:rPr>
                <w:rFonts w:eastAsia="仿宋_GB2312"/>
                <w:color w:val="000000"/>
                <w:kern w:val="0"/>
                <w:sz w:val="24"/>
              </w:rPr>
              <w:t>道路通达度较高、距长途汽车站、</w:t>
            </w:r>
            <w:r>
              <w:rPr>
                <w:rFonts w:eastAsia="仿宋_GB2312" w:hint="eastAsia"/>
                <w:color w:val="000000"/>
                <w:kern w:val="0"/>
                <w:sz w:val="24"/>
              </w:rPr>
              <w:t>火车</w:t>
            </w:r>
            <w:r>
              <w:rPr>
                <w:rFonts w:eastAsia="仿宋_GB2312"/>
                <w:color w:val="000000"/>
                <w:kern w:val="0"/>
                <w:sz w:val="24"/>
              </w:rPr>
              <w:t>站等交通设施较近，交通较方便</w:t>
            </w:r>
          </w:p>
        </w:tc>
        <w:tc>
          <w:tcPr>
            <w:tcW w:w="870" w:type="pct"/>
            <w:tcBorders>
              <w:top w:val="nil"/>
              <w:left w:val="nil"/>
              <w:bottom w:val="single" w:sz="4" w:space="0" w:color="auto"/>
              <w:right w:val="single" w:sz="4" w:space="0" w:color="auto"/>
            </w:tcBorders>
            <w:shd w:val="clear" w:color="auto" w:fill="auto"/>
            <w:vAlign w:val="center"/>
          </w:tcPr>
          <w:p w14:paraId="331E0912" w14:textId="77777777" w:rsidR="001E70E2" w:rsidRDefault="00290548">
            <w:pPr>
              <w:widowControl/>
              <w:adjustRightInd w:val="0"/>
              <w:snapToGrid w:val="0"/>
              <w:spacing w:line="240" w:lineRule="auto"/>
              <w:jc w:val="center"/>
              <w:rPr>
                <w:rFonts w:eastAsia="仿宋_GB2312"/>
                <w:kern w:val="0"/>
                <w:sz w:val="24"/>
              </w:rPr>
            </w:pPr>
            <w:r>
              <w:rPr>
                <w:rFonts w:eastAsia="仿宋_GB2312"/>
                <w:color w:val="000000"/>
                <w:kern w:val="0"/>
                <w:sz w:val="24"/>
              </w:rPr>
              <w:t>道路通达度一般、距长途汽车站、</w:t>
            </w:r>
            <w:r>
              <w:rPr>
                <w:rFonts w:eastAsia="仿宋_GB2312" w:hint="eastAsia"/>
                <w:color w:val="000000"/>
                <w:kern w:val="0"/>
                <w:sz w:val="24"/>
              </w:rPr>
              <w:t>火车</w:t>
            </w:r>
            <w:r>
              <w:rPr>
                <w:rFonts w:eastAsia="仿宋_GB2312"/>
                <w:color w:val="000000"/>
                <w:kern w:val="0"/>
                <w:sz w:val="24"/>
              </w:rPr>
              <w:t>站等交通设施距离一般，交通一般</w:t>
            </w:r>
          </w:p>
        </w:tc>
        <w:tc>
          <w:tcPr>
            <w:tcW w:w="870" w:type="pct"/>
            <w:tcBorders>
              <w:top w:val="nil"/>
              <w:left w:val="nil"/>
              <w:bottom w:val="single" w:sz="4" w:space="0" w:color="auto"/>
              <w:right w:val="single" w:sz="4" w:space="0" w:color="auto"/>
            </w:tcBorders>
            <w:shd w:val="clear" w:color="auto" w:fill="auto"/>
            <w:vAlign w:val="center"/>
          </w:tcPr>
          <w:p w14:paraId="224EC085" w14:textId="77777777" w:rsidR="001E70E2" w:rsidRDefault="00290548">
            <w:pPr>
              <w:widowControl/>
              <w:adjustRightInd w:val="0"/>
              <w:snapToGrid w:val="0"/>
              <w:spacing w:line="240" w:lineRule="auto"/>
              <w:jc w:val="center"/>
              <w:rPr>
                <w:rFonts w:eastAsia="仿宋_GB2312"/>
                <w:kern w:val="0"/>
                <w:sz w:val="24"/>
              </w:rPr>
            </w:pPr>
            <w:r>
              <w:rPr>
                <w:rFonts w:eastAsia="仿宋_GB2312"/>
                <w:color w:val="000000"/>
                <w:kern w:val="0"/>
                <w:sz w:val="24"/>
              </w:rPr>
              <w:t>道路通达度较低、距长途汽车站、</w:t>
            </w:r>
            <w:r>
              <w:rPr>
                <w:rFonts w:eastAsia="仿宋_GB2312" w:hint="eastAsia"/>
                <w:color w:val="000000"/>
                <w:kern w:val="0"/>
                <w:sz w:val="24"/>
              </w:rPr>
              <w:t>火车</w:t>
            </w:r>
            <w:r>
              <w:rPr>
                <w:rFonts w:eastAsia="仿宋_GB2312"/>
                <w:color w:val="000000"/>
                <w:kern w:val="0"/>
                <w:sz w:val="24"/>
              </w:rPr>
              <w:t>站等交通设施较远，交通较差</w:t>
            </w:r>
          </w:p>
        </w:tc>
        <w:tc>
          <w:tcPr>
            <w:tcW w:w="870" w:type="pct"/>
            <w:tcBorders>
              <w:top w:val="nil"/>
              <w:left w:val="nil"/>
              <w:bottom w:val="single" w:sz="4" w:space="0" w:color="auto"/>
              <w:right w:val="single" w:sz="4" w:space="0" w:color="auto"/>
            </w:tcBorders>
            <w:shd w:val="clear" w:color="auto" w:fill="auto"/>
            <w:vAlign w:val="center"/>
          </w:tcPr>
          <w:p w14:paraId="423C8502" w14:textId="77777777" w:rsidR="001E70E2" w:rsidRDefault="00290548">
            <w:pPr>
              <w:widowControl/>
              <w:adjustRightInd w:val="0"/>
              <w:snapToGrid w:val="0"/>
              <w:spacing w:line="240" w:lineRule="auto"/>
              <w:jc w:val="center"/>
              <w:rPr>
                <w:rFonts w:eastAsia="仿宋_GB2312"/>
                <w:kern w:val="0"/>
                <w:sz w:val="24"/>
              </w:rPr>
            </w:pPr>
            <w:r>
              <w:rPr>
                <w:rFonts w:eastAsia="仿宋_GB2312"/>
                <w:color w:val="000000"/>
                <w:kern w:val="0"/>
                <w:sz w:val="24"/>
              </w:rPr>
              <w:t>道路通达度低、距长途汽车站、</w:t>
            </w:r>
            <w:r>
              <w:rPr>
                <w:rFonts w:eastAsia="仿宋_GB2312" w:hint="eastAsia"/>
                <w:color w:val="000000"/>
                <w:kern w:val="0"/>
                <w:sz w:val="24"/>
              </w:rPr>
              <w:t>火车</w:t>
            </w:r>
            <w:r>
              <w:rPr>
                <w:rFonts w:eastAsia="仿宋_GB2312"/>
                <w:color w:val="000000"/>
                <w:kern w:val="0"/>
                <w:sz w:val="24"/>
              </w:rPr>
              <w:t>站等交通设施远，交通不方便</w:t>
            </w:r>
          </w:p>
        </w:tc>
      </w:tr>
      <w:tr w:rsidR="001E70E2" w14:paraId="5AF4C246"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4E2B9CDF"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7A2DFBDD" w14:textId="77777777" w:rsidR="001E70E2" w:rsidRDefault="00290548">
            <w:pPr>
              <w:widowControl/>
              <w:adjustRightInd w:val="0"/>
              <w:snapToGrid w:val="0"/>
              <w:spacing w:line="240" w:lineRule="auto"/>
              <w:jc w:val="center"/>
              <w:rPr>
                <w:rFonts w:eastAsia="仿宋_GB2312"/>
                <w:kern w:val="0"/>
                <w:sz w:val="24"/>
              </w:rPr>
            </w:pPr>
            <w:r>
              <w:rPr>
                <w:sz w:val="24"/>
              </w:rPr>
              <w:t xml:space="preserve">0.0225 </w:t>
            </w:r>
          </w:p>
        </w:tc>
        <w:tc>
          <w:tcPr>
            <w:tcW w:w="870" w:type="pct"/>
            <w:tcBorders>
              <w:top w:val="nil"/>
              <w:left w:val="nil"/>
              <w:bottom w:val="single" w:sz="4" w:space="0" w:color="auto"/>
              <w:right w:val="single" w:sz="4" w:space="0" w:color="auto"/>
            </w:tcBorders>
            <w:shd w:val="clear" w:color="auto" w:fill="auto"/>
            <w:vAlign w:val="center"/>
          </w:tcPr>
          <w:p w14:paraId="512439DB" w14:textId="77777777" w:rsidR="001E70E2" w:rsidRDefault="00290548">
            <w:pPr>
              <w:widowControl/>
              <w:adjustRightInd w:val="0"/>
              <w:snapToGrid w:val="0"/>
              <w:spacing w:line="240" w:lineRule="auto"/>
              <w:jc w:val="center"/>
              <w:rPr>
                <w:rFonts w:eastAsia="仿宋_GB2312"/>
                <w:kern w:val="0"/>
                <w:sz w:val="24"/>
              </w:rPr>
            </w:pPr>
            <w:r>
              <w:rPr>
                <w:sz w:val="24"/>
              </w:rPr>
              <w:t xml:space="preserve">0.0112 </w:t>
            </w:r>
          </w:p>
        </w:tc>
        <w:tc>
          <w:tcPr>
            <w:tcW w:w="870" w:type="pct"/>
            <w:tcBorders>
              <w:top w:val="nil"/>
              <w:left w:val="nil"/>
              <w:bottom w:val="single" w:sz="4" w:space="0" w:color="auto"/>
              <w:right w:val="single" w:sz="4" w:space="0" w:color="auto"/>
            </w:tcBorders>
            <w:shd w:val="clear" w:color="auto" w:fill="auto"/>
            <w:vAlign w:val="center"/>
          </w:tcPr>
          <w:p w14:paraId="75CC680A"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3DC02D89" w14:textId="77777777" w:rsidR="001E70E2" w:rsidRDefault="00290548">
            <w:pPr>
              <w:widowControl/>
              <w:adjustRightInd w:val="0"/>
              <w:snapToGrid w:val="0"/>
              <w:spacing w:line="240" w:lineRule="auto"/>
              <w:jc w:val="center"/>
              <w:rPr>
                <w:rFonts w:eastAsia="仿宋_GB2312"/>
                <w:kern w:val="0"/>
                <w:sz w:val="24"/>
              </w:rPr>
            </w:pPr>
            <w:r>
              <w:rPr>
                <w:sz w:val="24"/>
              </w:rPr>
              <w:t xml:space="preserve">-0.0087 </w:t>
            </w:r>
          </w:p>
        </w:tc>
        <w:tc>
          <w:tcPr>
            <w:tcW w:w="870" w:type="pct"/>
            <w:tcBorders>
              <w:top w:val="nil"/>
              <w:left w:val="nil"/>
              <w:bottom w:val="single" w:sz="4" w:space="0" w:color="auto"/>
              <w:right w:val="single" w:sz="4" w:space="0" w:color="auto"/>
            </w:tcBorders>
            <w:shd w:val="clear" w:color="auto" w:fill="auto"/>
            <w:vAlign w:val="center"/>
          </w:tcPr>
          <w:p w14:paraId="109FBBD0" w14:textId="77777777" w:rsidR="001E70E2" w:rsidRDefault="00290548">
            <w:pPr>
              <w:widowControl/>
              <w:adjustRightInd w:val="0"/>
              <w:snapToGrid w:val="0"/>
              <w:spacing w:line="240" w:lineRule="auto"/>
              <w:jc w:val="center"/>
              <w:rPr>
                <w:rFonts w:eastAsia="仿宋_GB2312"/>
                <w:kern w:val="0"/>
                <w:sz w:val="24"/>
              </w:rPr>
            </w:pPr>
            <w:r>
              <w:rPr>
                <w:sz w:val="24"/>
              </w:rPr>
              <w:t xml:space="preserve">-0.0174 </w:t>
            </w:r>
          </w:p>
        </w:tc>
      </w:tr>
      <w:tr w:rsidR="001E70E2" w14:paraId="71FD1D4C" w14:textId="77777777">
        <w:trPr>
          <w:cantSplit/>
          <w:trHeight w:val="9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7ACDDB9B"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繁华程度</w:t>
            </w:r>
          </w:p>
        </w:tc>
        <w:tc>
          <w:tcPr>
            <w:tcW w:w="869" w:type="pct"/>
            <w:tcBorders>
              <w:top w:val="nil"/>
              <w:left w:val="nil"/>
              <w:bottom w:val="single" w:sz="4" w:space="0" w:color="auto"/>
              <w:right w:val="single" w:sz="4" w:space="0" w:color="auto"/>
            </w:tcBorders>
            <w:shd w:val="clear" w:color="auto" w:fill="auto"/>
            <w:vAlign w:val="center"/>
          </w:tcPr>
          <w:p w14:paraId="466EC3E4" w14:textId="77777777" w:rsidR="001E70E2" w:rsidRDefault="00290548">
            <w:pPr>
              <w:widowControl/>
              <w:adjustRightInd w:val="0"/>
              <w:snapToGrid w:val="0"/>
              <w:spacing w:line="240" w:lineRule="auto"/>
              <w:jc w:val="center"/>
              <w:rPr>
                <w:rFonts w:eastAsia="仿宋_GB2312"/>
                <w:kern w:val="0"/>
                <w:sz w:val="24"/>
              </w:rPr>
            </w:pPr>
            <w:proofErr w:type="gramStart"/>
            <w:r>
              <w:rPr>
                <w:rFonts w:eastAsia="仿宋_GB2312"/>
                <w:kern w:val="0"/>
                <w:sz w:val="24"/>
              </w:rPr>
              <w:t>距商服中心</w:t>
            </w:r>
            <w:proofErr w:type="gramEnd"/>
            <w:r>
              <w:rPr>
                <w:rFonts w:eastAsia="仿宋_GB2312"/>
                <w:kern w:val="0"/>
                <w:sz w:val="24"/>
              </w:rPr>
              <w:t>近，在集贸市场范围内，人流畅旺</w:t>
            </w:r>
          </w:p>
        </w:tc>
        <w:tc>
          <w:tcPr>
            <w:tcW w:w="870" w:type="pct"/>
            <w:tcBorders>
              <w:top w:val="nil"/>
              <w:left w:val="nil"/>
              <w:bottom w:val="single" w:sz="4" w:space="0" w:color="auto"/>
              <w:right w:val="single" w:sz="4" w:space="0" w:color="auto"/>
            </w:tcBorders>
            <w:shd w:val="clear" w:color="auto" w:fill="auto"/>
            <w:vAlign w:val="center"/>
          </w:tcPr>
          <w:p w14:paraId="225DE1F7" w14:textId="77777777" w:rsidR="001E70E2" w:rsidRDefault="00290548">
            <w:pPr>
              <w:widowControl/>
              <w:adjustRightInd w:val="0"/>
              <w:snapToGrid w:val="0"/>
              <w:spacing w:line="240" w:lineRule="auto"/>
              <w:jc w:val="center"/>
              <w:rPr>
                <w:rFonts w:eastAsia="仿宋_GB2312"/>
                <w:kern w:val="0"/>
                <w:sz w:val="24"/>
              </w:rPr>
            </w:pPr>
            <w:proofErr w:type="gramStart"/>
            <w:r>
              <w:rPr>
                <w:rFonts w:eastAsia="仿宋_GB2312"/>
                <w:kern w:val="0"/>
                <w:sz w:val="24"/>
              </w:rPr>
              <w:t>距商服中心</w:t>
            </w:r>
            <w:proofErr w:type="gramEnd"/>
            <w:r>
              <w:rPr>
                <w:rFonts w:eastAsia="仿宋_GB2312"/>
                <w:kern w:val="0"/>
                <w:sz w:val="24"/>
              </w:rPr>
              <w:t>较近、离集贸市场较近，人流较畅旺</w:t>
            </w:r>
          </w:p>
        </w:tc>
        <w:tc>
          <w:tcPr>
            <w:tcW w:w="870" w:type="pct"/>
            <w:tcBorders>
              <w:top w:val="nil"/>
              <w:left w:val="nil"/>
              <w:bottom w:val="single" w:sz="4" w:space="0" w:color="auto"/>
              <w:right w:val="single" w:sz="4" w:space="0" w:color="auto"/>
            </w:tcBorders>
            <w:shd w:val="clear" w:color="auto" w:fill="auto"/>
            <w:vAlign w:val="center"/>
          </w:tcPr>
          <w:p w14:paraId="06B275EF" w14:textId="77777777" w:rsidR="001E70E2" w:rsidRDefault="00290548">
            <w:pPr>
              <w:widowControl/>
              <w:adjustRightInd w:val="0"/>
              <w:snapToGrid w:val="0"/>
              <w:spacing w:line="240" w:lineRule="auto"/>
              <w:jc w:val="center"/>
              <w:rPr>
                <w:rFonts w:eastAsia="仿宋_GB2312"/>
                <w:kern w:val="0"/>
                <w:sz w:val="24"/>
              </w:rPr>
            </w:pPr>
            <w:proofErr w:type="gramStart"/>
            <w:r>
              <w:rPr>
                <w:rFonts w:eastAsia="仿宋_GB2312"/>
                <w:kern w:val="0"/>
                <w:sz w:val="24"/>
              </w:rPr>
              <w:t>距商服中心</w:t>
            </w:r>
            <w:proofErr w:type="gramEnd"/>
            <w:r>
              <w:rPr>
                <w:rFonts w:eastAsia="仿宋_GB2312"/>
                <w:kern w:val="0"/>
                <w:sz w:val="24"/>
              </w:rPr>
              <w:t>有一定距离，与集贸市场距离一般、人流量一般</w:t>
            </w:r>
          </w:p>
        </w:tc>
        <w:tc>
          <w:tcPr>
            <w:tcW w:w="870" w:type="pct"/>
            <w:tcBorders>
              <w:top w:val="nil"/>
              <w:left w:val="nil"/>
              <w:bottom w:val="single" w:sz="4" w:space="0" w:color="auto"/>
              <w:right w:val="single" w:sz="4" w:space="0" w:color="auto"/>
            </w:tcBorders>
            <w:shd w:val="clear" w:color="auto" w:fill="auto"/>
            <w:vAlign w:val="center"/>
          </w:tcPr>
          <w:p w14:paraId="076303F4" w14:textId="77777777" w:rsidR="001E70E2" w:rsidRDefault="00290548">
            <w:pPr>
              <w:widowControl/>
              <w:adjustRightInd w:val="0"/>
              <w:snapToGrid w:val="0"/>
              <w:spacing w:line="240" w:lineRule="auto"/>
              <w:jc w:val="center"/>
              <w:rPr>
                <w:rFonts w:eastAsia="仿宋_GB2312"/>
                <w:kern w:val="0"/>
                <w:sz w:val="24"/>
              </w:rPr>
            </w:pPr>
            <w:proofErr w:type="gramStart"/>
            <w:r>
              <w:rPr>
                <w:rFonts w:eastAsia="仿宋_GB2312"/>
                <w:kern w:val="0"/>
                <w:sz w:val="24"/>
              </w:rPr>
              <w:t>距商服中心</w:t>
            </w:r>
            <w:proofErr w:type="gramEnd"/>
            <w:r>
              <w:rPr>
                <w:rFonts w:eastAsia="仿宋_GB2312"/>
                <w:kern w:val="0"/>
                <w:sz w:val="24"/>
              </w:rPr>
              <w:t>较远，所在地区商业气氛平淡，人流较少</w:t>
            </w:r>
          </w:p>
        </w:tc>
        <w:tc>
          <w:tcPr>
            <w:tcW w:w="870" w:type="pct"/>
            <w:tcBorders>
              <w:top w:val="nil"/>
              <w:left w:val="nil"/>
              <w:bottom w:val="single" w:sz="4" w:space="0" w:color="auto"/>
              <w:right w:val="single" w:sz="4" w:space="0" w:color="auto"/>
            </w:tcBorders>
            <w:shd w:val="clear" w:color="auto" w:fill="auto"/>
            <w:vAlign w:val="center"/>
          </w:tcPr>
          <w:p w14:paraId="7C9B6EF8" w14:textId="77777777" w:rsidR="001E70E2" w:rsidRDefault="00290548">
            <w:pPr>
              <w:widowControl/>
              <w:adjustRightInd w:val="0"/>
              <w:snapToGrid w:val="0"/>
              <w:spacing w:line="240" w:lineRule="auto"/>
              <w:jc w:val="center"/>
              <w:rPr>
                <w:rFonts w:eastAsia="仿宋_GB2312"/>
                <w:kern w:val="0"/>
                <w:sz w:val="24"/>
              </w:rPr>
            </w:pPr>
            <w:proofErr w:type="gramStart"/>
            <w:r>
              <w:rPr>
                <w:rFonts w:eastAsia="仿宋_GB2312"/>
                <w:kern w:val="0"/>
                <w:sz w:val="24"/>
              </w:rPr>
              <w:t>距商服中心远</w:t>
            </w:r>
            <w:proofErr w:type="gramEnd"/>
            <w:r>
              <w:rPr>
                <w:rFonts w:eastAsia="仿宋_GB2312"/>
                <w:kern w:val="0"/>
                <w:sz w:val="24"/>
              </w:rPr>
              <w:t>，独立、小型、零星的商业设施</w:t>
            </w:r>
          </w:p>
        </w:tc>
      </w:tr>
      <w:tr w:rsidR="001E70E2" w14:paraId="2BB345C7"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1659DA88"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102158DE" w14:textId="77777777" w:rsidR="001E70E2" w:rsidRDefault="00290548">
            <w:pPr>
              <w:widowControl/>
              <w:adjustRightInd w:val="0"/>
              <w:snapToGrid w:val="0"/>
              <w:spacing w:line="240" w:lineRule="auto"/>
              <w:jc w:val="center"/>
              <w:rPr>
                <w:rFonts w:eastAsia="仿宋_GB2312"/>
                <w:kern w:val="0"/>
                <w:sz w:val="24"/>
              </w:rPr>
            </w:pPr>
            <w:r>
              <w:rPr>
                <w:sz w:val="24"/>
              </w:rPr>
              <w:t xml:space="preserve">0.0188 </w:t>
            </w:r>
          </w:p>
        </w:tc>
        <w:tc>
          <w:tcPr>
            <w:tcW w:w="870" w:type="pct"/>
            <w:tcBorders>
              <w:top w:val="nil"/>
              <w:left w:val="nil"/>
              <w:bottom w:val="single" w:sz="4" w:space="0" w:color="auto"/>
              <w:right w:val="single" w:sz="4" w:space="0" w:color="auto"/>
            </w:tcBorders>
            <w:shd w:val="clear" w:color="auto" w:fill="auto"/>
            <w:vAlign w:val="center"/>
          </w:tcPr>
          <w:p w14:paraId="6A5AFEBC" w14:textId="77777777" w:rsidR="001E70E2" w:rsidRDefault="00290548">
            <w:pPr>
              <w:widowControl/>
              <w:adjustRightInd w:val="0"/>
              <w:snapToGrid w:val="0"/>
              <w:spacing w:line="240" w:lineRule="auto"/>
              <w:jc w:val="center"/>
              <w:rPr>
                <w:rFonts w:eastAsia="仿宋_GB2312"/>
                <w:kern w:val="0"/>
                <w:sz w:val="24"/>
              </w:rPr>
            </w:pPr>
            <w:r>
              <w:rPr>
                <w:sz w:val="24"/>
              </w:rPr>
              <w:t xml:space="preserve">0.0094 </w:t>
            </w:r>
          </w:p>
        </w:tc>
        <w:tc>
          <w:tcPr>
            <w:tcW w:w="870" w:type="pct"/>
            <w:tcBorders>
              <w:top w:val="nil"/>
              <w:left w:val="nil"/>
              <w:bottom w:val="single" w:sz="4" w:space="0" w:color="auto"/>
              <w:right w:val="single" w:sz="4" w:space="0" w:color="auto"/>
            </w:tcBorders>
            <w:shd w:val="clear" w:color="auto" w:fill="auto"/>
            <w:vAlign w:val="center"/>
          </w:tcPr>
          <w:p w14:paraId="3FEB5414"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42055EAE" w14:textId="77777777" w:rsidR="001E70E2" w:rsidRDefault="00290548">
            <w:pPr>
              <w:widowControl/>
              <w:adjustRightInd w:val="0"/>
              <w:snapToGrid w:val="0"/>
              <w:spacing w:line="240" w:lineRule="auto"/>
              <w:jc w:val="center"/>
              <w:rPr>
                <w:rFonts w:eastAsia="仿宋_GB2312"/>
                <w:kern w:val="0"/>
                <w:sz w:val="24"/>
              </w:rPr>
            </w:pPr>
            <w:r>
              <w:rPr>
                <w:sz w:val="24"/>
              </w:rPr>
              <w:t xml:space="preserve">-0.0073 </w:t>
            </w:r>
          </w:p>
        </w:tc>
        <w:tc>
          <w:tcPr>
            <w:tcW w:w="870" w:type="pct"/>
            <w:tcBorders>
              <w:top w:val="nil"/>
              <w:left w:val="nil"/>
              <w:bottom w:val="single" w:sz="4" w:space="0" w:color="auto"/>
              <w:right w:val="single" w:sz="4" w:space="0" w:color="auto"/>
            </w:tcBorders>
            <w:shd w:val="clear" w:color="auto" w:fill="auto"/>
            <w:vAlign w:val="center"/>
          </w:tcPr>
          <w:p w14:paraId="630E03C3" w14:textId="77777777" w:rsidR="001E70E2" w:rsidRDefault="00290548">
            <w:pPr>
              <w:widowControl/>
              <w:adjustRightInd w:val="0"/>
              <w:snapToGrid w:val="0"/>
              <w:spacing w:line="240" w:lineRule="auto"/>
              <w:jc w:val="center"/>
              <w:rPr>
                <w:rFonts w:eastAsia="仿宋_GB2312"/>
                <w:kern w:val="0"/>
                <w:sz w:val="24"/>
              </w:rPr>
            </w:pPr>
            <w:r>
              <w:rPr>
                <w:sz w:val="24"/>
              </w:rPr>
              <w:t xml:space="preserve">-0.0146 </w:t>
            </w:r>
          </w:p>
        </w:tc>
      </w:tr>
      <w:tr w:rsidR="001E70E2" w14:paraId="677C9534" w14:textId="77777777">
        <w:trPr>
          <w:cantSplit/>
          <w:trHeight w:val="9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1788B963"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环境条件</w:t>
            </w:r>
          </w:p>
        </w:tc>
        <w:tc>
          <w:tcPr>
            <w:tcW w:w="869" w:type="pct"/>
            <w:tcBorders>
              <w:top w:val="nil"/>
              <w:left w:val="nil"/>
              <w:bottom w:val="single" w:sz="4" w:space="0" w:color="auto"/>
              <w:right w:val="single" w:sz="4" w:space="0" w:color="auto"/>
            </w:tcBorders>
            <w:shd w:val="clear" w:color="auto" w:fill="auto"/>
            <w:vAlign w:val="center"/>
          </w:tcPr>
          <w:p w14:paraId="733CD97D"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地形、地貌、地质等情况好，人居环境优美</w:t>
            </w:r>
          </w:p>
        </w:tc>
        <w:tc>
          <w:tcPr>
            <w:tcW w:w="870" w:type="pct"/>
            <w:tcBorders>
              <w:top w:val="nil"/>
              <w:left w:val="nil"/>
              <w:bottom w:val="single" w:sz="4" w:space="0" w:color="auto"/>
              <w:right w:val="single" w:sz="4" w:space="0" w:color="auto"/>
            </w:tcBorders>
            <w:shd w:val="clear" w:color="auto" w:fill="auto"/>
            <w:vAlign w:val="center"/>
          </w:tcPr>
          <w:p w14:paraId="0070780A"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地形、地貌、地质等情况较好，人居环境较好</w:t>
            </w:r>
          </w:p>
        </w:tc>
        <w:tc>
          <w:tcPr>
            <w:tcW w:w="870" w:type="pct"/>
            <w:tcBorders>
              <w:top w:val="nil"/>
              <w:left w:val="nil"/>
              <w:bottom w:val="single" w:sz="4" w:space="0" w:color="auto"/>
              <w:right w:val="single" w:sz="4" w:space="0" w:color="auto"/>
            </w:tcBorders>
            <w:shd w:val="clear" w:color="auto" w:fill="auto"/>
            <w:vAlign w:val="center"/>
          </w:tcPr>
          <w:p w14:paraId="75B9D333"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地形、地貌、地质等情况一般，人居环境一般</w:t>
            </w:r>
          </w:p>
        </w:tc>
        <w:tc>
          <w:tcPr>
            <w:tcW w:w="870" w:type="pct"/>
            <w:tcBorders>
              <w:top w:val="nil"/>
              <w:left w:val="nil"/>
              <w:bottom w:val="single" w:sz="4" w:space="0" w:color="auto"/>
              <w:right w:val="single" w:sz="4" w:space="0" w:color="auto"/>
            </w:tcBorders>
            <w:shd w:val="clear" w:color="auto" w:fill="auto"/>
            <w:vAlign w:val="center"/>
          </w:tcPr>
          <w:p w14:paraId="74E834E0"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地形、地貌、地质等情况较差，人居环境较差</w:t>
            </w:r>
          </w:p>
        </w:tc>
        <w:tc>
          <w:tcPr>
            <w:tcW w:w="870" w:type="pct"/>
            <w:tcBorders>
              <w:top w:val="nil"/>
              <w:left w:val="nil"/>
              <w:bottom w:val="single" w:sz="4" w:space="0" w:color="auto"/>
              <w:right w:val="single" w:sz="4" w:space="0" w:color="auto"/>
            </w:tcBorders>
            <w:shd w:val="clear" w:color="auto" w:fill="auto"/>
            <w:vAlign w:val="center"/>
          </w:tcPr>
          <w:p w14:paraId="0B416998"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地形、地貌、地质等情况差，人居环境较差</w:t>
            </w:r>
          </w:p>
        </w:tc>
      </w:tr>
      <w:tr w:rsidR="001E70E2" w14:paraId="1ADEA3C7"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3174D371"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lastRenderedPageBreak/>
              <w:t>修正系数</w:t>
            </w:r>
          </w:p>
        </w:tc>
        <w:tc>
          <w:tcPr>
            <w:tcW w:w="869" w:type="pct"/>
            <w:tcBorders>
              <w:top w:val="nil"/>
              <w:left w:val="nil"/>
              <w:bottom w:val="single" w:sz="4" w:space="0" w:color="auto"/>
              <w:right w:val="single" w:sz="4" w:space="0" w:color="auto"/>
            </w:tcBorders>
            <w:shd w:val="clear" w:color="auto" w:fill="auto"/>
            <w:vAlign w:val="center"/>
          </w:tcPr>
          <w:p w14:paraId="69E070F0" w14:textId="77777777" w:rsidR="001E70E2" w:rsidRDefault="00290548">
            <w:pPr>
              <w:widowControl/>
              <w:adjustRightInd w:val="0"/>
              <w:snapToGrid w:val="0"/>
              <w:spacing w:line="240" w:lineRule="auto"/>
              <w:jc w:val="center"/>
              <w:rPr>
                <w:rFonts w:eastAsia="仿宋_GB2312"/>
                <w:kern w:val="0"/>
                <w:sz w:val="24"/>
              </w:rPr>
            </w:pPr>
            <w:r>
              <w:rPr>
                <w:sz w:val="24"/>
              </w:rPr>
              <w:t xml:space="preserve">0.0172 </w:t>
            </w:r>
          </w:p>
        </w:tc>
        <w:tc>
          <w:tcPr>
            <w:tcW w:w="870" w:type="pct"/>
            <w:tcBorders>
              <w:top w:val="nil"/>
              <w:left w:val="nil"/>
              <w:bottom w:val="single" w:sz="4" w:space="0" w:color="auto"/>
              <w:right w:val="single" w:sz="4" w:space="0" w:color="auto"/>
            </w:tcBorders>
            <w:shd w:val="clear" w:color="auto" w:fill="auto"/>
            <w:vAlign w:val="center"/>
          </w:tcPr>
          <w:p w14:paraId="62598DB0" w14:textId="77777777" w:rsidR="001E70E2" w:rsidRDefault="00290548">
            <w:pPr>
              <w:widowControl/>
              <w:adjustRightInd w:val="0"/>
              <w:snapToGrid w:val="0"/>
              <w:spacing w:line="240" w:lineRule="auto"/>
              <w:jc w:val="center"/>
              <w:rPr>
                <w:rFonts w:eastAsia="仿宋_GB2312"/>
                <w:kern w:val="0"/>
                <w:sz w:val="24"/>
              </w:rPr>
            </w:pPr>
            <w:r>
              <w:rPr>
                <w:sz w:val="24"/>
              </w:rPr>
              <w:t xml:space="preserve">0.0086 </w:t>
            </w:r>
          </w:p>
        </w:tc>
        <w:tc>
          <w:tcPr>
            <w:tcW w:w="870" w:type="pct"/>
            <w:tcBorders>
              <w:top w:val="nil"/>
              <w:left w:val="nil"/>
              <w:bottom w:val="single" w:sz="4" w:space="0" w:color="auto"/>
              <w:right w:val="single" w:sz="4" w:space="0" w:color="auto"/>
            </w:tcBorders>
            <w:shd w:val="clear" w:color="auto" w:fill="auto"/>
            <w:vAlign w:val="center"/>
          </w:tcPr>
          <w:p w14:paraId="209D855C"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5611EDE4" w14:textId="77777777" w:rsidR="001E70E2" w:rsidRDefault="00290548">
            <w:pPr>
              <w:widowControl/>
              <w:adjustRightInd w:val="0"/>
              <w:snapToGrid w:val="0"/>
              <w:spacing w:line="240" w:lineRule="auto"/>
              <w:jc w:val="center"/>
              <w:rPr>
                <w:rFonts w:eastAsia="仿宋_GB2312"/>
                <w:kern w:val="0"/>
                <w:sz w:val="24"/>
              </w:rPr>
            </w:pPr>
            <w:r>
              <w:rPr>
                <w:sz w:val="24"/>
              </w:rPr>
              <w:t xml:space="preserve">-0.0067 </w:t>
            </w:r>
          </w:p>
        </w:tc>
        <w:tc>
          <w:tcPr>
            <w:tcW w:w="870" w:type="pct"/>
            <w:tcBorders>
              <w:top w:val="nil"/>
              <w:left w:val="nil"/>
              <w:bottom w:val="single" w:sz="4" w:space="0" w:color="auto"/>
              <w:right w:val="single" w:sz="4" w:space="0" w:color="auto"/>
            </w:tcBorders>
            <w:shd w:val="clear" w:color="auto" w:fill="auto"/>
            <w:vAlign w:val="center"/>
          </w:tcPr>
          <w:p w14:paraId="08E02B02" w14:textId="77777777" w:rsidR="001E70E2" w:rsidRDefault="00290548">
            <w:pPr>
              <w:widowControl/>
              <w:adjustRightInd w:val="0"/>
              <w:snapToGrid w:val="0"/>
              <w:spacing w:line="240" w:lineRule="auto"/>
              <w:jc w:val="center"/>
              <w:rPr>
                <w:rFonts w:eastAsia="仿宋_GB2312"/>
                <w:kern w:val="0"/>
                <w:sz w:val="24"/>
              </w:rPr>
            </w:pPr>
            <w:r>
              <w:rPr>
                <w:sz w:val="24"/>
              </w:rPr>
              <w:t xml:space="preserve">-0.0133 </w:t>
            </w:r>
          </w:p>
        </w:tc>
      </w:tr>
      <w:tr w:rsidR="001E70E2" w14:paraId="12107CFC" w14:textId="77777777">
        <w:trPr>
          <w:cantSplit/>
          <w:trHeight w:val="15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6A3DB7AC"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宏观区位影响度</w:t>
            </w:r>
          </w:p>
        </w:tc>
        <w:tc>
          <w:tcPr>
            <w:tcW w:w="869" w:type="pct"/>
            <w:tcBorders>
              <w:top w:val="nil"/>
              <w:left w:val="nil"/>
              <w:bottom w:val="single" w:sz="4" w:space="0" w:color="auto"/>
              <w:right w:val="single" w:sz="4" w:space="0" w:color="auto"/>
            </w:tcBorders>
            <w:shd w:val="clear" w:color="auto" w:fill="auto"/>
            <w:vAlign w:val="center"/>
          </w:tcPr>
          <w:p w14:paraId="5CBC2C08"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距周边中心城镇、商业繁华区近，区域受影响辐射非常明显</w:t>
            </w:r>
          </w:p>
        </w:tc>
        <w:tc>
          <w:tcPr>
            <w:tcW w:w="870" w:type="pct"/>
            <w:tcBorders>
              <w:top w:val="nil"/>
              <w:left w:val="nil"/>
              <w:bottom w:val="single" w:sz="4" w:space="0" w:color="auto"/>
              <w:right w:val="single" w:sz="4" w:space="0" w:color="auto"/>
            </w:tcBorders>
            <w:shd w:val="clear" w:color="auto" w:fill="auto"/>
            <w:vAlign w:val="center"/>
          </w:tcPr>
          <w:p w14:paraId="39F213FC"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距周边中心城镇、商业繁华区较近，区域受影响</w:t>
            </w:r>
            <w:proofErr w:type="gramStart"/>
            <w:r>
              <w:rPr>
                <w:rFonts w:eastAsia="仿宋_GB2312"/>
                <w:color w:val="000000"/>
                <w:kern w:val="0"/>
                <w:sz w:val="24"/>
              </w:rPr>
              <w:t>辐射较</w:t>
            </w:r>
            <w:proofErr w:type="gramEnd"/>
            <w:r>
              <w:rPr>
                <w:rFonts w:eastAsia="仿宋_GB2312"/>
                <w:color w:val="000000"/>
                <w:kern w:val="0"/>
                <w:sz w:val="24"/>
              </w:rPr>
              <w:t>明显</w:t>
            </w:r>
          </w:p>
        </w:tc>
        <w:tc>
          <w:tcPr>
            <w:tcW w:w="870" w:type="pct"/>
            <w:tcBorders>
              <w:top w:val="nil"/>
              <w:left w:val="nil"/>
              <w:bottom w:val="single" w:sz="4" w:space="0" w:color="auto"/>
              <w:right w:val="single" w:sz="4" w:space="0" w:color="auto"/>
            </w:tcBorders>
            <w:shd w:val="clear" w:color="auto" w:fill="auto"/>
            <w:vAlign w:val="center"/>
          </w:tcPr>
          <w:p w14:paraId="16F585AA"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距周边中心城镇、商业繁华区有一定距离，区域受影响辐射一般</w:t>
            </w:r>
          </w:p>
        </w:tc>
        <w:tc>
          <w:tcPr>
            <w:tcW w:w="870" w:type="pct"/>
            <w:tcBorders>
              <w:top w:val="nil"/>
              <w:left w:val="nil"/>
              <w:bottom w:val="single" w:sz="4" w:space="0" w:color="auto"/>
              <w:right w:val="single" w:sz="4" w:space="0" w:color="auto"/>
            </w:tcBorders>
            <w:shd w:val="clear" w:color="auto" w:fill="auto"/>
            <w:vAlign w:val="center"/>
          </w:tcPr>
          <w:p w14:paraId="64157970"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距周边中心城镇、商业繁华区较远，区域受影响辐射较低</w:t>
            </w:r>
          </w:p>
        </w:tc>
        <w:tc>
          <w:tcPr>
            <w:tcW w:w="870" w:type="pct"/>
            <w:tcBorders>
              <w:top w:val="nil"/>
              <w:left w:val="nil"/>
              <w:bottom w:val="single" w:sz="4" w:space="0" w:color="auto"/>
              <w:right w:val="single" w:sz="4" w:space="0" w:color="auto"/>
            </w:tcBorders>
            <w:shd w:val="clear" w:color="auto" w:fill="auto"/>
            <w:vAlign w:val="center"/>
          </w:tcPr>
          <w:p w14:paraId="26E09DBF"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距周边中心城镇、商业繁华区远，区域基本不受影响</w:t>
            </w:r>
          </w:p>
        </w:tc>
      </w:tr>
      <w:tr w:rsidR="001E70E2" w14:paraId="4E31798C"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1D9785CC"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58F4AA11" w14:textId="77777777" w:rsidR="001E70E2" w:rsidRDefault="00290548">
            <w:pPr>
              <w:widowControl/>
              <w:adjustRightInd w:val="0"/>
              <w:snapToGrid w:val="0"/>
              <w:spacing w:line="240" w:lineRule="auto"/>
              <w:jc w:val="center"/>
              <w:rPr>
                <w:rFonts w:eastAsia="仿宋_GB2312"/>
                <w:kern w:val="0"/>
                <w:sz w:val="24"/>
              </w:rPr>
            </w:pPr>
            <w:r>
              <w:rPr>
                <w:sz w:val="24"/>
              </w:rPr>
              <w:t xml:space="preserve">0.0158 </w:t>
            </w:r>
          </w:p>
        </w:tc>
        <w:tc>
          <w:tcPr>
            <w:tcW w:w="870" w:type="pct"/>
            <w:tcBorders>
              <w:top w:val="nil"/>
              <w:left w:val="nil"/>
              <w:bottom w:val="single" w:sz="4" w:space="0" w:color="auto"/>
              <w:right w:val="single" w:sz="4" w:space="0" w:color="auto"/>
            </w:tcBorders>
            <w:shd w:val="clear" w:color="auto" w:fill="auto"/>
            <w:vAlign w:val="center"/>
          </w:tcPr>
          <w:p w14:paraId="3D2D288A" w14:textId="77777777" w:rsidR="001E70E2" w:rsidRDefault="00290548">
            <w:pPr>
              <w:widowControl/>
              <w:adjustRightInd w:val="0"/>
              <w:snapToGrid w:val="0"/>
              <w:spacing w:line="240" w:lineRule="auto"/>
              <w:jc w:val="center"/>
              <w:rPr>
                <w:rFonts w:eastAsia="仿宋_GB2312"/>
                <w:kern w:val="0"/>
                <w:sz w:val="24"/>
              </w:rPr>
            </w:pPr>
            <w:r>
              <w:rPr>
                <w:sz w:val="24"/>
              </w:rPr>
              <w:t xml:space="preserve">0.0079 </w:t>
            </w:r>
          </w:p>
        </w:tc>
        <w:tc>
          <w:tcPr>
            <w:tcW w:w="870" w:type="pct"/>
            <w:tcBorders>
              <w:top w:val="nil"/>
              <w:left w:val="nil"/>
              <w:bottom w:val="single" w:sz="4" w:space="0" w:color="auto"/>
              <w:right w:val="single" w:sz="4" w:space="0" w:color="auto"/>
            </w:tcBorders>
            <w:shd w:val="clear" w:color="auto" w:fill="auto"/>
            <w:vAlign w:val="center"/>
          </w:tcPr>
          <w:p w14:paraId="08791239"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27BCD140" w14:textId="77777777" w:rsidR="001E70E2" w:rsidRDefault="00290548">
            <w:pPr>
              <w:widowControl/>
              <w:adjustRightInd w:val="0"/>
              <w:snapToGrid w:val="0"/>
              <w:spacing w:line="240" w:lineRule="auto"/>
              <w:jc w:val="center"/>
              <w:rPr>
                <w:rFonts w:eastAsia="仿宋_GB2312"/>
                <w:kern w:val="0"/>
                <w:sz w:val="24"/>
              </w:rPr>
            </w:pPr>
            <w:r>
              <w:rPr>
                <w:sz w:val="24"/>
              </w:rPr>
              <w:t xml:space="preserve">-0.0061 </w:t>
            </w:r>
          </w:p>
        </w:tc>
        <w:tc>
          <w:tcPr>
            <w:tcW w:w="870" w:type="pct"/>
            <w:tcBorders>
              <w:top w:val="nil"/>
              <w:left w:val="nil"/>
              <w:bottom w:val="single" w:sz="4" w:space="0" w:color="auto"/>
              <w:right w:val="single" w:sz="4" w:space="0" w:color="auto"/>
            </w:tcBorders>
            <w:shd w:val="clear" w:color="auto" w:fill="auto"/>
            <w:vAlign w:val="center"/>
          </w:tcPr>
          <w:p w14:paraId="11B4551A" w14:textId="77777777" w:rsidR="001E70E2" w:rsidRDefault="00290548">
            <w:pPr>
              <w:widowControl/>
              <w:adjustRightInd w:val="0"/>
              <w:snapToGrid w:val="0"/>
              <w:spacing w:line="240" w:lineRule="auto"/>
              <w:jc w:val="center"/>
              <w:rPr>
                <w:rFonts w:eastAsia="仿宋_GB2312"/>
                <w:kern w:val="0"/>
                <w:sz w:val="24"/>
              </w:rPr>
            </w:pPr>
            <w:r>
              <w:rPr>
                <w:sz w:val="24"/>
              </w:rPr>
              <w:t xml:space="preserve">-0.0123 </w:t>
            </w:r>
          </w:p>
        </w:tc>
      </w:tr>
      <w:tr w:rsidR="001E70E2" w14:paraId="5509DD56" w14:textId="77777777">
        <w:trPr>
          <w:cantSplit/>
          <w:trHeight w:val="9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5B10C50D"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社会经济发展状况</w:t>
            </w:r>
          </w:p>
        </w:tc>
        <w:tc>
          <w:tcPr>
            <w:tcW w:w="869" w:type="pct"/>
            <w:tcBorders>
              <w:top w:val="nil"/>
              <w:left w:val="nil"/>
              <w:bottom w:val="single" w:sz="4" w:space="0" w:color="auto"/>
              <w:right w:val="single" w:sz="4" w:space="0" w:color="auto"/>
            </w:tcBorders>
            <w:shd w:val="clear" w:color="auto" w:fill="auto"/>
            <w:vAlign w:val="center"/>
          </w:tcPr>
          <w:p w14:paraId="2D6471B8"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区域人口密度、经济产值高，人均建设用地多</w:t>
            </w:r>
          </w:p>
        </w:tc>
        <w:tc>
          <w:tcPr>
            <w:tcW w:w="870" w:type="pct"/>
            <w:tcBorders>
              <w:top w:val="nil"/>
              <w:left w:val="nil"/>
              <w:bottom w:val="single" w:sz="4" w:space="0" w:color="auto"/>
              <w:right w:val="single" w:sz="4" w:space="0" w:color="auto"/>
            </w:tcBorders>
            <w:shd w:val="clear" w:color="auto" w:fill="auto"/>
            <w:vAlign w:val="center"/>
          </w:tcPr>
          <w:p w14:paraId="016B6C33"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区域人口密度、经济产值较高，人均建设用地较多</w:t>
            </w:r>
          </w:p>
        </w:tc>
        <w:tc>
          <w:tcPr>
            <w:tcW w:w="870" w:type="pct"/>
            <w:tcBorders>
              <w:top w:val="nil"/>
              <w:left w:val="nil"/>
              <w:bottom w:val="single" w:sz="4" w:space="0" w:color="auto"/>
              <w:right w:val="single" w:sz="4" w:space="0" w:color="auto"/>
            </w:tcBorders>
            <w:shd w:val="clear" w:color="auto" w:fill="auto"/>
            <w:vAlign w:val="center"/>
          </w:tcPr>
          <w:p w14:paraId="11229787"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区域人口密度、经济产值一般，人均建设用地一般</w:t>
            </w:r>
          </w:p>
        </w:tc>
        <w:tc>
          <w:tcPr>
            <w:tcW w:w="870" w:type="pct"/>
            <w:tcBorders>
              <w:top w:val="nil"/>
              <w:left w:val="nil"/>
              <w:bottom w:val="single" w:sz="4" w:space="0" w:color="auto"/>
              <w:right w:val="single" w:sz="4" w:space="0" w:color="auto"/>
            </w:tcBorders>
            <w:shd w:val="clear" w:color="auto" w:fill="auto"/>
            <w:vAlign w:val="center"/>
          </w:tcPr>
          <w:p w14:paraId="771BD5F4"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区域人口密度、经济产值较低，人均建设用地较少</w:t>
            </w:r>
          </w:p>
        </w:tc>
        <w:tc>
          <w:tcPr>
            <w:tcW w:w="870" w:type="pct"/>
            <w:tcBorders>
              <w:top w:val="nil"/>
              <w:left w:val="nil"/>
              <w:bottom w:val="single" w:sz="4" w:space="0" w:color="auto"/>
              <w:right w:val="single" w:sz="4" w:space="0" w:color="auto"/>
            </w:tcBorders>
            <w:shd w:val="clear" w:color="auto" w:fill="auto"/>
            <w:vAlign w:val="center"/>
          </w:tcPr>
          <w:p w14:paraId="01EBFB07"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区域人口密度、经济产值低，人均建设用地少</w:t>
            </w:r>
          </w:p>
        </w:tc>
      </w:tr>
      <w:tr w:rsidR="001E70E2" w14:paraId="30BEFA06"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767D0302"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34E9619B" w14:textId="77777777" w:rsidR="001E70E2" w:rsidRDefault="00290548">
            <w:pPr>
              <w:widowControl/>
              <w:adjustRightInd w:val="0"/>
              <w:snapToGrid w:val="0"/>
              <w:spacing w:line="240" w:lineRule="auto"/>
              <w:jc w:val="center"/>
              <w:rPr>
                <w:rFonts w:eastAsia="仿宋_GB2312"/>
                <w:kern w:val="0"/>
                <w:sz w:val="24"/>
              </w:rPr>
            </w:pPr>
            <w:r>
              <w:rPr>
                <w:sz w:val="24"/>
              </w:rPr>
              <w:t xml:space="preserve">0.0155 </w:t>
            </w:r>
          </w:p>
        </w:tc>
        <w:tc>
          <w:tcPr>
            <w:tcW w:w="870" w:type="pct"/>
            <w:tcBorders>
              <w:top w:val="nil"/>
              <w:left w:val="nil"/>
              <w:bottom w:val="single" w:sz="4" w:space="0" w:color="auto"/>
              <w:right w:val="single" w:sz="4" w:space="0" w:color="auto"/>
            </w:tcBorders>
            <w:shd w:val="clear" w:color="auto" w:fill="auto"/>
            <w:vAlign w:val="center"/>
          </w:tcPr>
          <w:p w14:paraId="78525724" w14:textId="77777777" w:rsidR="001E70E2" w:rsidRDefault="00290548">
            <w:pPr>
              <w:widowControl/>
              <w:adjustRightInd w:val="0"/>
              <w:snapToGrid w:val="0"/>
              <w:spacing w:line="240" w:lineRule="auto"/>
              <w:jc w:val="center"/>
              <w:rPr>
                <w:rFonts w:eastAsia="仿宋_GB2312"/>
                <w:kern w:val="0"/>
                <w:sz w:val="24"/>
              </w:rPr>
            </w:pPr>
            <w:r>
              <w:rPr>
                <w:sz w:val="24"/>
              </w:rPr>
              <w:t xml:space="preserve">0.0078 </w:t>
            </w:r>
          </w:p>
        </w:tc>
        <w:tc>
          <w:tcPr>
            <w:tcW w:w="870" w:type="pct"/>
            <w:tcBorders>
              <w:top w:val="nil"/>
              <w:left w:val="nil"/>
              <w:bottom w:val="single" w:sz="4" w:space="0" w:color="auto"/>
              <w:right w:val="single" w:sz="4" w:space="0" w:color="auto"/>
            </w:tcBorders>
            <w:shd w:val="clear" w:color="auto" w:fill="auto"/>
            <w:vAlign w:val="center"/>
          </w:tcPr>
          <w:p w14:paraId="09E5E622"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53BA691D" w14:textId="77777777" w:rsidR="001E70E2" w:rsidRDefault="00290548">
            <w:pPr>
              <w:widowControl/>
              <w:adjustRightInd w:val="0"/>
              <w:snapToGrid w:val="0"/>
              <w:spacing w:line="240" w:lineRule="auto"/>
              <w:jc w:val="center"/>
              <w:rPr>
                <w:rFonts w:eastAsia="仿宋_GB2312"/>
                <w:kern w:val="0"/>
                <w:sz w:val="24"/>
              </w:rPr>
            </w:pPr>
            <w:r>
              <w:rPr>
                <w:sz w:val="24"/>
              </w:rPr>
              <w:t xml:space="preserve">-0.0060 </w:t>
            </w:r>
          </w:p>
        </w:tc>
        <w:tc>
          <w:tcPr>
            <w:tcW w:w="870" w:type="pct"/>
            <w:tcBorders>
              <w:top w:val="nil"/>
              <w:left w:val="nil"/>
              <w:bottom w:val="single" w:sz="4" w:space="0" w:color="auto"/>
              <w:right w:val="single" w:sz="4" w:space="0" w:color="auto"/>
            </w:tcBorders>
            <w:shd w:val="clear" w:color="auto" w:fill="auto"/>
            <w:vAlign w:val="center"/>
          </w:tcPr>
          <w:p w14:paraId="315F514E" w14:textId="77777777" w:rsidR="001E70E2" w:rsidRDefault="00290548">
            <w:pPr>
              <w:widowControl/>
              <w:adjustRightInd w:val="0"/>
              <w:snapToGrid w:val="0"/>
              <w:spacing w:line="240" w:lineRule="auto"/>
              <w:jc w:val="center"/>
              <w:rPr>
                <w:rFonts w:eastAsia="仿宋_GB2312"/>
                <w:kern w:val="0"/>
                <w:sz w:val="24"/>
              </w:rPr>
            </w:pPr>
            <w:r>
              <w:rPr>
                <w:sz w:val="24"/>
              </w:rPr>
              <w:t xml:space="preserve">-0.0120 </w:t>
            </w:r>
          </w:p>
        </w:tc>
      </w:tr>
      <w:tr w:rsidR="000C69D2" w14:paraId="37B5022D"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298A861B" w14:textId="77777777" w:rsidR="000C69D2" w:rsidRDefault="000C69D2" w:rsidP="000C69D2">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区域规划</w:t>
            </w:r>
          </w:p>
        </w:tc>
        <w:tc>
          <w:tcPr>
            <w:tcW w:w="869" w:type="pct"/>
            <w:tcBorders>
              <w:top w:val="nil"/>
              <w:left w:val="nil"/>
              <w:bottom w:val="single" w:sz="4" w:space="0" w:color="auto"/>
              <w:right w:val="single" w:sz="4" w:space="0" w:color="auto"/>
            </w:tcBorders>
            <w:shd w:val="clear" w:color="auto" w:fill="auto"/>
            <w:vAlign w:val="center"/>
          </w:tcPr>
          <w:p w14:paraId="4247900D" w14:textId="77777777" w:rsidR="000C69D2" w:rsidRDefault="000C69D2" w:rsidP="000C69D2">
            <w:pPr>
              <w:widowControl/>
              <w:adjustRightInd w:val="0"/>
              <w:snapToGrid w:val="0"/>
              <w:spacing w:line="240" w:lineRule="auto"/>
              <w:jc w:val="center"/>
              <w:rPr>
                <w:rFonts w:eastAsia="仿宋_GB2312"/>
                <w:kern w:val="0"/>
                <w:sz w:val="24"/>
              </w:rPr>
            </w:pPr>
            <w:r>
              <w:rPr>
                <w:rFonts w:eastAsia="仿宋_GB2312" w:hint="eastAsia"/>
                <w:color w:val="000000"/>
                <w:kern w:val="0"/>
                <w:sz w:val="24"/>
              </w:rPr>
              <w:t>区域内规划完善，且为重点商</w:t>
            </w:r>
            <w:proofErr w:type="gramStart"/>
            <w:r>
              <w:rPr>
                <w:rFonts w:eastAsia="仿宋_GB2312" w:hint="eastAsia"/>
                <w:color w:val="000000"/>
                <w:kern w:val="0"/>
                <w:sz w:val="24"/>
              </w:rPr>
              <w:t>住规划</w:t>
            </w:r>
            <w:proofErr w:type="gramEnd"/>
            <w:r>
              <w:rPr>
                <w:rFonts w:eastAsia="仿宋_GB2312" w:hint="eastAsia"/>
                <w:color w:val="000000"/>
                <w:kern w:val="0"/>
                <w:sz w:val="24"/>
              </w:rPr>
              <w:t>区，近期规划前景好</w:t>
            </w:r>
          </w:p>
        </w:tc>
        <w:tc>
          <w:tcPr>
            <w:tcW w:w="870" w:type="pct"/>
            <w:tcBorders>
              <w:top w:val="nil"/>
              <w:left w:val="nil"/>
              <w:bottom w:val="single" w:sz="4" w:space="0" w:color="auto"/>
              <w:right w:val="single" w:sz="4" w:space="0" w:color="auto"/>
            </w:tcBorders>
            <w:shd w:val="clear" w:color="auto" w:fill="auto"/>
            <w:vAlign w:val="center"/>
          </w:tcPr>
          <w:p w14:paraId="4E6E1F2F" w14:textId="77777777" w:rsidR="000C69D2" w:rsidRDefault="000C69D2" w:rsidP="000C69D2">
            <w:pPr>
              <w:widowControl/>
              <w:adjustRightInd w:val="0"/>
              <w:snapToGrid w:val="0"/>
              <w:spacing w:line="240" w:lineRule="auto"/>
              <w:jc w:val="center"/>
              <w:rPr>
                <w:rFonts w:eastAsia="仿宋_GB2312"/>
                <w:kern w:val="0"/>
                <w:sz w:val="24"/>
              </w:rPr>
            </w:pPr>
            <w:r>
              <w:rPr>
                <w:rFonts w:eastAsia="仿宋_GB2312" w:hint="eastAsia"/>
                <w:color w:val="000000"/>
                <w:kern w:val="0"/>
                <w:sz w:val="24"/>
              </w:rPr>
              <w:t>区域规划较适合商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布局，近期规划前景较好</w:t>
            </w:r>
          </w:p>
        </w:tc>
        <w:tc>
          <w:tcPr>
            <w:tcW w:w="870" w:type="pct"/>
            <w:tcBorders>
              <w:top w:val="nil"/>
              <w:left w:val="nil"/>
              <w:bottom w:val="single" w:sz="4" w:space="0" w:color="auto"/>
              <w:right w:val="single" w:sz="4" w:space="0" w:color="auto"/>
            </w:tcBorders>
            <w:shd w:val="clear" w:color="auto" w:fill="auto"/>
            <w:vAlign w:val="center"/>
          </w:tcPr>
          <w:p w14:paraId="71AF2D75" w14:textId="77777777" w:rsidR="000C69D2" w:rsidRDefault="000C69D2" w:rsidP="000C69D2">
            <w:pPr>
              <w:widowControl/>
              <w:adjustRightInd w:val="0"/>
              <w:snapToGrid w:val="0"/>
              <w:spacing w:line="240" w:lineRule="auto"/>
              <w:jc w:val="center"/>
              <w:rPr>
                <w:rFonts w:eastAsia="仿宋_GB2312"/>
                <w:kern w:val="0"/>
                <w:sz w:val="24"/>
              </w:rPr>
            </w:pPr>
            <w:r>
              <w:rPr>
                <w:rFonts w:eastAsia="仿宋_GB2312" w:hint="eastAsia"/>
                <w:color w:val="000000"/>
                <w:kern w:val="0"/>
                <w:sz w:val="24"/>
              </w:rPr>
              <w:t>区域规划为其他用途规划，规划前景一般</w:t>
            </w:r>
          </w:p>
        </w:tc>
        <w:tc>
          <w:tcPr>
            <w:tcW w:w="870" w:type="pct"/>
            <w:tcBorders>
              <w:top w:val="nil"/>
              <w:left w:val="nil"/>
              <w:bottom w:val="single" w:sz="4" w:space="0" w:color="auto"/>
              <w:right w:val="single" w:sz="4" w:space="0" w:color="auto"/>
            </w:tcBorders>
            <w:shd w:val="clear" w:color="auto" w:fill="auto"/>
            <w:vAlign w:val="center"/>
          </w:tcPr>
          <w:p w14:paraId="686FC41B" w14:textId="77777777" w:rsidR="000C69D2" w:rsidRDefault="000C69D2" w:rsidP="000C69D2">
            <w:pPr>
              <w:widowControl/>
              <w:adjustRightInd w:val="0"/>
              <w:snapToGrid w:val="0"/>
              <w:spacing w:line="240" w:lineRule="auto"/>
              <w:jc w:val="center"/>
              <w:rPr>
                <w:rFonts w:eastAsia="仿宋_GB2312"/>
                <w:kern w:val="0"/>
                <w:sz w:val="24"/>
              </w:rPr>
            </w:pPr>
            <w:r>
              <w:rPr>
                <w:rFonts w:eastAsia="仿宋_GB2312" w:hint="eastAsia"/>
                <w:color w:val="000000"/>
                <w:kern w:val="0"/>
                <w:sz w:val="24"/>
              </w:rPr>
              <w:t>区域规划不太适宜商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布局，规划前景较差</w:t>
            </w:r>
          </w:p>
        </w:tc>
        <w:tc>
          <w:tcPr>
            <w:tcW w:w="870" w:type="pct"/>
            <w:tcBorders>
              <w:top w:val="nil"/>
              <w:left w:val="nil"/>
              <w:bottom w:val="single" w:sz="4" w:space="0" w:color="auto"/>
              <w:right w:val="single" w:sz="4" w:space="0" w:color="auto"/>
            </w:tcBorders>
            <w:shd w:val="clear" w:color="auto" w:fill="auto"/>
            <w:vAlign w:val="center"/>
          </w:tcPr>
          <w:p w14:paraId="22C34183" w14:textId="7DDACA22" w:rsidR="000C69D2" w:rsidRDefault="000C69D2" w:rsidP="000C69D2">
            <w:pPr>
              <w:widowControl/>
              <w:adjustRightInd w:val="0"/>
              <w:snapToGrid w:val="0"/>
              <w:spacing w:line="240" w:lineRule="auto"/>
              <w:jc w:val="center"/>
              <w:rPr>
                <w:rFonts w:eastAsia="仿宋_GB2312"/>
                <w:kern w:val="0"/>
                <w:sz w:val="24"/>
              </w:rPr>
            </w:pPr>
            <w:r>
              <w:rPr>
                <w:rFonts w:eastAsia="仿宋_GB2312" w:hint="eastAsia"/>
                <w:color w:val="000000"/>
                <w:kern w:val="0"/>
                <w:sz w:val="24"/>
              </w:rPr>
              <w:t>区域不适宜商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布局，规划前景差</w:t>
            </w:r>
          </w:p>
        </w:tc>
      </w:tr>
      <w:tr w:rsidR="001E70E2" w14:paraId="0E258245"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36214C0B"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366F17B7" w14:textId="77777777" w:rsidR="001E70E2" w:rsidRDefault="00290548">
            <w:pPr>
              <w:widowControl/>
              <w:adjustRightInd w:val="0"/>
              <w:snapToGrid w:val="0"/>
              <w:spacing w:line="240" w:lineRule="auto"/>
              <w:jc w:val="center"/>
              <w:rPr>
                <w:rFonts w:eastAsia="仿宋_GB2312"/>
                <w:kern w:val="0"/>
                <w:sz w:val="24"/>
              </w:rPr>
            </w:pPr>
            <w:r>
              <w:rPr>
                <w:sz w:val="24"/>
              </w:rPr>
              <w:t xml:space="preserve">0.0143 </w:t>
            </w:r>
          </w:p>
        </w:tc>
        <w:tc>
          <w:tcPr>
            <w:tcW w:w="870" w:type="pct"/>
            <w:tcBorders>
              <w:top w:val="nil"/>
              <w:left w:val="nil"/>
              <w:bottom w:val="single" w:sz="4" w:space="0" w:color="auto"/>
              <w:right w:val="single" w:sz="4" w:space="0" w:color="auto"/>
            </w:tcBorders>
            <w:shd w:val="clear" w:color="auto" w:fill="auto"/>
            <w:vAlign w:val="center"/>
          </w:tcPr>
          <w:p w14:paraId="5EED9986" w14:textId="77777777" w:rsidR="001E70E2" w:rsidRDefault="00290548">
            <w:pPr>
              <w:widowControl/>
              <w:adjustRightInd w:val="0"/>
              <w:snapToGrid w:val="0"/>
              <w:spacing w:line="240" w:lineRule="auto"/>
              <w:jc w:val="center"/>
              <w:rPr>
                <w:rFonts w:eastAsia="仿宋_GB2312"/>
                <w:kern w:val="0"/>
                <w:sz w:val="24"/>
              </w:rPr>
            </w:pPr>
            <w:r>
              <w:rPr>
                <w:sz w:val="24"/>
              </w:rPr>
              <w:t xml:space="preserve">0.0072 </w:t>
            </w:r>
          </w:p>
        </w:tc>
        <w:tc>
          <w:tcPr>
            <w:tcW w:w="870" w:type="pct"/>
            <w:tcBorders>
              <w:top w:val="nil"/>
              <w:left w:val="nil"/>
              <w:bottom w:val="single" w:sz="4" w:space="0" w:color="auto"/>
              <w:right w:val="single" w:sz="4" w:space="0" w:color="auto"/>
            </w:tcBorders>
            <w:shd w:val="clear" w:color="auto" w:fill="auto"/>
            <w:vAlign w:val="center"/>
          </w:tcPr>
          <w:p w14:paraId="5C27A5E9"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7814BBA0" w14:textId="77777777" w:rsidR="001E70E2" w:rsidRDefault="00290548">
            <w:pPr>
              <w:widowControl/>
              <w:adjustRightInd w:val="0"/>
              <w:snapToGrid w:val="0"/>
              <w:spacing w:line="240" w:lineRule="auto"/>
              <w:jc w:val="center"/>
              <w:rPr>
                <w:rFonts w:eastAsia="仿宋_GB2312"/>
                <w:kern w:val="0"/>
                <w:sz w:val="24"/>
              </w:rPr>
            </w:pPr>
            <w:r>
              <w:rPr>
                <w:sz w:val="24"/>
              </w:rPr>
              <w:t xml:space="preserve">-0.0056 </w:t>
            </w:r>
          </w:p>
        </w:tc>
        <w:tc>
          <w:tcPr>
            <w:tcW w:w="870" w:type="pct"/>
            <w:tcBorders>
              <w:top w:val="nil"/>
              <w:left w:val="nil"/>
              <w:bottom w:val="single" w:sz="4" w:space="0" w:color="auto"/>
              <w:right w:val="single" w:sz="4" w:space="0" w:color="auto"/>
            </w:tcBorders>
            <w:shd w:val="clear" w:color="auto" w:fill="auto"/>
            <w:vAlign w:val="center"/>
          </w:tcPr>
          <w:p w14:paraId="4E6EDD1D" w14:textId="77777777" w:rsidR="001E70E2" w:rsidRDefault="00290548">
            <w:pPr>
              <w:widowControl/>
              <w:adjustRightInd w:val="0"/>
              <w:snapToGrid w:val="0"/>
              <w:spacing w:line="240" w:lineRule="auto"/>
              <w:jc w:val="center"/>
              <w:rPr>
                <w:rFonts w:eastAsia="仿宋_GB2312"/>
                <w:kern w:val="0"/>
                <w:sz w:val="24"/>
              </w:rPr>
            </w:pPr>
            <w:r>
              <w:rPr>
                <w:sz w:val="24"/>
              </w:rPr>
              <w:t xml:space="preserve">-0.0111 </w:t>
            </w:r>
          </w:p>
        </w:tc>
      </w:tr>
    </w:tbl>
    <w:p w14:paraId="500357A6" w14:textId="359615AD"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b/>
          <w:bCs/>
          <w:sz w:val="28"/>
          <w:szCs w:val="28"/>
        </w:rPr>
        <w:t>表</w:t>
      </w:r>
      <w:r w:rsidRPr="00631294">
        <w:rPr>
          <w:rFonts w:eastAsia="仿宋_GB2312"/>
          <w:b/>
          <w:bCs/>
          <w:sz w:val="28"/>
          <w:szCs w:val="28"/>
        </w:rPr>
        <w:t>4</w:t>
      </w:r>
      <w:r w:rsidR="00290548" w:rsidRPr="00631294">
        <w:rPr>
          <w:rFonts w:eastAsia="仿宋_GB2312"/>
          <w:b/>
          <w:bCs/>
          <w:sz w:val="28"/>
          <w:szCs w:val="28"/>
        </w:rPr>
        <w:t>-2-5</w:t>
      </w:r>
      <w:r w:rsidR="00AC6989">
        <w:rPr>
          <w:rFonts w:eastAsia="仿宋_GB2312"/>
          <w:b/>
          <w:bCs/>
          <w:sz w:val="28"/>
          <w:szCs w:val="28"/>
        </w:rPr>
        <w:t xml:space="preserve">  </w:t>
      </w:r>
      <w:r w:rsidR="00290548" w:rsidRPr="00631294">
        <w:rPr>
          <w:rFonts w:eastAsia="仿宋_GB2312" w:hint="eastAsia"/>
          <w:b/>
          <w:bCs/>
          <w:sz w:val="28"/>
          <w:szCs w:val="28"/>
        </w:rPr>
        <w:t>农村</w:t>
      </w:r>
      <w:r w:rsidR="00290548" w:rsidRPr="00631294">
        <w:rPr>
          <w:rFonts w:eastAsia="仿宋_GB2312"/>
          <w:b/>
          <w:bCs/>
          <w:sz w:val="28"/>
          <w:szCs w:val="28"/>
        </w:rPr>
        <w:t>宅基地区域因素修正系数表</w:t>
      </w:r>
      <w:r w:rsidR="00290548" w:rsidRPr="00631294">
        <w:rPr>
          <w:rFonts w:eastAsia="仿宋_GB2312" w:hint="eastAsia"/>
          <w:b/>
          <w:bCs/>
          <w:sz w:val="28"/>
          <w:szCs w:val="28"/>
        </w:rPr>
        <w:t>（五级）</w:t>
      </w:r>
    </w:p>
    <w:tbl>
      <w:tblPr>
        <w:tblW w:w="5892" w:type="pct"/>
        <w:jc w:val="center"/>
        <w:tblLook w:val="04A0" w:firstRow="1" w:lastRow="0" w:firstColumn="1" w:lastColumn="0" w:noHBand="0" w:noVBand="1"/>
      </w:tblPr>
      <w:tblGrid>
        <w:gridCol w:w="1273"/>
        <w:gridCol w:w="1699"/>
        <w:gridCol w:w="1701"/>
        <w:gridCol w:w="1701"/>
        <w:gridCol w:w="1701"/>
        <w:gridCol w:w="1701"/>
      </w:tblGrid>
      <w:tr w:rsidR="001E70E2" w14:paraId="6FCA0E49" w14:textId="77777777">
        <w:trPr>
          <w:cantSplit/>
          <w:trHeight w:val="555"/>
          <w:tblHeader/>
          <w:jc w:val="center"/>
        </w:trPr>
        <w:tc>
          <w:tcPr>
            <w:tcW w:w="65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2B465931" w14:textId="77777777" w:rsidR="001E70E2" w:rsidRDefault="00290548">
            <w:pPr>
              <w:widowControl/>
              <w:adjustRightInd w:val="0"/>
              <w:snapToGrid w:val="0"/>
              <w:spacing w:line="240" w:lineRule="auto"/>
              <w:jc w:val="right"/>
              <w:rPr>
                <w:rFonts w:eastAsia="仿宋_GB2312"/>
                <w:b/>
                <w:bCs/>
                <w:color w:val="000000"/>
                <w:kern w:val="0"/>
                <w:sz w:val="24"/>
              </w:rPr>
            </w:pPr>
            <w:r>
              <w:rPr>
                <w:rFonts w:eastAsia="仿宋_GB2312"/>
                <w:b/>
                <w:bCs/>
                <w:color w:val="000000"/>
                <w:kern w:val="0"/>
                <w:sz w:val="24"/>
              </w:rPr>
              <w:t>优劣度</w:t>
            </w:r>
          </w:p>
          <w:p w14:paraId="44D87721" w14:textId="77777777" w:rsidR="001E70E2" w:rsidRDefault="00290548">
            <w:pPr>
              <w:widowControl/>
              <w:adjustRightInd w:val="0"/>
              <w:snapToGrid w:val="0"/>
              <w:spacing w:line="240" w:lineRule="auto"/>
              <w:jc w:val="left"/>
              <w:rPr>
                <w:rFonts w:eastAsia="仿宋_GB2312"/>
                <w:b/>
                <w:bCs/>
                <w:color w:val="000000"/>
                <w:kern w:val="0"/>
                <w:sz w:val="24"/>
              </w:rPr>
            </w:pPr>
            <w:r>
              <w:rPr>
                <w:rFonts w:eastAsia="仿宋_GB2312"/>
                <w:b/>
                <w:bCs/>
                <w:color w:val="000000"/>
                <w:kern w:val="0"/>
                <w:sz w:val="24"/>
              </w:rPr>
              <w:t>因素</w:t>
            </w:r>
          </w:p>
        </w:tc>
        <w:tc>
          <w:tcPr>
            <w:tcW w:w="869" w:type="pct"/>
            <w:tcBorders>
              <w:top w:val="single" w:sz="4" w:space="0" w:color="auto"/>
              <w:left w:val="single" w:sz="4" w:space="0" w:color="auto"/>
              <w:bottom w:val="single" w:sz="4" w:space="0" w:color="auto"/>
              <w:right w:val="single" w:sz="4" w:space="0" w:color="auto"/>
            </w:tcBorders>
            <w:shd w:val="clear" w:color="auto" w:fill="auto"/>
            <w:vAlign w:val="center"/>
          </w:tcPr>
          <w:p w14:paraId="3F5F0E05"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优</w:t>
            </w:r>
          </w:p>
        </w:tc>
        <w:tc>
          <w:tcPr>
            <w:tcW w:w="870" w:type="pct"/>
            <w:tcBorders>
              <w:top w:val="single" w:sz="4" w:space="0" w:color="auto"/>
              <w:left w:val="nil"/>
              <w:bottom w:val="single" w:sz="4" w:space="0" w:color="auto"/>
              <w:right w:val="single" w:sz="4" w:space="0" w:color="auto"/>
            </w:tcBorders>
            <w:shd w:val="clear" w:color="auto" w:fill="auto"/>
            <w:vAlign w:val="center"/>
          </w:tcPr>
          <w:p w14:paraId="3CA9B846"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较优</w:t>
            </w:r>
          </w:p>
        </w:tc>
        <w:tc>
          <w:tcPr>
            <w:tcW w:w="870" w:type="pct"/>
            <w:tcBorders>
              <w:top w:val="single" w:sz="4" w:space="0" w:color="auto"/>
              <w:left w:val="nil"/>
              <w:bottom w:val="single" w:sz="4" w:space="0" w:color="auto"/>
              <w:right w:val="single" w:sz="4" w:space="0" w:color="auto"/>
            </w:tcBorders>
            <w:shd w:val="clear" w:color="auto" w:fill="auto"/>
            <w:vAlign w:val="center"/>
          </w:tcPr>
          <w:p w14:paraId="560F22D4"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一般</w:t>
            </w:r>
          </w:p>
        </w:tc>
        <w:tc>
          <w:tcPr>
            <w:tcW w:w="870" w:type="pct"/>
            <w:tcBorders>
              <w:top w:val="single" w:sz="4" w:space="0" w:color="auto"/>
              <w:left w:val="nil"/>
              <w:bottom w:val="single" w:sz="4" w:space="0" w:color="auto"/>
              <w:right w:val="single" w:sz="4" w:space="0" w:color="auto"/>
            </w:tcBorders>
            <w:shd w:val="clear" w:color="auto" w:fill="auto"/>
            <w:vAlign w:val="center"/>
          </w:tcPr>
          <w:p w14:paraId="1DB81135"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较劣</w:t>
            </w:r>
          </w:p>
        </w:tc>
        <w:tc>
          <w:tcPr>
            <w:tcW w:w="870" w:type="pct"/>
            <w:tcBorders>
              <w:top w:val="single" w:sz="4" w:space="0" w:color="auto"/>
              <w:left w:val="nil"/>
              <w:bottom w:val="single" w:sz="4" w:space="0" w:color="auto"/>
              <w:right w:val="single" w:sz="4" w:space="0" w:color="auto"/>
            </w:tcBorders>
            <w:shd w:val="clear" w:color="auto" w:fill="auto"/>
            <w:vAlign w:val="center"/>
          </w:tcPr>
          <w:p w14:paraId="3978F133"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劣</w:t>
            </w:r>
          </w:p>
        </w:tc>
      </w:tr>
      <w:tr w:rsidR="001E70E2" w14:paraId="53CEB906" w14:textId="77777777">
        <w:trPr>
          <w:cantSplit/>
          <w:trHeight w:val="1500"/>
          <w:jc w:val="center"/>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359301C7"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基本设施状况</w:t>
            </w:r>
          </w:p>
        </w:tc>
        <w:tc>
          <w:tcPr>
            <w:tcW w:w="869" w:type="pct"/>
            <w:tcBorders>
              <w:top w:val="nil"/>
              <w:left w:val="nil"/>
              <w:bottom w:val="single" w:sz="4" w:space="0" w:color="auto"/>
              <w:right w:val="single" w:sz="4" w:space="0" w:color="auto"/>
            </w:tcBorders>
            <w:shd w:val="clear" w:color="auto" w:fill="auto"/>
            <w:vAlign w:val="center"/>
          </w:tcPr>
          <w:p w14:paraId="63B8017D"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区域供水、供电保证率高，排水状况好，周围学校、</w:t>
            </w:r>
            <w:proofErr w:type="gramStart"/>
            <w:r>
              <w:rPr>
                <w:rFonts w:eastAsia="仿宋_GB2312"/>
                <w:kern w:val="0"/>
                <w:sz w:val="24"/>
              </w:rPr>
              <w:t>医</w:t>
            </w:r>
            <w:proofErr w:type="gramEnd"/>
            <w:r>
              <w:rPr>
                <w:rFonts w:eastAsia="仿宋_GB2312"/>
                <w:kern w:val="0"/>
                <w:sz w:val="24"/>
              </w:rPr>
              <w:t>卫设施等公用服务设施配套完备</w:t>
            </w:r>
          </w:p>
        </w:tc>
        <w:tc>
          <w:tcPr>
            <w:tcW w:w="870" w:type="pct"/>
            <w:tcBorders>
              <w:top w:val="nil"/>
              <w:left w:val="nil"/>
              <w:bottom w:val="single" w:sz="4" w:space="0" w:color="auto"/>
              <w:right w:val="single" w:sz="4" w:space="0" w:color="auto"/>
            </w:tcBorders>
            <w:shd w:val="clear" w:color="auto" w:fill="auto"/>
            <w:vAlign w:val="center"/>
          </w:tcPr>
          <w:p w14:paraId="251DFC37"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区域供水、供电保证率较高，排水状况较好，周围学校、</w:t>
            </w:r>
            <w:proofErr w:type="gramStart"/>
            <w:r>
              <w:rPr>
                <w:rFonts w:eastAsia="仿宋_GB2312"/>
                <w:kern w:val="0"/>
                <w:sz w:val="24"/>
              </w:rPr>
              <w:t>医</w:t>
            </w:r>
            <w:proofErr w:type="gramEnd"/>
            <w:r>
              <w:rPr>
                <w:rFonts w:eastAsia="仿宋_GB2312"/>
                <w:kern w:val="0"/>
                <w:sz w:val="24"/>
              </w:rPr>
              <w:t>卫设施等公用服务设施配套较完备</w:t>
            </w:r>
          </w:p>
        </w:tc>
        <w:tc>
          <w:tcPr>
            <w:tcW w:w="870" w:type="pct"/>
            <w:tcBorders>
              <w:top w:val="nil"/>
              <w:left w:val="nil"/>
              <w:bottom w:val="single" w:sz="4" w:space="0" w:color="auto"/>
              <w:right w:val="single" w:sz="4" w:space="0" w:color="auto"/>
            </w:tcBorders>
            <w:shd w:val="clear" w:color="auto" w:fill="auto"/>
            <w:vAlign w:val="center"/>
          </w:tcPr>
          <w:p w14:paraId="0A61A1BA"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区域供水、供电保证率一般，排水状况一般，周围学校、</w:t>
            </w:r>
            <w:proofErr w:type="gramStart"/>
            <w:r>
              <w:rPr>
                <w:rFonts w:eastAsia="仿宋_GB2312"/>
                <w:kern w:val="0"/>
                <w:sz w:val="24"/>
              </w:rPr>
              <w:t>医</w:t>
            </w:r>
            <w:proofErr w:type="gramEnd"/>
            <w:r>
              <w:rPr>
                <w:rFonts w:eastAsia="仿宋_GB2312"/>
                <w:kern w:val="0"/>
                <w:sz w:val="24"/>
              </w:rPr>
              <w:t>卫设施等公用服务设施配套一般</w:t>
            </w:r>
          </w:p>
        </w:tc>
        <w:tc>
          <w:tcPr>
            <w:tcW w:w="870" w:type="pct"/>
            <w:tcBorders>
              <w:top w:val="nil"/>
              <w:left w:val="nil"/>
              <w:bottom w:val="single" w:sz="4" w:space="0" w:color="auto"/>
              <w:right w:val="single" w:sz="4" w:space="0" w:color="auto"/>
            </w:tcBorders>
            <w:shd w:val="clear" w:color="auto" w:fill="auto"/>
            <w:vAlign w:val="center"/>
          </w:tcPr>
          <w:p w14:paraId="5E860495"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区域供水、供电保证率较低，排水状况较差，离学校、</w:t>
            </w:r>
            <w:proofErr w:type="gramStart"/>
            <w:r>
              <w:rPr>
                <w:rFonts w:eastAsia="仿宋_GB2312"/>
                <w:kern w:val="0"/>
                <w:sz w:val="24"/>
              </w:rPr>
              <w:t>医</w:t>
            </w:r>
            <w:proofErr w:type="gramEnd"/>
            <w:r>
              <w:rPr>
                <w:rFonts w:eastAsia="仿宋_GB2312"/>
                <w:kern w:val="0"/>
                <w:sz w:val="24"/>
              </w:rPr>
              <w:t>卫设施等公用服务设施有一定的距离</w:t>
            </w:r>
          </w:p>
        </w:tc>
        <w:tc>
          <w:tcPr>
            <w:tcW w:w="870" w:type="pct"/>
            <w:tcBorders>
              <w:top w:val="nil"/>
              <w:left w:val="nil"/>
              <w:bottom w:val="single" w:sz="4" w:space="0" w:color="auto"/>
              <w:right w:val="single" w:sz="4" w:space="0" w:color="auto"/>
            </w:tcBorders>
            <w:shd w:val="clear" w:color="auto" w:fill="auto"/>
            <w:vAlign w:val="center"/>
          </w:tcPr>
          <w:p w14:paraId="566AA1D1"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区域供水、供电保证率低，排水状况差，离学校、</w:t>
            </w:r>
            <w:proofErr w:type="gramStart"/>
            <w:r>
              <w:rPr>
                <w:rFonts w:eastAsia="仿宋_GB2312"/>
                <w:kern w:val="0"/>
                <w:sz w:val="24"/>
              </w:rPr>
              <w:t>医</w:t>
            </w:r>
            <w:proofErr w:type="gramEnd"/>
            <w:r>
              <w:rPr>
                <w:rFonts w:eastAsia="仿宋_GB2312"/>
                <w:kern w:val="0"/>
                <w:sz w:val="24"/>
              </w:rPr>
              <w:t>卫设施等公用服务设施远，配套不完备</w:t>
            </w:r>
          </w:p>
        </w:tc>
      </w:tr>
      <w:tr w:rsidR="001E70E2" w14:paraId="6D00DE4B"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3C9CFCD0"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6D9B8509" w14:textId="77777777" w:rsidR="001E70E2" w:rsidRDefault="00290548">
            <w:pPr>
              <w:widowControl/>
              <w:adjustRightInd w:val="0"/>
              <w:snapToGrid w:val="0"/>
              <w:spacing w:line="240" w:lineRule="auto"/>
              <w:jc w:val="center"/>
              <w:rPr>
                <w:rFonts w:eastAsia="仿宋_GB2312"/>
                <w:kern w:val="0"/>
                <w:sz w:val="24"/>
              </w:rPr>
            </w:pPr>
            <w:r>
              <w:rPr>
                <w:sz w:val="24"/>
              </w:rPr>
              <w:t xml:space="preserve">0.0217 </w:t>
            </w:r>
          </w:p>
        </w:tc>
        <w:tc>
          <w:tcPr>
            <w:tcW w:w="870" w:type="pct"/>
            <w:tcBorders>
              <w:top w:val="nil"/>
              <w:left w:val="nil"/>
              <w:bottom w:val="single" w:sz="4" w:space="0" w:color="auto"/>
              <w:right w:val="single" w:sz="4" w:space="0" w:color="auto"/>
            </w:tcBorders>
            <w:shd w:val="clear" w:color="auto" w:fill="auto"/>
            <w:vAlign w:val="center"/>
          </w:tcPr>
          <w:p w14:paraId="024BA36F" w14:textId="77777777" w:rsidR="001E70E2" w:rsidRDefault="00290548">
            <w:pPr>
              <w:widowControl/>
              <w:adjustRightInd w:val="0"/>
              <w:snapToGrid w:val="0"/>
              <w:spacing w:line="240" w:lineRule="auto"/>
              <w:jc w:val="center"/>
              <w:rPr>
                <w:rFonts w:eastAsia="仿宋_GB2312"/>
                <w:kern w:val="0"/>
                <w:sz w:val="24"/>
              </w:rPr>
            </w:pPr>
            <w:r>
              <w:rPr>
                <w:sz w:val="24"/>
              </w:rPr>
              <w:t xml:space="preserve">0.0109 </w:t>
            </w:r>
          </w:p>
        </w:tc>
        <w:tc>
          <w:tcPr>
            <w:tcW w:w="870" w:type="pct"/>
            <w:tcBorders>
              <w:top w:val="nil"/>
              <w:left w:val="nil"/>
              <w:bottom w:val="single" w:sz="4" w:space="0" w:color="auto"/>
              <w:right w:val="single" w:sz="4" w:space="0" w:color="auto"/>
            </w:tcBorders>
            <w:shd w:val="clear" w:color="auto" w:fill="auto"/>
            <w:vAlign w:val="center"/>
          </w:tcPr>
          <w:p w14:paraId="2AC981DD"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0F87B908" w14:textId="77777777" w:rsidR="001E70E2" w:rsidRDefault="00290548">
            <w:pPr>
              <w:widowControl/>
              <w:adjustRightInd w:val="0"/>
              <w:snapToGrid w:val="0"/>
              <w:spacing w:line="240" w:lineRule="auto"/>
              <w:jc w:val="center"/>
              <w:rPr>
                <w:rFonts w:eastAsia="仿宋_GB2312"/>
                <w:kern w:val="0"/>
                <w:sz w:val="24"/>
              </w:rPr>
            </w:pPr>
            <w:r>
              <w:rPr>
                <w:sz w:val="24"/>
              </w:rPr>
              <w:t xml:space="preserve">-0.0083 </w:t>
            </w:r>
          </w:p>
        </w:tc>
        <w:tc>
          <w:tcPr>
            <w:tcW w:w="870" w:type="pct"/>
            <w:tcBorders>
              <w:top w:val="nil"/>
              <w:left w:val="nil"/>
              <w:bottom w:val="single" w:sz="4" w:space="0" w:color="auto"/>
              <w:right w:val="single" w:sz="4" w:space="0" w:color="auto"/>
            </w:tcBorders>
            <w:shd w:val="clear" w:color="auto" w:fill="auto"/>
            <w:vAlign w:val="center"/>
          </w:tcPr>
          <w:p w14:paraId="64D225CC" w14:textId="77777777" w:rsidR="001E70E2" w:rsidRDefault="00290548">
            <w:pPr>
              <w:widowControl/>
              <w:adjustRightInd w:val="0"/>
              <w:snapToGrid w:val="0"/>
              <w:spacing w:line="240" w:lineRule="auto"/>
              <w:jc w:val="center"/>
              <w:rPr>
                <w:rFonts w:eastAsia="仿宋_GB2312"/>
                <w:kern w:val="0"/>
                <w:sz w:val="24"/>
              </w:rPr>
            </w:pPr>
            <w:r>
              <w:rPr>
                <w:sz w:val="24"/>
              </w:rPr>
              <w:t xml:space="preserve">-0.0165 </w:t>
            </w:r>
          </w:p>
        </w:tc>
      </w:tr>
      <w:tr w:rsidR="001E70E2" w14:paraId="3ACB72F5" w14:textId="77777777">
        <w:trPr>
          <w:cantSplit/>
          <w:trHeight w:val="9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555CE59F"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交通条件</w:t>
            </w:r>
          </w:p>
        </w:tc>
        <w:tc>
          <w:tcPr>
            <w:tcW w:w="869" w:type="pct"/>
            <w:tcBorders>
              <w:top w:val="nil"/>
              <w:left w:val="nil"/>
              <w:bottom w:val="single" w:sz="4" w:space="0" w:color="auto"/>
              <w:right w:val="single" w:sz="4" w:space="0" w:color="auto"/>
            </w:tcBorders>
            <w:shd w:val="clear" w:color="auto" w:fill="auto"/>
            <w:vAlign w:val="center"/>
          </w:tcPr>
          <w:p w14:paraId="67E1E0B2" w14:textId="77777777" w:rsidR="001E70E2" w:rsidRDefault="00290548">
            <w:pPr>
              <w:widowControl/>
              <w:adjustRightInd w:val="0"/>
              <w:snapToGrid w:val="0"/>
              <w:spacing w:line="240" w:lineRule="auto"/>
              <w:jc w:val="center"/>
              <w:rPr>
                <w:rFonts w:eastAsia="仿宋_GB2312"/>
                <w:kern w:val="0"/>
                <w:sz w:val="24"/>
              </w:rPr>
            </w:pPr>
            <w:r>
              <w:rPr>
                <w:rFonts w:eastAsia="仿宋_GB2312"/>
                <w:color w:val="000000"/>
                <w:kern w:val="0"/>
                <w:sz w:val="24"/>
              </w:rPr>
              <w:t>道路通达度高、距长途汽车站、</w:t>
            </w:r>
            <w:r>
              <w:rPr>
                <w:rFonts w:eastAsia="仿宋_GB2312" w:hint="eastAsia"/>
                <w:color w:val="000000"/>
                <w:kern w:val="0"/>
                <w:sz w:val="24"/>
              </w:rPr>
              <w:t>火车</w:t>
            </w:r>
            <w:r>
              <w:rPr>
                <w:rFonts w:eastAsia="仿宋_GB2312"/>
                <w:color w:val="000000"/>
                <w:kern w:val="0"/>
                <w:sz w:val="24"/>
              </w:rPr>
              <w:t>站等交通设施近，交通方便</w:t>
            </w:r>
          </w:p>
        </w:tc>
        <w:tc>
          <w:tcPr>
            <w:tcW w:w="870" w:type="pct"/>
            <w:tcBorders>
              <w:top w:val="nil"/>
              <w:left w:val="nil"/>
              <w:bottom w:val="single" w:sz="4" w:space="0" w:color="auto"/>
              <w:right w:val="single" w:sz="4" w:space="0" w:color="auto"/>
            </w:tcBorders>
            <w:shd w:val="clear" w:color="auto" w:fill="auto"/>
            <w:vAlign w:val="center"/>
          </w:tcPr>
          <w:p w14:paraId="5F7607FF" w14:textId="77777777" w:rsidR="001E70E2" w:rsidRDefault="00290548">
            <w:pPr>
              <w:widowControl/>
              <w:adjustRightInd w:val="0"/>
              <w:snapToGrid w:val="0"/>
              <w:spacing w:line="240" w:lineRule="auto"/>
              <w:jc w:val="center"/>
              <w:rPr>
                <w:rFonts w:eastAsia="仿宋_GB2312"/>
                <w:kern w:val="0"/>
                <w:sz w:val="24"/>
              </w:rPr>
            </w:pPr>
            <w:r>
              <w:rPr>
                <w:rFonts w:eastAsia="仿宋_GB2312"/>
                <w:color w:val="000000"/>
                <w:kern w:val="0"/>
                <w:sz w:val="24"/>
              </w:rPr>
              <w:t>道路通达度较高、距长途汽车站、</w:t>
            </w:r>
            <w:r>
              <w:rPr>
                <w:rFonts w:eastAsia="仿宋_GB2312" w:hint="eastAsia"/>
                <w:color w:val="000000"/>
                <w:kern w:val="0"/>
                <w:sz w:val="24"/>
              </w:rPr>
              <w:t>火车</w:t>
            </w:r>
            <w:r>
              <w:rPr>
                <w:rFonts w:eastAsia="仿宋_GB2312"/>
                <w:color w:val="000000"/>
                <w:kern w:val="0"/>
                <w:sz w:val="24"/>
              </w:rPr>
              <w:t>站等交通设施较近，交通较方便</w:t>
            </w:r>
          </w:p>
        </w:tc>
        <w:tc>
          <w:tcPr>
            <w:tcW w:w="870" w:type="pct"/>
            <w:tcBorders>
              <w:top w:val="nil"/>
              <w:left w:val="nil"/>
              <w:bottom w:val="single" w:sz="4" w:space="0" w:color="auto"/>
              <w:right w:val="single" w:sz="4" w:space="0" w:color="auto"/>
            </w:tcBorders>
            <w:shd w:val="clear" w:color="auto" w:fill="auto"/>
            <w:vAlign w:val="center"/>
          </w:tcPr>
          <w:p w14:paraId="4E1D9ABA" w14:textId="77777777" w:rsidR="001E70E2" w:rsidRDefault="00290548">
            <w:pPr>
              <w:widowControl/>
              <w:adjustRightInd w:val="0"/>
              <w:snapToGrid w:val="0"/>
              <w:spacing w:line="240" w:lineRule="auto"/>
              <w:jc w:val="center"/>
              <w:rPr>
                <w:rFonts w:eastAsia="仿宋_GB2312"/>
                <w:kern w:val="0"/>
                <w:sz w:val="24"/>
              </w:rPr>
            </w:pPr>
            <w:r>
              <w:rPr>
                <w:rFonts w:eastAsia="仿宋_GB2312"/>
                <w:color w:val="000000"/>
                <w:kern w:val="0"/>
                <w:sz w:val="24"/>
              </w:rPr>
              <w:t>道路通达度一般、距长途汽车站、</w:t>
            </w:r>
            <w:r>
              <w:rPr>
                <w:rFonts w:eastAsia="仿宋_GB2312" w:hint="eastAsia"/>
                <w:color w:val="000000"/>
                <w:kern w:val="0"/>
                <w:sz w:val="24"/>
              </w:rPr>
              <w:t>火车</w:t>
            </w:r>
            <w:r>
              <w:rPr>
                <w:rFonts w:eastAsia="仿宋_GB2312"/>
                <w:color w:val="000000"/>
                <w:kern w:val="0"/>
                <w:sz w:val="24"/>
              </w:rPr>
              <w:t>站等交通设施距离一般，交通一般</w:t>
            </w:r>
          </w:p>
        </w:tc>
        <w:tc>
          <w:tcPr>
            <w:tcW w:w="870" w:type="pct"/>
            <w:tcBorders>
              <w:top w:val="nil"/>
              <w:left w:val="nil"/>
              <w:bottom w:val="single" w:sz="4" w:space="0" w:color="auto"/>
              <w:right w:val="single" w:sz="4" w:space="0" w:color="auto"/>
            </w:tcBorders>
            <w:shd w:val="clear" w:color="auto" w:fill="auto"/>
            <w:vAlign w:val="center"/>
          </w:tcPr>
          <w:p w14:paraId="60C5AA49" w14:textId="77777777" w:rsidR="001E70E2" w:rsidRDefault="00290548">
            <w:pPr>
              <w:widowControl/>
              <w:adjustRightInd w:val="0"/>
              <w:snapToGrid w:val="0"/>
              <w:spacing w:line="240" w:lineRule="auto"/>
              <w:jc w:val="center"/>
              <w:rPr>
                <w:rFonts w:eastAsia="仿宋_GB2312"/>
                <w:kern w:val="0"/>
                <w:sz w:val="24"/>
              </w:rPr>
            </w:pPr>
            <w:r>
              <w:rPr>
                <w:rFonts w:eastAsia="仿宋_GB2312"/>
                <w:color w:val="000000"/>
                <w:kern w:val="0"/>
                <w:sz w:val="24"/>
              </w:rPr>
              <w:t>道路通达度较低、距长途汽车站、</w:t>
            </w:r>
            <w:r>
              <w:rPr>
                <w:rFonts w:eastAsia="仿宋_GB2312" w:hint="eastAsia"/>
                <w:color w:val="000000"/>
                <w:kern w:val="0"/>
                <w:sz w:val="24"/>
              </w:rPr>
              <w:t>火车</w:t>
            </w:r>
            <w:r>
              <w:rPr>
                <w:rFonts w:eastAsia="仿宋_GB2312"/>
                <w:color w:val="000000"/>
                <w:kern w:val="0"/>
                <w:sz w:val="24"/>
              </w:rPr>
              <w:t>站等交通设施较远，交通较差</w:t>
            </w:r>
          </w:p>
        </w:tc>
        <w:tc>
          <w:tcPr>
            <w:tcW w:w="870" w:type="pct"/>
            <w:tcBorders>
              <w:top w:val="nil"/>
              <w:left w:val="nil"/>
              <w:bottom w:val="single" w:sz="4" w:space="0" w:color="auto"/>
              <w:right w:val="single" w:sz="4" w:space="0" w:color="auto"/>
            </w:tcBorders>
            <w:shd w:val="clear" w:color="auto" w:fill="auto"/>
            <w:vAlign w:val="center"/>
          </w:tcPr>
          <w:p w14:paraId="1A228EC2" w14:textId="77777777" w:rsidR="001E70E2" w:rsidRDefault="00290548">
            <w:pPr>
              <w:widowControl/>
              <w:adjustRightInd w:val="0"/>
              <w:snapToGrid w:val="0"/>
              <w:spacing w:line="240" w:lineRule="auto"/>
              <w:jc w:val="center"/>
              <w:rPr>
                <w:rFonts w:eastAsia="仿宋_GB2312"/>
                <w:kern w:val="0"/>
                <w:sz w:val="24"/>
              </w:rPr>
            </w:pPr>
            <w:r>
              <w:rPr>
                <w:rFonts w:eastAsia="仿宋_GB2312"/>
                <w:color w:val="000000"/>
                <w:kern w:val="0"/>
                <w:sz w:val="24"/>
              </w:rPr>
              <w:t>道路通达度低、距长途汽车站、</w:t>
            </w:r>
            <w:r>
              <w:rPr>
                <w:rFonts w:eastAsia="仿宋_GB2312" w:hint="eastAsia"/>
                <w:color w:val="000000"/>
                <w:kern w:val="0"/>
                <w:sz w:val="24"/>
              </w:rPr>
              <w:t>火车</w:t>
            </w:r>
            <w:r>
              <w:rPr>
                <w:rFonts w:eastAsia="仿宋_GB2312"/>
                <w:color w:val="000000"/>
                <w:kern w:val="0"/>
                <w:sz w:val="24"/>
              </w:rPr>
              <w:t>站等交通设施远，交通不方便</w:t>
            </w:r>
          </w:p>
        </w:tc>
      </w:tr>
      <w:tr w:rsidR="001E70E2" w14:paraId="7FCB63D0"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2A05E99C"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3FDFDFE3" w14:textId="77777777" w:rsidR="001E70E2" w:rsidRDefault="00290548">
            <w:pPr>
              <w:widowControl/>
              <w:adjustRightInd w:val="0"/>
              <w:snapToGrid w:val="0"/>
              <w:spacing w:line="240" w:lineRule="auto"/>
              <w:jc w:val="center"/>
              <w:rPr>
                <w:rFonts w:eastAsia="仿宋_GB2312"/>
                <w:kern w:val="0"/>
                <w:sz w:val="24"/>
              </w:rPr>
            </w:pPr>
            <w:r>
              <w:rPr>
                <w:sz w:val="24"/>
              </w:rPr>
              <w:t xml:space="preserve">0.0171 </w:t>
            </w:r>
          </w:p>
        </w:tc>
        <w:tc>
          <w:tcPr>
            <w:tcW w:w="870" w:type="pct"/>
            <w:tcBorders>
              <w:top w:val="nil"/>
              <w:left w:val="nil"/>
              <w:bottom w:val="single" w:sz="4" w:space="0" w:color="auto"/>
              <w:right w:val="single" w:sz="4" w:space="0" w:color="auto"/>
            </w:tcBorders>
            <w:shd w:val="clear" w:color="auto" w:fill="auto"/>
            <w:vAlign w:val="center"/>
          </w:tcPr>
          <w:p w14:paraId="0A9CD59E" w14:textId="77777777" w:rsidR="001E70E2" w:rsidRDefault="00290548">
            <w:pPr>
              <w:widowControl/>
              <w:adjustRightInd w:val="0"/>
              <w:snapToGrid w:val="0"/>
              <w:spacing w:line="240" w:lineRule="auto"/>
              <w:jc w:val="center"/>
              <w:rPr>
                <w:rFonts w:eastAsia="仿宋_GB2312"/>
                <w:kern w:val="0"/>
                <w:sz w:val="24"/>
              </w:rPr>
            </w:pPr>
            <w:r>
              <w:rPr>
                <w:sz w:val="24"/>
              </w:rPr>
              <w:t xml:space="preserve">0.0086 </w:t>
            </w:r>
          </w:p>
        </w:tc>
        <w:tc>
          <w:tcPr>
            <w:tcW w:w="870" w:type="pct"/>
            <w:tcBorders>
              <w:top w:val="nil"/>
              <w:left w:val="nil"/>
              <w:bottom w:val="single" w:sz="4" w:space="0" w:color="auto"/>
              <w:right w:val="single" w:sz="4" w:space="0" w:color="auto"/>
            </w:tcBorders>
            <w:shd w:val="clear" w:color="auto" w:fill="auto"/>
            <w:vAlign w:val="center"/>
          </w:tcPr>
          <w:p w14:paraId="3DBBD32F"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69A1822C" w14:textId="77777777" w:rsidR="001E70E2" w:rsidRDefault="00290548">
            <w:pPr>
              <w:widowControl/>
              <w:adjustRightInd w:val="0"/>
              <w:snapToGrid w:val="0"/>
              <w:spacing w:line="240" w:lineRule="auto"/>
              <w:jc w:val="center"/>
              <w:rPr>
                <w:rFonts w:eastAsia="仿宋_GB2312"/>
                <w:kern w:val="0"/>
                <w:sz w:val="24"/>
              </w:rPr>
            </w:pPr>
            <w:r>
              <w:rPr>
                <w:sz w:val="24"/>
              </w:rPr>
              <w:t xml:space="preserve">-0.0065 </w:t>
            </w:r>
          </w:p>
        </w:tc>
        <w:tc>
          <w:tcPr>
            <w:tcW w:w="870" w:type="pct"/>
            <w:tcBorders>
              <w:top w:val="nil"/>
              <w:left w:val="nil"/>
              <w:bottom w:val="single" w:sz="4" w:space="0" w:color="auto"/>
              <w:right w:val="single" w:sz="4" w:space="0" w:color="auto"/>
            </w:tcBorders>
            <w:shd w:val="clear" w:color="auto" w:fill="auto"/>
            <w:vAlign w:val="center"/>
          </w:tcPr>
          <w:p w14:paraId="740BB27D" w14:textId="77777777" w:rsidR="001E70E2" w:rsidRDefault="00290548">
            <w:pPr>
              <w:widowControl/>
              <w:adjustRightInd w:val="0"/>
              <w:snapToGrid w:val="0"/>
              <w:spacing w:line="240" w:lineRule="auto"/>
              <w:jc w:val="center"/>
              <w:rPr>
                <w:rFonts w:eastAsia="仿宋_GB2312"/>
                <w:kern w:val="0"/>
                <w:sz w:val="24"/>
              </w:rPr>
            </w:pPr>
            <w:r>
              <w:rPr>
                <w:sz w:val="24"/>
              </w:rPr>
              <w:t xml:space="preserve">-0.0130 </w:t>
            </w:r>
          </w:p>
        </w:tc>
      </w:tr>
      <w:tr w:rsidR="001E70E2" w14:paraId="35C42D15" w14:textId="77777777">
        <w:trPr>
          <w:cantSplit/>
          <w:trHeight w:val="9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38C10CE3"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lastRenderedPageBreak/>
              <w:t>繁华程度</w:t>
            </w:r>
          </w:p>
        </w:tc>
        <w:tc>
          <w:tcPr>
            <w:tcW w:w="869" w:type="pct"/>
            <w:tcBorders>
              <w:top w:val="nil"/>
              <w:left w:val="nil"/>
              <w:bottom w:val="single" w:sz="4" w:space="0" w:color="auto"/>
              <w:right w:val="single" w:sz="4" w:space="0" w:color="auto"/>
            </w:tcBorders>
            <w:shd w:val="clear" w:color="auto" w:fill="auto"/>
            <w:vAlign w:val="center"/>
          </w:tcPr>
          <w:p w14:paraId="611830B6" w14:textId="77777777" w:rsidR="001E70E2" w:rsidRDefault="00290548">
            <w:pPr>
              <w:widowControl/>
              <w:adjustRightInd w:val="0"/>
              <w:snapToGrid w:val="0"/>
              <w:spacing w:line="240" w:lineRule="auto"/>
              <w:jc w:val="center"/>
              <w:rPr>
                <w:rFonts w:eastAsia="仿宋_GB2312"/>
                <w:kern w:val="0"/>
                <w:sz w:val="24"/>
              </w:rPr>
            </w:pPr>
            <w:proofErr w:type="gramStart"/>
            <w:r>
              <w:rPr>
                <w:rFonts w:eastAsia="仿宋_GB2312"/>
                <w:kern w:val="0"/>
                <w:sz w:val="24"/>
              </w:rPr>
              <w:t>距商服中心</w:t>
            </w:r>
            <w:proofErr w:type="gramEnd"/>
            <w:r>
              <w:rPr>
                <w:rFonts w:eastAsia="仿宋_GB2312"/>
                <w:kern w:val="0"/>
                <w:sz w:val="24"/>
              </w:rPr>
              <w:t>近，在集贸市场范围内，人流畅旺</w:t>
            </w:r>
          </w:p>
        </w:tc>
        <w:tc>
          <w:tcPr>
            <w:tcW w:w="870" w:type="pct"/>
            <w:tcBorders>
              <w:top w:val="nil"/>
              <w:left w:val="nil"/>
              <w:bottom w:val="single" w:sz="4" w:space="0" w:color="auto"/>
              <w:right w:val="single" w:sz="4" w:space="0" w:color="auto"/>
            </w:tcBorders>
            <w:shd w:val="clear" w:color="auto" w:fill="auto"/>
            <w:vAlign w:val="center"/>
          </w:tcPr>
          <w:p w14:paraId="7811A48F" w14:textId="77777777" w:rsidR="001E70E2" w:rsidRDefault="00290548">
            <w:pPr>
              <w:widowControl/>
              <w:adjustRightInd w:val="0"/>
              <w:snapToGrid w:val="0"/>
              <w:spacing w:line="240" w:lineRule="auto"/>
              <w:jc w:val="center"/>
              <w:rPr>
                <w:rFonts w:eastAsia="仿宋_GB2312"/>
                <w:kern w:val="0"/>
                <w:sz w:val="24"/>
              </w:rPr>
            </w:pPr>
            <w:proofErr w:type="gramStart"/>
            <w:r>
              <w:rPr>
                <w:rFonts w:eastAsia="仿宋_GB2312"/>
                <w:kern w:val="0"/>
                <w:sz w:val="24"/>
              </w:rPr>
              <w:t>距商服中心</w:t>
            </w:r>
            <w:proofErr w:type="gramEnd"/>
            <w:r>
              <w:rPr>
                <w:rFonts w:eastAsia="仿宋_GB2312"/>
                <w:kern w:val="0"/>
                <w:sz w:val="24"/>
              </w:rPr>
              <w:t>较近、离集贸市场较近，人流较畅旺</w:t>
            </w:r>
          </w:p>
        </w:tc>
        <w:tc>
          <w:tcPr>
            <w:tcW w:w="870" w:type="pct"/>
            <w:tcBorders>
              <w:top w:val="nil"/>
              <w:left w:val="nil"/>
              <w:bottom w:val="single" w:sz="4" w:space="0" w:color="auto"/>
              <w:right w:val="single" w:sz="4" w:space="0" w:color="auto"/>
            </w:tcBorders>
            <w:shd w:val="clear" w:color="auto" w:fill="auto"/>
            <w:vAlign w:val="center"/>
          </w:tcPr>
          <w:p w14:paraId="57E2F81C" w14:textId="77777777" w:rsidR="001E70E2" w:rsidRDefault="00290548">
            <w:pPr>
              <w:widowControl/>
              <w:adjustRightInd w:val="0"/>
              <w:snapToGrid w:val="0"/>
              <w:spacing w:line="240" w:lineRule="auto"/>
              <w:jc w:val="center"/>
              <w:rPr>
                <w:rFonts w:eastAsia="仿宋_GB2312"/>
                <w:kern w:val="0"/>
                <w:sz w:val="24"/>
              </w:rPr>
            </w:pPr>
            <w:proofErr w:type="gramStart"/>
            <w:r>
              <w:rPr>
                <w:rFonts w:eastAsia="仿宋_GB2312"/>
                <w:kern w:val="0"/>
                <w:sz w:val="24"/>
              </w:rPr>
              <w:t>距商服中心</w:t>
            </w:r>
            <w:proofErr w:type="gramEnd"/>
            <w:r>
              <w:rPr>
                <w:rFonts w:eastAsia="仿宋_GB2312"/>
                <w:kern w:val="0"/>
                <w:sz w:val="24"/>
              </w:rPr>
              <w:t>有一定距离，与集贸市场距离一般、人流量一般</w:t>
            </w:r>
          </w:p>
        </w:tc>
        <w:tc>
          <w:tcPr>
            <w:tcW w:w="870" w:type="pct"/>
            <w:tcBorders>
              <w:top w:val="nil"/>
              <w:left w:val="nil"/>
              <w:bottom w:val="single" w:sz="4" w:space="0" w:color="auto"/>
              <w:right w:val="single" w:sz="4" w:space="0" w:color="auto"/>
            </w:tcBorders>
            <w:shd w:val="clear" w:color="auto" w:fill="auto"/>
            <w:vAlign w:val="center"/>
          </w:tcPr>
          <w:p w14:paraId="3955353F" w14:textId="77777777" w:rsidR="001E70E2" w:rsidRDefault="00290548">
            <w:pPr>
              <w:widowControl/>
              <w:adjustRightInd w:val="0"/>
              <w:snapToGrid w:val="0"/>
              <w:spacing w:line="240" w:lineRule="auto"/>
              <w:jc w:val="center"/>
              <w:rPr>
                <w:rFonts w:eastAsia="仿宋_GB2312"/>
                <w:kern w:val="0"/>
                <w:sz w:val="24"/>
              </w:rPr>
            </w:pPr>
            <w:proofErr w:type="gramStart"/>
            <w:r>
              <w:rPr>
                <w:rFonts w:eastAsia="仿宋_GB2312"/>
                <w:kern w:val="0"/>
                <w:sz w:val="24"/>
              </w:rPr>
              <w:t>距商服中心</w:t>
            </w:r>
            <w:proofErr w:type="gramEnd"/>
            <w:r>
              <w:rPr>
                <w:rFonts w:eastAsia="仿宋_GB2312"/>
                <w:kern w:val="0"/>
                <w:sz w:val="24"/>
              </w:rPr>
              <w:t>较远，所在地区商业气氛平淡，人流较少</w:t>
            </w:r>
          </w:p>
        </w:tc>
        <w:tc>
          <w:tcPr>
            <w:tcW w:w="870" w:type="pct"/>
            <w:tcBorders>
              <w:top w:val="nil"/>
              <w:left w:val="nil"/>
              <w:bottom w:val="single" w:sz="4" w:space="0" w:color="auto"/>
              <w:right w:val="single" w:sz="4" w:space="0" w:color="auto"/>
            </w:tcBorders>
            <w:shd w:val="clear" w:color="auto" w:fill="auto"/>
            <w:vAlign w:val="center"/>
          </w:tcPr>
          <w:p w14:paraId="14E87B05" w14:textId="77777777" w:rsidR="001E70E2" w:rsidRDefault="00290548">
            <w:pPr>
              <w:widowControl/>
              <w:adjustRightInd w:val="0"/>
              <w:snapToGrid w:val="0"/>
              <w:spacing w:line="240" w:lineRule="auto"/>
              <w:jc w:val="center"/>
              <w:rPr>
                <w:rFonts w:eastAsia="仿宋_GB2312"/>
                <w:kern w:val="0"/>
                <w:sz w:val="24"/>
              </w:rPr>
            </w:pPr>
            <w:proofErr w:type="gramStart"/>
            <w:r>
              <w:rPr>
                <w:rFonts w:eastAsia="仿宋_GB2312"/>
                <w:kern w:val="0"/>
                <w:sz w:val="24"/>
              </w:rPr>
              <w:t>距商服中心远</w:t>
            </w:r>
            <w:proofErr w:type="gramEnd"/>
            <w:r>
              <w:rPr>
                <w:rFonts w:eastAsia="仿宋_GB2312"/>
                <w:kern w:val="0"/>
                <w:sz w:val="24"/>
              </w:rPr>
              <w:t>，独立、小型、零星的商业设施</w:t>
            </w:r>
          </w:p>
        </w:tc>
      </w:tr>
      <w:tr w:rsidR="001E70E2" w14:paraId="2AED677D"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4202564C"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6EB56903" w14:textId="77777777" w:rsidR="001E70E2" w:rsidRDefault="00290548">
            <w:pPr>
              <w:widowControl/>
              <w:adjustRightInd w:val="0"/>
              <w:snapToGrid w:val="0"/>
              <w:spacing w:line="240" w:lineRule="auto"/>
              <w:jc w:val="center"/>
              <w:rPr>
                <w:rFonts w:eastAsia="仿宋_GB2312"/>
                <w:kern w:val="0"/>
                <w:sz w:val="24"/>
              </w:rPr>
            </w:pPr>
            <w:r>
              <w:rPr>
                <w:sz w:val="24"/>
              </w:rPr>
              <w:t xml:space="preserve">0.0143 </w:t>
            </w:r>
          </w:p>
        </w:tc>
        <w:tc>
          <w:tcPr>
            <w:tcW w:w="870" w:type="pct"/>
            <w:tcBorders>
              <w:top w:val="nil"/>
              <w:left w:val="nil"/>
              <w:bottom w:val="single" w:sz="4" w:space="0" w:color="auto"/>
              <w:right w:val="single" w:sz="4" w:space="0" w:color="auto"/>
            </w:tcBorders>
            <w:shd w:val="clear" w:color="auto" w:fill="auto"/>
            <w:vAlign w:val="center"/>
          </w:tcPr>
          <w:p w14:paraId="408A9C43" w14:textId="77777777" w:rsidR="001E70E2" w:rsidRDefault="00290548">
            <w:pPr>
              <w:widowControl/>
              <w:adjustRightInd w:val="0"/>
              <w:snapToGrid w:val="0"/>
              <w:spacing w:line="240" w:lineRule="auto"/>
              <w:jc w:val="center"/>
              <w:rPr>
                <w:rFonts w:eastAsia="仿宋_GB2312"/>
                <w:kern w:val="0"/>
                <w:sz w:val="24"/>
              </w:rPr>
            </w:pPr>
            <w:r>
              <w:rPr>
                <w:sz w:val="24"/>
              </w:rPr>
              <w:t xml:space="preserve">0.0072 </w:t>
            </w:r>
          </w:p>
        </w:tc>
        <w:tc>
          <w:tcPr>
            <w:tcW w:w="870" w:type="pct"/>
            <w:tcBorders>
              <w:top w:val="nil"/>
              <w:left w:val="nil"/>
              <w:bottom w:val="single" w:sz="4" w:space="0" w:color="auto"/>
              <w:right w:val="single" w:sz="4" w:space="0" w:color="auto"/>
            </w:tcBorders>
            <w:shd w:val="clear" w:color="auto" w:fill="auto"/>
            <w:vAlign w:val="center"/>
          </w:tcPr>
          <w:p w14:paraId="2099A011"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409E6AF7" w14:textId="77777777" w:rsidR="001E70E2" w:rsidRDefault="00290548">
            <w:pPr>
              <w:widowControl/>
              <w:adjustRightInd w:val="0"/>
              <w:snapToGrid w:val="0"/>
              <w:spacing w:line="240" w:lineRule="auto"/>
              <w:jc w:val="center"/>
              <w:rPr>
                <w:rFonts w:eastAsia="仿宋_GB2312"/>
                <w:kern w:val="0"/>
                <w:sz w:val="24"/>
              </w:rPr>
            </w:pPr>
            <w:r>
              <w:rPr>
                <w:sz w:val="24"/>
              </w:rPr>
              <w:t xml:space="preserve">-0.0054 </w:t>
            </w:r>
          </w:p>
        </w:tc>
        <w:tc>
          <w:tcPr>
            <w:tcW w:w="870" w:type="pct"/>
            <w:tcBorders>
              <w:top w:val="nil"/>
              <w:left w:val="nil"/>
              <w:bottom w:val="single" w:sz="4" w:space="0" w:color="auto"/>
              <w:right w:val="single" w:sz="4" w:space="0" w:color="auto"/>
            </w:tcBorders>
            <w:shd w:val="clear" w:color="auto" w:fill="auto"/>
            <w:vAlign w:val="center"/>
          </w:tcPr>
          <w:p w14:paraId="187A67D0" w14:textId="77777777" w:rsidR="001E70E2" w:rsidRDefault="00290548">
            <w:pPr>
              <w:widowControl/>
              <w:adjustRightInd w:val="0"/>
              <w:snapToGrid w:val="0"/>
              <w:spacing w:line="240" w:lineRule="auto"/>
              <w:jc w:val="center"/>
              <w:rPr>
                <w:rFonts w:eastAsia="仿宋_GB2312"/>
                <w:kern w:val="0"/>
                <w:sz w:val="24"/>
              </w:rPr>
            </w:pPr>
            <w:r>
              <w:rPr>
                <w:sz w:val="24"/>
              </w:rPr>
              <w:t xml:space="preserve">-0.0109 </w:t>
            </w:r>
          </w:p>
        </w:tc>
      </w:tr>
      <w:tr w:rsidR="001E70E2" w14:paraId="03DECBF3" w14:textId="77777777">
        <w:trPr>
          <w:cantSplit/>
          <w:trHeight w:val="9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70A7E07A"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环境条件</w:t>
            </w:r>
          </w:p>
        </w:tc>
        <w:tc>
          <w:tcPr>
            <w:tcW w:w="869" w:type="pct"/>
            <w:tcBorders>
              <w:top w:val="nil"/>
              <w:left w:val="nil"/>
              <w:bottom w:val="single" w:sz="4" w:space="0" w:color="auto"/>
              <w:right w:val="single" w:sz="4" w:space="0" w:color="auto"/>
            </w:tcBorders>
            <w:shd w:val="clear" w:color="auto" w:fill="auto"/>
            <w:vAlign w:val="center"/>
          </w:tcPr>
          <w:p w14:paraId="735B9FC1"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地形、地貌、地质等情况好，人居环境优美</w:t>
            </w:r>
          </w:p>
        </w:tc>
        <w:tc>
          <w:tcPr>
            <w:tcW w:w="870" w:type="pct"/>
            <w:tcBorders>
              <w:top w:val="nil"/>
              <w:left w:val="nil"/>
              <w:bottom w:val="single" w:sz="4" w:space="0" w:color="auto"/>
              <w:right w:val="single" w:sz="4" w:space="0" w:color="auto"/>
            </w:tcBorders>
            <w:shd w:val="clear" w:color="auto" w:fill="auto"/>
            <w:vAlign w:val="center"/>
          </w:tcPr>
          <w:p w14:paraId="1D0C9DA3"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地形、地貌、地质等情况较好，人居环境较好</w:t>
            </w:r>
          </w:p>
        </w:tc>
        <w:tc>
          <w:tcPr>
            <w:tcW w:w="870" w:type="pct"/>
            <w:tcBorders>
              <w:top w:val="nil"/>
              <w:left w:val="nil"/>
              <w:bottom w:val="single" w:sz="4" w:space="0" w:color="auto"/>
              <w:right w:val="single" w:sz="4" w:space="0" w:color="auto"/>
            </w:tcBorders>
            <w:shd w:val="clear" w:color="auto" w:fill="auto"/>
            <w:vAlign w:val="center"/>
          </w:tcPr>
          <w:p w14:paraId="080826B2"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地形、地貌、地质等情况一般，人居环境一般</w:t>
            </w:r>
          </w:p>
        </w:tc>
        <w:tc>
          <w:tcPr>
            <w:tcW w:w="870" w:type="pct"/>
            <w:tcBorders>
              <w:top w:val="nil"/>
              <w:left w:val="nil"/>
              <w:bottom w:val="single" w:sz="4" w:space="0" w:color="auto"/>
              <w:right w:val="single" w:sz="4" w:space="0" w:color="auto"/>
            </w:tcBorders>
            <w:shd w:val="clear" w:color="auto" w:fill="auto"/>
            <w:vAlign w:val="center"/>
          </w:tcPr>
          <w:p w14:paraId="3BC14225"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地形、地貌、地质等情况较差，人居环境较差</w:t>
            </w:r>
          </w:p>
        </w:tc>
        <w:tc>
          <w:tcPr>
            <w:tcW w:w="870" w:type="pct"/>
            <w:tcBorders>
              <w:top w:val="nil"/>
              <w:left w:val="nil"/>
              <w:bottom w:val="single" w:sz="4" w:space="0" w:color="auto"/>
              <w:right w:val="single" w:sz="4" w:space="0" w:color="auto"/>
            </w:tcBorders>
            <w:shd w:val="clear" w:color="auto" w:fill="auto"/>
            <w:vAlign w:val="center"/>
          </w:tcPr>
          <w:p w14:paraId="00136A39"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地形、地貌、地质等情况差，人居环境较差</w:t>
            </w:r>
          </w:p>
        </w:tc>
      </w:tr>
      <w:tr w:rsidR="001E70E2" w14:paraId="399B9B39"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1542E872"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42DC2344" w14:textId="77777777" w:rsidR="001E70E2" w:rsidRDefault="00290548">
            <w:pPr>
              <w:widowControl/>
              <w:adjustRightInd w:val="0"/>
              <w:snapToGrid w:val="0"/>
              <w:spacing w:line="240" w:lineRule="auto"/>
              <w:jc w:val="center"/>
              <w:rPr>
                <w:rFonts w:eastAsia="仿宋_GB2312"/>
                <w:kern w:val="0"/>
                <w:sz w:val="24"/>
              </w:rPr>
            </w:pPr>
            <w:r>
              <w:rPr>
                <w:sz w:val="24"/>
              </w:rPr>
              <w:t xml:space="preserve">0.0131 </w:t>
            </w:r>
          </w:p>
        </w:tc>
        <w:tc>
          <w:tcPr>
            <w:tcW w:w="870" w:type="pct"/>
            <w:tcBorders>
              <w:top w:val="nil"/>
              <w:left w:val="nil"/>
              <w:bottom w:val="single" w:sz="4" w:space="0" w:color="auto"/>
              <w:right w:val="single" w:sz="4" w:space="0" w:color="auto"/>
            </w:tcBorders>
            <w:shd w:val="clear" w:color="auto" w:fill="auto"/>
            <w:vAlign w:val="center"/>
          </w:tcPr>
          <w:p w14:paraId="1241C4C9" w14:textId="77777777" w:rsidR="001E70E2" w:rsidRDefault="00290548">
            <w:pPr>
              <w:widowControl/>
              <w:adjustRightInd w:val="0"/>
              <w:snapToGrid w:val="0"/>
              <w:spacing w:line="240" w:lineRule="auto"/>
              <w:jc w:val="center"/>
              <w:rPr>
                <w:rFonts w:eastAsia="仿宋_GB2312"/>
                <w:kern w:val="0"/>
                <w:sz w:val="24"/>
              </w:rPr>
            </w:pPr>
            <w:r>
              <w:rPr>
                <w:sz w:val="24"/>
              </w:rPr>
              <w:t xml:space="preserve">0.0065 </w:t>
            </w:r>
          </w:p>
        </w:tc>
        <w:tc>
          <w:tcPr>
            <w:tcW w:w="870" w:type="pct"/>
            <w:tcBorders>
              <w:top w:val="nil"/>
              <w:left w:val="nil"/>
              <w:bottom w:val="single" w:sz="4" w:space="0" w:color="auto"/>
              <w:right w:val="single" w:sz="4" w:space="0" w:color="auto"/>
            </w:tcBorders>
            <w:shd w:val="clear" w:color="auto" w:fill="auto"/>
            <w:vAlign w:val="center"/>
          </w:tcPr>
          <w:p w14:paraId="0027158F"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7672CDD0" w14:textId="77777777" w:rsidR="001E70E2" w:rsidRDefault="00290548">
            <w:pPr>
              <w:widowControl/>
              <w:adjustRightInd w:val="0"/>
              <w:snapToGrid w:val="0"/>
              <w:spacing w:line="240" w:lineRule="auto"/>
              <w:jc w:val="center"/>
              <w:rPr>
                <w:rFonts w:eastAsia="仿宋_GB2312"/>
                <w:kern w:val="0"/>
                <w:sz w:val="24"/>
              </w:rPr>
            </w:pPr>
            <w:r>
              <w:rPr>
                <w:sz w:val="24"/>
              </w:rPr>
              <w:t xml:space="preserve">-0.0050 </w:t>
            </w:r>
          </w:p>
        </w:tc>
        <w:tc>
          <w:tcPr>
            <w:tcW w:w="870" w:type="pct"/>
            <w:tcBorders>
              <w:top w:val="nil"/>
              <w:left w:val="nil"/>
              <w:bottom w:val="single" w:sz="4" w:space="0" w:color="auto"/>
              <w:right w:val="single" w:sz="4" w:space="0" w:color="auto"/>
            </w:tcBorders>
            <w:shd w:val="clear" w:color="auto" w:fill="auto"/>
            <w:vAlign w:val="center"/>
          </w:tcPr>
          <w:p w14:paraId="2D4E8D9D" w14:textId="77777777" w:rsidR="001E70E2" w:rsidRDefault="00290548">
            <w:pPr>
              <w:widowControl/>
              <w:adjustRightInd w:val="0"/>
              <w:snapToGrid w:val="0"/>
              <w:spacing w:line="240" w:lineRule="auto"/>
              <w:jc w:val="center"/>
              <w:rPr>
                <w:rFonts w:eastAsia="仿宋_GB2312"/>
                <w:kern w:val="0"/>
                <w:sz w:val="24"/>
              </w:rPr>
            </w:pPr>
            <w:r>
              <w:rPr>
                <w:sz w:val="24"/>
              </w:rPr>
              <w:t xml:space="preserve">-0.0100 </w:t>
            </w:r>
          </w:p>
        </w:tc>
      </w:tr>
      <w:tr w:rsidR="001E70E2" w14:paraId="2F4A1566" w14:textId="77777777">
        <w:trPr>
          <w:cantSplit/>
          <w:trHeight w:val="15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219EB5B9"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宏观区位影响度</w:t>
            </w:r>
          </w:p>
        </w:tc>
        <w:tc>
          <w:tcPr>
            <w:tcW w:w="869" w:type="pct"/>
            <w:tcBorders>
              <w:top w:val="nil"/>
              <w:left w:val="nil"/>
              <w:bottom w:val="single" w:sz="4" w:space="0" w:color="auto"/>
              <w:right w:val="single" w:sz="4" w:space="0" w:color="auto"/>
            </w:tcBorders>
            <w:shd w:val="clear" w:color="auto" w:fill="auto"/>
            <w:vAlign w:val="center"/>
          </w:tcPr>
          <w:p w14:paraId="60AE2FC7"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距周边中心城镇、商业繁华区近，区域受影响辐射非常明显</w:t>
            </w:r>
          </w:p>
        </w:tc>
        <w:tc>
          <w:tcPr>
            <w:tcW w:w="870" w:type="pct"/>
            <w:tcBorders>
              <w:top w:val="nil"/>
              <w:left w:val="nil"/>
              <w:bottom w:val="single" w:sz="4" w:space="0" w:color="auto"/>
              <w:right w:val="single" w:sz="4" w:space="0" w:color="auto"/>
            </w:tcBorders>
            <w:shd w:val="clear" w:color="auto" w:fill="auto"/>
            <w:vAlign w:val="center"/>
          </w:tcPr>
          <w:p w14:paraId="156BE0A1"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距周边中心城镇、商业繁华区较近，区域受影响</w:t>
            </w:r>
            <w:proofErr w:type="gramStart"/>
            <w:r>
              <w:rPr>
                <w:rFonts w:eastAsia="仿宋_GB2312"/>
                <w:color w:val="000000"/>
                <w:kern w:val="0"/>
                <w:sz w:val="24"/>
              </w:rPr>
              <w:t>辐射较</w:t>
            </w:r>
            <w:proofErr w:type="gramEnd"/>
            <w:r>
              <w:rPr>
                <w:rFonts w:eastAsia="仿宋_GB2312"/>
                <w:color w:val="000000"/>
                <w:kern w:val="0"/>
                <w:sz w:val="24"/>
              </w:rPr>
              <w:t>明显</w:t>
            </w:r>
          </w:p>
        </w:tc>
        <w:tc>
          <w:tcPr>
            <w:tcW w:w="870" w:type="pct"/>
            <w:tcBorders>
              <w:top w:val="nil"/>
              <w:left w:val="nil"/>
              <w:bottom w:val="single" w:sz="4" w:space="0" w:color="auto"/>
              <w:right w:val="single" w:sz="4" w:space="0" w:color="auto"/>
            </w:tcBorders>
            <w:shd w:val="clear" w:color="auto" w:fill="auto"/>
            <w:vAlign w:val="center"/>
          </w:tcPr>
          <w:p w14:paraId="66953336"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距周边中心城镇、商业繁华区有一定距离，区域受影响辐射一般</w:t>
            </w:r>
          </w:p>
        </w:tc>
        <w:tc>
          <w:tcPr>
            <w:tcW w:w="870" w:type="pct"/>
            <w:tcBorders>
              <w:top w:val="nil"/>
              <w:left w:val="nil"/>
              <w:bottom w:val="single" w:sz="4" w:space="0" w:color="auto"/>
              <w:right w:val="single" w:sz="4" w:space="0" w:color="auto"/>
            </w:tcBorders>
            <w:shd w:val="clear" w:color="auto" w:fill="auto"/>
            <w:vAlign w:val="center"/>
          </w:tcPr>
          <w:p w14:paraId="04DA9DB3"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距周边中心城镇、商业繁华区较远，区域受影响辐射较低</w:t>
            </w:r>
          </w:p>
        </w:tc>
        <w:tc>
          <w:tcPr>
            <w:tcW w:w="870" w:type="pct"/>
            <w:tcBorders>
              <w:top w:val="nil"/>
              <w:left w:val="nil"/>
              <w:bottom w:val="single" w:sz="4" w:space="0" w:color="auto"/>
              <w:right w:val="single" w:sz="4" w:space="0" w:color="auto"/>
            </w:tcBorders>
            <w:shd w:val="clear" w:color="auto" w:fill="auto"/>
            <w:vAlign w:val="center"/>
          </w:tcPr>
          <w:p w14:paraId="51E091E6"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距周边中心城镇、商业繁华区远，区域基本不受影响</w:t>
            </w:r>
          </w:p>
        </w:tc>
      </w:tr>
      <w:tr w:rsidR="001E70E2" w14:paraId="505F49BC"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4823B2A9"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1C89D79C" w14:textId="77777777" w:rsidR="001E70E2" w:rsidRDefault="00290548">
            <w:pPr>
              <w:widowControl/>
              <w:adjustRightInd w:val="0"/>
              <w:snapToGrid w:val="0"/>
              <w:spacing w:line="240" w:lineRule="auto"/>
              <w:jc w:val="center"/>
              <w:rPr>
                <w:rFonts w:eastAsia="仿宋_GB2312"/>
                <w:kern w:val="0"/>
                <w:sz w:val="24"/>
              </w:rPr>
            </w:pPr>
            <w:r>
              <w:rPr>
                <w:sz w:val="24"/>
              </w:rPr>
              <w:t xml:space="preserve">0.0120 </w:t>
            </w:r>
          </w:p>
        </w:tc>
        <w:tc>
          <w:tcPr>
            <w:tcW w:w="870" w:type="pct"/>
            <w:tcBorders>
              <w:top w:val="nil"/>
              <w:left w:val="nil"/>
              <w:bottom w:val="single" w:sz="4" w:space="0" w:color="auto"/>
              <w:right w:val="single" w:sz="4" w:space="0" w:color="auto"/>
            </w:tcBorders>
            <w:shd w:val="clear" w:color="auto" w:fill="auto"/>
            <w:vAlign w:val="center"/>
          </w:tcPr>
          <w:p w14:paraId="6F2149D2" w14:textId="77777777" w:rsidR="001E70E2" w:rsidRDefault="00290548">
            <w:pPr>
              <w:widowControl/>
              <w:adjustRightInd w:val="0"/>
              <w:snapToGrid w:val="0"/>
              <w:spacing w:line="240" w:lineRule="auto"/>
              <w:jc w:val="center"/>
              <w:rPr>
                <w:rFonts w:eastAsia="仿宋_GB2312"/>
                <w:kern w:val="0"/>
                <w:sz w:val="24"/>
              </w:rPr>
            </w:pPr>
            <w:r>
              <w:rPr>
                <w:sz w:val="24"/>
              </w:rPr>
              <w:t xml:space="preserve">0.0060 </w:t>
            </w:r>
          </w:p>
        </w:tc>
        <w:tc>
          <w:tcPr>
            <w:tcW w:w="870" w:type="pct"/>
            <w:tcBorders>
              <w:top w:val="nil"/>
              <w:left w:val="nil"/>
              <w:bottom w:val="single" w:sz="4" w:space="0" w:color="auto"/>
              <w:right w:val="single" w:sz="4" w:space="0" w:color="auto"/>
            </w:tcBorders>
            <w:shd w:val="clear" w:color="auto" w:fill="auto"/>
            <w:vAlign w:val="center"/>
          </w:tcPr>
          <w:p w14:paraId="6B19E86F"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5BF6E0EF" w14:textId="77777777" w:rsidR="001E70E2" w:rsidRDefault="00290548">
            <w:pPr>
              <w:widowControl/>
              <w:adjustRightInd w:val="0"/>
              <w:snapToGrid w:val="0"/>
              <w:spacing w:line="240" w:lineRule="auto"/>
              <w:jc w:val="center"/>
              <w:rPr>
                <w:rFonts w:eastAsia="仿宋_GB2312"/>
                <w:kern w:val="0"/>
                <w:sz w:val="24"/>
              </w:rPr>
            </w:pPr>
            <w:r>
              <w:rPr>
                <w:sz w:val="24"/>
              </w:rPr>
              <w:t xml:space="preserve">-0.0046 </w:t>
            </w:r>
          </w:p>
        </w:tc>
        <w:tc>
          <w:tcPr>
            <w:tcW w:w="870" w:type="pct"/>
            <w:tcBorders>
              <w:top w:val="nil"/>
              <w:left w:val="nil"/>
              <w:bottom w:val="single" w:sz="4" w:space="0" w:color="auto"/>
              <w:right w:val="single" w:sz="4" w:space="0" w:color="auto"/>
            </w:tcBorders>
            <w:shd w:val="clear" w:color="auto" w:fill="auto"/>
            <w:vAlign w:val="center"/>
          </w:tcPr>
          <w:p w14:paraId="29201F58" w14:textId="77777777" w:rsidR="001E70E2" w:rsidRDefault="00290548">
            <w:pPr>
              <w:widowControl/>
              <w:adjustRightInd w:val="0"/>
              <w:snapToGrid w:val="0"/>
              <w:spacing w:line="240" w:lineRule="auto"/>
              <w:jc w:val="center"/>
              <w:rPr>
                <w:rFonts w:eastAsia="仿宋_GB2312"/>
                <w:kern w:val="0"/>
                <w:sz w:val="24"/>
              </w:rPr>
            </w:pPr>
            <w:r>
              <w:rPr>
                <w:sz w:val="24"/>
              </w:rPr>
              <w:t xml:space="preserve">-0.0092 </w:t>
            </w:r>
          </w:p>
        </w:tc>
      </w:tr>
      <w:tr w:rsidR="001E70E2" w14:paraId="66C4B98E" w14:textId="77777777">
        <w:trPr>
          <w:cantSplit/>
          <w:trHeight w:val="9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729C982C"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社会经济发展状况</w:t>
            </w:r>
          </w:p>
        </w:tc>
        <w:tc>
          <w:tcPr>
            <w:tcW w:w="869" w:type="pct"/>
            <w:tcBorders>
              <w:top w:val="nil"/>
              <w:left w:val="nil"/>
              <w:bottom w:val="single" w:sz="4" w:space="0" w:color="auto"/>
              <w:right w:val="single" w:sz="4" w:space="0" w:color="auto"/>
            </w:tcBorders>
            <w:shd w:val="clear" w:color="auto" w:fill="auto"/>
            <w:vAlign w:val="center"/>
          </w:tcPr>
          <w:p w14:paraId="7C86B8E1"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区域人口密度、经济产值高，人均建设用地多</w:t>
            </w:r>
          </w:p>
        </w:tc>
        <w:tc>
          <w:tcPr>
            <w:tcW w:w="870" w:type="pct"/>
            <w:tcBorders>
              <w:top w:val="nil"/>
              <w:left w:val="nil"/>
              <w:bottom w:val="single" w:sz="4" w:space="0" w:color="auto"/>
              <w:right w:val="single" w:sz="4" w:space="0" w:color="auto"/>
            </w:tcBorders>
            <w:shd w:val="clear" w:color="auto" w:fill="auto"/>
            <w:vAlign w:val="center"/>
          </w:tcPr>
          <w:p w14:paraId="576F9B54"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区域人口密度、经济产值较高，人均建设用地较多</w:t>
            </w:r>
          </w:p>
        </w:tc>
        <w:tc>
          <w:tcPr>
            <w:tcW w:w="870" w:type="pct"/>
            <w:tcBorders>
              <w:top w:val="nil"/>
              <w:left w:val="nil"/>
              <w:bottom w:val="single" w:sz="4" w:space="0" w:color="auto"/>
              <w:right w:val="single" w:sz="4" w:space="0" w:color="auto"/>
            </w:tcBorders>
            <w:shd w:val="clear" w:color="auto" w:fill="auto"/>
            <w:vAlign w:val="center"/>
          </w:tcPr>
          <w:p w14:paraId="6FA6CEA3"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区域人口密度、经济产值一般，人均建设用地一般</w:t>
            </w:r>
          </w:p>
        </w:tc>
        <w:tc>
          <w:tcPr>
            <w:tcW w:w="870" w:type="pct"/>
            <w:tcBorders>
              <w:top w:val="nil"/>
              <w:left w:val="nil"/>
              <w:bottom w:val="single" w:sz="4" w:space="0" w:color="auto"/>
              <w:right w:val="single" w:sz="4" w:space="0" w:color="auto"/>
            </w:tcBorders>
            <w:shd w:val="clear" w:color="auto" w:fill="auto"/>
            <w:vAlign w:val="center"/>
          </w:tcPr>
          <w:p w14:paraId="6D523D58"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区域人口密度、经济产值较低，人均建设用地较少</w:t>
            </w:r>
          </w:p>
        </w:tc>
        <w:tc>
          <w:tcPr>
            <w:tcW w:w="870" w:type="pct"/>
            <w:tcBorders>
              <w:top w:val="nil"/>
              <w:left w:val="nil"/>
              <w:bottom w:val="single" w:sz="4" w:space="0" w:color="auto"/>
              <w:right w:val="single" w:sz="4" w:space="0" w:color="auto"/>
            </w:tcBorders>
            <w:shd w:val="clear" w:color="auto" w:fill="auto"/>
            <w:vAlign w:val="center"/>
          </w:tcPr>
          <w:p w14:paraId="07085C2C"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区域人口密度、经济产值低，人均建设用地少</w:t>
            </w:r>
          </w:p>
        </w:tc>
      </w:tr>
      <w:tr w:rsidR="001E70E2" w14:paraId="72A00C25"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240F77EC"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00784B77" w14:textId="77777777" w:rsidR="001E70E2" w:rsidRDefault="00290548">
            <w:pPr>
              <w:widowControl/>
              <w:adjustRightInd w:val="0"/>
              <w:snapToGrid w:val="0"/>
              <w:spacing w:line="240" w:lineRule="auto"/>
              <w:jc w:val="center"/>
              <w:rPr>
                <w:rFonts w:eastAsia="仿宋_GB2312"/>
                <w:kern w:val="0"/>
                <w:sz w:val="24"/>
              </w:rPr>
            </w:pPr>
            <w:r>
              <w:rPr>
                <w:sz w:val="24"/>
              </w:rPr>
              <w:t xml:space="preserve">0.0118 </w:t>
            </w:r>
          </w:p>
        </w:tc>
        <w:tc>
          <w:tcPr>
            <w:tcW w:w="870" w:type="pct"/>
            <w:tcBorders>
              <w:top w:val="nil"/>
              <w:left w:val="nil"/>
              <w:bottom w:val="single" w:sz="4" w:space="0" w:color="auto"/>
              <w:right w:val="single" w:sz="4" w:space="0" w:color="auto"/>
            </w:tcBorders>
            <w:shd w:val="clear" w:color="auto" w:fill="auto"/>
            <w:vAlign w:val="center"/>
          </w:tcPr>
          <w:p w14:paraId="21F3C696" w14:textId="77777777" w:rsidR="001E70E2" w:rsidRDefault="00290548">
            <w:pPr>
              <w:widowControl/>
              <w:adjustRightInd w:val="0"/>
              <w:snapToGrid w:val="0"/>
              <w:spacing w:line="240" w:lineRule="auto"/>
              <w:jc w:val="center"/>
              <w:rPr>
                <w:rFonts w:eastAsia="仿宋_GB2312"/>
                <w:kern w:val="0"/>
                <w:sz w:val="24"/>
              </w:rPr>
            </w:pPr>
            <w:r>
              <w:rPr>
                <w:sz w:val="24"/>
              </w:rPr>
              <w:t xml:space="preserve">0.0059 </w:t>
            </w:r>
          </w:p>
        </w:tc>
        <w:tc>
          <w:tcPr>
            <w:tcW w:w="870" w:type="pct"/>
            <w:tcBorders>
              <w:top w:val="nil"/>
              <w:left w:val="nil"/>
              <w:bottom w:val="single" w:sz="4" w:space="0" w:color="auto"/>
              <w:right w:val="single" w:sz="4" w:space="0" w:color="auto"/>
            </w:tcBorders>
            <w:shd w:val="clear" w:color="auto" w:fill="auto"/>
            <w:vAlign w:val="center"/>
          </w:tcPr>
          <w:p w14:paraId="20161E5E"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0B97D222" w14:textId="77777777" w:rsidR="001E70E2" w:rsidRDefault="00290548">
            <w:pPr>
              <w:widowControl/>
              <w:adjustRightInd w:val="0"/>
              <w:snapToGrid w:val="0"/>
              <w:spacing w:line="240" w:lineRule="auto"/>
              <w:jc w:val="center"/>
              <w:rPr>
                <w:rFonts w:eastAsia="仿宋_GB2312"/>
                <w:kern w:val="0"/>
                <w:sz w:val="24"/>
              </w:rPr>
            </w:pPr>
            <w:r>
              <w:rPr>
                <w:sz w:val="24"/>
              </w:rPr>
              <w:t xml:space="preserve">-0.0045 </w:t>
            </w:r>
          </w:p>
        </w:tc>
        <w:tc>
          <w:tcPr>
            <w:tcW w:w="870" w:type="pct"/>
            <w:tcBorders>
              <w:top w:val="nil"/>
              <w:left w:val="nil"/>
              <w:bottom w:val="single" w:sz="4" w:space="0" w:color="auto"/>
              <w:right w:val="single" w:sz="4" w:space="0" w:color="auto"/>
            </w:tcBorders>
            <w:shd w:val="clear" w:color="auto" w:fill="auto"/>
            <w:vAlign w:val="center"/>
          </w:tcPr>
          <w:p w14:paraId="5A65133E" w14:textId="77777777" w:rsidR="001E70E2" w:rsidRDefault="00290548">
            <w:pPr>
              <w:widowControl/>
              <w:adjustRightInd w:val="0"/>
              <w:snapToGrid w:val="0"/>
              <w:spacing w:line="240" w:lineRule="auto"/>
              <w:jc w:val="center"/>
              <w:rPr>
                <w:rFonts w:eastAsia="仿宋_GB2312"/>
                <w:kern w:val="0"/>
                <w:sz w:val="24"/>
              </w:rPr>
            </w:pPr>
            <w:r>
              <w:rPr>
                <w:sz w:val="24"/>
              </w:rPr>
              <w:t xml:space="preserve">-0.0090 </w:t>
            </w:r>
          </w:p>
        </w:tc>
      </w:tr>
      <w:tr w:rsidR="000C69D2" w14:paraId="59CD47B3"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00FEEF11" w14:textId="77777777" w:rsidR="000C69D2" w:rsidRDefault="000C69D2" w:rsidP="000C69D2">
            <w:pPr>
              <w:widowControl/>
              <w:adjustRightInd w:val="0"/>
              <w:snapToGrid w:val="0"/>
              <w:spacing w:line="240" w:lineRule="auto"/>
              <w:jc w:val="center"/>
              <w:rPr>
                <w:rFonts w:eastAsia="仿宋_GB2312"/>
                <w:b/>
                <w:bCs/>
                <w:kern w:val="0"/>
                <w:sz w:val="24"/>
              </w:rPr>
            </w:pPr>
            <w:r>
              <w:rPr>
                <w:rFonts w:eastAsia="仿宋_GB2312"/>
                <w:b/>
                <w:bCs/>
                <w:kern w:val="0"/>
                <w:sz w:val="24"/>
              </w:rPr>
              <w:t>区域规划</w:t>
            </w:r>
          </w:p>
        </w:tc>
        <w:tc>
          <w:tcPr>
            <w:tcW w:w="869" w:type="pct"/>
            <w:tcBorders>
              <w:top w:val="nil"/>
              <w:left w:val="nil"/>
              <w:bottom w:val="single" w:sz="4" w:space="0" w:color="auto"/>
              <w:right w:val="single" w:sz="4" w:space="0" w:color="auto"/>
            </w:tcBorders>
            <w:shd w:val="clear" w:color="auto" w:fill="auto"/>
            <w:vAlign w:val="center"/>
          </w:tcPr>
          <w:p w14:paraId="4F2609F6" w14:textId="77777777" w:rsidR="000C69D2" w:rsidRDefault="000C69D2" w:rsidP="000C69D2">
            <w:pPr>
              <w:widowControl/>
              <w:adjustRightInd w:val="0"/>
              <w:snapToGrid w:val="0"/>
              <w:spacing w:line="240" w:lineRule="auto"/>
              <w:jc w:val="center"/>
              <w:rPr>
                <w:rFonts w:eastAsia="仿宋_GB2312"/>
                <w:kern w:val="0"/>
                <w:sz w:val="24"/>
              </w:rPr>
            </w:pPr>
            <w:r>
              <w:rPr>
                <w:rFonts w:eastAsia="仿宋_GB2312" w:hint="eastAsia"/>
                <w:color w:val="000000"/>
                <w:kern w:val="0"/>
                <w:sz w:val="24"/>
              </w:rPr>
              <w:t>区域内规划完善，且为重点商</w:t>
            </w:r>
            <w:proofErr w:type="gramStart"/>
            <w:r>
              <w:rPr>
                <w:rFonts w:eastAsia="仿宋_GB2312" w:hint="eastAsia"/>
                <w:color w:val="000000"/>
                <w:kern w:val="0"/>
                <w:sz w:val="24"/>
              </w:rPr>
              <w:t>住规划</w:t>
            </w:r>
            <w:proofErr w:type="gramEnd"/>
            <w:r>
              <w:rPr>
                <w:rFonts w:eastAsia="仿宋_GB2312" w:hint="eastAsia"/>
                <w:color w:val="000000"/>
                <w:kern w:val="0"/>
                <w:sz w:val="24"/>
              </w:rPr>
              <w:t>区，近期规划前景好</w:t>
            </w:r>
          </w:p>
        </w:tc>
        <w:tc>
          <w:tcPr>
            <w:tcW w:w="870" w:type="pct"/>
            <w:tcBorders>
              <w:top w:val="nil"/>
              <w:left w:val="nil"/>
              <w:bottom w:val="single" w:sz="4" w:space="0" w:color="auto"/>
              <w:right w:val="single" w:sz="4" w:space="0" w:color="auto"/>
            </w:tcBorders>
            <w:shd w:val="clear" w:color="auto" w:fill="auto"/>
            <w:vAlign w:val="center"/>
          </w:tcPr>
          <w:p w14:paraId="0158F159" w14:textId="77777777" w:rsidR="000C69D2" w:rsidRDefault="000C69D2" w:rsidP="000C69D2">
            <w:pPr>
              <w:widowControl/>
              <w:adjustRightInd w:val="0"/>
              <w:snapToGrid w:val="0"/>
              <w:spacing w:line="240" w:lineRule="auto"/>
              <w:jc w:val="center"/>
              <w:rPr>
                <w:rFonts w:eastAsia="仿宋_GB2312"/>
                <w:kern w:val="0"/>
                <w:sz w:val="24"/>
              </w:rPr>
            </w:pPr>
            <w:r>
              <w:rPr>
                <w:rFonts w:eastAsia="仿宋_GB2312" w:hint="eastAsia"/>
                <w:color w:val="000000"/>
                <w:kern w:val="0"/>
                <w:sz w:val="24"/>
              </w:rPr>
              <w:t>区域规划较适合商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布局，近期规划前景较好</w:t>
            </w:r>
          </w:p>
        </w:tc>
        <w:tc>
          <w:tcPr>
            <w:tcW w:w="870" w:type="pct"/>
            <w:tcBorders>
              <w:top w:val="nil"/>
              <w:left w:val="nil"/>
              <w:bottom w:val="single" w:sz="4" w:space="0" w:color="auto"/>
              <w:right w:val="single" w:sz="4" w:space="0" w:color="auto"/>
            </w:tcBorders>
            <w:shd w:val="clear" w:color="auto" w:fill="auto"/>
            <w:vAlign w:val="center"/>
          </w:tcPr>
          <w:p w14:paraId="4C2F8D24" w14:textId="77777777" w:rsidR="000C69D2" w:rsidRDefault="000C69D2" w:rsidP="000C69D2">
            <w:pPr>
              <w:widowControl/>
              <w:adjustRightInd w:val="0"/>
              <w:snapToGrid w:val="0"/>
              <w:spacing w:line="240" w:lineRule="auto"/>
              <w:jc w:val="center"/>
              <w:rPr>
                <w:rFonts w:eastAsia="仿宋_GB2312"/>
                <w:kern w:val="0"/>
                <w:sz w:val="24"/>
              </w:rPr>
            </w:pPr>
            <w:r>
              <w:rPr>
                <w:rFonts w:eastAsia="仿宋_GB2312" w:hint="eastAsia"/>
                <w:color w:val="000000"/>
                <w:kern w:val="0"/>
                <w:sz w:val="24"/>
              </w:rPr>
              <w:t>区域规划为其他用途规划，规划前景一般</w:t>
            </w:r>
          </w:p>
        </w:tc>
        <w:tc>
          <w:tcPr>
            <w:tcW w:w="870" w:type="pct"/>
            <w:tcBorders>
              <w:top w:val="nil"/>
              <w:left w:val="nil"/>
              <w:bottom w:val="single" w:sz="4" w:space="0" w:color="auto"/>
              <w:right w:val="single" w:sz="4" w:space="0" w:color="auto"/>
            </w:tcBorders>
            <w:shd w:val="clear" w:color="auto" w:fill="auto"/>
            <w:vAlign w:val="center"/>
          </w:tcPr>
          <w:p w14:paraId="5746858E" w14:textId="77777777" w:rsidR="000C69D2" w:rsidRDefault="000C69D2" w:rsidP="000C69D2">
            <w:pPr>
              <w:widowControl/>
              <w:adjustRightInd w:val="0"/>
              <w:snapToGrid w:val="0"/>
              <w:spacing w:line="240" w:lineRule="auto"/>
              <w:jc w:val="center"/>
              <w:rPr>
                <w:rFonts w:eastAsia="仿宋_GB2312"/>
                <w:kern w:val="0"/>
                <w:sz w:val="24"/>
              </w:rPr>
            </w:pPr>
            <w:r>
              <w:rPr>
                <w:rFonts w:eastAsia="仿宋_GB2312" w:hint="eastAsia"/>
                <w:color w:val="000000"/>
                <w:kern w:val="0"/>
                <w:sz w:val="24"/>
              </w:rPr>
              <w:t>区域规划不太适宜商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布局，规划前景较差</w:t>
            </w:r>
          </w:p>
        </w:tc>
        <w:tc>
          <w:tcPr>
            <w:tcW w:w="870" w:type="pct"/>
            <w:tcBorders>
              <w:top w:val="nil"/>
              <w:left w:val="nil"/>
              <w:bottom w:val="single" w:sz="4" w:space="0" w:color="auto"/>
              <w:right w:val="single" w:sz="4" w:space="0" w:color="auto"/>
            </w:tcBorders>
            <w:shd w:val="clear" w:color="auto" w:fill="auto"/>
            <w:vAlign w:val="center"/>
          </w:tcPr>
          <w:p w14:paraId="477E77F8" w14:textId="4D897622" w:rsidR="000C69D2" w:rsidRDefault="000C69D2" w:rsidP="000C69D2">
            <w:pPr>
              <w:widowControl/>
              <w:adjustRightInd w:val="0"/>
              <w:snapToGrid w:val="0"/>
              <w:spacing w:line="240" w:lineRule="auto"/>
              <w:jc w:val="center"/>
              <w:rPr>
                <w:rFonts w:eastAsia="仿宋_GB2312"/>
                <w:kern w:val="0"/>
                <w:sz w:val="24"/>
              </w:rPr>
            </w:pPr>
            <w:r>
              <w:rPr>
                <w:rFonts w:eastAsia="仿宋_GB2312" w:hint="eastAsia"/>
                <w:color w:val="000000"/>
                <w:kern w:val="0"/>
                <w:sz w:val="24"/>
              </w:rPr>
              <w:t>区域不适宜商</w:t>
            </w:r>
            <w:proofErr w:type="gramStart"/>
            <w:r>
              <w:rPr>
                <w:rFonts w:eastAsia="仿宋_GB2312" w:hint="eastAsia"/>
                <w:color w:val="000000"/>
                <w:kern w:val="0"/>
                <w:sz w:val="24"/>
              </w:rPr>
              <w:t>住规划</w:t>
            </w:r>
            <w:proofErr w:type="gramEnd"/>
            <w:r>
              <w:rPr>
                <w:rFonts w:eastAsia="仿宋_GB2312" w:hint="eastAsia"/>
                <w:color w:val="000000"/>
                <w:kern w:val="0"/>
                <w:sz w:val="24"/>
              </w:rPr>
              <w:t>布局，规划前景差</w:t>
            </w:r>
          </w:p>
        </w:tc>
      </w:tr>
      <w:tr w:rsidR="000C69D2" w14:paraId="1ADC2004" w14:textId="77777777">
        <w:trPr>
          <w:cantSplit/>
          <w:trHeight w:val="300"/>
          <w:jc w:val="center"/>
        </w:trPr>
        <w:tc>
          <w:tcPr>
            <w:tcW w:w="651" w:type="pct"/>
            <w:tcBorders>
              <w:top w:val="nil"/>
              <w:left w:val="single" w:sz="4" w:space="0" w:color="auto"/>
              <w:bottom w:val="single" w:sz="4" w:space="0" w:color="auto"/>
              <w:right w:val="single" w:sz="4" w:space="0" w:color="auto"/>
            </w:tcBorders>
            <w:shd w:val="clear" w:color="auto" w:fill="auto"/>
            <w:vAlign w:val="center"/>
          </w:tcPr>
          <w:p w14:paraId="3344795E" w14:textId="77777777" w:rsidR="000C69D2" w:rsidRDefault="000C69D2" w:rsidP="000C69D2">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69" w:type="pct"/>
            <w:tcBorders>
              <w:top w:val="nil"/>
              <w:left w:val="nil"/>
              <w:bottom w:val="single" w:sz="4" w:space="0" w:color="auto"/>
              <w:right w:val="single" w:sz="4" w:space="0" w:color="auto"/>
            </w:tcBorders>
            <w:shd w:val="clear" w:color="auto" w:fill="auto"/>
            <w:vAlign w:val="center"/>
          </w:tcPr>
          <w:p w14:paraId="64F0CEBB" w14:textId="77777777" w:rsidR="000C69D2" w:rsidRDefault="000C69D2" w:rsidP="000C69D2">
            <w:pPr>
              <w:widowControl/>
              <w:adjustRightInd w:val="0"/>
              <w:snapToGrid w:val="0"/>
              <w:spacing w:line="240" w:lineRule="auto"/>
              <w:jc w:val="center"/>
              <w:rPr>
                <w:rFonts w:eastAsia="仿宋_GB2312"/>
                <w:kern w:val="0"/>
                <w:sz w:val="24"/>
              </w:rPr>
            </w:pPr>
            <w:r>
              <w:rPr>
                <w:sz w:val="24"/>
              </w:rPr>
              <w:t xml:space="preserve">0.0109 </w:t>
            </w:r>
          </w:p>
        </w:tc>
        <w:tc>
          <w:tcPr>
            <w:tcW w:w="870" w:type="pct"/>
            <w:tcBorders>
              <w:top w:val="nil"/>
              <w:left w:val="nil"/>
              <w:bottom w:val="single" w:sz="4" w:space="0" w:color="auto"/>
              <w:right w:val="single" w:sz="4" w:space="0" w:color="auto"/>
            </w:tcBorders>
            <w:shd w:val="clear" w:color="auto" w:fill="auto"/>
            <w:vAlign w:val="center"/>
          </w:tcPr>
          <w:p w14:paraId="0537D5FF" w14:textId="77777777" w:rsidR="000C69D2" w:rsidRDefault="000C69D2" w:rsidP="000C69D2">
            <w:pPr>
              <w:widowControl/>
              <w:adjustRightInd w:val="0"/>
              <w:snapToGrid w:val="0"/>
              <w:spacing w:line="240" w:lineRule="auto"/>
              <w:jc w:val="center"/>
              <w:rPr>
                <w:rFonts w:eastAsia="仿宋_GB2312"/>
                <w:kern w:val="0"/>
                <w:sz w:val="24"/>
              </w:rPr>
            </w:pPr>
            <w:r>
              <w:rPr>
                <w:sz w:val="24"/>
              </w:rPr>
              <w:t xml:space="preserve">0.0055 </w:t>
            </w:r>
          </w:p>
        </w:tc>
        <w:tc>
          <w:tcPr>
            <w:tcW w:w="870" w:type="pct"/>
            <w:tcBorders>
              <w:top w:val="nil"/>
              <w:left w:val="nil"/>
              <w:bottom w:val="single" w:sz="4" w:space="0" w:color="auto"/>
              <w:right w:val="single" w:sz="4" w:space="0" w:color="auto"/>
            </w:tcBorders>
            <w:shd w:val="clear" w:color="auto" w:fill="auto"/>
            <w:vAlign w:val="center"/>
          </w:tcPr>
          <w:p w14:paraId="4A1946FE" w14:textId="77777777" w:rsidR="000C69D2" w:rsidRDefault="000C69D2" w:rsidP="000C69D2">
            <w:pPr>
              <w:widowControl/>
              <w:adjustRightInd w:val="0"/>
              <w:snapToGrid w:val="0"/>
              <w:spacing w:line="240" w:lineRule="auto"/>
              <w:jc w:val="center"/>
              <w:rPr>
                <w:rFonts w:eastAsia="仿宋_GB2312"/>
                <w:kern w:val="0"/>
                <w:sz w:val="24"/>
              </w:rPr>
            </w:pPr>
            <w:r>
              <w:rPr>
                <w:sz w:val="24"/>
              </w:rPr>
              <w:t xml:space="preserve">0 </w:t>
            </w:r>
          </w:p>
        </w:tc>
        <w:tc>
          <w:tcPr>
            <w:tcW w:w="870" w:type="pct"/>
            <w:tcBorders>
              <w:top w:val="nil"/>
              <w:left w:val="nil"/>
              <w:bottom w:val="single" w:sz="4" w:space="0" w:color="auto"/>
              <w:right w:val="single" w:sz="4" w:space="0" w:color="auto"/>
            </w:tcBorders>
            <w:shd w:val="clear" w:color="auto" w:fill="auto"/>
            <w:vAlign w:val="center"/>
          </w:tcPr>
          <w:p w14:paraId="46C55052" w14:textId="77777777" w:rsidR="000C69D2" w:rsidRDefault="000C69D2" w:rsidP="000C69D2">
            <w:pPr>
              <w:widowControl/>
              <w:adjustRightInd w:val="0"/>
              <w:snapToGrid w:val="0"/>
              <w:spacing w:line="240" w:lineRule="auto"/>
              <w:jc w:val="center"/>
              <w:rPr>
                <w:rFonts w:eastAsia="仿宋_GB2312"/>
                <w:kern w:val="0"/>
                <w:sz w:val="24"/>
              </w:rPr>
            </w:pPr>
            <w:r>
              <w:rPr>
                <w:sz w:val="24"/>
              </w:rPr>
              <w:t xml:space="preserve">-0.0042 </w:t>
            </w:r>
          </w:p>
        </w:tc>
        <w:tc>
          <w:tcPr>
            <w:tcW w:w="870" w:type="pct"/>
            <w:tcBorders>
              <w:top w:val="nil"/>
              <w:left w:val="nil"/>
              <w:bottom w:val="single" w:sz="4" w:space="0" w:color="auto"/>
              <w:right w:val="single" w:sz="4" w:space="0" w:color="auto"/>
            </w:tcBorders>
            <w:shd w:val="clear" w:color="auto" w:fill="auto"/>
            <w:vAlign w:val="center"/>
          </w:tcPr>
          <w:p w14:paraId="1AA72FA9" w14:textId="77777777" w:rsidR="000C69D2" w:rsidRDefault="000C69D2" w:rsidP="000C69D2">
            <w:pPr>
              <w:widowControl/>
              <w:adjustRightInd w:val="0"/>
              <w:snapToGrid w:val="0"/>
              <w:spacing w:line="240" w:lineRule="auto"/>
              <w:jc w:val="center"/>
              <w:rPr>
                <w:rFonts w:eastAsia="仿宋_GB2312"/>
                <w:kern w:val="0"/>
                <w:sz w:val="24"/>
              </w:rPr>
            </w:pPr>
            <w:r>
              <w:rPr>
                <w:sz w:val="24"/>
              </w:rPr>
              <w:t xml:space="preserve">-0.0083 </w:t>
            </w:r>
          </w:p>
        </w:tc>
      </w:tr>
    </w:tbl>
    <w:p w14:paraId="09C50715" w14:textId="15AE1568" w:rsidR="001E70E2" w:rsidRPr="00BE63EB" w:rsidRDefault="003B3FD8" w:rsidP="00BE63EB">
      <w:pPr>
        <w:autoSpaceDE w:val="0"/>
        <w:autoSpaceDN w:val="0"/>
        <w:adjustRightInd w:val="0"/>
        <w:snapToGrid w:val="0"/>
        <w:spacing w:line="580" w:lineRule="exact"/>
        <w:ind w:firstLineChars="200" w:firstLine="643"/>
        <w:outlineLvl w:val="4"/>
        <w:rPr>
          <w:rFonts w:eastAsia="仿宋_GB2312"/>
          <w:b/>
          <w:sz w:val="32"/>
          <w:szCs w:val="32"/>
        </w:rPr>
      </w:pPr>
      <w:r>
        <w:rPr>
          <w:rFonts w:eastAsia="仿宋_GB2312" w:hint="eastAsia"/>
          <w:b/>
          <w:sz w:val="32"/>
          <w:szCs w:val="32"/>
        </w:rPr>
        <w:t>（</w:t>
      </w:r>
      <w:r>
        <w:rPr>
          <w:rFonts w:eastAsia="仿宋_GB2312" w:hint="eastAsia"/>
          <w:b/>
          <w:sz w:val="32"/>
          <w:szCs w:val="32"/>
        </w:rPr>
        <w:t>2</w:t>
      </w:r>
      <w:r>
        <w:rPr>
          <w:rFonts w:eastAsia="仿宋_GB2312" w:hint="eastAsia"/>
          <w:b/>
          <w:sz w:val="32"/>
          <w:szCs w:val="32"/>
        </w:rPr>
        <w:t>）</w:t>
      </w:r>
      <w:r w:rsidR="00290548" w:rsidRPr="00BE63EB">
        <w:rPr>
          <w:rFonts w:eastAsia="仿宋_GB2312"/>
          <w:b/>
          <w:sz w:val="32"/>
          <w:szCs w:val="32"/>
        </w:rPr>
        <w:t>容积率修正</w:t>
      </w:r>
    </w:p>
    <w:p w14:paraId="66AD6AFF" w14:textId="4104CA22"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b/>
          <w:bCs/>
          <w:sz w:val="28"/>
          <w:szCs w:val="28"/>
        </w:rPr>
        <w:t>表</w:t>
      </w:r>
      <w:r w:rsidRPr="00631294">
        <w:rPr>
          <w:rFonts w:eastAsia="仿宋_GB2312"/>
          <w:b/>
          <w:bCs/>
          <w:sz w:val="28"/>
          <w:szCs w:val="28"/>
        </w:rPr>
        <w:t>4</w:t>
      </w:r>
      <w:r w:rsidR="00290548" w:rsidRPr="00631294">
        <w:rPr>
          <w:rFonts w:eastAsia="仿宋_GB2312"/>
          <w:b/>
          <w:bCs/>
          <w:sz w:val="28"/>
          <w:szCs w:val="28"/>
        </w:rPr>
        <w:t>-2-6</w:t>
      </w:r>
      <w:r w:rsidR="00AC6989">
        <w:rPr>
          <w:rFonts w:eastAsia="仿宋_GB2312"/>
          <w:b/>
          <w:bCs/>
          <w:sz w:val="28"/>
          <w:szCs w:val="28"/>
        </w:rPr>
        <w:t xml:space="preserve">  </w:t>
      </w:r>
      <w:r w:rsidR="00290548" w:rsidRPr="00631294">
        <w:rPr>
          <w:rFonts w:eastAsia="仿宋_GB2312" w:hint="eastAsia"/>
          <w:b/>
          <w:bCs/>
          <w:sz w:val="28"/>
          <w:szCs w:val="28"/>
        </w:rPr>
        <w:t>农村</w:t>
      </w:r>
      <w:r w:rsidR="00290548" w:rsidRPr="00631294">
        <w:rPr>
          <w:rFonts w:eastAsia="仿宋_GB2312"/>
          <w:b/>
          <w:bCs/>
          <w:sz w:val="28"/>
          <w:szCs w:val="28"/>
        </w:rPr>
        <w:t>宅基地单位面积地价容积率修正系数表</w:t>
      </w:r>
    </w:p>
    <w:tbl>
      <w:tblPr>
        <w:tblW w:w="53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9"/>
        <w:gridCol w:w="945"/>
        <w:gridCol w:w="945"/>
        <w:gridCol w:w="945"/>
        <w:gridCol w:w="945"/>
        <w:gridCol w:w="945"/>
        <w:gridCol w:w="945"/>
        <w:gridCol w:w="945"/>
        <w:gridCol w:w="945"/>
      </w:tblGrid>
      <w:tr w:rsidR="001E70E2" w14:paraId="6342F779" w14:textId="77777777">
        <w:trPr>
          <w:cantSplit/>
          <w:trHeight w:val="340"/>
          <w:jc w:val="center"/>
        </w:trPr>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14:paraId="25EEA596" w14:textId="77777777" w:rsidR="001E70E2" w:rsidRDefault="00290548">
            <w:pPr>
              <w:adjustRightInd w:val="0"/>
              <w:snapToGrid w:val="0"/>
              <w:spacing w:line="240" w:lineRule="auto"/>
              <w:jc w:val="center"/>
              <w:rPr>
                <w:rFonts w:eastAsia="仿宋_GB2312"/>
                <w:b/>
                <w:kern w:val="0"/>
                <w:sz w:val="24"/>
              </w:rPr>
            </w:pPr>
            <w:r>
              <w:rPr>
                <w:rFonts w:eastAsia="仿宋_GB2312"/>
                <w:b/>
                <w:kern w:val="0"/>
                <w:sz w:val="24"/>
              </w:rPr>
              <w:t>容积率</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4F532303" w14:textId="77777777" w:rsidR="001E70E2" w:rsidRDefault="00290548">
            <w:pPr>
              <w:adjustRightInd w:val="0"/>
              <w:snapToGrid w:val="0"/>
              <w:spacing w:line="240" w:lineRule="auto"/>
              <w:jc w:val="center"/>
              <w:rPr>
                <w:rFonts w:eastAsia="仿宋_GB2312"/>
                <w:kern w:val="0"/>
                <w:sz w:val="24"/>
              </w:rPr>
            </w:pPr>
            <w:r>
              <w:rPr>
                <w:rFonts w:eastAsia="仿宋_GB2312"/>
                <w:sz w:val="24"/>
              </w:rPr>
              <w:t>≤0.5</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43731AC8" w14:textId="77777777" w:rsidR="001E70E2" w:rsidRDefault="00290548">
            <w:pPr>
              <w:adjustRightInd w:val="0"/>
              <w:snapToGrid w:val="0"/>
              <w:spacing w:line="240" w:lineRule="auto"/>
              <w:jc w:val="center"/>
              <w:rPr>
                <w:rFonts w:eastAsia="仿宋_GB2312"/>
                <w:kern w:val="0"/>
                <w:sz w:val="24"/>
              </w:rPr>
            </w:pPr>
            <w:r>
              <w:rPr>
                <w:rFonts w:eastAsia="仿宋_GB2312"/>
                <w:sz w:val="24"/>
              </w:rPr>
              <w:t>0.6</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31D74BB1" w14:textId="77777777" w:rsidR="001E70E2" w:rsidRDefault="00290548">
            <w:pPr>
              <w:adjustRightInd w:val="0"/>
              <w:snapToGrid w:val="0"/>
              <w:spacing w:line="240" w:lineRule="auto"/>
              <w:jc w:val="center"/>
              <w:rPr>
                <w:rFonts w:eastAsia="仿宋_GB2312"/>
                <w:kern w:val="0"/>
                <w:sz w:val="24"/>
              </w:rPr>
            </w:pPr>
            <w:r>
              <w:rPr>
                <w:rFonts w:eastAsia="仿宋_GB2312"/>
                <w:sz w:val="24"/>
              </w:rPr>
              <w:t>0.7</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2B7F8165" w14:textId="77777777" w:rsidR="001E70E2" w:rsidRDefault="00290548">
            <w:pPr>
              <w:adjustRightInd w:val="0"/>
              <w:snapToGrid w:val="0"/>
              <w:spacing w:line="240" w:lineRule="auto"/>
              <w:jc w:val="center"/>
              <w:rPr>
                <w:rFonts w:eastAsia="仿宋_GB2312"/>
                <w:kern w:val="0"/>
                <w:sz w:val="24"/>
              </w:rPr>
            </w:pPr>
            <w:r>
              <w:rPr>
                <w:rFonts w:eastAsia="仿宋_GB2312"/>
                <w:sz w:val="24"/>
              </w:rPr>
              <w:t>0.8</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5593CD17" w14:textId="77777777" w:rsidR="001E70E2" w:rsidRDefault="00290548">
            <w:pPr>
              <w:adjustRightInd w:val="0"/>
              <w:snapToGrid w:val="0"/>
              <w:spacing w:line="240" w:lineRule="auto"/>
              <w:jc w:val="center"/>
              <w:rPr>
                <w:rFonts w:eastAsia="仿宋_GB2312"/>
                <w:kern w:val="0"/>
                <w:sz w:val="24"/>
              </w:rPr>
            </w:pPr>
            <w:r>
              <w:rPr>
                <w:rFonts w:eastAsia="仿宋_GB2312"/>
                <w:sz w:val="24"/>
              </w:rPr>
              <w:t>0.9</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222FDD8C" w14:textId="77777777" w:rsidR="001E70E2" w:rsidRDefault="00290548">
            <w:pPr>
              <w:adjustRightInd w:val="0"/>
              <w:snapToGrid w:val="0"/>
              <w:spacing w:line="240" w:lineRule="auto"/>
              <w:jc w:val="center"/>
              <w:rPr>
                <w:rFonts w:eastAsia="仿宋_GB2312"/>
                <w:kern w:val="0"/>
                <w:sz w:val="24"/>
              </w:rPr>
            </w:pPr>
            <w:r>
              <w:rPr>
                <w:rFonts w:eastAsia="仿宋_GB2312"/>
                <w:sz w:val="24"/>
              </w:rPr>
              <w:t>1</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215316CF" w14:textId="77777777" w:rsidR="001E70E2" w:rsidRDefault="00290548">
            <w:pPr>
              <w:adjustRightInd w:val="0"/>
              <w:snapToGrid w:val="0"/>
              <w:spacing w:line="240" w:lineRule="auto"/>
              <w:jc w:val="center"/>
              <w:rPr>
                <w:rFonts w:eastAsia="仿宋_GB2312"/>
                <w:kern w:val="0"/>
                <w:sz w:val="24"/>
              </w:rPr>
            </w:pPr>
            <w:r>
              <w:rPr>
                <w:rFonts w:eastAsia="仿宋_GB2312"/>
                <w:sz w:val="24"/>
              </w:rPr>
              <w:t>1.1</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0B9EB99A" w14:textId="77777777" w:rsidR="001E70E2" w:rsidRDefault="00290548">
            <w:pPr>
              <w:adjustRightInd w:val="0"/>
              <w:snapToGrid w:val="0"/>
              <w:spacing w:line="240" w:lineRule="auto"/>
              <w:jc w:val="center"/>
              <w:rPr>
                <w:rFonts w:eastAsia="仿宋_GB2312"/>
                <w:kern w:val="0"/>
                <w:sz w:val="24"/>
              </w:rPr>
            </w:pPr>
            <w:r>
              <w:rPr>
                <w:rFonts w:eastAsia="仿宋_GB2312"/>
                <w:sz w:val="24"/>
              </w:rPr>
              <w:t>1.2</w:t>
            </w:r>
          </w:p>
        </w:tc>
      </w:tr>
      <w:tr w:rsidR="001E70E2" w14:paraId="219A64BB" w14:textId="77777777">
        <w:trPr>
          <w:cantSplit/>
          <w:trHeight w:val="340"/>
          <w:jc w:val="center"/>
        </w:trPr>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14:paraId="1B1CD572" w14:textId="77777777" w:rsidR="001E70E2" w:rsidRDefault="00290548">
            <w:pPr>
              <w:adjustRightInd w:val="0"/>
              <w:snapToGrid w:val="0"/>
              <w:spacing w:line="240" w:lineRule="auto"/>
              <w:jc w:val="center"/>
              <w:rPr>
                <w:rFonts w:eastAsia="仿宋_GB2312"/>
                <w:b/>
                <w:kern w:val="0"/>
                <w:sz w:val="24"/>
              </w:rPr>
            </w:pPr>
            <w:r>
              <w:rPr>
                <w:rFonts w:eastAsia="仿宋_GB2312" w:hint="eastAsia"/>
                <w:b/>
                <w:kern w:val="0"/>
                <w:sz w:val="24"/>
              </w:rPr>
              <w:t>修正系数</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3C352CE3" w14:textId="77777777" w:rsidR="001E70E2" w:rsidRDefault="00290548">
            <w:pPr>
              <w:adjustRightInd w:val="0"/>
              <w:snapToGrid w:val="0"/>
              <w:spacing w:line="240" w:lineRule="auto"/>
              <w:jc w:val="center"/>
              <w:rPr>
                <w:rFonts w:eastAsia="仿宋_GB2312"/>
                <w:kern w:val="0"/>
                <w:sz w:val="24"/>
              </w:rPr>
            </w:pPr>
            <w:r>
              <w:rPr>
                <w:sz w:val="24"/>
              </w:rPr>
              <w:t>0.5359</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5F07DC53" w14:textId="77777777" w:rsidR="001E70E2" w:rsidRDefault="00290548">
            <w:pPr>
              <w:adjustRightInd w:val="0"/>
              <w:snapToGrid w:val="0"/>
              <w:spacing w:line="240" w:lineRule="auto"/>
              <w:jc w:val="center"/>
              <w:rPr>
                <w:rFonts w:eastAsia="仿宋_GB2312"/>
                <w:kern w:val="0"/>
                <w:sz w:val="24"/>
              </w:rPr>
            </w:pPr>
            <w:r>
              <w:rPr>
                <w:sz w:val="24"/>
              </w:rPr>
              <w:t>0.5817</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4B9C5084" w14:textId="77777777" w:rsidR="001E70E2" w:rsidRDefault="00290548">
            <w:pPr>
              <w:adjustRightInd w:val="0"/>
              <w:snapToGrid w:val="0"/>
              <w:spacing w:line="240" w:lineRule="auto"/>
              <w:jc w:val="center"/>
              <w:rPr>
                <w:rFonts w:eastAsia="仿宋_GB2312"/>
                <w:kern w:val="0"/>
                <w:sz w:val="24"/>
              </w:rPr>
            </w:pPr>
            <w:r>
              <w:rPr>
                <w:sz w:val="24"/>
              </w:rPr>
              <w:t>0.6235</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46C9B52A" w14:textId="77777777" w:rsidR="001E70E2" w:rsidRDefault="00290548">
            <w:pPr>
              <w:adjustRightInd w:val="0"/>
              <w:snapToGrid w:val="0"/>
              <w:spacing w:line="240" w:lineRule="auto"/>
              <w:jc w:val="center"/>
              <w:rPr>
                <w:rFonts w:eastAsia="仿宋_GB2312"/>
                <w:kern w:val="0"/>
                <w:sz w:val="24"/>
              </w:rPr>
            </w:pPr>
            <w:r>
              <w:rPr>
                <w:sz w:val="24"/>
              </w:rPr>
              <w:t>0.6621</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4337E499" w14:textId="77777777" w:rsidR="001E70E2" w:rsidRDefault="00290548">
            <w:pPr>
              <w:adjustRightInd w:val="0"/>
              <w:snapToGrid w:val="0"/>
              <w:spacing w:line="240" w:lineRule="auto"/>
              <w:jc w:val="center"/>
              <w:rPr>
                <w:rFonts w:eastAsia="仿宋_GB2312"/>
                <w:kern w:val="0"/>
                <w:sz w:val="24"/>
              </w:rPr>
            </w:pPr>
            <w:r>
              <w:rPr>
                <w:sz w:val="24"/>
              </w:rPr>
              <w:t>0.6981</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5249A157" w14:textId="77777777" w:rsidR="001E70E2" w:rsidRDefault="00290548">
            <w:pPr>
              <w:adjustRightInd w:val="0"/>
              <w:snapToGrid w:val="0"/>
              <w:spacing w:line="240" w:lineRule="auto"/>
              <w:jc w:val="center"/>
              <w:rPr>
                <w:rFonts w:eastAsia="仿宋_GB2312"/>
                <w:kern w:val="0"/>
                <w:sz w:val="24"/>
              </w:rPr>
            </w:pPr>
            <w:r>
              <w:rPr>
                <w:sz w:val="24"/>
              </w:rPr>
              <w:t>0.7320</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6DBF65B0" w14:textId="77777777" w:rsidR="001E70E2" w:rsidRDefault="00290548">
            <w:pPr>
              <w:adjustRightInd w:val="0"/>
              <w:snapToGrid w:val="0"/>
              <w:spacing w:line="240" w:lineRule="auto"/>
              <w:jc w:val="center"/>
              <w:rPr>
                <w:rFonts w:eastAsia="仿宋_GB2312"/>
                <w:kern w:val="0"/>
                <w:sz w:val="24"/>
              </w:rPr>
            </w:pPr>
            <w:r>
              <w:rPr>
                <w:sz w:val="24"/>
              </w:rPr>
              <w:t>0.7641</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62ACFE08" w14:textId="77777777" w:rsidR="001E70E2" w:rsidRDefault="00290548">
            <w:pPr>
              <w:adjustRightInd w:val="0"/>
              <w:snapToGrid w:val="0"/>
              <w:spacing w:line="240" w:lineRule="auto"/>
              <w:jc w:val="center"/>
              <w:rPr>
                <w:rFonts w:eastAsia="仿宋_GB2312"/>
                <w:kern w:val="0"/>
                <w:sz w:val="24"/>
              </w:rPr>
            </w:pPr>
            <w:r>
              <w:rPr>
                <w:sz w:val="24"/>
              </w:rPr>
              <w:t>0.7946</w:t>
            </w:r>
          </w:p>
        </w:tc>
      </w:tr>
      <w:tr w:rsidR="001E70E2" w14:paraId="3454815C" w14:textId="77777777">
        <w:trPr>
          <w:cantSplit/>
          <w:trHeight w:val="340"/>
          <w:jc w:val="center"/>
        </w:trPr>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14:paraId="3B171C05" w14:textId="77777777" w:rsidR="001E70E2" w:rsidRDefault="00290548">
            <w:pPr>
              <w:adjustRightInd w:val="0"/>
              <w:snapToGrid w:val="0"/>
              <w:spacing w:line="240" w:lineRule="auto"/>
              <w:jc w:val="center"/>
              <w:rPr>
                <w:rFonts w:eastAsia="仿宋_GB2312"/>
                <w:b/>
                <w:kern w:val="0"/>
                <w:sz w:val="24"/>
              </w:rPr>
            </w:pPr>
            <w:r>
              <w:rPr>
                <w:rFonts w:eastAsia="仿宋_GB2312" w:hint="eastAsia"/>
                <w:b/>
                <w:kern w:val="0"/>
                <w:sz w:val="24"/>
              </w:rPr>
              <w:t>容积率</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009ACD9A" w14:textId="77777777" w:rsidR="001E70E2" w:rsidRDefault="00290548">
            <w:pPr>
              <w:adjustRightInd w:val="0"/>
              <w:snapToGrid w:val="0"/>
              <w:spacing w:line="240" w:lineRule="auto"/>
              <w:jc w:val="center"/>
              <w:rPr>
                <w:rFonts w:eastAsia="仿宋_GB2312"/>
                <w:kern w:val="0"/>
                <w:sz w:val="24"/>
              </w:rPr>
            </w:pPr>
            <w:r>
              <w:rPr>
                <w:rFonts w:eastAsia="仿宋_GB2312"/>
                <w:sz w:val="24"/>
              </w:rPr>
              <w:t>1.3</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4DCE41FE" w14:textId="77777777" w:rsidR="001E70E2" w:rsidRDefault="00290548">
            <w:pPr>
              <w:adjustRightInd w:val="0"/>
              <w:snapToGrid w:val="0"/>
              <w:spacing w:line="240" w:lineRule="auto"/>
              <w:jc w:val="center"/>
              <w:rPr>
                <w:rFonts w:eastAsia="仿宋_GB2312"/>
                <w:kern w:val="0"/>
                <w:sz w:val="24"/>
              </w:rPr>
            </w:pPr>
            <w:r>
              <w:rPr>
                <w:rFonts w:eastAsia="仿宋_GB2312"/>
                <w:sz w:val="24"/>
              </w:rPr>
              <w:t>1.4</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7CC69E30" w14:textId="77777777" w:rsidR="001E70E2" w:rsidRDefault="00290548">
            <w:pPr>
              <w:adjustRightInd w:val="0"/>
              <w:snapToGrid w:val="0"/>
              <w:spacing w:line="240" w:lineRule="auto"/>
              <w:jc w:val="center"/>
              <w:rPr>
                <w:rFonts w:eastAsia="仿宋_GB2312"/>
                <w:kern w:val="0"/>
                <w:sz w:val="24"/>
              </w:rPr>
            </w:pPr>
            <w:r>
              <w:rPr>
                <w:rFonts w:eastAsia="仿宋_GB2312"/>
                <w:sz w:val="24"/>
              </w:rPr>
              <w:t>1.5</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6AAF98D6" w14:textId="77777777" w:rsidR="001E70E2" w:rsidRDefault="00290548">
            <w:pPr>
              <w:adjustRightInd w:val="0"/>
              <w:snapToGrid w:val="0"/>
              <w:spacing w:line="240" w:lineRule="auto"/>
              <w:jc w:val="center"/>
              <w:rPr>
                <w:rFonts w:eastAsia="仿宋_GB2312"/>
                <w:kern w:val="0"/>
                <w:sz w:val="24"/>
              </w:rPr>
            </w:pPr>
            <w:r>
              <w:rPr>
                <w:rFonts w:eastAsia="仿宋_GB2312"/>
                <w:sz w:val="24"/>
              </w:rPr>
              <w:t>1.6</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6D873E41" w14:textId="77777777" w:rsidR="001E70E2" w:rsidRDefault="00290548">
            <w:pPr>
              <w:adjustRightInd w:val="0"/>
              <w:snapToGrid w:val="0"/>
              <w:spacing w:line="240" w:lineRule="auto"/>
              <w:jc w:val="center"/>
              <w:rPr>
                <w:rFonts w:eastAsia="仿宋_GB2312"/>
                <w:kern w:val="0"/>
                <w:sz w:val="24"/>
              </w:rPr>
            </w:pPr>
            <w:r>
              <w:rPr>
                <w:rFonts w:eastAsia="仿宋_GB2312"/>
                <w:sz w:val="24"/>
              </w:rPr>
              <w:t>1.7</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786C2EC2" w14:textId="77777777" w:rsidR="001E70E2" w:rsidRDefault="00290548">
            <w:pPr>
              <w:adjustRightInd w:val="0"/>
              <w:snapToGrid w:val="0"/>
              <w:spacing w:line="240" w:lineRule="auto"/>
              <w:jc w:val="center"/>
              <w:rPr>
                <w:rFonts w:eastAsia="仿宋_GB2312"/>
                <w:kern w:val="0"/>
                <w:sz w:val="24"/>
              </w:rPr>
            </w:pPr>
            <w:r>
              <w:rPr>
                <w:rFonts w:eastAsia="仿宋_GB2312"/>
                <w:sz w:val="24"/>
              </w:rPr>
              <w:t>1.8</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694ABF16" w14:textId="77777777" w:rsidR="001E70E2" w:rsidRDefault="00290548">
            <w:pPr>
              <w:adjustRightInd w:val="0"/>
              <w:snapToGrid w:val="0"/>
              <w:spacing w:line="240" w:lineRule="auto"/>
              <w:jc w:val="center"/>
              <w:rPr>
                <w:rFonts w:eastAsia="仿宋_GB2312"/>
                <w:kern w:val="0"/>
                <w:sz w:val="24"/>
              </w:rPr>
            </w:pPr>
            <w:r>
              <w:rPr>
                <w:rFonts w:eastAsia="仿宋_GB2312"/>
                <w:sz w:val="24"/>
              </w:rPr>
              <w:t>1.9</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73919D82" w14:textId="77777777" w:rsidR="001E70E2" w:rsidRDefault="00290548">
            <w:pPr>
              <w:adjustRightInd w:val="0"/>
              <w:snapToGrid w:val="0"/>
              <w:spacing w:line="240" w:lineRule="auto"/>
              <w:jc w:val="center"/>
              <w:rPr>
                <w:rFonts w:eastAsia="仿宋_GB2312"/>
                <w:kern w:val="0"/>
                <w:sz w:val="24"/>
              </w:rPr>
            </w:pPr>
            <w:r>
              <w:rPr>
                <w:rFonts w:eastAsia="仿宋_GB2312"/>
                <w:sz w:val="24"/>
              </w:rPr>
              <w:t>2.0</w:t>
            </w:r>
          </w:p>
        </w:tc>
      </w:tr>
      <w:tr w:rsidR="001E70E2" w14:paraId="50D05DA7" w14:textId="77777777">
        <w:trPr>
          <w:cantSplit/>
          <w:trHeight w:val="340"/>
          <w:jc w:val="center"/>
        </w:trPr>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14:paraId="28F36716" w14:textId="77777777" w:rsidR="001E70E2" w:rsidRDefault="00290548">
            <w:pPr>
              <w:adjustRightInd w:val="0"/>
              <w:snapToGrid w:val="0"/>
              <w:spacing w:line="240" w:lineRule="auto"/>
              <w:jc w:val="center"/>
              <w:rPr>
                <w:rFonts w:eastAsia="仿宋_GB2312"/>
                <w:b/>
                <w:kern w:val="0"/>
                <w:sz w:val="24"/>
              </w:rPr>
            </w:pPr>
            <w:r>
              <w:rPr>
                <w:rFonts w:eastAsia="仿宋_GB2312" w:hint="eastAsia"/>
                <w:b/>
                <w:kern w:val="0"/>
                <w:sz w:val="24"/>
              </w:rPr>
              <w:t>修正系数</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1CC68778" w14:textId="77777777" w:rsidR="001E70E2" w:rsidRDefault="00290548">
            <w:pPr>
              <w:widowControl/>
              <w:spacing w:line="240" w:lineRule="auto"/>
              <w:jc w:val="center"/>
              <w:rPr>
                <w:kern w:val="0"/>
                <w:sz w:val="24"/>
              </w:rPr>
            </w:pPr>
            <w:r>
              <w:rPr>
                <w:sz w:val="24"/>
              </w:rPr>
              <w:t>0.8238</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0747BD38" w14:textId="77777777" w:rsidR="001E70E2" w:rsidRDefault="00290548">
            <w:pPr>
              <w:adjustRightInd w:val="0"/>
              <w:snapToGrid w:val="0"/>
              <w:spacing w:line="240" w:lineRule="auto"/>
              <w:jc w:val="center"/>
              <w:rPr>
                <w:rFonts w:eastAsia="仿宋_GB2312"/>
                <w:kern w:val="0"/>
                <w:sz w:val="24"/>
              </w:rPr>
            </w:pPr>
            <w:r>
              <w:rPr>
                <w:sz w:val="24"/>
              </w:rPr>
              <w:t>0.8517</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6632D0C7" w14:textId="77777777" w:rsidR="001E70E2" w:rsidRDefault="00290548">
            <w:pPr>
              <w:adjustRightInd w:val="0"/>
              <w:snapToGrid w:val="0"/>
              <w:spacing w:line="240" w:lineRule="auto"/>
              <w:jc w:val="center"/>
              <w:rPr>
                <w:rFonts w:eastAsia="仿宋_GB2312"/>
                <w:kern w:val="0"/>
                <w:sz w:val="24"/>
              </w:rPr>
            </w:pPr>
            <w:r>
              <w:rPr>
                <w:sz w:val="24"/>
              </w:rPr>
              <w:t>0.8786</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46804E6A" w14:textId="77777777" w:rsidR="001E70E2" w:rsidRDefault="00290548">
            <w:pPr>
              <w:adjustRightInd w:val="0"/>
              <w:snapToGrid w:val="0"/>
              <w:spacing w:line="240" w:lineRule="auto"/>
              <w:jc w:val="center"/>
              <w:rPr>
                <w:rFonts w:eastAsia="仿宋_GB2312"/>
                <w:kern w:val="0"/>
                <w:sz w:val="24"/>
              </w:rPr>
            </w:pPr>
            <w:r>
              <w:rPr>
                <w:sz w:val="24"/>
              </w:rPr>
              <w:t>0.9045</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434D1678" w14:textId="77777777" w:rsidR="001E70E2" w:rsidRDefault="00290548">
            <w:pPr>
              <w:adjustRightInd w:val="0"/>
              <w:snapToGrid w:val="0"/>
              <w:spacing w:line="240" w:lineRule="auto"/>
              <w:jc w:val="center"/>
              <w:rPr>
                <w:rFonts w:eastAsia="仿宋_GB2312"/>
                <w:kern w:val="0"/>
                <w:sz w:val="24"/>
              </w:rPr>
            </w:pPr>
            <w:r>
              <w:rPr>
                <w:sz w:val="24"/>
              </w:rPr>
              <w:t>0.9295</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7F63CAE3" w14:textId="77777777" w:rsidR="001E70E2" w:rsidRDefault="00290548">
            <w:pPr>
              <w:adjustRightInd w:val="0"/>
              <w:snapToGrid w:val="0"/>
              <w:spacing w:line="240" w:lineRule="auto"/>
              <w:jc w:val="center"/>
              <w:rPr>
                <w:rFonts w:eastAsia="仿宋_GB2312"/>
                <w:kern w:val="0"/>
                <w:sz w:val="24"/>
              </w:rPr>
            </w:pPr>
            <w:r>
              <w:rPr>
                <w:sz w:val="24"/>
              </w:rPr>
              <w:t>0.9537</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326B69BE" w14:textId="77777777" w:rsidR="001E70E2" w:rsidRDefault="00290548">
            <w:pPr>
              <w:adjustRightInd w:val="0"/>
              <w:snapToGrid w:val="0"/>
              <w:spacing w:line="240" w:lineRule="auto"/>
              <w:jc w:val="center"/>
              <w:rPr>
                <w:rFonts w:eastAsia="仿宋_GB2312"/>
                <w:kern w:val="0"/>
                <w:sz w:val="24"/>
              </w:rPr>
            </w:pPr>
            <w:r>
              <w:rPr>
                <w:sz w:val="24"/>
              </w:rPr>
              <w:t>0.9772</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5DC45A7D" w14:textId="77777777" w:rsidR="001E70E2" w:rsidRDefault="00290548">
            <w:pPr>
              <w:adjustRightInd w:val="0"/>
              <w:snapToGrid w:val="0"/>
              <w:spacing w:line="240" w:lineRule="auto"/>
              <w:jc w:val="center"/>
              <w:rPr>
                <w:rFonts w:eastAsia="仿宋_GB2312"/>
                <w:kern w:val="0"/>
                <w:sz w:val="24"/>
              </w:rPr>
            </w:pPr>
            <w:r>
              <w:rPr>
                <w:sz w:val="24"/>
              </w:rPr>
              <w:t>1.0000</w:t>
            </w:r>
          </w:p>
        </w:tc>
      </w:tr>
      <w:tr w:rsidR="001E70E2" w14:paraId="0CAB3900" w14:textId="77777777">
        <w:trPr>
          <w:cantSplit/>
          <w:trHeight w:val="340"/>
          <w:jc w:val="center"/>
        </w:trPr>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14:paraId="64A5AD40" w14:textId="77777777" w:rsidR="001E70E2" w:rsidRDefault="00290548">
            <w:pPr>
              <w:adjustRightInd w:val="0"/>
              <w:snapToGrid w:val="0"/>
              <w:spacing w:line="240" w:lineRule="auto"/>
              <w:jc w:val="center"/>
              <w:rPr>
                <w:rFonts w:eastAsia="仿宋_GB2312"/>
                <w:b/>
                <w:kern w:val="0"/>
                <w:sz w:val="24"/>
              </w:rPr>
            </w:pPr>
            <w:r>
              <w:rPr>
                <w:rFonts w:eastAsia="仿宋_GB2312" w:hint="eastAsia"/>
                <w:b/>
                <w:kern w:val="0"/>
                <w:sz w:val="24"/>
              </w:rPr>
              <w:t>容积率</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42F46B6F" w14:textId="77777777" w:rsidR="001E70E2" w:rsidRDefault="00290548">
            <w:pPr>
              <w:adjustRightInd w:val="0"/>
              <w:snapToGrid w:val="0"/>
              <w:spacing w:line="240" w:lineRule="auto"/>
              <w:jc w:val="center"/>
              <w:rPr>
                <w:rFonts w:eastAsia="仿宋_GB2312"/>
                <w:kern w:val="0"/>
                <w:sz w:val="24"/>
              </w:rPr>
            </w:pPr>
            <w:r>
              <w:rPr>
                <w:rFonts w:eastAsia="仿宋_GB2312"/>
                <w:sz w:val="24"/>
              </w:rPr>
              <w:t>2.1</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35CA4C7A" w14:textId="77777777" w:rsidR="001E70E2" w:rsidRDefault="00290548">
            <w:pPr>
              <w:adjustRightInd w:val="0"/>
              <w:snapToGrid w:val="0"/>
              <w:spacing w:line="240" w:lineRule="auto"/>
              <w:jc w:val="center"/>
              <w:rPr>
                <w:rFonts w:eastAsia="仿宋_GB2312"/>
                <w:kern w:val="0"/>
                <w:sz w:val="24"/>
              </w:rPr>
            </w:pPr>
            <w:r>
              <w:rPr>
                <w:rFonts w:eastAsia="仿宋_GB2312"/>
                <w:sz w:val="24"/>
              </w:rPr>
              <w:t>2.2</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2CE4C547" w14:textId="77777777" w:rsidR="001E70E2" w:rsidRDefault="00290548">
            <w:pPr>
              <w:adjustRightInd w:val="0"/>
              <w:snapToGrid w:val="0"/>
              <w:spacing w:line="240" w:lineRule="auto"/>
              <w:jc w:val="center"/>
              <w:rPr>
                <w:rFonts w:eastAsia="仿宋_GB2312"/>
                <w:kern w:val="0"/>
                <w:sz w:val="24"/>
              </w:rPr>
            </w:pPr>
            <w:r>
              <w:rPr>
                <w:rFonts w:eastAsia="仿宋_GB2312"/>
                <w:sz w:val="24"/>
              </w:rPr>
              <w:t>2.3</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5F711047" w14:textId="77777777" w:rsidR="001E70E2" w:rsidRDefault="00290548">
            <w:pPr>
              <w:adjustRightInd w:val="0"/>
              <w:snapToGrid w:val="0"/>
              <w:spacing w:line="240" w:lineRule="auto"/>
              <w:jc w:val="center"/>
              <w:rPr>
                <w:rFonts w:eastAsia="仿宋_GB2312"/>
                <w:kern w:val="0"/>
                <w:sz w:val="24"/>
              </w:rPr>
            </w:pPr>
            <w:r>
              <w:rPr>
                <w:rFonts w:eastAsia="仿宋_GB2312"/>
                <w:sz w:val="24"/>
              </w:rPr>
              <w:t>2.4</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0F8A6BAE" w14:textId="77777777" w:rsidR="001E70E2" w:rsidRDefault="00290548">
            <w:pPr>
              <w:adjustRightInd w:val="0"/>
              <w:snapToGrid w:val="0"/>
              <w:spacing w:line="240" w:lineRule="auto"/>
              <w:jc w:val="center"/>
              <w:rPr>
                <w:rFonts w:eastAsia="仿宋_GB2312"/>
                <w:kern w:val="0"/>
                <w:sz w:val="24"/>
              </w:rPr>
            </w:pPr>
            <w:r>
              <w:rPr>
                <w:rFonts w:eastAsia="仿宋_GB2312"/>
                <w:sz w:val="24"/>
              </w:rPr>
              <w:t>2.5</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4C51BDAA" w14:textId="77777777" w:rsidR="001E70E2" w:rsidRDefault="00290548">
            <w:pPr>
              <w:adjustRightInd w:val="0"/>
              <w:snapToGrid w:val="0"/>
              <w:spacing w:line="240" w:lineRule="auto"/>
              <w:jc w:val="center"/>
              <w:rPr>
                <w:rFonts w:eastAsia="仿宋_GB2312"/>
                <w:kern w:val="0"/>
                <w:sz w:val="24"/>
              </w:rPr>
            </w:pPr>
            <w:r>
              <w:rPr>
                <w:rFonts w:eastAsia="仿宋_GB2312"/>
                <w:sz w:val="24"/>
              </w:rPr>
              <w:t>2.6</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76E5F939" w14:textId="77777777" w:rsidR="001E70E2" w:rsidRDefault="00290548">
            <w:pPr>
              <w:adjustRightInd w:val="0"/>
              <w:snapToGrid w:val="0"/>
              <w:spacing w:line="240" w:lineRule="auto"/>
              <w:jc w:val="center"/>
              <w:rPr>
                <w:rFonts w:eastAsia="仿宋_GB2312"/>
                <w:kern w:val="0"/>
                <w:sz w:val="24"/>
              </w:rPr>
            </w:pPr>
            <w:r>
              <w:rPr>
                <w:rFonts w:eastAsia="仿宋_GB2312"/>
                <w:sz w:val="24"/>
              </w:rPr>
              <w:t>2.7</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6F96F112" w14:textId="77777777" w:rsidR="001E70E2" w:rsidRDefault="00290548">
            <w:pPr>
              <w:adjustRightInd w:val="0"/>
              <w:snapToGrid w:val="0"/>
              <w:spacing w:line="240" w:lineRule="auto"/>
              <w:jc w:val="center"/>
              <w:rPr>
                <w:rFonts w:eastAsia="仿宋_GB2312"/>
                <w:kern w:val="0"/>
                <w:sz w:val="24"/>
              </w:rPr>
            </w:pPr>
            <w:r>
              <w:rPr>
                <w:rFonts w:eastAsia="仿宋_GB2312"/>
                <w:sz w:val="24"/>
              </w:rPr>
              <w:t>2.8</w:t>
            </w:r>
          </w:p>
        </w:tc>
      </w:tr>
      <w:tr w:rsidR="001E70E2" w14:paraId="23004BB1" w14:textId="77777777">
        <w:trPr>
          <w:cantSplit/>
          <w:trHeight w:val="340"/>
          <w:jc w:val="center"/>
        </w:trPr>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14:paraId="1FB67969" w14:textId="77777777" w:rsidR="001E70E2" w:rsidRDefault="00290548">
            <w:pPr>
              <w:adjustRightInd w:val="0"/>
              <w:snapToGrid w:val="0"/>
              <w:spacing w:line="240" w:lineRule="auto"/>
              <w:jc w:val="center"/>
              <w:rPr>
                <w:rFonts w:eastAsia="仿宋_GB2312"/>
                <w:b/>
                <w:kern w:val="0"/>
                <w:sz w:val="24"/>
              </w:rPr>
            </w:pPr>
            <w:r>
              <w:rPr>
                <w:rFonts w:eastAsia="仿宋_GB2312" w:hint="eastAsia"/>
                <w:b/>
                <w:kern w:val="0"/>
                <w:sz w:val="24"/>
              </w:rPr>
              <w:t>修正系数</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365C84C4" w14:textId="77777777" w:rsidR="001E70E2" w:rsidRDefault="00290548">
            <w:pPr>
              <w:adjustRightInd w:val="0"/>
              <w:snapToGrid w:val="0"/>
              <w:spacing w:line="240" w:lineRule="auto"/>
              <w:jc w:val="center"/>
              <w:rPr>
                <w:rFonts w:eastAsia="仿宋_GB2312"/>
                <w:kern w:val="0"/>
                <w:sz w:val="24"/>
              </w:rPr>
            </w:pPr>
            <w:r>
              <w:rPr>
                <w:sz w:val="24"/>
              </w:rPr>
              <w:t>1.0272</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165E21F5" w14:textId="77777777" w:rsidR="001E70E2" w:rsidRDefault="00290548">
            <w:pPr>
              <w:adjustRightInd w:val="0"/>
              <w:snapToGrid w:val="0"/>
              <w:spacing w:line="240" w:lineRule="auto"/>
              <w:jc w:val="center"/>
              <w:rPr>
                <w:rFonts w:eastAsia="仿宋_GB2312"/>
                <w:kern w:val="0"/>
                <w:sz w:val="24"/>
              </w:rPr>
            </w:pPr>
            <w:r>
              <w:rPr>
                <w:sz w:val="24"/>
              </w:rPr>
              <w:t>1.0538</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344963CF" w14:textId="77777777" w:rsidR="001E70E2" w:rsidRDefault="00290548">
            <w:pPr>
              <w:adjustRightInd w:val="0"/>
              <w:snapToGrid w:val="0"/>
              <w:spacing w:line="240" w:lineRule="auto"/>
              <w:jc w:val="center"/>
              <w:rPr>
                <w:rFonts w:eastAsia="仿宋_GB2312"/>
                <w:kern w:val="0"/>
                <w:sz w:val="24"/>
              </w:rPr>
            </w:pPr>
            <w:r>
              <w:rPr>
                <w:sz w:val="24"/>
              </w:rPr>
              <w:t>1.0799</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7E86D1B0" w14:textId="77777777" w:rsidR="001E70E2" w:rsidRDefault="00290548">
            <w:pPr>
              <w:adjustRightInd w:val="0"/>
              <w:snapToGrid w:val="0"/>
              <w:spacing w:line="240" w:lineRule="auto"/>
              <w:jc w:val="center"/>
              <w:rPr>
                <w:rFonts w:eastAsia="仿宋_GB2312"/>
                <w:kern w:val="0"/>
                <w:sz w:val="24"/>
              </w:rPr>
            </w:pPr>
            <w:r>
              <w:rPr>
                <w:sz w:val="24"/>
              </w:rPr>
              <w:t>1.1055</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152756CF" w14:textId="77777777" w:rsidR="001E70E2" w:rsidRDefault="00290548">
            <w:pPr>
              <w:adjustRightInd w:val="0"/>
              <w:snapToGrid w:val="0"/>
              <w:spacing w:line="240" w:lineRule="auto"/>
              <w:jc w:val="center"/>
              <w:rPr>
                <w:rFonts w:eastAsia="仿宋_GB2312"/>
                <w:kern w:val="0"/>
                <w:sz w:val="24"/>
              </w:rPr>
            </w:pPr>
            <w:r>
              <w:rPr>
                <w:sz w:val="24"/>
              </w:rPr>
              <w:t>1.1306</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2139FF12" w14:textId="77777777" w:rsidR="001E70E2" w:rsidRDefault="00290548">
            <w:pPr>
              <w:adjustRightInd w:val="0"/>
              <w:snapToGrid w:val="0"/>
              <w:spacing w:line="240" w:lineRule="auto"/>
              <w:jc w:val="center"/>
              <w:rPr>
                <w:rFonts w:eastAsia="仿宋_GB2312"/>
                <w:kern w:val="0"/>
                <w:sz w:val="24"/>
              </w:rPr>
            </w:pPr>
            <w:r>
              <w:rPr>
                <w:sz w:val="24"/>
              </w:rPr>
              <w:t>1.1552</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48FB0E09" w14:textId="77777777" w:rsidR="001E70E2" w:rsidRDefault="00290548">
            <w:pPr>
              <w:adjustRightInd w:val="0"/>
              <w:snapToGrid w:val="0"/>
              <w:spacing w:line="240" w:lineRule="auto"/>
              <w:jc w:val="center"/>
              <w:rPr>
                <w:rFonts w:eastAsia="仿宋_GB2312"/>
                <w:kern w:val="0"/>
                <w:sz w:val="24"/>
              </w:rPr>
            </w:pPr>
            <w:r>
              <w:rPr>
                <w:sz w:val="24"/>
              </w:rPr>
              <w:t>1.1795</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62564775" w14:textId="77777777" w:rsidR="001E70E2" w:rsidRDefault="00290548">
            <w:pPr>
              <w:adjustRightInd w:val="0"/>
              <w:snapToGrid w:val="0"/>
              <w:spacing w:line="240" w:lineRule="auto"/>
              <w:jc w:val="center"/>
              <w:rPr>
                <w:rFonts w:eastAsia="仿宋_GB2312"/>
                <w:kern w:val="0"/>
                <w:sz w:val="24"/>
              </w:rPr>
            </w:pPr>
            <w:r>
              <w:rPr>
                <w:sz w:val="24"/>
              </w:rPr>
              <w:t>1.2033</w:t>
            </w:r>
          </w:p>
        </w:tc>
      </w:tr>
      <w:tr w:rsidR="001E70E2" w14:paraId="3650FB93" w14:textId="77777777">
        <w:trPr>
          <w:cantSplit/>
          <w:trHeight w:val="340"/>
          <w:jc w:val="center"/>
        </w:trPr>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14:paraId="5D648643" w14:textId="77777777" w:rsidR="001E70E2" w:rsidRDefault="00290548">
            <w:pPr>
              <w:adjustRightInd w:val="0"/>
              <w:snapToGrid w:val="0"/>
              <w:spacing w:line="240" w:lineRule="auto"/>
              <w:jc w:val="center"/>
              <w:rPr>
                <w:rFonts w:eastAsia="仿宋_GB2312"/>
                <w:b/>
                <w:kern w:val="0"/>
                <w:sz w:val="24"/>
              </w:rPr>
            </w:pPr>
            <w:r>
              <w:rPr>
                <w:rFonts w:eastAsia="仿宋_GB2312" w:hint="eastAsia"/>
                <w:b/>
                <w:kern w:val="0"/>
                <w:sz w:val="24"/>
              </w:rPr>
              <w:t>容积率</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747FA4AF" w14:textId="77777777" w:rsidR="001E70E2" w:rsidRDefault="00290548">
            <w:pPr>
              <w:adjustRightInd w:val="0"/>
              <w:snapToGrid w:val="0"/>
              <w:spacing w:line="240" w:lineRule="auto"/>
              <w:jc w:val="center"/>
              <w:rPr>
                <w:rFonts w:eastAsia="仿宋_GB2312"/>
                <w:kern w:val="0"/>
                <w:sz w:val="24"/>
              </w:rPr>
            </w:pPr>
            <w:r>
              <w:rPr>
                <w:rFonts w:eastAsia="仿宋_GB2312"/>
                <w:sz w:val="24"/>
              </w:rPr>
              <w:t>2.9</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5FDDC070" w14:textId="77777777" w:rsidR="001E70E2" w:rsidRDefault="00290548">
            <w:pPr>
              <w:adjustRightInd w:val="0"/>
              <w:snapToGrid w:val="0"/>
              <w:spacing w:line="240" w:lineRule="auto"/>
              <w:jc w:val="center"/>
              <w:rPr>
                <w:rFonts w:eastAsia="仿宋_GB2312"/>
                <w:kern w:val="0"/>
                <w:sz w:val="24"/>
              </w:rPr>
            </w:pPr>
            <w:r>
              <w:rPr>
                <w:rFonts w:eastAsia="仿宋_GB2312"/>
                <w:sz w:val="24"/>
              </w:rPr>
              <w:t>3.0</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592C740F" w14:textId="77777777" w:rsidR="001E70E2" w:rsidRDefault="00290548">
            <w:pPr>
              <w:adjustRightInd w:val="0"/>
              <w:snapToGrid w:val="0"/>
              <w:spacing w:line="240" w:lineRule="auto"/>
              <w:jc w:val="center"/>
              <w:rPr>
                <w:rFonts w:eastAsia="仿宋_GB2312"/>
                <w:kern w:val="0"/>
                <w:sz w:val="24"/>
              </w:rPr>
            </w:pPr>
            <w:r>
              <w:rPr>
                <w:rFonts w:eastAsia="仿宋_GB2312"/>
                <w:sz w:val="24"/>
              </w:rPr>
              <w:t>3.1</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196D4875" w14:textId="77777777" w:rsidR="001E70E2" w:rsidRDefault="00290548">
            <w:pPr>
              <w:adjustRightInd w:val="0"/>
              <w:snapToGrid w:val="0"/>
              <w:spacing w:line="240" w:lineRule="auto"/>
              <w:jc w:val="center"/>
              <w:rPr>
                <w:rFonts w:eastAsia="仿宋_GB2312"/>
                <w:kern w:val="0"/>
                <w:sz w:val="24"/>
              </w:rPr>
            </w:pPr>
            <w:r>
              <w:rPr>
                <w:rFonts w:eastAsia="仿宋_GB2312"/>
                <w:sz w:val="24"/>
              </w:rPr>
              <w:t>3.2</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10815E4A" w14:textId="77777777" w:rsidR="001E70E2" w:rsidRDefault="00290548">
            <w:pPr>
              <w:adjustRightInd w:val="0"/>
              <w:snapToGrid w:val="0"/>
              <w:spacing w:line="240" w:lineRule="auto"/>
              <w:jc w:val="center"/>
              <w:rPr>
                <w:rFonts w:eastAsia="仿宋_GB2312"/>
                <w:kern w:val="0"/>
                <w:sz w:val="24"/>
              </w:rPr>
            </w:pPr>
            <w:r>
              <w:rPr>
                <w:rFonts w:eastAsia="仿宋_GB2312"/>
                <w:sz w:val="24"/>
              </w:rPr>
              <w:t>3.3</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4E0AEFAF" w14:textId="77777777" w:rsidR="001E70E2" w:rsidRDefault="00290548">
            <w:pPr>
              <w:adjustRightInd w:val="0"/>
              <w:snapToGrid w:val="0"/>
              <w:spacing w:line="240" w:lineRule="auto"/>
              <w:jc w:val="center"/>
              <w:rPr>
                <w:rFonts w:eastAsia="仿宋_GB2312"/>
                <w:kern w:val="0"/>
                <w:sz w:val="24"/>
              </w:rPr>
            </w:pPr>
            <w:r>
              <w:rPr>
                <w:rFonts w:eastAsia="仿宋_GB2312"/>
                <w:sz w:val="24"/>
              </w:rPr>
              <w:t>3.4</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1499EC43" w14:textId="77777777" w:rsidR="001E70E2" w:rsidRDefault="00290548">
            <w:pPr>
              <w:adjustRightInd w:val="0"/>
              <w:snapToGrid w:val="0"/>
              <w:spacing w:line="240" w:lineRule="auto"/>
              <w:jc w:val="center"/>
              <w:rPr>
                <w:rFonts w:eastAsia="仿宋_GB2312"/>
                <w:kern w:val="0"/>
                <w:sz w:val="24"/>
              </w:rPr>
            </w:pPr>
            <w:r>
              <w:rPr>
                <w:rFonts w:eastAsia="仿宋_GB2312"/>
                <w:sz w:val="24"/>
              </w:rPr>
              <w:t>3.5</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70097817" w14:textId="77777777" w:rsidR="001E70E2" w:rsidRDefault="00290548">
            <w:pPr>
              <w:adjustRightInd w:val="0"/>
              <w:snapToGrid w:val="0"/>
              <w:spacing w:line="240" w:lineRule="auto"/>
              <w:jc w:val="center"/>
              <w:rPr>
                <w:rFonts w:eastAsia="仿宋_GB2312"/>
                <w:kern w:val="0"/>
                <w:sz w:val="24"/>
              </w:rPr>
            </w:pPr>
            <w:r>
              <w:rPr>
                <w:rFonts w:eastAsia="仿宋_GB2312"/>
                <w:sz w:val="24"/>
              </w:rPr>
              <w:t>3.6</w:t>
            </w:r>
          </w:p>
        </w:tc>
      </w:tr>
      <w:tr w:rsidR="001E70E2" w14:paraId="128C9FBD" w14:textId="77777777">
        <w:trPr>
          <w:cantSplit/>
          <w:trHeight w:val="340"/>
          <w:jc w:val="center"/>
        </w:trPr>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14:paraId="5BCFFB8F" w14:textId="77777777" w:rsidR="001E70E2" w:rsidRDefault="00290548">
            <w:pPr>
              <w:widowControl/>
              <w:adjustRightInd w:val="0"/>
              <w:snapToGrid w:val="0"/>
              <w:spacing w:line="240" w:lineRule="auto"/>
              <w:jc w:val="center"/>
              <w:rPr>
                <w:rFonts w:eastAsia="仿宋_GB2312"/>
                <w:b/>
                <w:kern w:val="0"/>
                <w:sz w:val="24"/>
              </w:rPr>
            </w:pPr>
            <w:r>
              <w:rPr>
                <w:rFonts w:eastAsia="仿宋_GB2312" w:hint="eastAsia"/>
                <w:b/>
                <w:kern w:val="0"/>
                <w:sz w:val="24"/>
              </w:rPr>
              <w:t>修正系数</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54F28FE3" w14:textId="77777777" w:rsidR="001E70E2" w:rsidRDefault="00290548">
            <w:pPr>
              <w:widowControl/>
              <w:adjustRightInd w:val="0"/>
              <w:snapToGrid w:val="0"/>
              <w:spacing w:line="240" w:lineRule="auto"/>
              <w:jc w:val="center"/>
              <w:rPr>
                <w:rFonts w:eastAsia="仿宋_GB2312"/>
                <w:kern w:val="0"/>
                <w:sz w:val="24"/>
              </w:rPr>
            </w:pPr>
            <w:r>
              <w:rPr>
                <w:sz w:val="24"/>
              </w:rPr>
              <w:t>1.2267</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7886E9BA" w14:textId="77777777" w:rsidR="001E70E2" w:rsidRDefault="00290548">
            <w:pPr>
              <w:widowControl/>
              <w:adjustRightInd w:val="0"/>
              <w:snapToGrid w:val="0"/>
              <w:spacing w:line="240" w:lineRule="auto"/>
              <w:jc w:val="center"/>
              <w:rPr>
                <w:rFonts w:eastAsia="仿宋_GB2312"/>
                <w:kern w:val="0"/>
                <w:sz w:val="24"/>
              </w:rPr>
            </w:pPr>
            <w:r>
              <w:rPr>
                <w:sz w:val="24"/>
              </w:rPr>
              <w:t>1.2498</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6AC184D8" w14:textId="77777777" w:rsidR="001E70E2" w:rsidRDefault="00290548">
            <w:pPr>
              <w:widowControl/>
              <w:adjustRightInd w:val="0"/>
              <w:snapToGrid w:val="0"/>
              <w:spacing w:line="240" w:lineRule="auto"/>
              <w:jc w:val="center"/>
              <w:rPr>
                <w:rFonts w:eastAsia="仿宋_GB2312"/>
                <w:kern w:val="0"/>
                <w:sz w:val="24"/>
              </w:rPr>
            </w:pPr>
            <w:r>
              <w:rPr>
                <w:sz w:val="24"/>
              </w:rPr>
              <w:t>1.2726</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1D12517A" w14:textId="77777777" w:rsidR="001E70E2" w:rsidRDefault="00290548">
            <w:pPr>
              <w:widowControl/>
              <w:adjustRightInd w:val="0"/>
              <w:snapToGrid w:val="0"/>
              <w:spacing w:line="240" w:lineRule="auto"/>
              <w:jc w:val="center"/>
              <w:rPr>
                <w:rFonts w:eastAsia="仿宋_GB2312"/>
                <w:kern w:val="0"/>
                <w:sz w:val="24"/>
              </w:rPr>
            </w:pPr>
            <w:r>
              <w:rPr>
                <w:sz w:val="24"/>
              </w:rPr>
              <w:t>1.2950</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62CC6439" w14:textId="77777777" w:rsidR="001E70E2" w:rsidRDefault="00290548">
            <w:pPr>
              <w:widowControl/>
              <w:adjustRightInd w:val="0"/>
              <w:snapToGrid w:val="0"/>
              <w:spacing w:line="240" w:lineRule="auto"/>
              <w:jc w:val="center"/>
              <w:rPr>
                <w:rFonts w:eastAsia="仿宋_GB2312"/>
                <w:kern w:val="0"/>
                <w:sz w:val="24"/>
              </w:rPr>
            </w:pPr>
            <w:r>
              <w:rPr>
                <w:sz w:val="24"/>
              </w:rPr>
              <w:t>1.3171</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562DD3AB" w14:textId="77777777" w:rsidR="001E70E2" w:rsidRDefault="00290548">
            <w:pPr>
              <w:widowControl/>
              <w:adjustRightInd w:val="0"/>
              <w:snapToGrid w:val="0"/>
              <w:spacing w:line="240" w:lineRule="auto"/>
              <w:jc w:val="center"/>
              <w:rPr>
                <w:rFonts w:eastAsia="仿宋_GB2312"/>
                <w:kern w:val="0"/>
                <w:sz w:val="24"/>
              </w:rPr>
            </w:pPr>
            <w:r>
              <w:rPr>
                <w:sz w:val="24"/>
              </w:rPr>
              <w:t>1.3389</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371E35B7" w14:textId="77777777" w:rsidR="001E70E2" w:rsidRDefault="00290548">
            <w:pPr>
              <w:widowControl/>
              <w:adjustRightInd w:val="0"/>
              <w:snapToGrid w:val="0"/>
              <w:spacing w:line="240" w:lineRule="auto"/>
              <w:jc w:val="center"/>
              <w:rPr>
                <w:rFonts w:eastAsia="仿宋_GB2312"/>
                <w:kern w:val="0"/>
                <w:sz w:val="24"/>
              </w:rPr>
            </w:pPr>
            <w:r>
              <w:rPr>
                <w:sz w:val="24"/>
              </w:rPr>
              <w:t>1.3604</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1CFF8B38" w14:textId="77777777" w:rsidR="001E70E2" w:rsidRDefault="00290548">
            <w:pPr>
              <w:widowControl/>
              <w:adjustRightInd w:val="0"/>
              <w:snapToGrid w:val="0"/>
              <w:spacing w:line="240" w:lineRule="auto"/>
              <w:jc w:val="center"/>
              <w:rPr>
                <w:rFonts w:eastAsia="仿宋_GB2312"/>
                <w:kern w:val="0"/>
                <w:sz w:val="24"/>
              </w:rPr>
            </w:pPr>
            <w:r>
              <w:rPr>
                <w:sz w:val="24"/>
              </w:rPr>
              <w:t>1.3817</w:t>
            </w:r>
          </w:p>
        </w:tc>
      </w:tr>
      <w:tr w:rsidR="001E70E2" w14:paraId="4F04DCB3" w14:textId="77777777">
        <w:trPr>
          <w:cantSplit/>
          <w:trHeight w:val="340"/>
          <w:jc w:val="center"/>
        </w:trPr>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14:paraId="37D8D892" w14:textId="77777777" w:rsidR="001E70E2" w:rsidRDefault="00290548">
            <w:pPr>
              <w:widowControl/>
              <w:adjustRightInd w:val="0"/>
              <w:snapToGrid w:val="0"/>
              <w:spacing w:line="240" w:lineRule="auto"/>
              <w:jc w:val="center"/>
              <w:rPr>
                <w:rFonts w:eastAsia="仿宋_GB2312"/>
                <w:b/>
                <w:kern w:val="0"/>
                <w:sz w:val="24"/>
              </w:rPr>
            </w:pPr>
            <w:r>
              <w:rPr>
                <w:rFonts w:eastAsia="仿宋_GB2312" w:hint="eastAsia"/>
                <w:b/>
                <w:kern w:val="0"/>
                <w:sz w:val="24"/>
              </w:rPr>
              <w:t>容积率</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14F93AC0"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3.7</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384F85D5"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3.8</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5DCE0B0D"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3.9</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448AE749"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4.0</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1FD7B523"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4.1</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314CBC7C"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4.2</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67E7A06F"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4.3</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3C02B5CA"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4.4</w:t>
            </w:r>
          </w:p>
        </w:tc>
      </w:tr>
      <w:tr w:rsidR="001E70E2" w14:paraId="14E405EE" w14:textId="77777777">
        <w:trPr>
          <w:cantSplit/>
          <w:trHeight w:val="340"/>
          <w:jc w:val="center"/>
        </w:trPr>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14:paraId="0893A276" w14:textId="77777777" w:rsidR="001E70E2" w:rsidRDefault="00290548">
            <w:pPr>
              <w:widowControl/>
              <w:adjustRightInd w:val="0"/>
              <w:snapToGrid w:val="0"/>
              <w:spacing w:line="240" w:lineRule="auto"/>
              <w:jc w:val="center"/>
              <w:rPr>
                <w:rFonts w:eastAsia="仿宋_GB2312"/>
                <w:b/>
                <w:kern w:val="0"/>
                <w:sz w:val="24"/>
              </w:rPr>
            </w:pPr>
            <w:r>
              <w:rPr>
                <w:rFonts w:eastAsia="仿宋_GB2312" w:hint="eastAsia"/>
                <w:b/>
                <w:kern w:val="0"/>
                <w:sz w:val="24"/>
              </w:rPr>
              <w:lastRenderedPageBreak/>
              <w:t>修正系数</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22CC3DC5" w14:textId="77777777" w:rsidR="001E70E2" w:rsidRDefault="00290548">
            <w:pPr>
              <w:widowControl/>
              <w:adjustRightInd w:val="0"/>
              <w:snapToGrid w:val="0"/>
              <w:spacing w:line="240" w:lineRule="auto"/>
              <w:jc w:val="center"/>
              <w:rPr>
                <w:rFonts w:eastAsia="仿宋_GB2312"/>
                <w:kern w:val="0"/>
                <w:sz w:val="24"/>
              </w:rPr>
            </w:pPr>
            <w:r>
              <w:rPr>
                <w:sz w:val="24"/>
              </w:rPr>
              <w:t>1.4026</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106A6B30" w14:textId="77777777" w:rsidR="001E70E2" w:rsidRDefault="00290548">
            <w:pPr>
              <w:widowControl/>
              <w:adjustRightInd w:val="0"/>
              <w:snapToGrid w:val="0"/>
              <w:spacing w:line="240" w:lineRule="auto"/>
              <w:jc w:val="center"/>
              <w:rPr>
                <w:rFonts w:eastAsia="仿宋_GB2312"/>
                <w:kern w:val="0"/>
                <w:sz w:val="24"/>
              </w:rPr>
            </w:pPr>
            <w:r>
              <w:rPr>
                <w:sz w:val="24"/>
              </w:rPr>
              <w:t>1.4234</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5D9EC1E4" w14:textId="77777777" w:rsidR="001E70E2" w:rsidRDefault="00290548">
            <w:pPr>
              <w:widowControl/>
              <w:adjustRightInd w:val="0"/>
              <w:snapToGrid w:val="0"/>
              <w:spacing w:line="240" w:lineRule="auto"/>
              <w:jc w:val="center"/>
              <w:rPr>
                <w:rFonts w:eastAsia="仿宋_GB2312"/>
                <w:kern w:val="0"/>
                <w:sz w:val="24"/>
              </w:rPr>
            </w:pPr>
            <w:r>
              <w:rPr>
                <w:sz w:val="24"/>
              </w:rPr>
              <w:t>1.4438</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2E811D2C" w14:textId="77777777" w:rsidR="001E70E2" w:rsidRDefault="00290548">
            <w:pPr>
              <w:widowControl/>
              <w:adjustRightInd w:val="0"/>
              <w:snapToGrid w:val="0"/>
              <w:spacing w:line="240" w:lineRule="auto"/>
              <w:jc w:val="center"/>
              <w:rPr>
                <w:rFonts w:eastAsia="仿宋_GB2312"/>
                <w:kern w:val="0"/>
                <w:sz w:val="24"/>
              </w:rPr>
            </w:pPr>
            <w:r>
              <w:rPr>
                <w:sz w:val="24"/>
              </w:rPr>
              <w:t>1.4641</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2A48F68E" w14:textId="77777777" w:rsidR="001E70E2" w:rsidRDefault="00290548">
            <w:pPr>
              <w:widowControl/>
              <w:adjustRightInd w:val="0"/>
              <w:snapToGrid w:val="0"/>
              <w:spacing w:line="240" w:lineRule="auto"/>
              <w:jc w:val="center"/>
              <w:rPr>
                <w:rFonts w:eastAsia="仿宋_GB2312"/>
                <w:kern w:val="0"/>
                <w:sz w:val="24"/>
              </w:rPr>
            </w:pPr>
            <w:r>
              <w:rPr>
                <w:sz w:val="24"/>
              </w:rPr>
              <w:t>1.4841</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4C2769B2" w14:textId="77777777" w:rsidR="001E70E2" w:rsidRDefault="00290548">
            <w:pPr>
              <w:widowControl/>
              <w:adjustRightInd w:val="0"/>
              <w:snapToGrid w:val="0"/>
              <w:spacing w:line="240" w:lineRule="auto"/>
              <w:jc w:val="center"/>
              <w:rPr>
                <w:rFonts w:eastAsia="仿宋_GB2312"/>
                <w:kern w:val="0"/>
                <w:sz w:val="24"/>
              </w:rPr>
            </w:pPr>
            <w:r>
              <w:rPr>
                <w:sz w:val="24"/>
              </w:rPr>
              <w:t>1.5039</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1F0EAFC7" w14:textId="77777777" w:rsidR="001E70E2" w:rsidRDefault="00290548">
            <w:pPr>
              <w:widowControl/>
              <w:adjustRightInd w:val="0"/>
              <w:snapToGrid w:val="0"/>
              <w:spacing w:line="240" w:lineRule="auto"/>
              <w:jc w:val="center"/>
              <w:rPr>
                <w:rFonts w:eastAsia="仿宋_GB2312"/>
                <w:kern w:val="0"/>
                <w:sz w:val="24"/>
              </w:rPr>
            </w:pPr>
            <w:r>
              <w:rPr>
                <w:sz w:val="24"/>
              </w:rPr>
              <w:t>1.5235</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117A1E2B" w14:textId="77777777" w:rsidR="001E70E2" w:rsidRDefault="00290548">
            <w:pPr>
              <w:widowControl/>
              <w:adjustRightInd w:val="0"/>
              <w:snapToGrid w:val="0"/>
              <w:spacing w:line="240" w:lineRule="auto"/>
              <w:jc w:val="center"/>
              <w:rPr>
                <w:rFonts w:eastAsia="仿宋_GB2312"/>
                <w:kern w:val="0"/>
                <w:sz w:val="24"/>
              </w:rPr>
            </w:pPr>
            <w:r>
              <w:rPr>
                <w:sz w:val="24"/>
              </w:rPr>
              <w:t>1.5429</w:t>
            </w:r>
          </w:p>
        </w:tc>
      </w:tr>
      <w:tr w:rsidR="001E70E2" w14:paraId="7EEFE248" w14:textId="77777777">
        <w:trPr>
          <w:cantSplit/>
          <w:trHeight w:val="340"/>
          <w:jc w:val="center"/>
        </w:trPr>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14:paraId="0AC438AE" w14:textId="77777777" w:rsidR="001E70E2" w:rsidRDefault="00290548">
            <w:pPr>
              <w:widowControl/>
              <w:adjustRightInd w:val="0"/>
              <w:snapToGrid w:val="0"/>
              <w:spacing w:line="240" w:lineRule="auto"/>
              <w:jc w:val="center"/>
              <w:rPr>
                <w:rFonts w:eastAsia="仿宋_GB2312"/>
                <w:b/>
                <w:kern w:val="0"/>
                <w:sz w:val="24"/>
              </w:rPr>
            </w:pPr>
            <w:r>
              <w:rPr>
                <w:rFonts w:eastAsia="仿宋_GB2312" w:hint="eastAsia"/>
                <w:b/>
                <w:kern w:val="0"/>
                <w:sz w:val="24"/>
              </w:rPr>
              <w:t>容积率</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24BF2E0D"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4.5</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55565D19"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4.6</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6D3E60A5"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4.7</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0D0E8E9C"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4.8</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0281A31C"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4.9</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425B11A2" w14:textId="77777777" w:rsidR="001E70E2" w:rsidRDefault="00290548">
            <w:pPr>
              <w:widowControl/>
              <w:adjustRightInd w:val="0"/>
              <w:snapToGrid w:val="0"/>
              <w:spacing w:line="240" w:lineRule="auto"/>
              <w:jc w:val="center"/>
              <w:rPr>
                <w:rFonts w:eastAsia="仿宋_GB2312"/>
                <w:kern w:val="0"/>
                <w:sz w:val="24"/>
              </w:rPr>
            </w:pPr>
            <w:r>
              <w:rPr>
                <w:rFonts w:eastAsia="仿宋_GB2312"/>
                <w:sz w:val="24"/>
              </w:rPr>
              <w:t>5.0</w:t>
            </w:r>
          </w:p>
        </w:tc>
        <w:tc>
          <w:tcPr>
            <w:tcW w:w="1070" w:type="pct"/>
            <w:gridSpan w:val="2"/>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3AC050FE" w14:textId="77777777" w:rsidR="001E70E2" w:rsidRDefault="001E70E2">
            <w:pPr>
              <w:widowControl/>
              <w:adjustRightInd w:val="0"/>
              <w:snapToGrid w:val="0"/>
              <w:spacing w:line="240" w:lineRule="auto"/>
              <w:jc w:val="center"/>
              <w:rPr>
                <w:rFonts w:eastAsia="仿宋_GB2312"/>
                <w:kern w:val="0"/>
                <w:sz w:val="24"/>
              </w:rPr>
            </w:pPr>
          </w:p>
        </w:tc>
      </w:tr>
      <w:tr w:rsidR="001E70E2" w14:paraId="64C3ADA7" w14:textId="77777777">
        <w:trPr>
          <w:cantSplit/>
          <w:trHeight w:val="340"/>
          <w:jc w:val="center"/>
        </w:trPr>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14:paraId="53C8E555" w14:textId="77777777" w:rsidR="001E70E2" w:rsidRDefault="00290548">
            <w:pPr>
              <w:widowControl/>
              <w:adjustRightInd w:val="0"/>
              <w:snapToGrid w:val="0"/>
              <w:spacing w:line="240" w:lineRule="auto"/>
              <w:jc w:val="center"/>
              <w:rPr>
                <w:rFonts w:eastAsia="仿宋_GB2312"/>
                <w:b/>
                <w:kern w:val="0"/>
                <w:sz w:val="24"/>
              </w:rPr>
            </w:pPr>
            <w:r>
              <w:rPr>
                <w:rFonts w:eastAsia="仿宋_GB2312" w:hint="eastAsia"/>
                <w:b/>
                <w:kern w:val="0"/>
                <w:sz w:val="24"/>
              </w:rPr>
              <w:t>修正系数</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5D12CD69" w14:textId="77777777" w:rsidR="001E70E2" w:rsidRDefault="00290548">
            <w:pPr>
              <w:widowControl/>
              <w:adjustRightInd w:val="0"/>
              <w:snapToGrid w:val="0"/>
              <w:spacing w:line="240" w:lineRule="auto"/>
              <w:jc w:val="center"/>
              <w:rPr>
                <w:rFonts w:eastAsia="仿宋_GB2312"/>
                <w:kern w:val="0"/>
                <w:sz w:val="24"/>
              </w:rPr>
            </w:pPr>
            <w:r>
              <w:rPr>
                <w:sz w:val="24"/>
              </w:rPr>
              <w:t>1.5621</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355F25B0" w14:textId="77777777" w:rsidR="001E70E2" w:rsidRDefault="00290548">
            <w:pPr>
              <w:widowControl/>
              <w:adjustRightInd w:val="0"/>
              <w:snapToGrid w:val="0"/>
              <w:spacing w:line="240" w:lineRule="auto"/>
              <w:jc w:val="center"/>
              <w:rPr>
                <w:rFonts w:eastAsia="仿宋_GB2312"/>
                <w:kern w:val="0"/>
                <w:sz w:val="24"/>
              </w:rPr>
            </w:pPr>
            <w:r>
              <w:rPr>
                <w:sz w:val="24"/>
              </w:rPr>
              <w:t>1.5811</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1E35A409" w14:textId="77777777" w:rsidR="001E70E2" w:rsidRDefault="00290548">
            <w:pPr>
              <w:widowControl/>
              <w:adjustRightInd w:val="0"/>
              <w:snapToGrid w:val="0"/>
              <w:spacing w:line="240" w:lineRule="auto"/>
              <w:jc w:val="center"/>
              <w:rPr>
                <w:rFonts w:eastAsia="仿宋_GB2312"/>
                <w:kern w:val="0"/>
                <w:sz w:val="24"/>
              </w:rPr>
            </w:pPr>
            <w:r>
              <w:rPr>
                <w:sz w:val="24"/>
              </w:rPr>
              <w:t>1.5999</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0AE2B19C" w14:textId="77777777" w:rsidR="001E70E2" w:rsidRDefault="00290548">
            <w:pPr>
              <w:widowControl/>
              <w:adjustRightInd w:val="0"/>
              <w:snapToGrid w:val="0"/>
              <w:spacing w:line="240" w:lineRule="auto"/>
              <w:jc w:val="center"/>
              <w:rPr>
                <w:rFonts w:eastAsia="仿宋_GB2312"/>
                <w:kern w:val="0"/>
                <w:sz w:val="24"/>
              </w:rPr>
            </w:pPr>
            <w:r>
              <w:rPr>
                <w:sz w:val="24"/>
              </w:rPr>
              <w:t>1.6185</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35C453F6" w14:textId="77777777" w:rsidR="001E70E2" w:rsidRDefault="00290548">
            <w:pPr>
              <w:widowControl/>
              <w:adjustRightInd w:val="0"/>
              <w:snapToGrid w:val="0"/>
              <w:spacing w:line="240" w:lineRule="auto"/>
              <w:jc w:val="center"/>
              <w:rPr>
                <w:rFonts w:eastAsia="仿宋_GB2312"/>
                <w:kern w:val="0"/>
                <w:sz w:val="24"/>
              </w:rPr>
            </w:pPr>
            <w:r>
              <w:rPr>
                <w:sz w:val="24"/>
              </w:rPr>
              <w:t>1.6370</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14:paraId="47D5D73D" w14:textId="77777777" w:rsidR="001E70E2" w:rsidRDefault="00290548">
            <w:pPr>
              <w:widowControl/>
              <w:spacing w:line="240" w:lineRule="auto"/>
              <w:jc w:val="center"/>
              <w:rPr>
                <w:kern w:val="0"/>
                <w:sz w:val="24"/>
              </w:rPr>
            </w:pPr>
            <w:r>
              <w:rPr>
                <w:sz w:val="24"/>
              </w:rPr>
              <w:t>1.6553</w:t>
            </w:r>
          </w:p>
        </w:tc>
        <w:tc>
          <w:tcPr>
            <w:tcW w:w="1070" w:type="pct"/>
            <w:gridSpan w:val="2"/>
            <w:vMerge/>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71AF14F3" w14:textId="77777777" w:rsidR="001E70E2" w:rsidRDefault="001E70E2">
            <w:pPr>
              <w:widowControl/>
              <w:adjustRightInd w:val="0"/>
              <w:snapToGrid w:val="0"/>
              <w:spacing w:line="240" w:lineRule="auto"/>
              <w:jc w:val="center"/>
              <w:rPr>
                <w:rFonts w:eastAsia="仿宋_GB2312"/>
                <w:kern w:val="0"/>
                <w:sz w:val="24"/>
              </w:rPr>
            </w:pPr>
          </w:p>
        </w:tc>
      </w:tr>
    </w:tbl>
    <w:p w14:paraId="41E9D7C7" w14:textId="77777777" w:rsidR="001E70E2" w:rsidRDefault="00290548">
      <w:pPr>
        <w:adjustRightInd w:val="0"/>
        <w:snapToGrid w:val="0"/>
        <w:spacing w:line="240" w:lineRule="auto"/>
        <w:ind w:firstLineChars="200" w:firstLine="404"/>
        <w:rPr>
          <w:rFonts w:eastAsia="仿宋_GB2312"/>
          <w:color w:val="000000"/>
          <w:spacing w:val="-4"/>
          <w:szCs w:val="21"/>
        </w:rPr>
      </w:pPr>
      <w:r>
        <w:rPr>
          <w:rFonts w:eastAsia="仿宋_GB2312" w:hint="eastAsia"/>
          <w:spacing w:val="-4"/>
          <w:szCs w:val="21"/>
        </w:rPr>
        <w:t>注：①当宗地容积率在上述容积率之间时，容积率修正系数需根据上表有关数据线性内插计算得到。线性内插公式：当</w:t>
      </w:r>
      <w:r>
        <w:rPr>
          <w:rFonts w:eastAsia="仿宋_GB2312"/>
          <w:i/>
          <w:spacing w:val="-4"/>
          <w:szCs w:val="21"/>
        </w:rPr>
        <w:t>r</w:t>
      </w:r>
      <w:r>
        <w:rPr>
          <w:rFonts w:eastAsia="仿宋_GB2312"/>
          <w:i/>
          <w:spacing w:val="-4"/>
          <w:szCs w:val="21"/>
          <w:vertAlign w:val="subscript"/>
        </w:rPr>
        <w:t>1</w:t>
      </w:r>
      <w:r>
        <w:rPr>
          <w:rFonts w:eastAsia="仿宋_GB2312" w:hint="eastAsia"/>
          <w:i/>
          <w:spacing w:val="-4"/>
          <w:szCs w:val="21"/>
        </w:rPr>
        <w:t>＜</w:t>
      </w:r>
      <w:r>
        <w:rPr>
          <w:rFonts w:eastAsia="仿宋_GB2312"/>
          <w:i/>
          <w:spacing w:val="-4"/>
          <w:szCs w:val="21"/>
        </w:rPr>
        <w:t>r</w:t>
      </w:r>
      <w:r>
        <w:rPr>
          <w:rFonts w:eastAsia="仿宋_GB2312" w:hint="eastAsia"/>
          <w:i/>
          <w:spacing w:val="-4"/>
          <w:szCs w:val="21"/>
        </w:rPr>
        <w:t>＜</w:t>
      </w:r>
      <w:r>
        <w:rPr>
          <w:rFonts w:eastAsia="仿宋_GB2312"/>
          <w:i/>
          <w:spacing w:val="-4"/>
          <w:szCs w:val="21"/>
        </w:rPr>
        <w:t>r</w:t>
      </w:r>
      <w:r>
        <w:rPr>
          <w:rFonts w:eastAsia="仿宋_GB2312"/>
          <w:i/>
          <w:spacing w:val="-4"/>
          <w:szCs w:val="21"/>
          <w:vertAlign w:val="subscript"/>
        </w:rPr>
        <w:t>2</w:t>
      </w:r>
      <w:r>
        <w:rPr>
          <w:rFonts w:eastAsia="仿宋_GB2312" w:hint="eastAsia"/>
          <w:spacing w:val="-4"/>
          <w:szCs w:val="21"/>
        </w:rPr>
        <w:t>（即</w:t>
      </w:r>
      <w:r>
        <w:rPr>
          <w:rFonts w:eastAsia="仿宋_GB2312"/>
          <w:i/>
          <w:spacing w:val="-4"/>
          <w:szCs w:val="21"/>
        </w:rPr>
        <w:t>r</w:t>
      </w:r>
      <w:r>
        <w:rPr>
          <w:rFonts w:eastAsia="仿宋_GB2312"/>
          <w:i/>
          <w:spacing w:val="-4"/>
          <w:szCs w:val="21"/>
          <w:vertAlign w:val="subscript"/>
        </w:rPr>
        <w:t>1</w:t>
      </w:r>
      <w:r>
        <w:rPr>
          <w:rFonts w:eastAsia="仿宋_GB2312" w:hint="eastAsia"/>
          <w:i/>
          <w:spacing w:val="-4"/>
          <w:szCs w:val="21"/>
        </w:rPr>
        <w:t>、</w:t>
      </w:r>
      <w:r>
        <w:rPr>
          <w:rFonts w:eastAsia="仿宋_GB2312"/>
          <w:i/>
          <w:spacing w:val="-4"/>
          <w:szCs w:val="21"/>
        </w:rPr>
        <w:t>r</w:t>
      </w:r>
      <w:r>
        <w:rPr>
          <w:rFonts w:eastAsia="仿宋_GB2312"/>
          <w:i/>
          <w:spacing w:val="-4"/>
          <w:szCs w:val="21"/>
          <w:vertAlign w:val="subscript"/>
        </w:rPr>
        <w:t>2</w:t>
      </w:r>
      <w:r>
        <w:rPr>
          <w:rFonts w:eastAsia="仿宋_GB2312" w:hint="eastAsia"/>
          <w:spacing w:val="-4"/>
          <w:szCs w:val="21"/>
        </w:rPr>
        <w:t>为修正系数表中</w:t>
      </w:r>
      <w:r>
        <w:rPr>
          <w:rFonts w:eastAsia="仿宋_GB2312"/>
          <w:i/>
          <w:spacing w:val="-4"/>
          <w:szCs w:val="21"/>
        </w:rPr>
        <w:t>r</w:t>
      </w:r>
      <w:r>
        <w:rPr>
          <w:rFonts w:eastAsia="仿宋_GB2312" w:hint="eastAsia"/>
          <w:spacing w:val="-4"/>
          <w:szCs w:val="21"/>
        </w:rPr>
        <w:t>的相邻容积率）时，</w:t>
      </w:r>
      <w:r>
        <w:rPr>
          <w:rFonts w:eastAsia="仿宋_GB2312"/>
          <w:i/>
          <w:spacing w:val="-4"/>
          <w:szCs w:val="21"/>
        </w:rPr>
        <w:t>x</w:t>
      </w:r>
      <w:r>
        <w:rPr>
          <w:rFonts w:eastAsia="仿宋_GB2312"/>
          <w:i/>
          <w:spacing w:val="-4"/>
          <w:szCs w:val="21"/>
          <w:vertAlign w:val="subscript"/>
        </w:rPr>
        <w:t>1</w:t>
      </w:r>
      <w:r>
        <w:rPr>
          <w:rFonts w:eastAsia="仿宋_GB2312" w:hint="eastAsia"/>
          <w:spacing w:val="-4"/>
          <w:szCs w:val="21"/>
        </w:rPr>
        <w:t>、</w:t>
      </w:r>
      <w:r>
        <w:rPr>
          <w:rFonts w:eastAsia="仿宋_GB2312"/>
          <w:i/>
          <w:spacing w:val="-4"/>
          <w:szCs w:val="21"/>
        </w:rPr>
        <w:t>x</w:t>
      </w:r>
      <w:r>
        <w:rPr>
          <w:rFonts w:eastAsia="仿宋_GB2312"/>
          <w:i/>
          <w:spacing w:val="-4"/>
          <w:szCs w:val="21"/>
          <w:vertAlign w:val="subscript"/>
        </w:rPr>
        <w:t>2</w:t>
      </w:r>
      <w:r>
        <w:rPr>
          <w:rFonts w:eastAsia="仿宋_GB2312" w:hint="eastAsia"/>
          <w:spacing w:val="-4"/>
          <w:szCs w:val="21"/>
        </w:rPr>
        <w:t>为</w:t>
      </w:r>
      <w:r>
        <w:rPr>
          <w:rFonts w:eastAsia="仿宋_GB2312"/>
          <w:i/>
          <w:spacing w:val="-4"/>
          <w:szCs w:val="21"/>
        </w:rPr>
        <w:t>r</w:t>
      </w:r>
      <w:r>
        <w:rPr>
          <w:rFonts w:eastAsia="仿宋_GB2312"/>
          <w:i/>
          <w:spacing w:val="-4"/>
          <w:szCs w:val="21"/>
          <w:vertAlign w:val="subscript"/>
        </w:rPr>
        <w:t>1</w:t>
      </w:r>
      <w:r>
        <w:rPr>
          <w:rFonts w:eastAsia="仿宋_GB2312" w:hint="eastAsia"/>
          <w:i/>
          <w:spacing w:val="-4"/>
          <w:szCs w:val="21"/>
        </w:rPr>
        <w:t>、</w:t>
      </w:r>
      <w:r>
        <w:rPr>
          <w:rFonts w:eastAsia="仿宋_GB2312"/>
          <w:i/>
          <w:spacing w:val="-4"/>
          <w:szCs w:val="21"/>
        </w:rPr>
        <w:t>r</w:t>
      </w:r>
      <w:r>
        <w:rPr>
          <w:rFonts w:eastAsia="仿宋_GB2312"/>
          <w:i/>
          <w:spacing w:val="-4"/>
          <w:szCs w:val="21"/>
          <w:vertAlign w:val="subscript"/>
        </w:rPr>
        <w:t>2</w:t>
      </w:r>
      <w:r>
        <w:rPr>
          <w:rFonts w:eastAsia="仿宋_GB2312" w:hint="eastAsia"/>
          <w:spacing w:val="-4"/>
          <w:szCs w:val="21"/>
        </w:rPr>
        <w:t>对应的容积率修正系数，容积率的修正系数：</w:t>
      </w:r>
      <w:r>
        <w:rPr>
          <w:rFonts w:eastAsia="仿宋_GB2312"/>
          <w:i/>
          <w:spacing w:val="-4"/>
          <w:szCs w:val="21"/>
        </w:rPr>
        <w:t>x=x</w:t>
      </w:r>
      <w:r>
        <w:rPr>
          <w:rFonts w:eastAsia="仿宋_GB2312"/>
          <w:i/>
          <w:spacing w:val="-4"/>
          <w:szCs w:val="21"/>
          <w:vertAlign w:val="subscript"/>
        </w:rPr>
        <w:t>1</w:t>
      </w:r>
      <w:r>
        <w:rPr>
          <w:rFonts w:eastAsia="仿宋_GB2312"/>
          <w:i/>
          <w:spacing w:val="-4"/>
          <w:szCs w:val="21"/>
        </w:rPr>
        <w:t>+</w:t>
      </w:r>
      <w:r>
        <w:rPr>
          <w:rFonts w:eastAsia="仿宋_GB2312" w:hint="eastAsia"/>
          <w:i/>
          <w:spacing w:val="-4"/>
          <w:szCs w:val="21"/>
        </w:rPr>
        <w:t>（</w:t>
      </w:r>
      <w:r>
        <w:rPr>
          <w:rFonts w:eastAsia="仿宋_GB2312"/>
          <w:i/>
          <w:spacing w:val="-4"/>
          <w:szCs w:val="21"/>
        </w:rPr>
        <w:t>x</w:t>
      </w:r>
      <w:r>
        <w:rPr>
          <w:rFonts w:eastAsia="仿宋_GB2312"/>
          <w:i/>
          <w:spacing w:val="-4"/>
          <w:szCs w:val="21"/>
          <w:vertAlign w:val="subscript"/>
        </w:rPr>
        <w:t>2</w:t>
      </w:r>
      <w:r>
        <w:rPr>
          <w:rFonts w:eastAsia="仿宋_GB2312"/>
          <w:i/>
          <w:spacing w:val="-4"/>
          <w:szCs w:val="21"/>
        </w:rPr>
        <w:t>-x</w:t>
      </w:r>
      <w:r>
        <w:rPr>
          <w:rFonts w:eastAsia="仿宋_GB2312"/>
          <w:i/>
          <w:spacing w:val="-4"/>
          <w:szCs w:val="21"/>
          <w:vertAlign w:val="subscript"/>
        </w:rPr>
        <w:t>1</w:t>
      </w:r>
      <w:r>
        <w:rPr>
          <w:rFonts w:eastAsia="仿宋_GB2312" w:hint="eastAsia"/>
          <w:i/>
          <w:spacing w:val="-4"/>
          <w:szCs w:val="21"/>
        </w:rPr>
        <w:t>）</w:t>
      </w:r>
      <w:r>
        <w:rPr>
          <w:rFonts w:eastAsia="仿宋_GB2312"/>
          <w:i/>
          <w:spacing w:val="-4"/>
          <w:szCs w:val="21"/>
        </w:rPr>
        <w:t>×</w:t>
      </w:r>
      <w:r>
        <w:rPr>
          <w:rFonts w:eastAsia="仿宋_GB2312" w:hint="eastAsia"/>
          <w:i/>
          <w:spacing w:val="-4"/>
          <w:szCs w:val="21"/>
        </w:rPr>
        <w:t>（</w:t>
      </w:r>
      <w:r>
        <w:rPr>
          <w:rFonts w:eastAsia="仿宋_GB2312"/>
          <w:i/>
          <w:spacing w:val="-4"/>
          <w:szCs w:val="21"/>
        </w:rPr>
        <w:t>r-r</w:t>
      </w:r>
      <w:r>
        <w:rPr>
          <w:rFonts w:eastAsia="仿宋_GB2312"/>
          <w:i/>
          <w:spacing w:val="-4"/>
          <w:szCs w:val="21"/>
          <w:vertAlign w:val="subscript"/>
        </w:rPr>
        <w:t>1</w:t>
      </w:r>
      <w:r>
        <w:rPr>
          <w:rFonts w:eastAsia="仿宋_GB2312" w:hint="eastAsia"/>
          <w:i/>
          <w:spacing w:val="-4"/>
          <w:szCs w:val="21"/>
        </w:rPr>
        <w:t>）</w:t>
      </w:r>
      <w:r>
        <w:rPr>
          <w:rFonts w:eastAsia="仿宋_GB2312"/>
          <w:i/>
          <w:spacing w:val="-4"/>
          <w:szCs w:val="21"/>
        </w:rPr>
        <w:t>/</w:t>
      </w:r>
      <w:r>
        <w:rPr>
          <w:rFonts w:eastAsia="仿宋_GB2312" w:hint="eastAsia"/>
          <w:i/>
          <w:spacing w:val="-4"/>
          <w:szCs w:val="21"/>
        </w:rPr>
        <w:t>（</w:t>
      </w:r>
      <w:r>
        <w:rPr>
          <w:rFonts w:eastAsia="仿宋_GB2312"/>
          <w:i/>
          <w:spacing w:val="-4"/>
          <w:szCs w:val="21"/>
        </w:rPr>
        <w:t>r</w:t>
      </w:r>
      <w:r>
        <w:rPr>
          <w:rFonts w:eastAsia="仿宋_GB2312"/>
          <w:i/>
          <w:spacing w:val="-4"/>
          <w:szCs w:val="21"/>
          <w:vertAlign w:val="subscript"/>
        </w:rPr>
        <w:t>2</w:t>
      </w:r>
      <w:r>
        <w:rPr>
          <w:rFonts w:eastAsia="仿宋_GB2312"/>
          <w:i/>
          <w:spacing w:val="-4"/>
          <w:szCs w:val="21"/>
        </w:rPr>
        <w:t>-r</w:t>
      </w:r>
      <w:r>
        <w:rPr>
          <w:rFonts w:eastAsia="仿宋_GB2312"/>
          <w:i/>
          <w:spacing w:val="-4"/>
          <w:szCs w:val="21"/>
          <w:vertAlign w:val="subscript"/>
        </w:rPr>
        <w:t>1</w:t>
      </w:r>
      <w:r>
        <w:rPr>
          <w:rFonts w:eastAsia="仿宋_GB2312" w:hint="eastAsia"/>
          <w:i/>
          <w:spacing w:val="-4"/>
          <w:szCs w:val="21"/>
        </w:rPr>
        <w:t>）</w:t>
      </w:r>
      <w:r>
        <w:rPr>
          <w:rFonts w:eastAsia="仿宋_GB2312" w:hint="eastAsia"/>
          <w:color w:val="000000"/>
          <w:spacing w:val="-4"/>
          <w:szCs w:val="21"/>
        </w:rPr>
        <w:t>；</w:t>
      </w:r>
    </w:p>
    <w:p w14:paraId="4307CDA7" w14:textId="77777777" w:rsidR="001E70E2" w:rsidRDefault="00290548">
      <w:pPr>
        <w:adjustRightInd w:val="0"/>
        <w:snapToGrid w:val="0"/>
        <w:spacing w:line="240" w:lineRule="auto"/>
        <w:ind w:firstLineChars="200" w:firstLine="420"/>
        <w:rPr>
          <w:rFonts w:eastAsia="仿宋_GB2312"/>
          <w:szCs w:val="21"/>
        </w:rPr>
      </w:pPr>
      <w:r>
        <w:rPr>
          <w:rFonts w:eastAsia="仿宋_GB2312" w:hint="eastAsia"/>
          <w:szCs w:val="21"/>
        </w:rPr>
        <w:t>②农村宅基地基准地价内涵中设定的容积率为综合容积率。在宅基地征收评估等评估实务中，若</w:t>
      </w:r>
      <w:proofErr w:type="gramStart"/>
      <w:r>
        <w:rPr>
          <w:rFonts w:eastAsia="仿宋_GB2312" w:hint="eastAsia"/>
          <w:szCs w:val="21"/>
        </w:rPr>
        <w:t>待估宗</w:t>
      </w:r>
      <w:proofErr w:type="gramEnd"/>
      <w:r>
        <w:rPr>
          <w:rFonts w:eastAsia="仿宋_GB2312" w:hint="eastAsia"/>
          <w:szCs w:val="21"/>
        </w:rPr>
        <w:t>地的区域综合容积率与之不同时，应进行容积率系数修正；</w:t>
      </w:r>
    </w:p>
    <w:p w14:paraId="1D6949C6" w14:textId="77777777" w:rsidR="001E70E2" w:rsidRDefault="00290548">
      <w:pPr>
        <w:adjustRightInd w:val="0"/>
        <w:snapToGrid w:val="0"/>
        <w:spacing w:line="240" w:lineRule="auto"/>
        <w:ind w:firstLineChars="200" w:firstLine="420"/>
        <w:rPr>
          <w:rFonts w:eastAsia="仿宋_GB2312"/>
          <w:szCs w:val="21"/>
        </w:rPr>
      </w:pPr>
      <w:r>
        <w:rPr>
          <w:rFonts w:eastAsia="仿宋_GB2312" w:hint="eastAsia"/>
          <w:szCs w:val="21"/>
        </w:rPr>
        <w:t>③单宗宅基地的开发强度约束条件一般为限高、限层数，单宗宅基地评估时无需进行容积率修正。</w:t>
      </w:r>
    </w:p>
    <w:p w14:paraId="6B3FFD0E" w14:textId="1B621501" w:rsidR="001E70E2" w:rsidRPr="00BE63EB" w:rsidRDefault="003B3FD8" w:rsidP="00BE63EB">
      <w:pPr>
        <w:autoSpaceDE w:val="0"/>
        <w:autoSpaceDN w:val="0"/>
        <w:adjustRightInd w:val="0"/>
        <w:snapToGrid w:val="0"/>
        <w:spacing w:line="580" w:lineRule="exact"/>
        <w:ind w:firstLineChars="200" w:firstLine="643"/>
        <w:outlineLvl w:val="4"/>
        <w:rPr>
          <w:rFonts w:eastAsia="仿宋_GB2312"/>
          <w:b/>
          <w:sz w:val="32"/>
          <w:szCs w:val="32"/>
        </w:rPr>
      </w:pPr>
      <w:r>
        <w:rPr>
          <w:rFonts w:eastAsia="仿宋_GB2312" w:hint="eastAsia"/>
          <w:b/>
          <w:sz w:val="32"/>
          <w:szCs w:val="32"/>
        </w:rPr>
        <w:t>（</w:t>
      </w:r>
      <w:r>
        <w:rPr>
          <w:rFonts w:eastAsia="仿宋_GB2312" w:hint="eastAsia"/>
          <w:b/>
          <w:sz w:val="32"/>
          <w:szCs w:val="32"/>
        </w:rPr>
        <w:t>3</w:t>
      </w:r>
      <w:r>
        <w:rPr>
          <w:rFonts w:eastAsia="仿宋_GB2312" w:hint="eastAsia"/>
          <w:b/>
          <w:sz w:val="32"/>
          <w:szCs w:val="32"/>
        </w:rPr>
        <w:t>）</w:t>
      </w:r>
      <w:r w:rsidR="00290548" w:rsidRPr="00BE63EB">
        <w:rPr>
          <w:rFonts w:eastAsia="仿宋_GB2312"/>
          <w:b/>
          <w:sz w:val="32"/>
          <w:szCs w:val="32"/>
        </w:rPr>
        <w:t>个别因素修正</w:t>
      </w:r>
      <w:bookmarkStart w:id="47" w:name="_Hlk54705344"/>
    </w:p>
    <w:bookmarkEnd w:id="47"/>
    <w:p w14:paraId="10DBF0E8" w14:textId="1CCC79B8" w:rsidR="001E70E2" w:rsidRPr="004B2645" w:rsidRDefault="00290548" w:rsidP="004B2645">
      <w:pPr>
        <w:adjustRightInd w:val="0"/>
        <w:snapToGrid w:val="0"/>
        <w:spacing w:line="580" w:lineRule="exact"/>
        <w:ind w:firstLineChars="200" w:firstLine="643"/>
        <w:jc w:val="left"/>
        <w:rPr>
          <w:rFonts w:eastAsia="仿宋_GB2312"/>
          <w:b/>
          <w:sz w:val="32"/>
          <w:szCs w:val="28"/>
        </w:rPr>
      </w:pPr>
      <w:r w:rsidRPr="004B2645">
        <w:rPr>
          <w:rFonts w:eastAsia="仿宋_GB2312"/>
          <w:b/>
          <w:sz w:val="32"/>
          <w:szCs w:val="28"/>
        </w:rPr>
        <w:t>1</w:t>
      </w:r>
      <w:r w:rsidRPr="004B2645">
        <w:rPr>
          <w:rFonts w:eastAsia="仿宋_GB2312"/>
          <w:b/>
          <w:sz w:val="32"/>
          <w:szCs w:val="28"/>
        </w:rPr>
        <w:t>）临</w:t>
      </w:r>
      <w:proofErr w:type="gramStart"/>
      <w:r w:rsidRPr="004B2645">
        <w:rPr>
          <w:rFonts w:eastAsia="仿宋_GB2312"/>
          <w:b/>
          <w:sz w:val="32"/>
          <w:szCs w:val="28"/>
        </w:rPr>
        <w:t>路条件</w:t>
      </w:r>
      <w:proofErr w:type="gramEnd"/>
      <w:r w:rsidRPr="004B2645">
        <w:rPr>
          <w:rFonts w:eastAsia="仿宋_GB2312"/>
          <w:b/>
          <w:sz w:val="32"/>
          <w:szCs w:val="28"/>
        </w:rPr>
        <w:t>修正</w:t>
      </w:r>
    </w:p>
    <w:p w14:paraId="60B5C0A2" w14:textId="6FCB4C8C"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hint="eastAsia"/>
          <w:b/>
          <w:bCs/>
          <w:sz w:val="28"/>
          <w:szCs w:val="28"/>
        </w:rPr>
        <w:t>表</w:t>
      </w:r>
      <w:r w:rsidRPr="00631294">
        <w:rPr>
          <w:rFonts w:eastAsia="仿宋_GB2312" w:hint="eastAsia"/>
          <w:b/>
          <w:bCs/>
          <w:sz w:val="28"/>
          <w:szCs w:val="28"/>
        </w:rPr>
        <w:t>4</w:t>
      </w:r>
      <w:r w:rsidR="00290548" w:rsidRPr="00631294">
        <w:rPr>
          <w:rFonts w:eastAsia="仿宋_GB2312"/>
          <w:b/>
          <w:bCs/>
          <w:sz w:val="28"/>
          <w:szCs w:val="28"/>
        </w:rPr>
        <w:t xml:space="preserve">-2-7 </w:t>
      </w:r>
      <w:bookmarkStart w:id="48" w:name="_Hlk55204279"/>
      <w:r w:rsidR="00AC6989">
        <w:rPr>
          <w:rFonts w:eastAsia="仿宋_GB2312"/>
          <w:b/>
          <w:bCs/>
          <w:sz w:val="28"/>
          <w:szCs w:val="28"/>
        </w:rPr>
        <w:t xml:space="preserve"> </w:t>
      </w:r>
      <w:r w:rsidR="00290548" w:rsidRPr="00631294">
        <w:rPr>
          <w:rFonts w:eastAsia="仿宋_GB2312" w:hint="eastAsia"/>
          <w:b/>
          <w:bCs/>
          <w:sz w:val="28"/>
          <w:szCs w:val="28"/>
        </w:rPr>
        <w:t>临</w:t>
      </w:r>
      <w:proofErr w:type="gramStart"/>
      <w:r w:rsidR="00290548" w:rsidRPr="00631294">
        <w:rPr>
          <w:rFonts w:eastAsia="仿宋_GB2312" w:hint="eastAsia"/>
          <w:b/>
          <w:bCs/>
          <w:sz w:val="28"/>
          <w:szCs w:val="28"/>
        </w:rPr>
        <w:t>路条件</w:t>
      </w:r>
      <w:proofErr w:type="gramEnd"/>
      <w:r w:rsidR="00290548" w:rsidRPr="00631294">
        <w:rPr>
          <w:rFonts w:eastAsia="仿宋_GB2312" w:hint="eastAsia"/>
          <w:b/>
          <w:bCs/>
          <w:sz w:val="28"/>
          <w:szCs w:val="28"/>
        </w:rPr>
        <w:t>修正系数表（城镇建设区）</w:t>
      </w:r>
    </w:p>
    <w:tbl>
      <w:tblPr>
        <w:tblW w:w="50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8"/>
        <w:gridCol w:w="1787"/>
        <w:gridCol w:w="1842"/>
        <w:gridCol w:w="1842"/>
        <w:gridCol w:w="1560"/>
      </w:tblGrid>
      <w:tr w:rsidR="001E70E2" w14:paraId="14913D79" w14:textId="77777777">
        <w:trPr>
          <w:trHeight w:val="340"/>
          <w:jc w:val="center"/>
        </w:trPr>
        <w:tc>
          <w:tcPr>
            <w:tcW w:w="794" w:type="pct"/>
            <w:shd w:val="clear" w:color="auto" w:fill="auto"/>
            <w:vAlign w:val="center"/>
          </w:tcPr>
          <w:bookmarkEnd w:id="48"/>
          <w:p w14:paraId="37ABE437" w14:textId="77777777" w:rsidR="001E70E2" w:rsidRDefault="00290548">
            <w:pPr>
              <w:widowControl/>
              <w:adjustRightInd w:val="0"/>
              <w:snapToGrid w:val="0"/>
              <w:spacing w:line="240" w:lineRule="auto"/>
              <w:jc w:val="center"/>
              <w:rPr>
                <w:rFonts w:eastAsia="仿宋_GB2312"/>
                <w:b/>
                <w:bCs/>
                <w:spacing w:val="-10"/>
                <w:kern w:val="0"/>
                <w:sz w:val="24"/>
              </w:rPr>
            </w:pPr>
            <w:r>
              <w:rPr>
                <w:rFonts w:eastAsia="仿宋_GB2312"/>
                <w:b/>
                <w:bCs/>
                <w:spacing w:val="-10"/>
                <w:kern w:val="0"/>
                <w:sz w:val="24"/>
              </w:rPr>
              <w:t>临</w:t>
            </w:r>
            <w:proofErr w:type="gramStart"/>
            <w:r>
              <w:rPr>
                <w:rFonts w:eastAsia="仿宋_GB2312"/>
                <w:b/>
                <w:bCs/>
                <w:spacing w:val="-10"/>
                <w:kern w:val="0"/>
                <w:sz w:val="24"/>
              </w:rPr>
              <w:t>路条件</w:t>
            </w:r>
            <w:proofErr w:type="gramEnd"/>
          </w:p>
        </w:tc>
        <w:tc>
          <w:tcPr>
            <w:tcW w:w="1069" w:type="pct"/>
            <w:shd w:val="clear" w:color="auto" w:fill="auto"/>
            <w:vAlign w:val="center"/>
          </w:tcPr>
          <w:p w14:paraId="585ED1E5" w14:textId="77777777" w:rsidR="001E70E2" w:rsidRDefault="00290548">
            <w:pPr>
              <w:widowControl/>
              <w:adjustRightInd w:val="0"/>
              <w:snapToGrid w:val="0"/>
              <w:spacing w:line="240" w:lineRule="auto"/>
              <w:jc w:val="center"/>
              <w:rPr>
                <w:rFonts w:eastAsia="仿宋_GB2312"/>
                <w:b/>
                <w:bCs/>
                <w:spacing w:val="-10"/>
                <w:kern w:val="0"/>
                <w:sz w:val="24"/>
              </w:rPr>
            </w:pPr>
            <w:r>
              <w:rPr>
                <w:rFonts w:eastAsia="仿宋_GB2312"/>
                <w:b/>
                <w:bCs/>
                <w:spacing w:val="-10"/>
                <w:kern w:val="0"/>
                <w:sz w:val="24"/>
              </w:rPr>
              <w:t>临生活型主干道</w:t>
            </w:r>
          </w:p>
        </w:tc>
        <w:tc>
          <w:tcPr>
            <w:tcW w:w="1102" w:type="pct"/>
            <w:shd w:val="clear" w:color="auto" w:fill="auto"/>
            <w:vAlign w:val="center"/>
          </w:tcPr>
          <w:p w14:paraId="48A715B5" w14:textId="77777777" w:rsidR="001E70E2" w:rsidRDefault="00290548">
            <w:pPr>
              <w:widowControl/>
              <w:adjustRightInd w:val="0"/>
              <w:snapToGrid w:val="0"/>
              <w:spacing w:line="240" w:lineRule="auto"/>
              <w:jc w:val="center"/>
              <w:rPr>
                <w:rFonts w:eastAsia="仿宋_GB2312"/>
                <w:b/>
                <w:bCs/>
                <w:spacing w:val="-10"/>
                <w:kern w:val="0"/>
                <w:sz w:val="24"/>
              </w:rPr>
            </w:pPr>
            <w:r>
              <w:rPr>
                <w:rFonts w:eastAsia="仿宋_GB2312"/>
                <w:b/>
                <w:bCs/>
                <w:spacing w:val="-10"/>
                <w:kern w:val="0"/>
                <w:sz w:val="24"/>
              </w:rPr>
              <w:t>临混合型主干道</w:t>
            </w:r>
          </w:p>
        </w:tc>
        <w:tc>
          <w:tcPr>
            <w:tcW w:w="1102" w:type="pct"/>
            <w:shd w:val="clear" w:color="auto" w:fill="auto"/>
            <w:vAlign w:val="center"/>
          </w:tcPr>
          <w:p w14:paraId="4CF8A096" w14:textId="77777777" w:rsidR="001E70E2" w:rsidRDefault="00290548">
            <w:pPr>
              <w:widowControl/>
              <w:adjustRightInd w:val="0"/>
              <w:snapToGrid w:val="0"/>
              <w:spacing w:line="240" w:lineRule="auto"/>
              <w:jc w:val="center"/>
              <w:rPr>
                <w:rFonts w:eastAsia="仿宋_GB2312"/>
                <w:b/>
                <w:bCs/>
                <w:spacing w:val="-10"/>
                <w:kern w:val="0"/>
                <w:sz w:val="24"/>
              </w:rPr>
            </w:pPr>
            <w:r>
              <w:rPr>
                <w:rFonts w:eastAsia="仿宋_GB2312"/>
                <w:b/>
                <w:bCs/>
                <w:spacing w:val="-10"/>
                <w:kern w:val="0"/>
                <w:sz w:val="24"/>
              </w:rPr>
              <w:t>临生活型次干道</w:t>
            </w:r>
          </w:p>
        </w:tc>
        <w:tc>
          <w:tcPr>
            <w:tcW w:w="933" w:type="pct"/>
            <w:shd w:val="clear" w:color="auto" w:fill="auto"/>
            <w:vAlign w:val="center"/>
          </w:tcPr>
          <w:p w14:paraId="7935808B" w14:textId="77777777" w:rsidR="001E70E2" w:rsidRDefault="00290548">
            <w:pPr>
              <w:widowControl/>
              <w:adjustRightInd w:val="0"/>
              <w:snapToGrid w:val="0"/>
              <w:spacing w:line="240" w:lineRule="auto"/>
              <w:jc w:val="center"/>
              <w:rPr>
                <w:rFonts w:eastAsia="仿宋_GB2312"/>
                <w:b/>
                <w:bCs/>
                <w:spacing w:val="-10"/>
                <w:kern w:val="0"/>
                <w:sz w:val="24"/>
              </w:rPr>
            </w:pPr>
            <w:r>
              <w:rPr>
                <w:rFonts w:eastAsia="仿宋_GB2312"/>
                <w:b/>
                <w:bCs/>
                <w:spacing w:val="-10"/>
                <w:kern w:val="0"/>
                <w:sz w:val="24"/>
              </w:rPr>
              <w:t>临交通型干道</w:t>
            </w:r>
          </w:p>
        </w:tc>
      </w:tr>
      <w:tr w:rsidR="001E70E2" w14:paraId="1360BAA5" w14:textId="77777777" w:rsidTr="00FE0B89">
        <w:trPr>
          <w:trHeight w:val="340"/>
          <w:jc w:val="center"/>
        </w:trPr>
        <w:tc>
          <w:tcPr>
            <w:tcW w:w="794" w:type="pct"/>
            <w:shd w:val="clear" w:color="auto" w:fill="auto"/>
            <w:vAlign w:val="center"/>
          </w:tcPr>
          <w:p w14:paraId="22F010DE" w14:textId="77777777" w:rsidR="001E70E2" w:rsidRDefault="00290548">
            <w:pPr>
              <w:widowControl/>
              <w:adjustRightInd w:val="0"/>
              <w:snapToGrid w:val="0"/>
              <w:spacing w:line="240" w:lineRule="auto"/>
              <w:jc w:val="center"/>
              <w:rPr>
                <w:rFonts w:eastAsia="仿宋_GB2312"/>
                <w:b/>
                <w:spacing w:val="-20"/>
                <w:kern w:val="0"/>
                <w:sz w:val="24"/>
              </w:rPr>
            </w:pPr>
            <w:r>
              <w:rPr>
                <w:rFonts w:eastAsia="仿宋_GB2312"/>
                <w:b/>
                <w:spacing w:val="-20"/>
                <w:kern w:val="0"/>
                <w:sz w:val="24"/>
              </w:rPr>
              <w:t>修正系数</w:t>
            </w:r>
          </w:p>
        </w:tc>
        <w:tc>
          <w:tcPr>
            <w:tcW w:w="1069" w:type="pct"/>
            <w:shd w:val="clear" w:color="auto" w:fill="auto"/>
            <w:vAlign w:val="center"/>
          </w:tcPr>
          <w:p w14:paraId="6EC3DA2E" w14:textId="77777777" w:rsidR="001E70E2" w:rsidRDefault="00290548">
            <w:pPr>
              <w:widowControl/>
              <w:adjustRightInd w:val="0"/>
              <w:snapToGrid w:val="0"/>
              <w:spacing w:line="240" w:lineRule="auto"/>
              <w:jc w:val="center"/>
              <w:rPr>
                <w:rFonts w:eastAsia="仿宋_GB2312"/>
                <w:spacing w:val="-20"/>
                <w:kern w:val="0"/>
                <w:sz w:val="24"/>
              </w:rPr>
            </w:pPr>
            <w:r>
              <w:rPr>
                <w:color w:val="000000"/>
                <w:sz w:val="24"/>
              </w:rPr>
              <w:t>1.15~1.25</w:t>
            </w:r>
          </w:p>
        </w:tc>
        <w:tc>
          <w:tcPr>
            <w:tcW w:w="1102" w:type="pct"/>
            <w:shd w:val="clear" w:color="auto" w:fill="auto"/>
            <w:vAlign w:val="center"/>
          </w:tcPr>
          <w:p w14:paraId="6A960621" w14:textId="77777777" w:rsidR="001E70E2" w:rsidRDefault="00290548">
            <w:pPr>
              <w:widowControl/>
              <w:adjustRightInd w:val="0"/>
              <w:snapToGrid w:val="0"/>
              <w:spacing w:line="240" w:lineRule="auto"/>
              <w:jc w:val="center"/>
              <w:rPr>
                <w:rFonts w:eastAsia="仿宋_GB2312"/>
                <w:spacing w:val="-20"/>
                <w:kern w:val="0"/>
                <w:sz w:val="24"/>
              </w:rPr>
            </w:pPr>
            <w:r>
              <w:rPr>
                <w:color w:val="000000"/>
                <w:sz w:val="24"/>
              </w:rPr>
              <w:t>1.05~1.15</w:t>
            </w:r>
          </w:p>
        </w:tc>
        <w:tc>
          <w:tcPr>
            <w:tcW w:w="1102" w:type="pct"/>
            <w:shd w:val="clear" w:color="auto" w:fill="auto"/>
            <w:vAlign w:val="center"/>
          </w:tcPr>
          <w:p w14:paraId="1875FDBA" w14:textId="77777777" w:rsidR="001E70E2" w:rsidRDefault="00290548">
            <w:pPr>
              <w:widowControl/>
              <w:adjustRightInd w:val="0"/>
              <w:snapToGrid w:val="0"/>
              <w:spacing w:line="240" w:lineRule="auto"/>
              <w:jc w:val="center"/>
              <w:rPr>
                <w:rFonts w:eastAsia="仿宋_GB2312"/>
                <w:spacing w:val="-20"/>
                <w:kern w:val="0"/>
                <w:sz w:val="24"/>
              </w:rPr>
            </w:pPr>
            <w:r>
              <w:rPr>
                <w:color w:val="000000"/>
                <w:sz w:val="24"/>
              </w:rPr>
              <w:t>1.00~1.05</w:t>
            </w:r>
          </w:p>
        </w:tc>
        <w:tc>
          <w:tcPr>
            <w:tcW w:w="933" w:type="pct"/>
            <w:tcBorders>
              <w:bottom w:val="single" w:sz="4" w:space="0" w:color="auto"/>
            </w:tcBorders>
            <w:shd w:val="clear" w:color="auto" w:fill="auto"/>
            <w:vAlign w:val="center"/>
          </w:tcPr>
          <w:p w14:paraId="019384F7" w14:textId="77777777" w:rsidR="001E70E2" w:rsidRDefault="00290548">
            <w:pPr>
              <w:widowControl/>
              <w:adjustRightInd w:val="0"/>
              <w:snapToGrid w:val="0"/>
              <w:spacing w:line="240" w:lineRule="auto"/>
              <w:jc w:val="center"/>
              <w:rPr>
                <w:rFonts w:eastAsia="仿宋_GB2312"/>
                <w:spacing w:val="-20"/>
                <w:kern w:val="0"/>
                <w:sz w:val="24"/>
              </w:rPr>
            </w:pPr>
            <w:r>
              <w:rPr>
                <w:color w:val="000000"/>
                <w:sz w:val="24"/>
              </w:rPr>
              <w:t>0.98~1.00</w:t>
            </w:r>
          </w:p>
        </w:tc>
      </w:tr>
      <w:tr w:rsidR="001E70E2" w14:paraId="5B8D5B5B" w14:textId="77777777" w:rsidTr="00FE0B89">
        <w:trPr>
          <w:trHeight w:val="340"/>
          <w:jc w:val="center"/>
        </w:trPr>
        <w:tc>
          <w:tcPr>
            <w:tcW w:w="794" w:type="pct"/>
            <w:shd w:val="clear" w:color="auto" w:fill="auto"/>
            <w:vAlign w:val="center"/>
          </w:tcPr>
          <w:p w14:paraId="00E5074A" w14:textId="77777777" w:rsidR="001E70E2" w:rsidRDefault="00290548">
            <w:pPr>
              <w:widowControl/>
              <w:adjustRightInd w:val="0"/>
              <w:snapToGrid w:val="0"/>
              <w:spacing w:line="240" w:lineRule="auto"/>
              <w:jc w:val="center"/>
              <w:rPr>
                <w:rFonts w:eastAsia="仿宋_GB2312"/>
                <w:b/>
                <w:spacing w:val="-20"/>
                <w:kern w:val="0"/>
                <w:sz w:val="24"/>
              </w:rPr>
            </w:pPr>
            <w:r>
              <w:rPr>
                <w:rFonts w:eastAsia="仿宋_GB2312"/>
                <w:b/>
                <w:bCs/>
                <w:spacing w:val="-10"/>
                <w:kern w:val="0"/>
                <w:sz w:val="24"/>
              </w:rPr>
              <w:t>临</w:t>
            </w:r>
            <w:proofErr w:type="gramStart"/>
            <w:r>
              <w:rPr>
                <w:rFonts w:eastAsia="仿宋_GB2312"/>
                <w:b/>
                <w:bCs/>
                <w:spacing w:val="-10"/>
                <w:kern w:val="0"/>
                <w:sz w:val="24"/>
              </w:rPr>
              <w:t>路条件</w:t>
            </w:r>
            <w:proofErr w:type="gramEnd"/>
          </w:p>
        </w:tc>
        <w:tc>
          <w:tcPr>
            <w:tcW w:w="1069" w:type="pct"/>
            <w:shd w:val="clear" w:color="auto" w:fill="auto"/>
            <w:vAlign w:val="center"/>
          </w:tcPr>
          <w:p w14:paraId="6D555B76" w14:textId="77777777" w:rsidR="001E70E2" w:rsidRDefault="00290548">
            <w:pPr>
              <w:widowControl/>
              <w:adjustRightInd w:val="0"/>
              <w:snapToGrid w:val="0"/>
              <w:spacing w:line="240" w:lineRule="auto"/>
              <w:jc w:val="center"/>
              <w:rPr>
                <w:color w:val="000000"/>
                <w:sz w:val="24"/>
              </w:rPr>
            </w:pPr>
            <w:r>
              <w:rPr>
                <w:rFonts w:eastAsia="仿宋_GB2312"/>
                <w:b/>
                <w:bCs/>
                <w:spacing w:val="-10"/>
                <w:kern w:val="0"/>
                <w:sz w:val="24"/>
              </w:rPr>
              <w:t>临支路</w:t>
            </w:r>
          </w:p>
        </w:tc>
        <w:tc>
          <w:tcPr>
            <w:tcW w:w="1102" w:type="pct"/>
            <w:shd w:val="clear" w:color="auto" w:fill="auto"/>
            <w:vAlign w:val="center"/>
          </w:tcPr>
          <w:p w14:paraId="7EA2C18D" w14:textId="77777777" w:rsidR="001E70E2" w:rsidRDefault="00290548">
            <w:pPr>
              <w:widowControl/>
              <w:adjustRightInd w:val="0"/>
              <w:snapToGrid w:val="0"/>
              <w:spacing w:line="240" w:lineRule="auto"/>
              <w:jc w:val="center"/>
              <w:rPr>
                <w:color w:val="000000"/>
                <w:sz w:val="24"/>
              </w:rPr>
            </w:pPr>
            <w:r>
              <w:rPr>
                <w:rFonts w:eastAsia="仿宋_GB2312"/>
                <w:b/>
                <w:bCs/>
                <w:spacing w:val="-10"/>
                <w:kern w:val="0"/>
                <w:sz w:val="24"/>
              </w:rPr>
              <w:t>临老街、小巷</w:t>
            </w:r>
          </w:p>
        </w:tc>
        <w:tc>
          <w:tcPr>
            <w:tcW w:w="1102" w:type="pct"/>
            <w:shd w:val="clear" w:color="auto" w:fill="auto"/>
            <w:vAlign w:val="center"/>
          </w:tcPr>
          <w:p w14:paraId="44E83FC6" w14:textId="77777777" w:rsidR="001E70E2" w:rsidRDefault="00290548">
            <w:pPr>
              <w:widowControl/>
              <w:adjustRightInd w:val="0"/>
              <w:snapToGrid w:val="0"/>
              <w:spacing w:line="240" w:lineRule="auto"/>
              <w:jc w:val="center"/>
              <w:rPr>
                <w:color w:val="000000"/>
                <w:sz w:val="24"/>
              </w:rPr>
            </w:pPr>
            <w:r>
              <w:rPr>
                <w:rFonts w:eastAsia="仿宋_GB2312"/>
                <w:b/>
                <w:bCs/>
                <w:spacing w:val="-10"/>
                <w:kern w:val="0"/>
                <w:sz w:val="24"/>
              </w:rPr>
              <w:t>不临路</w:t>
            </w:r>
          </w:p>
        </w:tc>
        <w:tc>
          <w:tcPr>
            <w:tcW w:w="933" w:type="pct"/>
            <w:vMerge w:val="restart"/>
            <w:tcBorders>
              <w:tr2bl w:val="nil"/>
            </w:tcBorders>
            <w:shd w:val="clear" w:color="auto" w:fill="auto"/>
            <w:vAlign w:val="center"/>
          </w:tcPr>
          <w:p w14:paraId="1CE36B05" w14:textId="2D85D2E4" w:rsidR="001E70E2" w:rsidRDefault="001E70E2">
            <w:pPr>
              <w:widowControl/>
              <w:adjustRightInd w:val="0"/>
              <w:snapToGrid w:val="0"/>
              <w:spacing w:line="240" w:lineRule="auto"/>
              <w:jc w:val="center"/>
              <w:rPr>
                <w:color w:val="000000"/>
                <w:sz w:val="24"/>
              </w:rPr>
            </w:pPr>
          </w:p>
        </w:tc>
      </w:tr>
      <w:tr w:rsidR="001E70E2" w14:paraId="2142D443" w14:textId="77777777" w:rsidTr="00FE0B89">
        <w:trPr>
          <w:trHeight w:val="340"/>
          <w:jc w:val="center"/>
        </w:trPr>
        <w:tc>
          <w:tcPr>
            <w:tcW w:w="794" w:type="pct"/>
            <w:shd w:val="clear" w:color="auto" w:fill="auto"/>
            <w:vAlign w:val="center"/>
          </w:tcPr>
          <w:p w14:paraId="58F6A945" w14:textId="77777777" w:rsidR="001E70E2" w:rsidRDefault="00290548">
            <w:pPr>
              <w:widowControl/>
              <w:adjustRightInd w:val="0"/>
              <w:snapToGrid w:val="0"/>
              <w:spacing w:line="240" w:lineRule="auto"/>
              <w:jc w:val="center"/>
              <w:rPr>
                <w:rFonts w:eastAsia="仿宋_GB2312"/>
                <w:b/>
                <w:spacing w:val="-20"/>
                <w:kern w:val="0"/>
                <w:sz w:val="24"/>
              </w:rPr>
            </w:pPr>
            <w:r>
              <w:rPr>
                <w:rFonts w:eastAsia="仿宋_GB2312"/>
                <w:b/>
                <w:spacing w:val="-20"/>
                <w:kern w:val="0"/>
                <w:sz w:val="24"/>
              </w:rPr>
              <w:t>修正系数</w:t>
            </w:r>
          </w:p>
        </w:tc>
        <w:tc>
          <w:tcPr>
            <w:tcW w:w="1069" w:type="pct"/>
            <w:shd w:val="clear" w:color="auto" w:fill="auto"/>
            <w:vAlign w:val="center"/>
          </w:tcPr>
          <w:p w14:paraId="09C89589" w14:textId="77777777" w:rsidR="001E70E2" w:rsidRDefault="00290548">
            <w:pPr>
              <w:widowControl/>
              <w:adjustRightInd w:val="0"/>
              <w:snapToGrid w:val="0"/>
              <w:spacing w:line="240" w:lineRule="auto"/>
              <w:jc w:val="center"/>
              <w:rPr>
                <w:color w:val="000000"/>
                <w:sz w:val="24"/>
              </w:rPr>
            </w:pPr>
            <w:r>
              <w:rPr>
                <w:color w:val="000000"/>
                <w:sz w:val="24"/>
              </w:rPr>
              <w:t>1.00</w:t>
            </w:r>
          </w:p>
        </w:tc>
        <w:tc>
          <w:tcPr>
            <w:tcW w:w="1102" w:type="pct"/>
            <w:shd w:val="clear" w:color="auto" w:fill="auto"/>
            <w:vAlign w:val="center"/>
          </w:tcPr>
          <w:p w14:paraId="6F1D5799" w14:textId="77777777" w:rsidR="001E70E2" w:rsidRDefault="00290548">
            <w:pPr>
              <w:widowControl/>
              <w:adjustRightInd w:val="0"/>
              <w:snapToGrid w:val="0"/>
              <w:spacing w:line="240" w:lineRule="auto"/>
              <w:jc w:val="center"/>
              <w:rPr>
                <w:color w:val="000000"/>
                <w:sz w:val="24"/>
              </w:rPr>
            </w:pPr>
            <w:r>
              <w:rPr>
                <w:sz w:val="24"/>
              </w:rPr>
              <w:t>0.90~1.00</w:t>
            </w:r>
          </w:p>
        </w:tc>
        <w:tc>
          <w:tcPr>
            <w:tcW w:w="1102" w:type="pct"/>
            <w:shd w:val="clear" w:color="auto" w:fill="auto"/>
            <w:vAlign w:val="center"/>
          </w:tcPr>
          <w:p w14:paraId="53B67693" w14:textId="77777777" w:rsidR="001E70E2" w:rsidRDefault="00290548">
            <w:pPr>
              <w:widowControl/>
              <w:adjustRightInd w:val="0"/>
              <w:snapToGrid w:val="0"/>
              <w:spacing w:line="240" w:lineRule="auto"/>
              <w:jc w:val="center"/>
              <w:rPr>
                <w:color w:val="000000"/>
                <w:sz w:val="24"/>
              </w:rPr>
            </w:pPr>
            <w:r>
              <w:rPr>
                <w:sz w:val="24"/>
              </w:rPr>
              <w:t>0.85~0.90</w:t>
            </w:r>
          </w:p>
        </w:tc>
        <w:tc>
          <w:tcPr>
            <w:tcW w:w="933" w:type="pct"/>
            <w:vMerge/>
            <w:tcBorders>
              <w:tr2bl w:val="nil"/>
            </w:tcBorders>
            <w:shd w:val="clear" w:color="auto" w:fill="auto"/>
            <w:vAlign w:val="center"/>
          </w:tcPr>
          <w:p w14:paraId="19EFD81F" w14:textId="77777777" w:rsidR="001E70E2" w:rsidRDefault="001E70E2">
            <w:pPr>
              <w:widowControl/>
              <w:adjustRightInd w:val="0"/>
              <w:snapToGrid w:val="0"/>
              <w:spacing w:line="240" w:lineRule="auto"/>
              <w:jc w:val="center"/>
              <w:rPr>
                <w:color w:val="000000"/>
                <w:sz w:val="24"/>
              </w:rPr>
            </w:pPr>
          </w:p>
        </w:tc>
      </w:tr>
    </w:tbl>
    <w:p w14:paraId="1BD5CE42" w14:textId="65447AA9"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b/>
          <w:bCs/>
          <w:sz w:val="28"/>
          <w:szCs w:val="28"/>
        </w:rPr>
        <w:t>表</w:t>
      </w:r>
      <w:r w:rsidRPr="00631294">
        <w:rPr>
          <w:rFonts w:eastAsia="仿宋_GB2312"/>
          <w:b/>
          <w:bCs/>
          <w:sz w:val="28"/>
          <w:szCs w:val="28"/>
        </w:rPr>
        <w:t>4</w:t>
      </w:r>
      <w:r w:rsidR="00290548" w:rsidRPr="00631294">
        <w:rPr>
          <w:rFonts w:eastAsia="仿宋_GB2312"/>
          <w:b/>
          <w:bCs/>
          <w:sz w:val="28"/>
          <w:szCs w:val="28"/>
        </w:rPr>
        <w:t xml:space="preserve">-2-8 </w:t>
      </w:r>
      <w:r w:rsidR="00AC6989">
        <w:rPr>
          <w:rFonts w:eastAsia="仿宋_GB2312"/>
          <w:b/>
          <w:bCs/>
          <w:sz w:val="28"/>
          <w:szCs w:val="28"/>
        </w:rPr>
        <w:t xml:space="preserve"> </w:t>
      </w:r>
      <w:r w:rsidR="00290548" w:rsidRPr="00631294">
        <w:rPr>
          <w:rFonts w:eastAsia="仿宋_GB2312"/>
          <w:b/>
          <w:bCs/>
          <w:sz w:val="28"/>
          <w:szCs w:val="28"/>
        </w:rPr>
        <w:t>临</w:t>
      </w:r>
      <w:proofErr w:type="gramStart"/>
      <w:r w:rsidR="00290548" w:rsidRPr="00631294">
        <w:rPr>
          <w:rFonts w:eastAsia="仿宋_GB2312"/>
          <w:b/>
          <w:bCs/>
          <w:sz w:val="28"/>
          <w:szCs w:val="28"/>
        </w:rPr>
        <w:t>路条件</w:t>
      </w:r>
      <w:proofErr w:type="gramEnd"/>
      <w:r w:rsidR="00290548" w:rsidRPr="00631294">
        <w:rPr>
          <w:rFonts w:eastAsia="仿宋_GB2312"/>
          <w:b/>
          <w:bCs/>
          <w:sz w:val="28"/>
          <w:szCs w:val="28"/>
        </w:rPr>
        <w:t>修正系数表</w:t>
      </w:r>
      <w:r w:rsidR="00290548" w:rsidRPr="00631294">
        <w:rPr>
          <w:rFonts w:eastAsia="仿宋_GB2312" w:hint="eastAsia"/>
          <w:b/>
          <w:bCs/>
          <w:sz w:val="28"/>
          <w:szCs w:val="28"/>
        </w:rPr>
        <w:t>（乡村地区）</w:t>
      </w:r>
    </w:p>
    <w:tbl>
      <w:tblPr>
        <w:tblW w:w="50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1577"/>
        <w:gridCol w:w="1218"/>
        <w:gridCol w:w="1397"/>
        <w:gridCol w:w="1397"/>
        <w:gridCol w:w="1395"/>
      </w:tblGrid>
      <w:tr w:rsidR="001E70E2" w14:paraId="2D938B28" w14:textId="77777777">
        <w:trPr>
          <w:trHeight w:val="340"/>
          <w:jc w:val="center"/>
        </w:trPr>
        <w:tc>
          <w:tcPr>
            <w:tcW w:w="815" w:type="pct"/>
            <w:shd w:val="clear" w:color="auto" w:fill="auto"/>
            <w:vAlign w:val="center"/>
          </w:tcPr>
          <w:p w14:paraId="74566B20" w14:textId="77777777" w:rsidR="001E70E2" w:rsidRDefault="00290548">
            <w:pPr>
              <w:widowControl/>
              <w:adjustRightInd w:val="0"/>
              <w:snapToGrid w:val="0"/>
              <w:spacing w:line="240" w:lineRule="auto"/>
              <w:jc w:val="center"/>
              <w:rPr>
                <w:rFonts w:eastAsia="仿宋_GB2312"/>
                <w:b/>
                <w:bCs/>
                <w:spacing w:val="-10"/>
                <w:kern w:val="0"/>
                <w:sz w:val="24"/>
              </w:rPr>
            </w:pPr>
            <w:r>
              <w:rPr>
                <w:rFonts w:eastAsia="仿宋_GB2312"/>
                <w:b/>
                <w:bCs/>
                <w:spacing w:val="-10"/>
                <w:kern w:val="0"/>
                <w:sz w:val="24"/>
              </w:rPr>
              <w:t>临</w:t>
            </w:r>
            <w:proofErr w:type="gramStart"/>
            <w:r>
              <w:rPr>
                <w:rFonts w:eastAsia="仿宋_GB2312"/>
                <w:b/>
                <w:bCs/>
                <w:spacing w:val="-10"/>
                <w:kern w:val="0"/>
                <w:sz w:val="24"/>
              </w:rPr>
              <w:t>路条件</w:t>
            </w:r>
            <w:proofErr w:type="gramEnd"/>
          </w:p>
        </w:tc>
        <w:tc>
          <w:tcPr>
            <w:tcW w:w="945" w:type="pct"/>
            <w:shd w:val="clear" w:color="auto" w:fill="auto"/>
            <w:vAlign w:val="center"/>
          </w:tcPr>
          <w:p w14:paraId="3258B0D3" w14:textId="77777777" w:rsidR="001E70E2" w:rsidRDefault="00290548">
            <w:pPr>
              <w:widowControl/>
              <w:adjustRightInd w:val="0"/>
              <w:snapToGrid w:val="0"/>
              <w:spacing w:line="240" w:lineRule="auto"/>
              <w:jc w:val="center"/>
              <w:rPr>
                <w:rFonts w:eastAsia="仿宋_GB2312"/>
                <w:b/>
                <w:bCs/>
                <w:spacing w:val="-10"/>
                <w:kern w:val="0"/>
                <w:sz w:val="24"/>
              </w:rPr>
            </w:pPr>
            <w:r>
              <w:rPr>
                <w:rFonts w:eastAsia="仿宋_GB2312"/>
                <w:b/>
                <w:bCs/>
                <w:spacing w:val="-10"/>
                <w:kern w:val="0"/>
                <w:sz w:val="24"/>
              </w:rPr>
              <w:t>临</w:t>
            </w:r>
            <w:r>
              <w:rPr>
                <w:rFonts w:eastAsia="仿宋_GB2312" w:hint="eastAsia"/>
                <w:b/>
                <w:bCs/>
                <w:spacing w:val="-10"/>
                <w:kern w:val="0"/>
                <w:sz w:val="24"/>
              </w:rPr>
              <w:t>国道、省道</w:t>
            </w:r>
          </w:p>
        </w:tc>
        <w:tc>
          <w:tcPr>
            <w:tcW w:w="730" w:type="pct"/>
            <w:shd w:val="clear" w:color="auto" w:fill="auto"/>
            <w:vAlign w:val="center"/>
          </w:tcPr>
          <w:p w14:paraId="0F844E6B" w14:textId="77777777" w:rsidR="001E70E2" w:rsidRDefault="00290548">
            <w:pPr>
              <w:widowControl/>
              <w:adjustRightInd w:val="0"/>
              <w:snapToGrid w:val="0"/>
              <w:spacing w:line="240" w:lineRule="auto"/>
              <w:jc w:val="center"/>
              <w:rPr>
                <w:rFonts w:eastAsia="仿宋_GB2312"/>
                <w:b/>
                <w:bCs/>
                <w:spacing w:val="-10"/>
                <w:kern w:val="0"/>
                <w:sz w:val="24"/>
              </w:rPr>
            </w:pPr>
            <w:r>
              <w:rPr>
                <w:rFonts w:eastAsia="仿宋_GB2312" w:hint="eastAsia"/>
                <w:b/>
                <w:bCs/>
                <w:spacing w:val="-10"/>
                <w:kern w:val="0"/>
                <w:sz w:val="24"/>
              </w:rPr>
              <w:t>临县道</w:t>
            </w:r>
          </w:p>
        </w:tc>
        <w:tc>
          <w:tcPr>
            <w:tcW w:w="837" w:type="pct"/>
            <w:shd w:val="clear" w:color="auto" w:fill="auto"/>
            <w:vAlign w:val="center"/>
          </w:tcPr>
          <w:p w14:paraId="61C12873" w14:textId="77777777" w:rsidR="001E70E2" w:rsidRDefault="00290548">
            <w:pPr>
              <w:widowControl/>
              <w:adjustRightInd w:val="0"/>
              <w:snapToGrid w:val="0"/>
              <w:spacing w:line="240" w:lineRule="auto"/>
              <w:jc w:val="center"/>
              <w:rPr>
                <w:rFonts w:eastAsia="仿宋_GB2312"/>
                <w:b/>
                <w:bCs/>
                <w:spacing w:val="-10"/>
                <w:kern w:val="0"/>
                <w:sz w:val="24"/>
              </w:rPr>
            </w:pPr>
            <w:r>
              <w:rPr>
                <w:rFonts w:eastAsia="仿宋_GB2312" w:hint="eastAsia"/>
                <w:b/>
                <w:bCs/>
                <w:spacing w:val="-10"/>
                <w:kern w:val="0"/>
                <w:sz w:val="24"/>
              </w:rPr>
              <w:t>临乡道</w:t>
            </w:r>
          </w:p>
        </w:tc>
        <w:tc>
          <w:tcPr>
            <w:tcW w:w="837" w:type="pct"/>
            <w:shd w:val="clear" w:color="auto" w:fill="auto"/>
            <w:vAlign w:val="center"/>
          </w:tcPr>
          <w:p w14:paraId="4A39ABDA" w14:textId="77777777" w:rsidR="001E70E2" w:rsidRDefault="00290548">
            <w:pPr>
              <w:widowControl/>
              <w:adjustRightInd w:val="0"/>
              <w:snapToGrid w:val="0"/>
              <w:spacing w:line="240" w:lineRule="auto"/>
              <w:jc w:val="center"/>
              <w:rPr>
                <w:rFonts w:eastAsia="仿宋_GB2312"/>
                <w:b/>
                <w:bCs/>
                <w:spacing w:val="-10"/>
                <w:kern w:val="0"/>
                <w:sz w:val="24"/>
              </w:rPr>
            </w:pPr>
            <w:r>
              <w:rPr>
                <w:rFonts w:eastAsia="仿宋_GB2312" w:hint="eastAsia"/>
                <w:b/>
                <w:bCs/>
                <w:spacing w:val="-10"/>
                <w:kern w:val="0"/>
                <w:sz w:val="24"/>
              </w:rPr>
              <w:t>临村庄道路</w:t>
            </w:r>
          </w:p>
        </w:tc>
        <w:tc>
          <w:tcPr>
            <w:tcW w:w="837" w:type="pct"/>
            <w:shd w:val="clear" w:color="auto" w:fill="auto"/>
            <w:vAlign w:val="center"/>
          </w:tcPr>
          <w:p w14:paraId="2182AF80" w14:textId="77777777" w:rsidR="001E70E2" w:rsidRDefault="00290548">
            <w:pPr>
              <w:widowControl/>
              <w:adjustRightInd w:val="0"/>
              <w:snapToGrid w:val="0"/>
              <w:spacing w:line="240" w:lineRule="auto"/>
              <w:jc w:val="center"/>
              <w:rPr>
                <w:rFonts w:eastAsia="仿宋_GB2312"/>
                <w:b/>
                <w:bCs/>
                <w:spacing w:val="-10"/>
                <w:kern w:val="0"/>
                <w:sz w:val="24"/>
              </w:rPr>
            </w:pPr>
            <w:r>
              <w:rPr>
                <w:rFonts w:eastAsia="仿宋_GB2312" w:hint="eastAsia"/>
                <w:b/>
                <w:bCs/>
                <w:spacing w:val="-10"/>
                <w:kern w:val="0"/>
                <w:sz w:val="24"/>
              </w:rPr>
              <w:t>不临路</w:t>
            </w:r>
          </w:p>
        </w:tc>
      </w:tr>
      <w:tr w:rsidR="001E70E2" w14:paraId="6941DD26" w14:textId="77777777">
        <w:trPr>
          <w:trHeight w:val="340"/>
          <w:jc w:val="center"/>
        </w:trPr>
        <w:tc>
          <w:tcPr>
            <w:tcW w:w="815" w:type="pct"/>
            <w:shd w:val="clear" w:color="auto" w:fill="auto"/>
            <w:vAlign w:val="center"/>
          </w:tcPr>
          <w:p w14:paraId="104E4637" w14:textId="77777777" w:rsidR="001E70E2" w:rsidRDefault="00290548">
            <w:pPr>
              <w:widowControl/>
              <w:adjustRightInd w:val="0"/>
              <w:snapToGrid w:val="0"/>
              <w:spacing w:line="240" w:lineRule="auto"/>
              <w:jc w:val="center"/>
              <w:rPr>
                <w:rFonts w:eastAsia="仿宋_GB2312"/>
                <w:b/>
                <w:spacing w:val="-20"/>
                <w:kern w:val="0"/>
                <w:sz w:val="24"/>
              </w:rPr>
            </w:pPr>
            <w:r>
              <w:rPr>
                <w:rFonts w:eastAsia="仿宋_GB2312"/>
                <w:b/>
                <w:spacing w:val="-20"/>
                <w:kern w:val="0"/>
                <w:sz w:val="24"/>
              </w:rPr>
              <w:t>修正系数</w:t>
            </w:r>
          </w:p>
        </w:tc>
        <w:tc>
          <w:tcPr>
            <w:tcW w:w="945" w:type="pct"/>
            <w:shd w:val="clear" w:color="auto" w:fill="auto"/>
            <w:vAlign w:val="center"/>
          </w:tcPr>
          <w:p w14:paraId="25E866CD" w14:textId="77777777" w:rsidR="001E70E2" w:rsidRDefault="00290548">
            <w:pPr>
              <w:widowControl/>
              <w:adjustRightInd w:val="0"/>
              <w:snapToGrid w:val="0"/>
              <w:spacing w:line="240" w:lineRule="auto"/>
              <w:jc w:val="center"/>
              <w:rPr>
                <w:rFonts w:eastAsia="仿宋_GB2312"/>
                <w:spacing w:val="-20"/>
                <w:kern w:val="0"/>
                <w:sz w:val="24"/>
              </w:rPr>
            </w:pPr>
            <w:r>
              <w:rPr>
                <w:sz w:val="24"/>
              </w:rPr>
              <w:t>1.10~1.20</w:t>
            </w:r>
          </w:p>
        </w:tc>
        <w:tc>
          <w:tcPr>
            <w:tcW w:w="730" w:type="pct"/>
            <w:shd w:val="clear" w:color="auto" w:fill="auto"/>
            <w:vAlign w:val="center"/>
          </w:tcPr>
          <w:p w14:paraId="5FBC9080" w14:textId="77777777" w:rsidR="001E70E2" w:rsidRDefault="00290548">
            <w:pPr>
              <w:widowControl/>
              <w:adjustRightInd w:val="0"/>
              <w:snapToGrid w:val="0"/>
              <w:spacing w:line="240" w:lineRule="auto"/>
              <w:jc w:val="center"/>
              <w:rPr>
                <w:rFonts w:eastAsia="仿宋_GB2312"/>
                <w:spacing w:val="-20"/>
                <w:kern w:val="0"/>
                <w:sz w:val="24"/>
              </w:rPr>
            </w:pPr>
            <w:r>
              <w:rPr>
                <w:sz w:val="24"/>
              </w:rPr>
              <w:t>1.05~1.10</w:t>
            </w:r>
          </w:p>
        </w:tc>
        <w:tc>
          <w:tcPr>
            <w:tcW w:w="837" w:type="pct"/>
            <w:shd w:val="clear" w:color="auto" w:fill="auto"/>
            <w:vAlign w:val="center"/>
          </w:tcPr>
          <w:p w14:paraId="60006A05" w14:textId="77777777" w:rsidR="001E70E2" w:rsidRDefault="00290548">
            <w:pPr>
              <w:widowControl/>
              <w:adjustRightInd w:val="0"/>
              <w:snapToGrid w:val="0"/>
              <w:spacing w:line="240" w:lineRule="auto"/>
              <w:jc w:val="center"/>
              <w:rPr>
                <w:rFonts w:eastAsia="仿宋_GB2312"/>
                <w:spacing w:val="-20"/>
                <w:kern w:val="0"/>
                <w:sz w:val="24"/>
              </w:rPr>
            </w:pPr>
            <w:r>
              <w:rPr>
                <w:sz w:val="24"/>
              </w:rPr>
              <w:t>0.95~1.05</w:t>
            </w:r>
          </w:p>
        </w:tc>
        <w:tc>
          <w:tcPr>
            <w:tcW w:w="837" w:type="pct"/>
            <w:shd w:val="clear" w:color="auto" w:fill="auto"/>
            <w:vAlign w:val="center"/>
          </w:tcPr>
          <w:p w14:paraId="0AF034C3" w14:textId="77777777" w:rsidR="001E70E2" w:rsidRDefault="00290548">
            <w:pPr>
              <w:widowControl/>
              <w:adjustRightInd w:val="0"/>
              <w:snapToGrid w:val="0"/>
              <w:spacing w:line="240" w:lineRule="auto"/>
              <w:jc w:val="center"/>
              <w:rPr>
                <w:rFonts w:eastAsia="仿宋_GB2312"/>
                <w:spacing w:val="-20"/>
                <w:kern w:val="0"/>
                <w:sz w:val="24"/>
              </w:rPr>
            </w:pPr>
            <w:r>
              <w:rPr>
                <w:sz w:val="24"/>
              </w:rPr>
              <w:t>0.85~0.95</w:t>
            </w:r>
          </w:p>
        </w:tc>
        <w:tc>
          <w:tcPr>
            <w:tcW w:w="837" w:type="pct"/>
            <w:shd w:val="clear" w:color="auto" w:fill="auto"/>
            <w:vAlign w:val="center"/>
          </w:tcPr>
          <w:p w14:paraId="3C24C261" w14:textId="77777777" w:rsidR="001E70E2" w:rsidRDefault="00290548">
            <w:pPr>
              <w:widowControl/>
              <w:adjustRightInd w:val="0"/>
              <w:snapToGrid w:val="0"/>
              <w:spacing w:line="240" w:lineRule="auto"/>
              <w:jc w:val="center"/>
              <w:rPr>
                <w:rFonts w:eastAsia="仿宋_GB2312"/>
                <w:spacing w:val="-20"/>
                <w:kern w:val="0"/>
                <w:sz w:val="24"/>
              </w:rPr>
            </w:pPr>
            <w:r>
              <w:rPr>
                <w:sz w:val="24"/>
              </w:rPr>
              <w:t>0.80~0.85</w:t>
            </w:r>
          </w:p>
        </w:tc>
      </w:tr>
    </w:tbl>
    <w:p w14:paraId="1ECDF9CF" w14:textId="6B663DB7" w:rsidR="001E70E2" w:rsidRPr="004B2645" w:rsidRDefault="00290548" w:rsidP="004B2645">
      <w:pPr>
        <w:adjustRightInd w:val="0"/>
        <w:snapToGrid w:val="0"/>
        <w:spacing w:line="580" w:lineRule="exact"/>
        <w:ind w:firstLineChars="200" w:firstLine="643"/>
        <w:jc w:val="left"/>
        <w:rPr>
          <w:rFonts w:eastAsia="仿宋_GB2312"/>
          <w:b/>
          <w:sz w:val="32"/>
          <w:szCs w:val="28"/>
        </w:rPr>
      </w:pPr>
      <w:r w:rsidRPr="004B2645">
        <w:rPr>
          <w:rFonts w:eastAsia="仿宋_GB2312"/>
          <w:b/>
          <w:sz w:val="32"/>
          <w:szCs w:val="28"/>
        </w:rPr>
        <w:t>2</w:t>
      </w:r>
      <w:r w:rsidRPr="004B2645">
        <w:rPr>
          <w:rFonts w:eastAsia="仿宋_GB2312"/>
          <w:b/>
          <w:sz w:val="32"/>
          <w:szCs w:val="28"/>
        </w:rPr>
        <w:t>）其他个别因素修正</w:t>
      </w:r>
    </w:p>
    <w:p w14:paraId="5EF54F77" w14:textId="77777777" w:rsidR="001E70E2" w:rsidRPr="004B2645" w:rsidRDefault="00290548" w:rsidP="004B2645">
      <w:pPr>
        <w:pStyle w:val="sun"/>
        <w:snapToGrid w:val="0"/>
        <w:spacing w:line="580" w:lineRule="exact"/>
        <w:ind w:firstLineChars="200" w:firstLine="640"/>
        <w:jc w:val="left"/>
        <w:rPr>
          <w:rFonts w:eastAsia="仿宋_GB2312"/>
          <w:sz w:val="32"/>
          <w:szCs w:val="21"/>
        </w:rPr>
      </w:pPr>
      <w:r w:rsidRPr="004B2645">
        <w:rPr>
          <w:rFonts w:eastAsia="仿宋_GB2312"/>
          <w:sz w:val="32"/>
          <w:szCs w:val="32"/>
        </w:rPr>
        <w:t>影响</w:t>
      </w:r>
      <w:r w:rsidRPr="004B2645">
        <w:rPr>
          <w:rFonts w:eastAsia="仿宋_GB2312" w:hint="eastAsia"/>
          <w:sz w:val="32"/>
          <w:szCs w:val="32"/>
        </w:rPr>
        <w:t>农村</w:t>
      </w:r>
      <w:r w:rsidRPr="004B2645">
        <w:rPr>
          <w:rFonts w:eastAsia="仿宋_GB2312"/>
          <w:sz w:val="32"/>
          <w:szCs w:val="32"/>
        </w:rPr>
        <w:t>宅基地宗地地价的个别因素较多，如形状、面积、地势、地质、朝向等。经过筛选并征询当地专家的有关意见，选取对宗地地价影响幅度较大的个别因素，并以此对样点地价进行整理、分析、剔除、标准化，分析个别因素对宗地地价的影响规律。根据宗地地价与影响因素关系的分析，编制影响宗地地价个别因素修正系数表，说明</w:t>
      </w:r>
      <w:proofErr w:type="gramStart"/>
      <w:r w:rsidRPr="004B2645">
        <w:rPr>
          <w:rFonts w:eastAsia="仿宋_GB2312"/>
          <w:sz w:val="32"/>
          <w:szCs w:val="32"/>
        </w:rPr>
        <w:t>某因素</w:t>
      </w:r>
      <w:proofErr w:type="gramEnd"/>
      <w:r w:rsidRPr="004B2645">
        <w:rPr>
          <w:rFonts w:eastAsia="仿宋_GB2312"/>
          <w:sz w:val="32"/>
          <w:szCs w:val="32"/>
        </w:rPr>
        <w:t>在一定条件下的修正幅度及其描述与说明。</w:t>
      </w:r>
      <w:r w:rsidRPr="004B2645">
        <w:rPr>
          <w:rFonts w:eastAsia="仿宋_GB2312"/>
          <w:sz w:val="32"/>
          <w:szCs w:val="21"/>
        </w:rPr>
        <w:t>个别因素修正系数（</w:t>
      </w:r>
      <w:r w:rsidRPr="004B2645">
        <w:rPr>
          <w:rFonts w:eastAsia="仿宋_GB2312"/>
          <w:i/>
          <w:sz w:val="32"/>
          <w:szCs w:val="21"/>
        </w:rPr>
        <w:t>K</w:t>
      </w:r>
      <w:r w:rsidRPr="004B2645">
        <w:rPr>
          <w:rFonts w:eastAsia="仿宋_GB2312"/>
          <w:i/>
          <w:sz w:val="32"/>
          <w:szCs w:val="21"/>
          <w:vertAlign w:val="subscript"/>
        </w:rPr>
        <w:t>g</w:t>
      </w:r>
      <w:r w:rsidRPr="004B2645">
        <w:rPr>
          <w:rFonts w:eastAsia="仿宋_GB2312"/>
          <w:sz w:val="32"/>
          <w:szCs w:val="21"/>
        </w:rPr>
        <w:t>）的计算公式为：</w:t>
      </w:r>
    </w:p>
    <w:p w14:paraId="03F67D33" w14:textId="77777777" w:rsidR="001E70E2" w:rsidRPr="004B2645" w:rsidRDefault="00290548">
      <w:pPr>
        <w:pStyle w:val="sun"/>
        <w:snapToGrid w:val="0"/>
        <w:spacing w:line="312" w:lineRule="auto"/>
        <w:ind w:firstLine="0"/>
        <w:jc w:val="center"/>
        <w:rPr>
          <w:i/>
          <w:sz w:val="36"/>
          <w:szCs w:val="36"/>
        </w:rPr>
      </w:pPr>
      <w:r w:rsidRPr="004B2645">
        <w:rPr>
          <w:i/>
          <w:sz w:val="36"/>
          <w:szCs w:val="36"/>
        </w:rPr>
        <w:t>K</w:t>
      </w:r>
      <w:r w:rsidRPr="004B2645">
        <w:rPr>
          <w:i/>
          <w:kern w:val="2"/>
          <w:sz w:val="36"/>
          <w:szCs w:val="36"/>
          <w:vertAlign w:val="subscript"/>
        </w:rPr>
        <w:t>g</w:t>
      </w:r>
      <w:r w:rsidRPr="004B2645">
        <w:rPr>
          <w:i/>
          <w:sz w:val="36"/>
          <w:szCs w:val="36"/>
        </w:rPr>
        <w:t>=∏</w:t>
      </w:r>
      <w:r w:rsidRPr="004B2645">
        <w:rPr>
          <w:i/>
          <w:sz w:val="36"/>
          <w:szCs w:val="36"/>
        </w:rPr>
        <w:t>（</w:t>
      </w:r>
      <w:r w:rsidRPr="004B2645">
        <w:rPr>
          <w:i/>
          <w:sz w:val="36"/>
          <w:szCs w:val="36"/>
        </w:rPr>
        <w:t>1+K</w:t>
      </w:r>
      <w:r w:rsidRPr="004B2645">
        <w:rPr>
          <w:i/>
          <w:kern w:val="2"/>
          <w:sz w:val="36"/>
          <w:szCs w:val="36"/>
          <w:vertAlign w:val="subscript"/>
        </w:rPr>
        <w:t>gi</w:t>
      </w:r>
      <w:r w:rsidRPr="004B2645">
        <w:rPr>
          <w:i/>
          <w:sz w:val="36"/>
          <w:szCs w:val="36"/>
        </w:rPr>
        <w:t>）</w:t>
      </w:r>
    </w:p>
    <w:p w14:paraId="222DAF66" w14:textId="0F22A381"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hint="eastAsia"/>
          <w:b/>
          <w:bCs/>
          <w:sz w:val="28"/>
          <w:szCs w:val="28"/>
        </w:rPr>
        <w:lastRenderedPageBreak/>
        <w:t>表</w:t>
      </w:r>
      <w:r w:rsidRPr="00631294">
        <w:rPr>
          <w:rFonts w:eastAsia="仿宋_GB2312" w:hint="eastAsia"/>
          <w:b/>
          <w:bCs/>
          <w:sz w:val="28"/>
          <w:szCs w:val="28"/>
        </w:rPr>
        <w:t>4</w:t>
      </w:r>
      <w:r w:rsidR="00290548" w:rsidRPr="00631294">
        <w:rPr>
          <w:rFonts w:eastAsia="仿宋_GB2312"/>
          <w:b/>
          <w:bCs/>
          <w:sz w:val="28"/>
          <w:szCs w:val="28"/>
        </w:rPr>
        <w:t xml:space="preserve">-2-9 </w:t>
      </w:r>
      <w:r w:rsidR="00AC6989">
        <w:rPr>
          <w:rFonts w:eastAsia="仿宋_GB2312"/>
          <w:b/>
          <w:bCs/>
          <w:sz w:val="28"/>
          <w:szCs w:val="28"/>
        </w:rPr>
        <w:t xml:space="preserve"> </w:t>
      </w:r>
      <w:r w:rsidR="00290548" w:rsidRPr="00631294">
        <w:rPr>
          <w:rFonts w:eastAsia="仿宋_GB2312" w:hint="eastAsia"/>
          <w:b/>
          <w:bCs/>
          <w:sz w:val="28"/>
          <w:szCs w:val="28"/>
        </w:rPr>
        <w:t>农村宅基地其他个别因素修正系数表</w:t>
      </w:r>
    </w:p>
    <w:tbl>
      <w:tblPr>
        <w:tblW w:w="5089" w:type="pct"/>
        <w:jc w:val="center"/>
        <w:tblLook w:val="04A0" w:firstRow="1" w:lastRow="0" w:firstColumn="1" w:lastColumn="0" w:noHBand="0" w:noVBand="1"/>
      </w:tblPr>
      <w:tblGrid>
        <w:gridCol w:w="1323"/>
        <w:gridCol w:w="1425"/>
        <w:gridCol w:w="1424"/>
        <w:gridCol w:w="1424"/>
        <w:gridCol w:w="1424"/>
        <w:gridCol w:w="1424"/>
      </w:tblGrid>
      <w:tr w:rsidR="001E70E2" w14:paraId="62BC0B90" w14:textId="77777777">
        <w:trPr>
          <w:cantSplit/>
          <w:trHeight w:val="283"/>
          <w:tblHeader/>
          <w:jc w:val="center"/>
        </w:trPr>
        <w:tc>
          <w:tcPr>
            <w:tcW w:w="783"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4DAE936D" w14:textId="77777777" w:rsidR="001E70E2" w:rsidRDefault="00290548">
            <w:pPr>
              <w:spacing w:line="240" w:lineRule="auto"/>
              <w:jc w:val="right"/>
              <w:rPr>
                <w:rFonts w:eastAsia="仿宋_GB2312"/>
                <w:b/>
                <w:bCs/>
                <w:kern w:val="0"/>
                <w:sz w:val="24"/>
              </w:rPr>
            </w:pPr>
            <w:r>
              <w:rPr>
                <w:rFonts w:eastAsia="仿宋_GB2312"/>
                <w:b/>
                <w:bCs/>
                <w:kern w:val="0"/>
                <w:sz w:val="24"/>
              </w:rPr>
              <w:t>优劣度</w:t>
            </w:r>
          </w:p>
          <w:p w14:paraId="3D5A9F5B" w14:textId="77777777" w:rsidR="001E70E2" w:rsidRDefault="00290548">
            <w:pPr>
              <w:spacing w:line="240" w:lineRule="auto"/>
              <w:jc w:val="left"/>
              <w:rPr>
                <w:rFonts w:eastAsia="仿宋_GB2312"/>
                <w:b/>
                <w:bCs/>
                <w:kern w:val="0"/>
                <w:sz w:val="24"/>
              </w:rPr>
            </w:pPr>
            <w:r>
              <w:rPr>
                <w:rFonts w:eastAsia="仿宋_GB2312"/>
                <w:b/>
                <w:bCs/>
                <w:kern w:val="0"/>
                <w:sz w:val="24"/>
              </w:rPr>
              <w:t>因素</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14:paraId="58A028F8" w14:textId="77777777" w:rsidR="001E70E2" w:rsidRDefault="00290548">
            <w:pPr>
              <w:spacing w:line="240" w:lineRule="auto"/>
              <w:jc w:val="center"/>
              <w:rPr>
                <w:rFonts w:eastAsia="仿宋_GB2312"/>
                <w:b/>
                <w:bCs/>
                <w:kern w:val="0"/>
                <w:sz w:val="24"/>
              </w:rPr>
            </w:pPr>
            <w:r>
              <w:rPr>
                <w:rFonts w:eastAsia="仿宋_GB2312"/>
                <w:b/>
                <w:bCs/>
                <w:kern w:val="0"/>
                <w:sz w:val="24"/>
              </w:rPr>
              <w:t>优</w:t>
            </w:r>
          </w:p>
        </w:tc>
        <w:tc>
          <w:tcPr>
            <w:tcW w:w="843" w:type="pct"/>
            <w:tcBorders>
              <w:top w:val="single" w:sz="4" w:space="0" w:color="auto"/>
              <w:left w:val="nil"/>
              <w:bottom w:val="single" w:sz="4" w:space="0" w:color="auto"/>
              <w:right w:val="single" w:sz="4" w:space="0" w:color="auto"/>
            </w:tcBorders>
            <w:shd w:val="clear" w:color="auto" w:fill="auto"/>
            <w:vAlign w:val="center"/>
          </w:tcPr>
          <w:p w14:paraId="135093CE" w14:textId="77777777" w:rsidR="001E70E2" w:rsidRDefault="00290548">
            <w:pPr>
              <w:spacing w:line="240" w:lineRule="auto"/>
              <w:jc w:val="center"/>
              <w:rPr>
                <w:rFonts w:eastAsia="仿宋_GB2312"/>
                <w:b/>
                <w:bCs/>
                <w:kern w:val="0"/>
                <w:sz w:val="24"/>
              </w:rPr>
            </w:pPr>
            <w:r>
              <w:rPr>
                <w:rFonts w:eastAsia="仿宋_GB2312"/>
                <w:b/>
                <w:bCs/>
                <w:kern w:val="0"/>
                <w:sz w:val="24"/>
              </w:rPr>
              <w:t>较优</w:t>
            </w:r>
          </w:p>
        </w:tc>
        <w:tc>
          <w:tcPr>
            <w:tcW w:w="843" w:type="pct"/>
            <w:tcBorders>
              <w:top w:val="single" w:sz="4" w:space="0" w:color="auto"/>
              <w:left w:val="nil"/>
              <w:bottom w:val="single" w:sz="4" w:space="0" w:color="auto"/>
              <w:right w:val="single" w:sz="4" w:space="0" w:color="auto"/>
            </w:tcBorders>
            <w:shd w:val="clear" w:color="auto" w:fill="auto"/>
            <w:vAlign w:val="center"/>
          </w:tcPr>
          <w:p w14:paraId="1542F3EB" w14:textId="77777777" w:rsidR="001E70E2" w:rsidRDefault="00290548">
            <w:pPr>
              <w:spacing w:line="240" w:lineRule="auto"/>
              <w:jc w:val="center"/>
              <w:rPr>
                <w:rFonts w:eastAsia="仿宋_GB2312"/>
                <w:b/>
                <w:bCs/>
                <w:kern w:val="0"/>
                <w:sz w:val="24"/>
              </w:rPr>
            </w:pPr>
            <w:r>
              <w:rPr>
                <w:rFonts w:eastAsia="仿宋_GB2312"/>
                <w:b/>
                <w:bCs/>
                <w:kern w:val="0"/>
                <w:sz w:val="24"/>
              </w:rPr>
              <w:t>一般</w:t>
            </w:r>
          </w:p>
        </w:tc>
        <w:tc>
          <w:tcPr>
            <w:tcW w:w="843" w:type="pct"/>
            <w:tcBorders>
              <w:top w:val="single" w:sz="4" w:space="0" w:color="auto"/>
              <w:left w:val="nil"/>
              <w:bottom w:val="single" w:sz="4" w:space="0" w:color="auto"/>
              <w:right w:val="single" w:sz="4" w:space="0" w:color="auto"/>
            </w:tcBorders>
            <w:shd w:val="clear" w:color="auto" w:fill="auto"/>
            <w:vAlign w:val="center"/>
          </w:tcPr>
          <w:p w14:paraId="44944D0C" w14:textId="77777777" w:rsidR="001E70E2" w:rsidRDefault="00290548">
            <w:pPr>
              <w:spacing w:line="240" w:lineRule="auto"/>
              <w:jc w:val="center"/>
              <w:rPr>
                <w:rFonts w:eastAsia="仿宋_GB2312"/>
                <w:b/>
                <w:bCs/>
                <w:kern w:val="0"/>
                <w:sz w:val="24"/>
              </w:rPr>
            </w:pPr>
            <w:r>
              <w:rPr>
                <w:rFonts w:eastAsia="仿宋_GB2312"/>
                <w:b/>
                <w:bCs/>
                <w:kern w:val="0"/>
                <w:sz w:val="24"/>
              </w:rPr>
              <w:t>较劣</w:t>
            </w:r>
          </w:p>
        </w:tc>
        <w:tc>
          <w:tcPr>
            <w:tcW w:w="843" w:type="pct"/>
            <w:tcBorders>
              <w:top w:val="single" w:sz="4" w:space="0" w:color="auto"/>
              <w:left w:val="nil"/>
              <w:bottom w:val="single" w:sz="4" w:space="0" w:color="auto"/>
              <w:right w:val="single" w:sz="4" w:space="0" w:color="auto"/>
            </w:tcBorders>
            <w:shd w:val="clear" w:color="auto" w:fill="auto"/>
            <w:vAlign w:val="center"/>
          </w:tcPr>
          <w:p w14:paraId="085C9490" w14:textId="77777777" w:rsidR="001E70E2" w:rsidRDefault="00290548">
            <w:pPr>
              <w:spacing w:line="240" w:lineRule="auto"/>
              <w:jc w:val="center"/>
              <w:rPr>
                <w:rFonts w:eastAsia="仿宋_GB2312"/>
                <w:b/>
                <w:bCs/>
                <w:kern w:val="0"/>
                <w:sz w:val="24"/>
              </w:rPr>
            </w:pPr>
            <w:r>
              <w:rPr>
                <w:rFonts w:eastAsia="仿宋_GB2312"/>
                <w:b/>
                <w:bCs/>
                <w:kern w:val="0"/>
                <w:sz w:val="24"/>
              </w:rPr>
              <w:t>劣</w:t>
            </w:r>
          </w:p>
        </w:tc>
      </w:tr>
      <w:tr w:rsidR="001E70E2" w14:paraId="58D17435" w14:textId="77777777">
        <w:trPr>
          <w:cantSplit/>
          <w:trHeight w:val="283"/>
          <w:jc w:val="center"/>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14:paraId="63147671" w14:textId="77777777" w:rsidR="001E70E2" w:rsidRDefault="00290548">
            <w:pPr>
              <w:spacing w:line="240" w:lineRule="auto"/>
              <w:jc w:val="center"/>
              <w:rPr>
                <w:rFonts w:eastAsia="仿宋_GB2312"/>
                <w:b/>
                <w:bCs/>
                <w:kern w:val="0"/>
                <w:sz w:val="24"/>
              </w:rPr>
            </w:pPr>
            <w:r>
              <w:rPr>
                <w:rFonts w:eastAsia="仿宋_GB2312"/>
                <w:b/>
                <w:bCs/>
                <w:kern w:val="0"/>
                <w:sz w:val="24"/>
              </w:rPr>
              <w:t>宗地面积</w:t>
            </w:r>
          </w:p>
        </w:tc>
        <w:tc>
          <w:tcPr>
            <w:tcW w:w="844" w:type="pct"/>
            <w:tcBorders>
              <w:top w:val="nil"/>
              <w:left w:val="nil"/>
              <w:bottom w:val="single" w:sz="4" w:space="0" w:color="auto"/>
              <w:right w:val="single" w:sz="4" w:space="0" w:color="auto"/>
            </w:tcBorders>
            <w:shd w:val="clear" w:color="auto" w:fill="auto"/>
            <w:vAlign w:val="center"/>
          </w:tcPr>
          <w:p w14:paraId="2310B2CE" w14:textId="77777777" w:rsidR="001E70E2" w:rsidRDefault="00290548">
            <w:pPr>
              <w:spacing w:line="240" w:lineRule="auto"/>
              <w:jc w:val="center"/>
              <w:rPr>
                <w:rFonts w:eastAsia="仿宋_GB2312"/>
                <w:kern w:val="0"/>
                <w:sz w:val="24"/>
              </w:rPr>
            </w:pPr>
            <w:r>
              <w:rPr>
                <w:rFonts w:eastAsia="仿宋_GB2312"/>
                <w:kern w:val="0"/>
                <w:sz w:val="24"/>
              </w:rPr>
              <w:t>面积适中，对土地利用极为有利</w:t>
            </w:r>
          </w:p>
        </w:tc>
        <w:tc>
          <w:tcPr>
            <w:tcW w:w="843" w:type="pct"/>
            <w:tcBorders>
              <w:top w:val="nil"/>
              <w:left w:val="nil"/>
              <w:bottom w:val="single" w:sz="4" w:space="0" w:color="auto"/>
              <w:right w:val="single" w:sz="4" w:space="0" w:color="auto"/>
            </w:tcBorders>
            <w:shd w:val="clear" w:color="auto" w:fill="auto"/>
            <w:vAlign w:val="center"/>
          </w:tcPr>
          <w:p w14:paraId="52A855F0" w14:textId="77777777" w:rsidR="001E70E2" w:rsidRDefault="00290548">
            <w:pPr>
              <w:spacing w:line="240" w:lineRule="auto"/>
              <w:jc w:val="center"/>
              <w:rPr>
                <w:rFonts w:eastAsia="仿宋_GB2312"/>
                <w:kern w:val="0"/>
                <w:sz w:val="24"/>
              </w:rPr>
            </w:pPr>
            <w:r>
              <w:rPr>
                <w:rFonts w:eastAsia="仿宋_GB2312"/>
                <w:kern w:val="0"/>
                <w:sz w:val="24"/>
              </w:rPr>
              <w:t>面积对土地利用较为有利</w:t>
            </w:r>
          </w:p>
        </w:tc>
        <w:tc>
          <w:tcPr>
            <w:tcW w:w="843" w:type="pct"/>
            <w:tcBorders>
              <w:top w:val="nil"/>
              <w:left w:val="nil"/>
              <w:bottom w:val="single" w:sz="4" w:space="0" w:color="auto"/>
              <w:right w:val="single" w:sz="4" w:space="0" w:color="auto"/>
            </w:tcBorders>
            <w:shd w:val="clear" w:color="auto" w:fill="auto"/>
            <w:vAlign w:val="center"/>
          </w:tcPr>
          <w:p w14:paraId="1EF5AE82" w14:textId="77777777" w:rsidR="001E70E2" w:rsidRDefault="00290548">
            <w:pPr>
              <w:spacing w:line="240" w:lineRule="auto"/>
              <w:jc w:val="center"/>
              <w:rPr>
                <w:rFonts w:eastAsia="仿宋_GB2312"/>
                <w:kern w:val="0"/>
                <w:sz w:val="24"/>
              </w:rPr>
            </w:pPr>
            <w:r>
              <w:rPr>
                <w:rFonts w:eastAsia="仿宋_GB2312"/>
                <w:kern w:val="0"/>
                <w:sz w:val="24"/>
              </w:rPr>
              <w:t>面积对土地利用无不良影响</w:t>
            </w:r>
          </w:p>
        </w:tc>
        <w:tc>
          <w:tcPr>
            <w:tcW w:w="843" w:type="pct"/>
            <w:tcBorders>
              <w:top w:val="nil"/>
              <w:left w:val="nil"/>
              <w:bottom w:val="single" w:sz="4" w:space="0" w:color="auto"/>
              <w:right w:val="single" w:sz="4" w:space="0" w:color="auto"/>
            </w:tcBorders>
            <w:shd w:val="clear" w:color="auto" w:fill="auto"/>
            <w:vAlign w:val="center"/>
          </w:tcPr>
          <w:p w14:paraId="52346E4B" w14:textId="77777777" w:rsidR="001E70E2" w:rsidRDefault="00290548">
            <w:pPr>
              <w:spacing w:line="240" w:lineRule="auto"/>
              <w:jc w:val="center"/>
              <w:rPr>
                <w:rFonts w:eastAsia="仿宋_GB2312"/>
                <w:kern w:val="0"/>
                <w:sz w:val="24"/>
              </w:rPr>
            </w:pPr>
            <w:r>
              <w:rPr>
                <w:rFonts w:eastAsia="仿宋_GB2312"/>
                <w:kern w:val="0"/>
                <w:sz w:val="24"/>
              </w:rPr>
              <w:t>面积较小，对土地利用有一定影响</w:t>
            </w:r>
          </w:p>
        </w:tc>
        <w:tc>
          <w:tcPr>
            <w:tcW w:w="843" w:type="pct"/>
            <w:tcBorders>
              <w:top w:val="nil"/>
              <w:left w:val="nil"/>
              <w:bottom w:val="single" w:sz="4" w:space="0" w:color="auto"/>
              <w:right w:val="single" w:sz="4" w:space="0" w:color="auto"/>
            </w:tcBorders>
            <w:shd w:val="clear" w:color="auto" w:fill="auto"/>
            <w:vAlign w:val="center"/>
          </w:tcPr>
          <w:p w14:paraId="40780E82" w14:textId="77777777" w:rsidR="001E70E2" w:rsidRDefault="00290548">
            <w:pPr>
              <w:spacing w:line="240" w:lineRule="auto"/>
              <w:jc w:val="center"/>
              <w:rPr>
                <w:rFonts w:eastAsia="仿宋_GB2312"/>
                <w:kern w:val="0"/>
                <w:sz w:val="24"/>
              </w:rPr>
            </w:pPr>
            <w:r>
              <w:rPr>
                <w:rFonts w:eastAsia="仿宋_GB2312"/>
                <w:kern w:val="0"/>
                <w:sz w:val="24"/>
              </w:rPr>
              <w:t>面积过小，对土地利用产生严重影响</w:t>
            </w:r>
          </w:p>
        </w:tc>
      </w:tr>
      <w:tr w:rsidR="001E70E2" w14:paraId="540DC4FD" w14:textId="77777777">
        <w:trPr>
          <w:cantSplit/>
          <w:trHeight w:val="283"/>
          <w:jc w:val="center"/>
        </w:trPr>
        <w:tc>
          <w:tcPr>
            <w:tcW w:w="783" w:type="pct"/>
            <w:tcBorders>
              <w:top w:val="nil"/>
              <w:left w:val="single" w:sz="4" w:space="0" w:color="auto"/>
              <w:bottom w:val="single" w:sz="4" w:space="0" w:color="auto"/>
              <w:right w:val="single" w:sz="4" w:space="0" w:color="auto"/>
            </w:tcBorders>
            <w:shd w:val="clear" w:color="auto" w:fill="auto"/>
            <w:vAlign w:val="center"/>
          </w:tcPr>
          <w:p w14:paraId="7663ED11" w14:textId="77777777" w:rsidR="001E70E2" w:rsidRDefault="00290548">
            <w:pPr>
              <w:spacing w:line="240" w:lineRule="auto"/>
              <w:jc w:val="center"/>
              <w:rPr>
                <w:rFonts w:eastAsia="仿宋_GB2312"/>
                <w:b/>
                <w:bCs/>
                <w:kern w:val="0"/>
                <w:sz w:val="24"/>
              </w:rPr>
            </w:pPr>
            <w:r>
              <w:rPr>
                <w:rFonts w:eastAsia="仿宋_GB2312"/>
                <w:b/>
                <w:bCs/>
                <w:kern w:val="0"/>
                <w:sz w:val="24"/>
              </w:rPr>
              <w:t>修正系数</w:t>
            </w:r>
          </w:p>
        </w:tc>
        <w:tc>
          <w:tcPr>
            <w:tcW w:w="844" w:type="pct"/>
            <w:tcBorders>
              <w:top w:val="nil"/>
              <w:left w:val="nil"/>
              <w:bottom w:val="single" w:sz="4" w:space="0" w:color="auto"/>
              <w:right w:val="single" w:sz="4" w:space="0" w:color="auto"/>
            </w:tcBorders>
            <w:shd w:val="clear" w:color="auto" w:fill="auto"/>
            <w:vAlign w:val="center"/>
          </w:tcPr>
          <w:p w14:paraId="728AA0E1" w14:textId="77777777" w:rsidR="001E70E2" w:rsidRDefault="00290548">
            <w:pPr>
              <w:spacing w:line="240" w:lineRule="auto"/>
              <w:jc w:val="center"/>
              <w:rPr>
                <w:rFonts w:eastAsia="仿宋_GB2312"/>
                <w:kern w:val="0"/>
                <w:sz w:val="24"/>
              </w:rPr>
            </w:pPr>
            <w:r>
              <w:rPr>
                <w:rFonts w:eastAsia="仿宋_GB2312"/>
                <w:kern w:val="0"/>
                <w:sz w:val="24"/>
              </w:rPr>
              <w:t>0.02</w:t>
            </w:r>
          </w:p>
        </w:tc>
        <w:tc>
          <w:tcPr>
            <w:tcW w:w="843" w:type="pct"/>
            <w:tcBorders>
              <w:top w:val="nil"/>
              <w:left w:val="nil"/>
              <w:bottom w:val="single" w:sz="4" w:space="0" w:color="auto"/>
              <w:right w:val="single" w:sz="4" w:space="0" w:color="auto"/>
            </w:tcBorders>
            <w:shd w:val="clear" w:color="auto" w:fill="auto"/>
            <w:vAlign w:val="center"/>
          </w:tcPr>
          <w:p w14:paraId="4B4AD3BF" w14:textId="77777777" w:rsidR="001E70E2" w:rsidRDefault="00290548">
            <w:pPr>
              <w:spacing w:line="240" w:lineRule="auto"/>
              <w:jc w:val="center"/>
              <w:rPr>
                <w:rFonts w:eastAsia="仿宋_GB2312"/>
                <w:kern w:val="0"/>
                <w:sz w:val="24"/>
              </w:rPr>
            </w:pPr>
            <w:r>
              <w:rPr>
                <w:rFonts w:eastAsia="仿宋_GB2312"/>
                <w:kern w:val="0"/>
                <w:sz w:val="24"/>
              </w:rPr>
              <w:t>0.01</w:t>
            </w:r>
          </w:p>
        </w:tc>
        <w:tc>
          <w:tcPr>
            <w:tcW w:w="843" w:type="pct"/>
            <w:tcBorders>
              <w:top w:val="nil"/>
              <w:left w:val="nil"/>
              <w:bottom w:val="single" w:sz="4" w:space="0" w:color="auto"/>
              <w:right w:val="single" w:sz="4" w:space="0" w:color="auto"/>
            </w:tcBorders>
            <w:shd w:val="clear" w:color="auto" w:fill="auto"/>
            <w:vAlign w:val="center"/>
          </w:tcPr>
          <w:p w14:paraId="10AA118B" w14:textId="77777777" w:rsidR="001E70E2" w:rsidRDefault="00290548">
            <w:pPr>
              <w:spacing w:line="240" w:lineRule="auto"/>
              <w:jc w:val="center"/>
              <w:rPr>
                <w:rFonts w:eastAsia="仿宋_GB2312"/>
                <w:kern w:val="0"/>
                <w:sz w:val="24"/>
              </w:rPr>
            </w:pPr>
            <w:r>
              <w:rPr>
                <w:rFonts w:eastAsia="仿宋_GB2312"/>
                <w:kern w:val="0"/>
                <w:sz w:val="24"/>
              </w:rPr>
              <w:t>0</w:t>
            </w:r>
          </w:p>
        </w:tc>
        <w:tc>
          <w:tcPr>
            <w:tcW w:w="843" w:type="pct"/>
            <w:tcBorders>
              <w:top w:val="nil"/>
              <w:left w:val="nil"/>
              <w:bottom w:val="single" w:sz="4" w:space="0" w:color="auto"/>
              <w:right w:val="single" w:sz="4" w:space="0" w:color="auto"/>
            </w:tcBorders>
            <w:shd w:val="clear" w:color="auto" w:fill="auto"/>
            <w:vAlign w:val="center"/>
          </w:tcPr>
          <w:p w14:paraId="676FBC17" w14:textId="77777777" w:rsidR="001E70E2" w:rsidRDefault="00290548">
            <w:pPr>
              <w:spacing w:line="240" w:lineRule="auto"/>
              <w:jc w:val="center"/>
              <w:rPr>
                <w:rFonts w:eastAsia="仿宋_GB2312"/>
                <w:kern w:val="0"/>
                <w:sz w:val="24"/>
              </w:rPr>
            </w:pPr>
            <w:r>
              <w:rPr>
                <w:rFonts w:eastAsia="仿宋_GB2312"/>
                <w:kern w:val="0"/>
                <w:sz w:val="24"/>
              </w:rPr>
              <w:t>-0.01</w:t>
            </w:r>
          </w:p>
        </w:tc>
        <w:tc>
          <w:tcPr>
            <w:tcW w:w="843" w:type="pct"/>
            <w:tcBorders>
              <w:top w:val="nil"/>
              <w:left w:val="nil"/>
              <w:bottom w:val="single" w:sz="4" w:space="0" w:color="auto"/>
              <w:right w:val="single" w:sz="4" w:space="0" w:color="auto"/>
            </w:tcBorders>
            <w:shd w:val="clear" w:color="auto" w:fill="auto"/>
            <w:vAlign w:val="center"/>
          </w:tcPr>
          <w:p w14:paraId="448F99D8" w14:textId="77777777" w:rsidR="001E70E2" w:rsidRDefault="00290548">
            <w:pPr>
              <w:spacing w:line="240" w:lineRule="auto"/>
              <w:jc w:val="center"/>
              <w:rPr>
                <w:rFonts w:eastAsia="仿宋_GB2312"/>
                <w:kern w:val="0"/>
                <w:sz w:val="24"/>
              </w:rPr>
            </w:pPr>
            <w:r>
              <w:rPr>
                <w:rFonts w:eastAsia="仿宋_GB2312"/>
                <w:kern w:val="0"/>
                <w:sz w:val="24"/>
              </w:rPr>
              <w:t>-0.02</w:t>
            </w:r>
          </w:p>
        </w:tc>
      </w:tr>
      <w:tr w:rsidR="001E70E2" w14:paraId="476DBBA0" w14:textId="77777777">
        <w:trPr>
          <w:cantSplit/>
          <w:trHeight w:val="283"/>
          <w:jc w:val="center"/>
        </w:trPr>
        <w:tc>
          <w:tcPr>
            <w:tcW w:w="783" w:type="pct"/>
            <w:tcBorders>
              <w:top w:val="nil"/>
              <w:left w:val="single" w:sz="4" w:space="0" w:color="auto"/>
              <w:bottom w:val="single" w:sz="4" w:space="0" w:color="auto"/>
              <w:right w:val="single" w:sz="4" w:space="0" w:color="auto"/>
            </w:tcBorders>
            <w:shd w:val="clear" w:color="auto" w:fill="auto"/>
            <w:vAlign w:val="center"/>
          </w:tcPr>
          <w:p w14:paraId="2F4B0FBA" w14:textId="77777777" w:rsidR="001E70E2" w:rsidRDefault="00290548">
            <w:pPr>
              <w:spacing w:line="240" w:lineRule="auto"/>
              <w:jc w:val="center"/>
              <w:rPr>
                <w:rFonts w:eastAsia="仿宋_GB2312"/>
                <w:b/>
                <w:bCs/>
                <w:kern w:val="0"/>
                <w:sz w:val="24"/>
              </w:rPr>
            </w:pPr>
            <w:r>
              <w:rPr>
                <w:rFonts w:eastAsia="仿宋_GB2312"/>
                <w:b/>
                <w:bCs/>
                <w:kern w:val="0"/>
                <w:sz w:val="24"/>
              </w:rPr>
              <w:t>宗地形状</w:t>
            </w:r>
          </w:p>
        </w:tc>
        <w:tc>
          <w:tcPr>
            <w:tcW w:w="844" w:type="pct"/>
            <w:tcBorders>
              <w:top w:val="nil"/>
              <w:left w:val="nil"/>
              <w:bottom w:val="single" w:sz="4" w:space="0" w:color="auto"/>
              <w:right w:val="single" w:sz="4" w:space="0" w:color="auto"/>
            </w:tcBorders>
            <w:shd w:val="clear" w:color="auto" w:fill="auto"/>
            <w:vAlign w:val="center"/>
          </w:tcPr>
          <w:p w14:paraId="6DA72909" w14:textId="77777777" w:rsidR="001E70E2" w:rsidRDefault="00290548">
            <w:pPr>
              <w:spacing w:line="240" w:lineRule="auto"/>
              <w:jc w:val="center"/>
              <w:rPr>
                <w:rFonts w:eastAsia="仿宋_GB2312"/>
                <w:kern w:val="0"/>
                <w:sz w:val="24"/>
              </w:rPr>
            </w:pPr>
            <w:r>
              <w:rPr>
                <w:rFonts w:eastAsia="仿宋_GB2312"/>
                <w:kern w:val="0"/>
                <w:sz w:val="24"/>
              </w:rPr>
              <w:t>形状规则，对土地利用合理</w:t>
            </w:r>
          </w:p>
        </w:tc>
        <w:tc>
          <w:tcPr>
            <w:tcW w:w="843" w:type="pct"/>
            <w:tcBorders>
              <w:top w:val="nil"/>
              <w:left w:val="nil"/>
              <w:bottom w:val="single" w:sz="4" w:space="0" w:color="auto"/>
              <w:right w:val="single" w:sz="4" w:space="0" w:color="auto"/>
            </w:tcBorders>
            <w:shd w:val="clear" w:color="auto" w:fill="auto"/>
            <w:vAlign w:val="center"/>
          </w:tcPr>
          <w:p w14:paraId="40DE2FA3" w14:textId="77777777" w:rsidR="001E70E2" w:rsidRDefault="00290548">
            <w:pPr>
              <w:spacing w:line="240" w:lineRule="auto"/>
              <w:jc w:val="center"/>
              <w:rPr>
                <w:rFonts w:eastAsia="仿宋_GB2312"/>
                <w:kern w:val="0"/>
                <w:sz w:val="24"/>
              </w:rPr>
            </w:pPr>
            <w:r>
              <w:rPr>
                <w:rFonts w:eastAsia="仿宋_GB2312"/>
                <w:kern w:val="0"/>
                <w:sz w:val="24"/>
              </w:rPr>
              <w:t>形状较规则，土地利用较为合理</w:t>
            </w:r>
          </w:p>
        </w:tc>
        <w:tc>
          <w:tcPr>
            <w:tcW w:w="843" w:type="pct"/>
            <w:tcBorders>
              <w:top w:val="nil"/>
              <w:left w:val="nil"/>
              <w:bottom w:val="single" w:sz="4" w:space="0" w:color="auto"/>
              <w:right w:val="single" w:sz="4" w:space="0" w:color="auto"/>
            </w:tcBorders>
            <w:shd w:val="clear" w:color="auto" w:fill="auto"/>
            <w:vAlign w:val="center"/>
          </w:tcPr>
          <w:p w14:paraId="26D65350" w14:textId="77777777" w:rsidR="001E70E2" w:rsidRDefault="00290548">
            <w:pPr>
              <w:spacing w:line="240" w:lineRule="auto"/>
              <w:jc w:val="center"/>
              <w:rPr>
                <w:rFonts w:eastAsia="仿宋_GB2312"/>
                <w:kern w:val="0"/>
                <w:sz w:val="24"/>
              </w:rPr>
            </w:pPr>
            <w:r>
              <w:rPr>
                <w:rFonts w:eastAsia="仿宋_GB2312"/>
                <w:kern w:val="0"/>
                <w:sz w:val="24"/>
              </w:rPr>
              <w:t>形状一般，土地利用无不良影响</w:t>
            </w:r>
          </w:p>
        </w:tc>
        <w:tc>
          <w:tcPr>
            <w:tcW w:w="843" w:type="pct"/>
            <w:tcBorders>
              <w:top w:val="nil"/>
              <w:left w:val="nil"/>
              <w:bottom w:val="single" w:sz="4" w:space="0" w:color="auto"/>
              <w:right w:val="single" w:sz="4" w:space="0" w:color="auto"/>
            </w:tcBorders>
            <w:shd w:val="clear" w:color="auto" w:fill="auto"/>
            <w:vAlign w:val="center"/>
          </w:tcPr>
          <w:p w14:paraId="0746E867" w14:textId="77777777" w:rsidR="001E70E2" w:rsidRDefault="00290548">
            <w:pPr>
              <w:spacing w:line="240" w:lineRule="auto"/>
              <w:jc w:val="center"/>
              <w:rPr>
                <w:rFonts w:eastAsia="仿宋_GB2312"/>
                <w:kern w:val="0"/>
                <w:sz w:val="24"/>
              </w:rPr>
            </w:pPr>
            <w:r>
              <w:rPr>
                <w:rFonts w:eastAsia="仿宋_GB2312"/>
                <w:kern w:val="0"/>
                <w:sz w:val="24"/>
              </w:rPr>
              <w:t>形状不规则，对土地利用不合理</w:t>
            </w:r>
          </w:p>
        </w:tc>
        <w:tc>
          <w:tcPr>
            <w:tcW w:w="843" w:type="pct"/>
            <w:tcBorders>
              <w:top w:val="nil"/>
              <w:left w:val="nil"/>
              <w:bottom w:val="single" w:sz="4" w:space="0" w:color="auto"/>
              <w:right w:val="single" w:sz="4" w:space="0" w:color="auto"/>
            </w:tcBorders>
            <w:shd w:val="clear" w:color="auto" w:fill="auto"/>
            <w:vAlign w:val="center"/>
          </w:tcPr>
          <w:p w14:paraId="464E5DB5" w14:textId="77777777" w:rsidR="001E70E2" w:rsidRDefault="00290548">
            <w:pPr>
              <w:spacing w:line="240" w:lineRule="auto"/>
              <w:jc w:val="center"/>
              <w:rPr>
                <w:rFonts w:eastAsia="仿宋_GB2312"/>
                <w:kern w:val="0"/>
                <w:sz w:val="24"/>
              </w:rPr>
            </w:pPr>
            <w:r>
              <w:rPr>
                <w:rFonts w:eastAsia="仿宋_GB2312"/>
                <w:kern w:val="0"/>
                <w:sz w:val="24"/>
              </w:rPr>
              <w:t>形状不规则，对土地利用产生严重影响</w:t>
            </w:r>
          </w:p>
        </w:tc>
      </w:tr>
      <w:tr w:rsidR="001E70E2" w14:paraId="744C3A06" w14:textId="77777777">
        <w:trPr>
          <w:cantSplit/>
          <w:trHeight w:val="283"/>
          <w:jc w:val="center"/>
        </w:trPr>
        <w:tc>
          <w:tcPr>
            <w:tcW w:w="783" w:type="pct"/>
            <w:tcBorders>
              <w:top w:val="nil"/>
              <w:left w:val="single" w:sz="4" w:space="0" w:color="auto"/>
              <w:bottom w:val="single" w:sz="4" w:space="0" w:color="auto"/>
              <w:right w:val="single" w:sz="4" w:space="0" w:color="auto"/>
            </w:tcBorders>
            <w:shd w:val="clear" w:color="auto" w:fill="auto"/>
            <w:vAlign w:val="center"/>
          </w:tcPr>
          <w:p w14:paraId="57C3BEEB" w14:textId="77777777" w:rsidR="001E70E2" w:rsidRDefault="00290548">
            <w:pPr>
              <w:spacing w:line="240" w:lineRule="auto"/>
              <w:jc w:val="center"/>
              <w:rPr>
                <w:rFonts w:eastAsia="仿宋_GB2312"/>
                <w:b/>
                <w:bCs/>
                <w:kern w:val="0"/>
                <w:sz w:val="24"/>
              </w:rPr>
            </w:pPr>
            <w:r>
              <w:rPr>
                <w:rFonts w:eastAsia="仿宋_GB2312"/>
                <w:b/>
                <w:bCs/>
                <w:kern w:val="0"/>
                <w:sz w:val="24"/>
              </w:rPr>
              <w:t>修正系数</w:t>
            </w:r>
          </w:p>
        </w:tc>
        <w:tc>
          <w:tcPr>
            <w:tcW w:w="844" w:type="pct"/>
            <w:tcBorders>
              <w:top w:val="nil"/>
              <w:left w:val="nil"/>
              <w:bottom w:val="single" w:sz="4" w:space="0" w:color="auto"/>
              <w:right w:val="single" w:sz="4" w:space="0" w:color="auto"/>
            </w:tcBorders>
            <w:shd w:val="clear" w:color="auto" w:fill="auto"/>
            <w:vAlign w:val="center"/>
          </w:tcPr>
          <w:p w14:paraId="0B801664" w14:textId="77777777" w:rsidR="001E70E2" w:rsidRDefault="00290548">
            <w:pPr>
              <w:spacing w:line="240" w:lineRule="auto"/>
              <w:jc w:val="center"/>
              <w:rPr>
                <w:rFonts w:eastAsia="仿宋_GB2312"/>
                <w:kern w:val="0"/>
                <w:sz w:val="24"/>
              </w:rPr>
            </w:pPr>
            <w:r>
              <w:rPr>
                <w:rFonts w:eastAsia="仿宋_GB2312"/>
                <w:kern w:val="0"/>
                <w:sz w:val="24"/>
              </w:rPr>
              <w:t>0.02</w:t>
            </w:r>
          </w:p>
        </w:tc>
        <w:tc>
          <w:tcPr>
            <w:tcW w:w="843" w:type="pct"/>
            <w:tcBorders>
              <w:top w:val="nil"/>
              <w:left w:val="nil"/>
              <w:bottom w:val="single" w:sz="4" w:space="0" w:color="auto"/>
              <w:right w:val="single" w:sz="4" w:space="0" w:color="auto"/>
            </w:tcBorders>
            <w:shd w:val="clear" w:color="auto" w:fill="auto"/>
            <w:vAlign w:val="center"/>
          </w:tcPr>
          <w:p w14:paraId="4BE7A5B6" w14:textId="77777777" w:rsidR="001E70E2" w:rsidRDefault="00290548">
            <w:pPr>
              <w:spacing w:line="240" w:lineRule="auto"/>
              <w:jc w:val="center"/>
              <w:rPr>
                <w:rFonts w:eastAsia="仿宋_GB2312"/>
                <w:kern w:val="0"/>
                <w:sz w:val="24"/>
              </w:rPr>
            </w:pPr>
            <w:r>
              <w:rPr>
                <w:rFonts w:eastAsia="仿宋_GB2312"/>
                <w:kern w:val="0"/>
                <w:sz w:val="24"/>
              </w:rPr>
              <w:t>0.01</w:t>
            </w:r>
          </w:p>
        </w:tc>
        <w:tc>
          <w:tcPr>
            <w:tcW w:w="843" w:type="pct"/>
            <w:tcBorders>
              <w:top w:val="nil"/>
              <w:left w:val="nil"/>
              <w:bottom w:val="single" w:sz="4" w:space="0" w:color="auto"/>
              <w:right w:val="single" w:sz="4" w:space="0" w:color="auto"/>
            </w:tcBorders>
            <w:shd w:val="clear" w:color="auto" w:fill="auto"/>
            <w:vAlign w:val="center"/>
          </w:tcPr>
          <w:p w14:paraId="10CD177A" w14:textId="77777777" w:rsidR="001E70E2" w:rsidRDefault="00290548">
            <w:pPr>
              <w:spacing w:line="240" w:lineRule="auto"/>
              <w:jc w:val="center"/>
              <w:rPr>
                <w:rFonts w:eastAsia="仿宋_GB2312"/>
                <w:kern w:val="0"/>
                <w:sz w:val="24"/>
              </w:rPr>
            </w:pPr>
            <w:r>
              <w:rPr>
                <w:rFonts w:eastAsia="仿宋_GB2312"/>
                <w:kern w:val="0"/>
                <w:sz w:val="24"/>
              </w:rPr>
              <w:t>0</w:t>
            </w:r>
          </w:p>
        </w:tc>
        <w:tc>
          <w:tcPr>
            <w:tcW w:w="843" w:type="pct"/>
            <w:tcBorders>
              <w:top w:val="nil"/>
              <w:left w:val="nil"/>
              <w:bottom w:val="single" w:sz="4" w:space="0" w:color="auto"/>
              <w:right w:val="single" w:sz="4" w:space="0" w:color="auto"/>
            </w:tcBorders>
            <w:shd w:val="clear" w:color="auto" w:fill="auto"/>
            <w:vAlign w:val="center"/>
          </w:tcPr>
          <w:p w14:paraId="270A6D6D" w14:textId="77777777" w:rsidR="001E70E2" w:rsidRDefault="00290548">
            <w:pPr>
              <w:spacing w:line="240" w:lineRule="auto"/>
              <w:jc w:val="center"/>
              <w:rPr>
                <w:rFonts w:eastAsia="仿宋_GB2312"/>
                <w:kern w:val="0"/>
                <w:sz w:val="24"/>
              </w:rPr>
            </w:pPr>
            <w:r>
              <w:rPr>
                <w:rFonts w:eastAsia="仿宋_GB2312"/>
                <w:kern w:val="0"/>
                <w:sz w:val="24"/>
              </w:rPr>
              <w:t>-0.01</w:t>
            </w:r>
          </w:p>
        </w:tc>
        <w:tc>
          <w:tcPr>
            <w:tcW w:w="843" w:type="pct"/>
            <w:tcBorders>
              <w:top w:val="nil"/>
              <w:left w:val="nil"/>
              <w:bottom w:val="single" w:sz="4" w:space="0" w:color="auto"/>
              <w:right w:val="single" w:sz="4" w:space="0" w:color="auto"/>
            </w:tcBorders>
            <w:shd w:val="clear" w:color="auto" w:fill="auto"/>
            <w:vAlign w:val="center"/>
          </w:tcPr>
          <w:p w14:paraId="5614BAB9" w14:textId="77777777" w:rsidR="001E70E2" w:rsidRDefault="00290548">
            <w:pPr>
              <w:spacing w:line="240" w:lineRule="auto"/>
              <w:jc w:val="center"/>
              <w:rPr>
                <w:rFonts w:eastAsia="仿宋_GB2312"/>
                <w:kern w:val="0"/>
                <w:sz w:val="24"/>
              </w:rPr>
            </w:pPr>
            <w:r>
              <w:rPr>
                <w:rFonts w:eastAsia="仿宋_GB2312"/>
                <w:kern w:val="0"/>
                <w:sz w:val="24"/>
              </w:rPr>
              <w:t>-0.02</w:t>
            </w:r>
          </w:p>
        </w:tc>
      </w:tr>
      <w:tr w:rsidR="001E70E2" w14:paraId="7F8F93AB" w14:textId="77777777">
        <w:trPr>
          <w:cantSplit/>
          <w:trHeight w:val="283"/>
          <w:jc w:val="center"/>
        </w:trPr>
        <w:tc>
          <w:tcPr>
            <w:tcW w:w="783" w:type="pct"/>
            <w:tcBorders>
              <w:top w:val="nil"/>
              <w:left w:val="single" w:sz="4" w:space="0" w:color="auto"/>
              <w:bottom w:val="single" w:sz="4" w:space="0" w:color="auto"/>
              <w:right w:val="single" w:sz="4" w:space="0" w:color="auto"/>
            </w:tcBorders>
            <w:shd w:val="clear" w:color="auto" w:fill="auto"/>
            <w:vAlign w:val="center"/>
          </w:tcPr>
          <w:p w14:paraId="2B5AEAD2" w14:textId="77777777" w:rsidR="001E70E2" w:rsidRDefault="00290548">
            <w:pPr>
              <w:spacing w:line="240" w:lineRule="auto"/>
              <w:jc w:val="center"/>
              <w:rPr>
                <w:rFonts w:eastAsia="仿宋_GB2312"/>
                <w:b/>
                <w:bCs/>
                <w:kern w:val="0"/>
                <w:sz w:val="24"/>
              </w:rPr>
            </w:pPr>
            <w:r>
              <w:rPr>
                <w:rFonts w:eastAsia="仿宋_GB2312"/>
                <w:b/>
                <w:bCs/>
                <w:kern w:val="0"/>
                <w:sz w:val="24"/>
              </w:rPr>
              <w:t>朝向</w:t>
            </w:r>
            <w:r>
              <w:rPr>
                <w:rFonts w:eastAsia="仿宋_GB2312" w:hint="eastAsia"/>
                <w:b/>
                <w:bCs/>
                <w:kern w:val="0"/>
                <w:sz w:val="24"/>
              </w:rPr>
              <w:t>情况</w:t>
            </w:r>
          </w:p>
        </w:tc>
        <w:tc>
          <w:tcPr>
            <w:tcW w:w="844" w:type="pct"/>
            <w:tcBorders>
              <w:top w:val="nil"/>
              <w:left w:val="nil"/>
              <w:bottom w:val="single" w:sz="4" w:space="0" w:color="auto"/>
              <w:right w:val="single" w:sz="4" w:space="0" w:color="auto"/>
            </w:tcBorders>
            <w:shd w:val="clear" w:color="auto" w:fill="auto"/>
            <w:vAlign w:val="center"/>
          </w:tcPr>
          <w:p w14:paraId="59EF50D4" w14:textId="77777777" w:rsidR="001E70E2" w:rsidRDefault="00290548">
            <w:pPr>
              <w:spacing w:line="240" w:lineRule="auto"/>
              <w:jc w:val="center"/>
              <w:rPr>
                <w:rFonts w:eastAsia="仿宋_GB2312"/>
                <w:kern w:val="0"/>
                <w:sz w:val="24"/>
              </w:rPr>
            </w:pPr>
            <w:r>
              <w:rPr>
                <w:rFonts w:eastAsia="仿宋_GB2312"/>
                <w:kern w:val="0"/>
                <w:sz w:val="24"/>
              </w:rPr>
              <w:t>朝南</w:t>
            </w:r>
          </w:p>
        </w:tc>
        <w:tc>
          <w:tcPr>
            <w:tcW w:w="843" w:type="pct"/>
            <w:tcBorders>
              <w:top w:val="nil"/>
              <w:left w:val="nil"/>
              <w:bottom w:val="single" w:sz="4" w:space="0" w:color="auto"/>
              <w:right w:val="single" w:sz="4" w:space="0" w:color="auto"/>
            </w:tcBorders>
            <w:shd w:val="clear" w:color="auto" w:fill="auto"/>
            <w:vAlign w:val="center"/>
          </w:tcPr>
          <w:p w14:paraId="4CFCCD5A" w14:textId="77777777" w:rsidR="001E70E2" w:rsidRDefault="00290548">
            <w:pPr>
              <w:spacing w:line="240" w:lineRule="auto"/>
              <w:jc w:val="center"/>
              <w:rPr>
                <w:rFonts w:eastAsia="仿宋_GB2312"/>
                <w:kern w:val="0"/>
                <w:sz w:val="24"/>
              </w:rPr>
            </w:pPr>
            <w:r>
              <w:rPr>
                <w:rFonts w:eastAsia="仿宋_GB2312"/>
                <w:kern w:val="0"/>
                <w:sz w:val="24"/>
              </w:rPr>
              <w:t>朝西南、东南</w:t>
            </w:r>
          </w:p>
        </w:tc>
        <w:tc>
          <w:tcPr>
            <w:tcW w:w="843" w:type="pct"/>
            <w:tcBorders>
              <w:top w:val="nil"/>
              <w:left w:val="nil"/>
              <w:bottom w:val="single" w:sz="4" w:space="0" w:color="auto"/>
              <w:right w:val="single" w:sz="4" w:space="0" w:color="auto"/>
            </w:tcBorders>
            <w:shd w:val="clear" w:color="auto" w:fill="auto"/>
            <w:vAlign w:val="center"/>
          </w:tcPr>
          <w:p w14:paraId="195EC499" w14:textId="77777777" w:rsidR="001E70E2" w:rsidRDefault="00290548">
            <w:pPr>
              <w:spacing w:line="240" w:lineRule="auto"/>
              <w:jc w:val="center"/>
              <w:rPr>
                <w:rFonts w:eastAsia="仿宋_GB2312"/>
                <w:kern w:val="0"/>
                <w:sz w:val="24"/>
              </w:rPr>
            </w:pPr>
            <w:r>
              <w:rPr>
                <w:rFonts w:eastAsia="仿宋_GB2312"/>
                <w:kern w:val="0"/>
                <w:sz w:val="24"/>
              </w:rPr>
              <w:t>朝东、西</w:t>
            </w:r>
          </w:p>
        </w:tc>
        <w:tc>
          <w:tcPr>
            <w:tcW w:w="843" w:type="pct"/>
            <w:tcBorders>
              <w:top w:val="nil"/>
              <w:left w:val="nil"/>
              <w:bottom w:val="single" w:sz="4" w:space="0" w:color="auto"/>
              <w:right w:val="single" w:sz="4" w:space="0" w:color="auto"/>
            </w:tcBorders>
            <w:shd w:val="clear" w:color="auto" w:fill="auto"/>
            <w:vAlign w:val="center"/>
          </w:tcPr>
          <w:p w14:paraId="63A8DF52" w14:textId="77777777" w:rsidR="001E70E2" w:rsidRDefault="00290548">
            <w:pPr>
              <w:spacing w:line="240" w:lineRule="auto"/>
              <w:jc w:val="center"/>
              <w:rPr>
                <w:rFonts w:eastAsia="仿宋_GB2312"/>
                <w:kern w:val="0"/>
                <w:sz w:val="24"/>
              </w:rPr>
            </w:pPr>
            <w:r>
              <w:rPr>
                <w:rFonts w:eastAsia="仿宋_GB2312"/>
                <w:kern w:val="0"/>
                <w:sz w:val="24"/>
              </w:rPr>
              <w:t>朝西北、东北</w:t>
            </w:r>
          </w:p>
        </w:tc>
        <w:tc>
          <w:tcPr>
            <w:tcW w:w="843" w:type="pct"/>
            <w:tcBorders>
              <w:top w:val="nil"/>
              <w:left w:val="nil"/>
              <w:bottom w:val="single" w:sz="4" w:space="0" w:color="auto"/>
              <w:right w:val="single" w:sz="4" w:space="0" w:color="auto"/>
            </w:tcBorders>
            <w:shd w:val="clear" w:color="auto" w:fill="auto"/>
            <w:vAlign w:val="center"/>
          </w:tcPr>
          <w:p w14:paraId="608C4067" w14:textId="77777777" w:rsidR="001E70E2" w:rsidRDefault="00290548">
            <w:pPr>
              <w:spacing w:line="240" w:lineRule="auto"/>
              <w:jc w:val="center"/>
              <w:rPr>
                <w:rFonts w:eastAsia="仿宋_GB2312"/>
                <w:kern w:val="0"/>
                <w:sz w:val="24"/>
              </w:rPr>
            </w:pPr>
            <w:r>
              <w:rPr>
                <w:rFonts w:eastAsia="仿宋_GB2312"/>
                <w:kern w:val="0"/>
                <w:sz w:val="24"/>
              </w:rPr>
              <w:t>朝北</w:t>
            </w:r>
          </w:p>
        </w:tc>
      </w:tr>
      <w:tr w:rsidR="001E70E2" w14:paraId="47415EEE" w14:textId="77777777">
        <w:trPr>
          <w:cantSplit/>
          <w:trHeight w:val="283"/>
          <w:jc w:val="center"/>
        </w:trPr>
        <w:tc>
          <w:tcPr>
            <w:tcW w:w="783" w:type="pct"/>
            <w:tcBorders>
              <w:top w:val="nil"/>
              <w:left w:val="single" w:sz="4" w:space="0" w:color="auto"/>
              <w:bottom w:val="single" w:sz="4" w:space="0" w:color="auto"/>
              <w:right w:val="single" w:sz="4" w:space="0" w:color="auto"/>
            </w:tcBorders>
            <w:shd w:val="clear" w:color="auto" w:fill="auto"/>
            <w:vAlign w:val="center"/>
          </w:tcPr>
          <w:p w14:paraId="422108AC" w14:textId="77777777" w:rsidR="001E70E2" w:rsidRDefault="00290548">
            <w:pPr>
              <w:spacing w:line="240" w:lineRule="auto"/>
              <w:jc w:val="center"/>
              <w:rPr>
                <w:rFonts w:eastAsia="仿宋_GB2312"/>
                <w:b/>
                <w:bCs/>
                <w:kern w:val="0"/>
                <w:sz w:val="24"/>
              </w:rPr>
            </w:pPr>
            <w:r>
              <w:rPr>
                <w:rFonts w:eastAsia="仿宋_GB2312"/>
                <w:b/>
                <w:bCs/>
                <w:kern w:val="0"/>
                <w:sz w:val="24"/>
              </w:rPr>
              <w:t>修正系数</w:t>
            </w:r>
          </w:p>
        </w:tc>
        <w:tc>
          <w:tcPr>
            <w:tcW w:w="844" w:type="pct"/>
            <w:tcBorders>
              <w:top w:val="nil"/>
              <w:left w:val="nil"/>
              <w:bottom w:val="single" w:sz="4" w:space="0" w:color="auto"/>
              <w:right w:val="single" w:sz="4" w:space="0" w:color="auto"/>
            </w:tcBorders>
            <w:shd w:val="clear" w:color="auto" w:fill="auto"/>
            <w:vAlign w:val="center"/>
          </w:tcPr>
          <w:p w14:paraId="08568A93" w14:textId="77777777" w:rsidR="001E70E2" w:rsidRDefault="00290548">
            <w:pPr>
              <w:spacing w:line="240" w:lineRule="auto"/>
              <w:jc w:val="center"/>
              <w:rPr>
                <w:rFonts w:eastAsia="仿宋_GB2312"/>
                <w:kern w:val="0"/>
                <w:sz w:val="24"/>
              </w:rPr>
            </w:pPr>
            <w:r>
              <w:rPr>
                <w:rFonts w:eastAsia="仿宋_GB2312"/>
                <w:kern w:val="0"/>
                <w:sz w:val="24"/>
              </w:rPr>
              <w:t>0.04</w:t>
            </w:r>
          </w:p>
        </w:tc>
        <w:tc>
          <w:tcPr>
            <w:tcW w:w="843" w:type="pct"/>
            <w:tcBorders>
              <w:top w:val="nil"/>
              <w:left w:val="nil"/>
              <w:bottom w:val="single" w:sz="4" w:space="0" w:color="auto"/>
              <w:right w:val="single" w:sz="4" w:space="0" w:color="auto"/>
            </w:tcBorders>
            <w:shd w:val="clear" w:color="auto" w:fill="auto"/>
            <w:vAlign w:val="center"/>
          </w:tcPr>
          <w:p w14:paraId="7B0EE5F1" w14:textId="77777777" w:rsidR="001E70E2" w:rsidRDefault="00290548">
            <w:pPr>
              <w:spacing w:line="240" w:lineRule="auto"/>
              <w:jc w:val="center"/>
              <w:rPr>
                <w:rFonts w:eastAsia="仿宋_GB2312"/>
                <w:kern w:val="0"/>
                <w:sz w:val="24"/>
              </w:rPr>
            </w:pPr>
            <w:r>
              <w:rPr>
                <w:rFonts w:eastAsia="仿宋_GB2312"/>
                <w:kern w:val="0"/>
                <w:sz w:val="24"/>
              </w:rPr>
              <w:t>0.02</w:t>
            </w:r>
          </w:p>
        </w:tc>
        <w:tc>
          <w:tcPr>
            <w:tcW w:w="843" w:type="pct"/>
            <w:tcBorders>
              <w:top w:val="nil"/>
              <w:left w:val="nil"/>
              <w:bottom w:val="single" w:sz="4" w:space="0" w:color="auto"/>
              <w:right w:val="single" w:sz="4" w:space="0" w:color="auto"/>
            </w:tcBorders>
            <w:shd w:val="clear" w:color="auto" w:fill="auto"/>
            <w:vAlign w:val="center"/>
          </w:tcPr>
          <w:p w14:paraId="059845C4" w14:textId="77777777" w:rsidR="001E70E2" w:rsidRDefault="00290548">
            <w:pPr>
              <w:spacing w:line="240" w:lineRule="auto"/>
              <w:jc w:val="center"/>
              <w:rPr>
                <w:rFonts w:eastAsia="仿宋_GB2312"/>
                <w:kern w:val="0"/>
                <w:sz w:val="24"/>
              </w:rPr>
            </w:pPr>
            <w:r>
              <w:rPr>
                <w:rFonts w:eastAsia="仿宋_GB2312"/>
                <w:kern w:val="0"/>
                <w:sz w:val="24"/>
              </w:rPr>
              <w:t>0</w:t>
            </w:r>
          </w:p>
        </w:tc>
        <w:tc>
          <w:tcPr>
            <w:tcW w:w="843" w:type="pct"/>
            <w:tcBorders>
              <w:top w:val="nil"/>
              <w:left w:val="nil"/>
              <w:bottom w:val="single" w:sz="4" w:space="0" w:color="auto"/>
              <w:right w:val="single" w:sz="4" w:space="0" w:color="auto"/>
            </w:tcBorders>
            <w:shd w:val="clear" w:color="auto" w:fill="auto"/>
            <w:vAlign w:val="center"/>
          </w:tcPr>
          <w:p w14:paraId="3DB92361" w14:textId="77777777" w:rsidR="001E70E2" w:rsidRDefault="00290548">
            <w:pPr>
              <w:spacing w:line="240" w:lineRule="auto"/>
              <w:jc w:val="center"/>
              <w:rPr>
                <w:rFonts w:eastAsia="仿宋_GB2312"/>
                <w:kern w:val="0"/>
                <w:sz w:val="24"/>
              </w:rPr>
            </w:pPr>
            <w:r>
              <w:rPr>
                <w:rFonts w:eastAsia="仿宋_GB2312"/>
                <w:kern w:val="0"/>
                <w:sz w:val="24"/>
              </w:rPr>
              <w:t>-0.02</w:t>
            </w:r>
          </w:p>
        </w:tc>
        <w:tc>
          <w:tcPr>
            <w:tcW w:w="843" w:type="pct"/>
            <w:tcBorders>
              <w:top w:val="nil"/>
              <w:left w:val="nil"/>
              <w:bottom w:val="single" w:sz="4" w:space="0" w:color="auto"/>
              <w:right w:val="single" w:sz="4" w:space="0" w:color="auto"/>
            </w:tcBorders>
            <w:shd w:val="clear" w:color="auto" w:fill="auto"/>
            <w:vAlign w:val="center"/>
          </w:tcPr>
          <w:p w14:paraId="028F1C67" w14:textId="77777777" w:rsidR="001E70E2" w:rsidRDefault="00290548">
            <w:pPr>
              <w:spacing w:line="240" w:lineRule="auto"/>
              <w:jc w:val="center"/>
              <w:rPr>
                <w:rFonts w:eastAsia="仿宋_GB2312"/>
                <w:kern w:val="0"/>
                <w:sz w:val="24"/>
              </w:rPr>
            </w:pPr>
            <w:r>
              <w:rPr>
                <w:rFonts w:eastAsia="仿宋_GB2312"/>
                <w:kern w:val="0"/>
                <w:sz w:val="24"/>
              </w:rPr>
              <w:t>-0.04</w:t>
            </w:r>
          </w:p>
        </w:tc>
      </w:tr>
      <w:tr w:rsidR="001E70E2" w14:paraId="0AE11B04" w14:textId="77777777">
        <w:trPr>
          <w:cantSplit/>
          <w:trHeight w:val="283"/>
          <w:jc w:val="center"/>
        </w:trPr>
        <w:tc>
          <w:tcPr>
            <w:tcW w:w="783" w:type="pct"/>
            <w:tcBorders>
              <w:top w:val="nil"/>
              <w:left w:val="single" w:sz="4" w:space="0" w:color="auto"/>
              <w:bottom w:val="single" w:sz="4" w:space="0" w:color="auto"/>
              <w:right w:val="single" w:sz="4" w:space="0" w:color="auto"/>
            </w:tcBorders>
            <w:shd w:val="clear" w:color="auto" w:fill="auto"/>
            <w:vAlign w:val="center"/>
          </w:tcPr>
          <w:p w14:paraId="31E39D31" w14:textId="77777777" w:rsidR="001E70E2" w:rsidRDefault="00290548">
            <w:pPr>
              <w:spacing w:line="240" w:lineRule="auto"/>
              <w:jc w:val="center"/>
              <w:rPr>
                <w:rFonts w:eastAsia="仿宋_GB2312"/>
                <w:b/>
                <w:bCs/>
                <w:kern w:val="0"/>
                <w:sz w:val="24"/>
              </w:rPr>
            </w:pPr>
            <w:r>
              <w:rPr>
                <w:rFonts w:eastAsia="仿宋_GB2312"/>
                <w:b/>
                <w:bCs/>
                <w:kern w:val="0"/>
                <w:sz w:val="24"/>
              </w:rPr>
              <w:t>采光条件</w:t>
            </w:r>
          </w:p>
        </w:tc>
        <w:tc>
          <w:tcPr>
            <w:tcW w:w="844" w:type="pct"/>
            <w:tcBorders>
              <w:top w:val="nil"/>
              <w:left w:val="nil"/>
              <w:bottom w:val="single" w:sz="4" w:space="0" w:color="auto"/>
              <w:right w:val="single" w:sz="4" w:space="0" w:color="auto"/>
            </w:tcBorders>
            <w:shd w:val="clear" w:color="auto" w:fill="auto"/>
            <w:vAlign w:val="center"/>
          </w:tcPr>
          <w:p w14:paraId="04122B49" w14:textId="77777777" w:rsidR="001E70E2" w:rsidRDefault="00290548">
            <w:pPr>
              <w:spacing w:line="240" w:lineRule="auto"/>
              <w:jc w:val="center"/>
              <w:rPr>
                <w:rFonts w:eastAsia="仿宋_GB2312"/>
                <w:kern w:val="0"/>
                <w:sz w:val="24"/>
              </w:rPr>
            </w:pPr>
            <w:r>
              <w:rPr>
                <w:rFonts w:eastAsia="仿宋_GB2312"/>
                <w:kern w:val="0"/>
                <w:sz w:val="24"/>
              </w:rPr>
              <w:t>采光好</w:t>
            </w:r>
          </w:p>
        </w:tc>
        <w:tc>
          <w:tcPr>
            <w:tcW w:w="843" w:type="pct"/>
            <w:tcBorders>
              <w:top w:val="nil"/>
              <w:left w:val="nil"/>
              <w:bottom w:val="single" w:sz="4" w:space="0" w:color="auto"/>
              <w:right w:val="single" w:sz="4" w:space="0" w:color="auto"/>
            </w:tcBorders>
            <w:shd w:val="clear" w:color="auto" w:fill="auto"/>
            <w:vAlign w:val="center"/>
          </w:tcPr>
          <w:p w14:paraId="481331C3" w14:textId="77777777" w:rsidR="001E70E2" w:rsidRDefault="00290548">
            <w:pPr>
              <w:spacing w:line="240" w:lineRule="auto"/>
              <w:jc w:val="center"/>
              <w:rPr>
                <w:rFonts w:eastAsia="仿宋_GB2312"/>
                <w:kern w:val="0"/>
                <w:sz w:val="24"/>
              </w:rPr>
            </w:pPr>
            <w:r>
              <w:rPr>
                <w:rFonts w:eastAsia="仿宋_GB2312"/>
                <w:kern w:val="0"/>
                <w:sz w:val="24"/>
              </w:rPr>
              <w:t>采光较好</w:t>
            </w:r>
          </w:p>
        </w:tc>
        <w:tc>
          <w:tcPr>
            <w:tcW w:w="843" w:type="pct"/>
            <w:tcBorders>
              <w:top w:val="nil"/>
              <w:left w:val="nil"/>
              <w:bottom w:val="single" w:sz="4" w:space="0" w:color="auto"/>
              <w:right w:val="single" w:sz="4" w:space="0" w:color="auto"/>
            </w:tcBorders>
            <w:shd w:val="clear" w:color="auto" w:fill="auto"/>
            <w:vAlign w:val="center"/>
          </w:tcPr>
          <w:p w14:paraId="2368E00E" w14:textId="77777777" w:rsidR="001E70E2" w:rsidRDefault="00290548">
            <w:pPr>
              <w:spacing w:line="240" w:lineRule="auto"/>
              <w:jc w:val="center"/>
              <w:rPr>
                <w:rFonts w:eastAsia="仿宋_GB2312"/>
                <w:kern w:val="0"/>
                <w:sz w:val="24"/>
              </w:rPr>
            </w:pPr>
            <w:r>
              <w:rPr>
                <w:rFonts w:eastAsia="仿宋_GB2312"/>
                <w:kern w:val="0"/>
                <w:sz w:val="24"/>
              </w:rPr>
              <w:t>采光一般</w:t>
            </w:r>
          </w:p>
        </w:tc>
        <w:tc>
          <w:tcPr>
            <w:tcW w:w="843" w:type="pct"/>
            <w:tcBorders>
              <w:top w:val="nil"/>
              <w:left w:val="nil"/>
              <w:bottom w:val="single" w:sz="4" w:space="0" w:color="auto"/>
              <w:right w:val="single" w:sz="4" w:space="0" w:color="auto"/>
            </w:tcBorders>
            <w:shd w:val="clear" w:color="auto" w:fill="auto"/>
            <w:vAlign w:val="center"/>
          </w:tcPr>
          <w:p w14:paraId="0968473D" w14:textId="77777777" w:rsidR="001E70E2" w:rsidRDefault="00290548">
            <w:pPr>
              <w:spacing w:line="240" w:lineRule="auto"/>
              <w:jc w:val="center"/>
              <w:rPr>
                <w:rFonts w:eastAsia="仿宋_GB2312"/>
                <w:kern w:val="0"/>
                <w:sz w:val="24"/>
              </w:rPr>
            </w:pPr>
            <w:r>
              <w:rPr>
                <w:rFonts w:eastAsia="仿宋_GB2312"/>
                <w:kern w:val="0"/>
                <w:sz w:val="24"/>
              </w:rPr>
              <w:t>采光较差</w:t>
            </w:r>
          </w:p>
        </w:tc>
        <w:tc>
          <w:tcPr>
            <w:tcW w:w="843" w:type="pct"/>
            <w:tcBorders>
              <w:top w:val="nil"/>
              <w:left w:val="nil"/>
              <w:bottom w:val="single" w:sz="4" w:space="0" w:color="auto"/>
              <w:right w:val="single" w:sz="4" w:space="0" w:color="auto"/>
            </w:tcBorders>
            <w:shd w:val="clear" w:color="auto" w:fill="auto"/>
            <w:vAlign w:val="center"/>
          </w:tcPr>
          <w:p w14:paraId="0081B3F3" w14:textId="77777777" w:rsidR="001E70E2" w:rsidRDefault="00290548">
            <w:pPr>
              <w:spacing w:line="240" w:lineRule="auto"/>
              <w:jc w:val="center"/>
              <w:rPr>
                <w:rFonts w:eastAsia="仿宋_GB2312"/>
                <w:kern w:val="0"/>
                <w:sz w:val="24"/>
              </w:rPr>
            </w:pPr>
            <w:r>
              <w:rPr>
                <w:rFonts w:eastAsia="仿宋_GB2312"/>
                <w:kern w:val="0"/>
                <w:sz w:val="24"/>
              </w:rPr>
              <w:t>采光差</w:t>
            </w:r>
          </w:p>
        </w:tc>
      </w:tr>
      <w:tr w:rsidR="001E70E2" w14:paraId="578C516D" w14:textId="77777777">
        <w:trPr>
          <w:cantSplit/>
          <w:trHeight w:val="283"/>
          <w:jc w:val="center"/>
        </w:trPr>
        <w:tc>
          <w:tcPr>
            <w:tcW w:w="783" w:type="pct"/>
            <w:tcBorders>
              <w:top w:val="nil"/>
              <w:left w:val="single" w:sz="4" w:space="0" w:color="auto"/>
              <w:bottom w:val="single" w:sz="4" w:space="0" w:color="auto"/>
              <w:right w:val="single" w:sz="4" w:space="0" w:color="auto"/>
            </w:tcBorders>
            <w:shd w:val="clear" w:color="auto" w:fill="auto"/>
            <w:vAlign w:val="center"/>
          </w:tcPr>
          <w:p w14:paraId="78D62298" w14:textId="77777777" w:rsidR="001E70E2" w:rsidRDefault="00290548">
            <w:pPr>
              <w:spacing w:line="240" w:lineRule="auto"/>
              <w:jc w:val="center"/>
              <w:rPr>
                <w:rFonts w:eastAsia="仿宋_GB2312"/>
                <w:b/>
                <w:bCs/>
                <w:kern w:val="0"/>
                <w:sz w:val="24"/>
              </w:rPr>
            </w:pPr>
            <w:r>
              <w:rPr>
                <w:rFonts w:eastAsia="仿宋_GB2312"/>
                <w:b/>
                <w:bCs/>
                <w:kern w:val="0"/>
                <w:sz w:val="24"/>
              </w:rPr>
              <w:t>修正系数</w:t>
            </w:r>
          </w:p>
        </w:tc>
        <w:tc>
          <w:tcPr>
            <w:tcW w:w="844" w:type="pct"/>
            <w:tcBorders>
              <w:top w:val="nil"/>
              <w:left w:val="nil"/>
              <w:bottom w:val="single" w:sz="4" w:space="0" w:color="auto"/>
              <w:right w:val="single" w:sz="4" w:space="0" w:color="auto"/>
            </w:tcBorders>
            <w:shd w:val="clear" w:color="auto" w:fill="auto"/>
            <w:vAlign w:val="center"/>
          </w:tcPr>
          <w:p w14:paraId="49FA2B20" w14:textId="77777777" w:rsidR="001E70E2" w:rsidRDefault="00290548">
            <w:pPr>
              <w:spacing w:line="240" w:lineRule="auto"/>
              <w:jc w:val="center"/>
              <w:rPr>
                <w:rFonts w:eastAsia="仿宋_GB2312"/>
                <w:kern w:val="0"/>
                <w:sz w:val="24"/>
              </w:rPr>
            </w:pPr>
            <w:r>
              <w:rPr>
                <w:rFonts w:eastAsia="仿宋_GB2312"/>
                <w:kern w:val="0"/>
                <w:sz w:val="24"/>
              </w:rPr>
              <w:t>0.04</w:t>
            </w:r>
          </w:p>
        </w:tc>
        <w:tc>
          <w:tcPr>
            <w:tcW w:w="843" w:type="pct"/>
            <w:tcBorders>
              <w:top w:val="nil"/>
              <w:left w:val="nil"/>
              <w:bottom w:val="single" w:sz="4" w:space="0" w:color="auto"/>
              <w:right w:val="single" w:sz="4" w:space="0" w:color="auto"/>
            </w:tcBorders>
            <w:shd w:val="clear" w:color="auto" w:fill="auto"/>
            <w:vAlign w:val="center"/>
          </w:tcPr>
          <w:p w14:paraId="1D553D46" w14:textId="77777777" w:rsidR="001E70E2" w:rsidRDefault="00290548">
            <w:pPr>
              <w:spacing w:line="240" w:lineRule="auto"/>
              <w:jc w:val="center"/>
              <w:rPr>
                <w:rFonts w:eastAsia="仿宋_GB2312"/>
                <w:kern w:val="0"/>
                <w:sz w:val="24"/>
              </w:rPr>
            </w:pPr>
            <w:r>
              <w:rPr>
                <w:rFonts w:eastAsia="仿宋_GB2312"/>
                <w:kern w:val="0"/>
                <w:sz w:val="24"/>
              </w:rPr>
              <w:t>0.02</w:t>
            </w:r>
          </w:p>
        </w:tc>
        <w:tc>
          <w:tcPr>
            <w:tcW w:w="843" w:type="pct"/>
            <w:tcBorders>
              <w:top w:val="nil"/>
              <w:left w:val="nil"/>
              <w:bottom w:val="single" w:sz="4" w:space="0" w:color="auto"/>
              <w:right w:val="single" w:sz="4" w:space="0" w:color="auto"/>
            </w:tcBorders>
            <w:shd w:val="clear" w:color="auto" w:fill="auto"/>
            <w:vAlign w:val="center"/>
          </w:tcPr>
          <w:p w14:paraId="6A1C6751" w14:textId="77777777" w:rsidR="001E70E2" w:rsidRDefault="00290548">
            <w:pPr>
              <w:spacing w:line="240" w:lineRule="auto"/>
              <w:jc w:val="center"/>
              <w:rPr>
                <w:rFonts w:eastAsia="仿宋_GB2312"/>
                <w:kern w:val="0"/>
                <w:sz w:val="24"/>
              </w:rPr>
            </w:pPr>
            <w:r>
              <w:rPr>
                <w:rFonts w:eastAsia="仿宋_GB2312"/>
                <w:kern w:val="0"/>
                <w:sz w:val="24"/>
              </w:rPr>
              <w:t>0</w:t>
            </w:r>
          </w:p>
        </w:tc>
        <w:tc>
          <w:tcPr>
            <w:tcW w:w="843" w:type="pct"/>
            <w:tcBorders>
              <w:top w:val="nil"/>
              <w:left w:val="nil"/>
              <w:bottom w:val="single" w:sz="4" w:space="0" w:color="auto"/>
              <w:right w:val="single" w:sz="4" w:space="0" w:color="auto"/>
            </w:tcBorders>
            <w:shd w:val="clear" w:color="auto" w:fill="auto"/>
            <w:vAlign w:val="center"/>
          </w:tcPr>
          <w:p w14:paraId="5EB473CD" w14:textId="77777777" w:rsidR="001E70E2" w:rsidRDefault="00290548">
            <w:pPr>
              <w:spacing w:line="240" w:lineRule="auto"/>
              <w:jc w:val="center"/>
              <w:rPr>
                <w:rFonts w:eastAsia="仿宋_GB2312"/>
                <w:kern w:val="0"/>
                <w:sz w:val="24"/>
              </w:rPr>
            </w:pPr>
            <w:r>
              <w:rPr>
                <w:rFonts w:eastAsia="仿宋_GB2312"/>
                <w:kern w:val="0"/>
                <w:sz w:val="24"/>
              </w:rPr>
              <w:t>-0.02</w:t>
            </w:r>
          </w:p>
        </w:tc>
        <w:tc>
          <w:tcPr>
            <w:tcW w:w="843" w:type="pct"/>
            <w:tcBorders>
              <w:top w:val="nil"/>
              <w:left w:val="nil"/>
              <w:bottom w:val="single" w:sz="4" w:space="0" w:color="auto"/>
              <w:right w:val="single" w:sz="4" w:space="0" w:color="auto"/>
            </w:tcBorders>
            <w:shd w:val="clear" w:color="auto" w:fill="auto"/>
            <w:vAlign w:val="center"/>
          </w:tcPr>
          <w:p w14:paraId="4BCB7675" w14:textId="77777777" w:rsidR="001E70E2" w:rsidRDefault="00290548">
            <w:pPr>
              <w:spacing w:line="240" w:lineRule="auto"/>
              <w:jc w:val="center"/>
              <w:rPr>
                <w:rFonts w:eastAsia="仿宋_GB2312"/>
                <w:kern w:val="0"/>
                <w:sz w:val="24"/>
              </w:rPr>
            </w:pPr>
            <w:r>
              <w:rPr>
                <w:rFonts w:eastAsia="仿宋_GB2312"/>
                <w:kern w:val="0"/>
                <w:sz w:val="24"/>
              </w:rPr>
              <w:t>-0.04</w:t>
            </w:r>
          </w:p>
        </w:tc>
      </w:tr>
    </w:tbl>
    <w:p w14:paraId="3D1CA428" w14:textId="77777777" w:rsidR="001E70E2" w:rsidRDefault="00290548">
      <w:pPr>
        <w:adjustRightInd w:val="0"/>
        <w:snapToGrid w:val="0"/>
        <w:spacing w:line="240" w:lineRule="auto"/>
        <w:rPr>
          <w:rFonts w:eastAsia="仿宋_GB2312"/>
          <w:spacing w:val="-4"/>
          <w:szCs w:val="21"/>
        </w:rPr>
      </w:pPr>
      <w:r>
        <w:rPr>
          <w:rFonts w:eastAsia="仿宋_GB2312" w:hint="eastAsia"/>
          <w:spacing w:val="-4"/>
          <w:szCs w:val="21"/>
        </w:rPr>
        <w:t>注：①实际评估中若宅基地上无建筑物，可根据宅基地临主巷道或主要道路方向确定朝向情况；②实际评估中若宅基地上无建筑物，可根据宅基地所在位置周边建筑高度和密度确定采光条件。</w:t>
      </w:r>
    </w:p>
    <w:p w14:paraId="0ED2590B" w14:textId="1451866B" w:rsidR="001E70E2" w:rsidRPr="00BE63EB" w:rsidRDefault="003B3FD8" w:rsidP="00BE63EB">
      <w:pPr>
        <w:autoSpaceDE w:val="0"/>
        <w:autoSpaceDN w:val="0"/>
        <w:adjustRightInd w:val="0"/>
        <w:snapToGrid w:val="0"/>
        <w:spacing w:line="580" w:lineRule="exact"/>
        <w:ind w:firstLineChars="200" w:firstLine="643"/>
        <w:outlineLvl w:val="4"/>
        <w:rPr>
          <w:rFonts w:eastAsia="仿宋_GB2312"/>
          <w:b/>
          <w:sz w:val="32"/>
          <w:szCs w:val="32"/>
        </w:rPr>
      </w:pPr>
      <w:r>
        <w:rPr>
          <w:rFonts w:eastAsia="仿宋_GB2312" w:hint="eastAsia"/>
          <w:b/>
          <w:sz w:val="32"/>
          <w:szCs w:val="32"/>
        </w:rPr>
        <w:t>（</w:t>
      </w:r>
      <w:r>
        <w:rPr>
          <w:rFonts w:eastAsia="仿宋_GB2312" w:hint="eastAsia"/>
          <w:b/>
          <w:sz w:val="32"/>
          <w:szCs w:val="32"/>
        </w:rPr>
        <w:t>4</w:t>
      </w:r>
      <w:r>
        <w:rPr>
          <w:rFonts w:eastAsia="仿宋_GB2312" w:hint="eastAsia"/>
          <w:b/>
          <w:sz w:val="32"/>
          <w:szCs w:val="32"/>
        </w:rPr>
        <w:t>）</w:t>
      </w:r>
      <w:r w:rsidR="00290548" w:rsidRPr="00BE63EB">
        <w:rPr>
          <w:rFonts w:eastAsia="仿宋_GB2312"/>
          <w:b/>
          <w:sz w:val="32"/>
          <w:szCs w:val="32"/>
        </w:rPr>
        <w:t>土地开发程度修正</w:t>
      </w:r>
    </w:p>
    <w:p w14:paraId="7857BD24" w14:textId="102619CB" w:rsidR="001E70E2" w:rsidRPr="00FC6C43" w:rsidRDefault="00290548" w:rsidP="00FC6C43">
      <w:pPr>
        <w:adjustRightInd w:val="0"/>
        <w:snapToGrid w:val="0"/>
        <w:spacing w:line="580" w:lineRule="exact"/>
        <w:ind w:firstLineChars="200" w:firstLine="640"/>
        <w:rPr>
          <w:rFonts w:eastAsia="仿宋_GB2312"/>
          <w:sz w:val="32"/>
          <w:szCs w:val="32"/>
        </w:rPr>
      </w:pPr>
      <w:r w:rsidRPr="00FC6C43">
        <w:rPr>
          <w:rFonts w:eastAsia="仿宋_GB2312" w:hint="eastAsia"/>
          <w:sz w:val="32"/>
          <w:szCs w:val="32"/>
        </w:rPr>
        <w:t>揭阳市区农村</w:t>
      </w:r>
      <w:r w:rsidRPr="00FC6C43">
        <w:rPr>
          <w:rFonts w:eastAsia="仿宋_GB2312"/>
          <w:sz w:val="32"/>
          <w:szCs w:val="32"/>
        </w:rPr>
        <w:t>宅基地基准地价为</w:t>
      </w:r>
      <w:r w:rsidRPr="00FC6C43">
        <w:rPr>
          <w:rFonts w:eastAsia="仿宋_GB2312" w:hint="eastAsia"/>
          <w:sz w:val="32"/>
          <w:szCs w:val="32"/>
        </w:rPr>
        <w:t>“三通一平”（宗地红线外通路、供电、供水，宗地红线内场地平整）</w:t>
      </w:r>
      <w:r w:rsidRPr="00FC6C43">
        <w:rPr>
          <w:rFonts w:eastAsia="仿宋_GB2312"/>
          <w:sz w:val="32"/>
          <w:szCs w:val="32"/>
        </w:rPr>
        <w:t>土地开发程度下的熟地价格。当运用基准地价法进行宗地评估时，若宗地未达到或超过基准地价设定开发程度时，应酌情扣除或增加相应开发费用。</w:t>
      </w:r>
    </w:p>
    <w:p w14:paraId="58FFF40E" w14:textId="3EE733E0"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hint="eastAsia"/>
          <w:b/>
          <w:bCs/>
          <w:sz w:val="28"/>
          <w:szCs w:val="28"/>
        </w:rPr>
        <w:t>表</w:t>
      </w:r>
      <w:r w:rsidRPr="00631294">
        <w:rPr>
          <w:rFonts w:eastAsia="仿宋_GB2312" w:hint="eastAsia"/>
          <w:b/>
          <w:bCs/>
          <w:sz w:val="28"/>
          <w:szCs w:val="28"/>
        </w:rPr>
        <w:t>4</w:t>
      </w:r>
      <w:r w:rsidR="00290548" w:rsidRPr="00631294">
        <w:rPr>
          <w:rFonts w:eastAsia="仿宋_GB2312"/>
          <w:b/>
          <w:bCs/>
          <w:sz w:val="28"/>
          <w:szCs w:val="28"/>
        </w:rPr>
        <w:t xml:space="preserve">-2-10 </w:t>
      </w:r>
      <w:r w:rsidR="00AC6989">
        <w:rPr>
          <w:rFonts w:eastAsia="仿宋_GB2312"/>
          <w:b/>
          <w:bCs/>
          <w:sz w:val="28"/>
          <w:szCs w:val="28"/>
        </w:rPr>
        <w:t xml:space="preserve"> </w:t>
      </w:r>
      <w:r w:rsidR="00290548" w:rsidRPr="00631294">
        <w:rPr>
          <w:rFonts w:eastAsia="仿宋_GB2312" w:hint="eastAsia"/>
          <w:b/>
          <w:bCs/>
          <w:sz w:val="28"/>
          <w:szCs w:val="28"/>
        </w:rPr>
        <w:t>土地开发程度修正值表</w:t>
      </w:r>
    </w:p>
    <w:p w14:paraId="6E429F2A" w14:textId="77777777" w:rsidR="001E70E2" w:rsidRDefault="00290548">
      <w:pPr>
        <w:adjustRightInd w:val="0"/>
        <w:snapToGrid w:val="0"/>
        <w:spacing w:line="240" w:lineRule="auto"/>
        <w:jc w:val="right"/>
        <w:rPr>
          <w:rFonts w:eastAsia="仿宋_GB2312"/>
          <w:color w:val="000000"/>
        </w:rPr>
      </w:pPr>
      <w:r>
        <w:rPr>
          <w:rFonts w:eastAsia="仿宋_GB2312"/>
          <w:color w:val="000000"/>
        </w:rPr>
        <w:t>单位：元</w:t>
      </w:r>
      <w:r>
        <w:rPr>
          <w:rFonts w:eastAsia="仿宋_GB2312"/>
          <w:color w:val="000000"/>
        </w:rPr>
        <w:t>/</w:t>
      </w:r>
      <w:r>
        <w:rPr>
          <w:rFonts w:eastAsia="仿宋_GB2312"/>
          <w:color w:val="000000"/>
        </w:rPr>
        <w:t>平方米</w:t>
      </w:r>
    </w:p>
    <w:tbl>
      <w:tblPr>
        <w:tblW w:w="54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1245"/>
        <w:gridCol w:w="826"/>
        <w:gridCol w:w="826"/>
        <w:gridCol w:w="826"/>
        <w:gridCol w:w="826"/>
        <w:gridCol w:w="826"/>
        <w:gridCol w:w="946"/>
        <w:gridCol w:w="1067"/>
      </w:tblGrid>
      <w:tr w:rsidR="001E70E2" w14:paraId="7364AA9F" w14:textId="77777777">
        <w:trPr>
          <w:trHeight w:val="340"/>
          <w:jc w:val="center"/>
        </w:trPr>
        <w:tc>
          <w:tcPr>
            <w:tcW w:w="947" w:type="pct"/>
            <w:shd w:val="clear" w:color="auto" w:fill="auto"/>
            <w:vAlign w:val="center"/>
          </w:tcPr>
          <w:p w14:paraId="0CE1058C" w14:textId="77777777" w:rsidR="001E70E2" w:rsidRDefault="00290548">
            <w:pPr>
              <w:adjustRightInd w:val="0"/>
              <w:snapToGrid w:val="0"/>
              <w:spacing w:line="240" w:lineRule="auto"/>
              <w:jc w:val="center"/>
              <w:rPr>
                <w:rFonts w:eastAsia="仿宋_GB2312"/>
                <w:b/>
                <w:bCs/>
                <w:kern w:val="0"/>
                <w:sz w:val="24"/>
                <w:szCs w:val="21"/>
              </w:rPr>
            </w:pPr>
            <w:r>
              <w:rPr>
                <w:rFonts w:eastAsia="仿宋_GB2312"/>
                <w:b/>
                <w:bCs/>
                <w:kern w:val="0"/>
                <w:sz w:val="24"/>
                <w:szCs w:val="21"/>
              </w:rPr>
              <w:t>土地开发项目</w:t>
            </w:r>
          </w:p>
        </w:tc>
        <w:tc>
          <w:tcPr>
            <w:tcW w:w="683" w:type="pct"/>
            <w:shd w:val="clear" w:color="auto" w:fill="auto"/>
            <w:vAlign w:val="center"/>
          </w:tcPr>
          <w:p w14:paraId="2F9E85EE" w14:textId="77777777" w:rsidR="001E70E2" w:rsidRDefault="00290548">
            <w:pPr>
              <w:adjustRightInd w:val="0"/>
              <w:snapToGrid w:val="0"/>
              <w:spacing w:line="240" w:lineRule="auto"/>
              <w:jc w:val="center"/>
              <w:rPr>
                <w:rFonts w:eastAsia="仿宋_GB2312"/>
                <w:b/>
                <w:bCs/>
                <w:kern w:val="0"/>
                <w:sz w:val="24"/>
                <w:szCs w:val="21"/>
              </w:rPr>
            </w:pPr>
            <w:r>
              <w:rPr>
                <w:rFonts w:eastAsia="仿宋_GB2312"/>
                <w:b/>
                <w:bCs/>
                <w:kern w:val="0"/>
                <w:sz w:val="24"/>
                <w:szCs w:val="21"/>
              </w:rPr>
              <w:t>场地平整</w:t>
            </w:r>
          </w:p>
        </w:tc>
        <w:tc>
          <w:tcPr>
            <w:tcW w:w="453" w:type="pct"/>
            <w:shd w:val="clear" w:color="auto" w:fill="auto"/>
            <w:vAlign w:val="center"/>
          </w:tcPr>
          <w:p w14:paraId="6F84CC88" w14:textId="77777777" w:rsidR="001E70E2" w:rsidRDefault="00290548">
            <w:pPr>
              <w:adjustRightInd w:val="0"/>
              <w:snapToGrid w:val="0"/>
              <w:spacing w:line="240" w:lineRule="auto"/>
              <w:jc w:val="center"/>
              <w:rPr>
                <w:rFonts w:eastAsia="仿宋_GB2312"/>
                <w:b/>
                <w:bCs/>
                <w:kern w:val="0"/>
                <w:sz w:val="24"/>
                <w:szCs w:val="21"/>
              </w:rPr>
            </w:pPr>
            <w:r>
              <w:rPr>
                <w:rFonts w:eastAsia="仿宋_GB2312"/>
                <w:b/>
                <w:bCs/>
                <w:kern w:val="0"/>
                <w:sz w:val="24"/>
                <w:szCs w:val="21"/>
              </w:rPr>
              <w:t>通路</w:t>
            </w:r>
          </w:p>
        </w:tc>
        <w:tc>
          <w:tcPr>
            <w:tcW w:w="453" w:type="pct"/>
            <w:shd w:val="clear" w:color="auto" w:fill="auto"/>
            <w:vAlign w:val="center"/>
          </w:tcPr>
          <w:p w14:paraId="54A76BC6" w14:textId="77777777" w:rsidR="001E70E2" w:rsidRDefault="00290548">
            <w:pPr>
              <w:adjustRightInd w:val="0"/>
              <w:snapToGrid w:val="0"/>
              <w:spacing w:line="240" w:lineRule="auto"/>
              <w:jc w:val="center"/>
              <w:rPr>
                <w:rFonts w:eastAsia="仿宋_GB2312"/>
                <w:b/>
                <w:bCs/>
                <w:kern w:val="0"/>
                <w:sz w:val="24"/>
                <w:szCs w:val="21"/>
              </w:rPr>
            </w:pPr>
            <w:r>
              <w:rPr>
                <w:rFonts w:eastAsia="仿宋_GB2312"/>
                <w:b/>
                <w:bCs/>
                <w:kern w:val="0"/>
                <w:sz w:val="24"/>
                <w:szCs w:val="21"/>
              </w:rPr>
              <w:t>供电</w:t>
            </w:r>
          </w:p>
        </w:tc>
        <w:tc>
          <w:tcPr>
            <w:tcW w:w="453" w:type="pct"/>
            <w:shd w:val="clear" w:color="auto" w:fill="auto"/>
            <w:vAlign w:val="center"/>
          </w:tcPr>
          <w:p w14:paraId="35DE7A33" w14:textId="77777777" w:rsidR="001E70E2" w:rsidRDefault="00290548">
            <w:pPr>
              <w:adjustRightInd w:val="0"/>
              <w:snapToGrid w:val="0"/>
              <w:spacing w:line="240" w:lineRule="auto"/>
              <w:jc w:val="center"/>
              <w:rPr>
                <w:rFonts w:eastAsia="仿宋_GB2312"/>
                <w:b/>
                <w:bCs/>
                <w:kern w:val="0"/>
                <w:sz w:val="24"/>
                <w:szCs w:val="21"/>
              </w:rPr>
            </w:pPr>
            <w:r>
              <w:rPr>
                <w:rFonts w:eastAsia="仿宋_GB2312"/>
                <w:b/>
                <w:bCs/>
                <w:kern w:val="0"/>
                <w:sz w:val="24"/>
                <w:szCs w:val="21"/>
              </w:rPr>
              <w:t>供水</w:t>
            </w:r>
          </w:p>
        </w:tc>
        <w:tc>
          <w:tcPr>
            <w:tcW w:w="453" w:type="pct"/>
            <w:shd w:val="clear" w:color="auto" w:fill="auto"/>
            <w:vAlign w:val="center"/>
          </w:tcPr>
          <w:p w14:paraId="3302C641" w14:textId="77777777" w:rsidR="001E70E2" w:rsidRDefault="00290548">
            <w:pPr>
              <w:adjustRightInd w:val="0"/>
              <w:snapToGrid w:val="0"/>
              <w:spacing w:line="240" w:lineRule="auto"/>
              <w:jc w:val="center"/>
              <w:rPr>
                <w:rFonts w:eastAsia="仿宋_GB2312"/>
                <w:b/>
                <w:bCs/>
                <w:kern w:val="0"/>
                <w:sz w:val="24"/>
                <w:szCs w:val="21"/>
              </w:rPr>
            </w:pPr>
            <w:r>
              <w:rPr>
                <w:rFonts w:eastAsia="仿宋_GB2312"/>
                <w:b/>
                <w:bCs/>
                <w:kern w:val="0"/>
                <w:sz w:val="24"/>
                <w:szCs w:val="21"/>
              </w:rPr>
              <w:t>排水</w:t>
            </w:r>
          </w:p>
        </w:tc>
        <w:tc>
          <w:tcPr>
            <w:tcW w:w="453" w:type="pct"/>
            <w:shd w:val="clear" w:color="auto" w:fill="auto"/>
            <w:vAlign w:val="center"/>
          </w:tcPr>
          <w:p w14:paraId="0C7C6948" w14:textId="77777777" w:rsidR="001E70E2" w:rsidRDefault="00290548">
            <w:pPr>
              <w:adjustRightInd w:val="0"/>
              <w:snapToGrid w:val="0"/>
              <w:spacing w:line="240" w:lineRule="auto"/>
              <w:jc w:val="center"/>
              <w:rPr>
                <w:rFonts w:eastAsia="仿宋_GB2312"/>
                <w:b/>
                <w:bCs/>
                <w:kern w:val="0"/>
                <w:sz w:val="24"/>
                <w:szCs w:val="21"/>
              </w:rPr>
            </w:pPr>
            <w:r>
              <w:rPr>
                <w:rFonts w:eastAsia="仿宋_GB2312"/>
                <w:b/>
                <w:bCs/>
                <w:kern w:val="0"/>
                <w:sz w:val="24"/>
                <w:szCs w:val="21"/>
              </w:rPr>
              <w:t>通讯</w:t>
            </w:r>
          </w:p>
        </w:tc>
        <w:tc>
          <w:tcPr>
            <w:tcW w:w="519" w:type="pct"/>
            <w:vAlign w:val="center"/>
          </w:tcPr>
          <w:p w14:paraId="1BDFB571" w14:textId="77777777" w:rsidR="001E70E2" w:rsidRDefault="00290548">
            <w:pPr>
              <w:adjustRightInd w:val="0"/>
              <w:snapToGrid w:val="0"/>
              <w:spacing w:line="240" w:lineRule="auto"/>
              <w:jc w:val="center"/>
              <w:rPr>
                <w:rFonts w:eastAsia="仿宋_GB2312"/>
                <w:b/>
                <w:bCs/>
                <w:kern w:val="0"/>
                <w:sz w:val="24"/>
                <w:szCs w:val="21"/>
              </w:rPr>
            </w:pPr>
            <w:r>
              <w:rPr>
                <w:rFonts w:eastAsia="仿宋_GB2312"/>
                <w:b/>
                <w:bCs/>
                <w:kern w:val="0"/>
                <w:sz w:val="24"/>
                <w:szCs w:val="21"/>
              </w:rPr>
              <w:t>通燃气</w:t>
            </w:r>
          </w:p>
        </w:tc>
        <w:tc>
          <w:tcPr>
            <w:tcW w:w="585" w:type="pct"/>
            <w:vAlign w:val="center"/>
          </w:tcPr>
          <w:p w14:paraId="7040720F" w14:textId="77777777" w:rsidR="001E70E2" w:rsidRDefault="00290548">
            <w:pPr>
              <w:adjustRightInd w:val="0"/>
              <w:snapToGrid w:val="0"/>
              <w:spacing w:line="240" w:lineRule="auto"/>
              <w:jc w:val="center"/>
              <w:rPr>
                <w:rFonts w:eastAsia="仿宋_GB2312"/>
                <w:b/>
                <w:bCs/>
                <w:kern w:val="0"/>
                <w:sz w:val="24"/>
                <w:szCs w:val="21"/>
              </w:rPr>
            </w:pPr>
            <w:r>
              <w:rPr>
                <w:rFonts w:eastAsia="仿宋_GB2312"/>
                <w:b/>
                <w:bCs/>
                <w:kern w:val="0"/>
                <w:sz w:val="24"/>
                <w:szCs w:val="21"/>
              </w:rPr>
              <w:t>合计</w:t>
            </w:r>
          </w:p>
        </w:tc>
      </w:tr>
      <w:tr w:rsidR="001E70E2" w14:paraId="3B267D22" w14:textId="77777777">
        <w:trPr>
          <w:trHeight w:val="340"/>
          <w:jc w:val="center"/>
        </w:trPr>
        <w:tc>
          <w:tcPr>
            <w:tcW w:w="947" w:type="pct"/>
            <w:shd w:val="clear" w:color="auto" w:fill="auto"/>
            <w:vAlign w:val="center"/>
          </w:tcPr>
          <w:p w14:paraId="77F29BA8" w14:textId="77777777" w:rsidR="001E70E2" w:rsidRDefault="00290548">
            <w:pPr>
              <w:adjustRightInd w:val="0"/>
              <w:snapToGrid w:val="0"/>
              <w:spacing w:line="240" w:lineRule="auto"/>
              <w:jc w:val="center"/>
              <w:rPr>
                <w:rFonts w:eastAsia="仿宋_GB2312"/>
                <w:b/>
                <w:kern w:val="0"/>
                <w:sz w:val="24"/>
                <w:szCs w:val="21"/>
              </w:rPr>
            </w:pPr>
            <w:r>
              <w:rPr>
                <w:rFonts w:eastAsia="仿宋_GB2312"/>
                <w:b/>
                <w:kern w:val="0"/>
                <w:sz w:val="24"/>
                <w:szCs w:val="21"/>
              </w:rPr>
              <w:t>开发费</w:t>
            </w:r>
          </w:p>
        </w:tc>
        <w:tc>
          <w:tcPr>
            <w:tcW w:w="683" w:type="pct"/>
            <w:shd w:val="clear" w:color="auto" w:fill="auto"/>
            <w:vAlign w:val="center"/>
          </w:tcPr>
          <w:p w14:paraId="314A6CA6" w14:textId="77777777" w:rsidR="001E70E2" w:rsidRDefault="00290548">
            <w:pPr>
              <w:adjustRightInd w:val="0"/>
              <w:snapToGrid w:val="0"/>
              <w:spacing w:line="240" w:lineRule="auto"/>
              <w:jc w:val="center"/>
              <w:rPr>
                <w:rFonts w:eastAsia="仿宋_GB2312"/>
                <w:sz w:val="24"/>
              </w:rPr>
            </w:pPr>
            <w:r>
              <w:rPr>
                <w:rFonts w:eastAsia="仿宋_GB2312"/>
                <w:color w:val="000000"/>
                <w:sz w:val="24"/>
              </w:rPr>
              <w:t>30~60</w:t>
            </w:r>
          </w:p>
        </w:tc>
        <w:tc>
          <w:tcPr>
            <w:tcW w:w="453" w:type="pct"/>
            <w:shd w:val="clear" w:color="auto" w:fill="auto"/>
            <w:vAlign w:val="center"/>
          </w:tcPr>
          <w:p w14:paraId="0F36F672" w14:textId="77777777" w:rsidR="001E70E2" w:rsidRDefault="00290548">
            <w:pPr>
              <w:adjustRightInd w:val="0"/>
              <w:snapToGrid w:val="0"/>
              <w:spacing w:line="240" w:lineRule="auto"/>
              <w:jc w:val="center"/>
              <w:rPr>
                <w:rFonts w:eastAsia="仿宋_GB2312"/>
                <w:sz w:val="24"/>
              </w:rPr>
            </w:pPr>
            <w:r>
              <w:rPr>
                <w:rFonts w:eastAsia="仿宋_GB2312"/>
                <w:color w:val="000000"/>
                <w:sz w:val="24"/>
              </w:rPr>
              <w:t>30~70</w:t>
            </w:r>
          </w:p>
        </w:tc>
        <w:tc>
          <w:tcPr>
            <w:tcW w:w="453" w:type="pct"/>
            <w:shd w:val="clear" w:color="auto" w:fill="auto"/>
            <w:vAlign w:val="center"/>
          </w:tcPr>
          <w:p w14:paraId="4A993A98" w14:textId="77777777" w:rsidR="001E70E2" w:rsidRDefault="00290548">
            <w:pPr>
              <w:adjustRightInd w:val="0"/>
              <w:snapToGrid w:val="0"/>
              <w:spacing w:line="240" w:lineRule="auto"/>
              <w:jc w:val="center"/>
              <w:rPr>
                <w:rFonts w:eastAsia="仿宋_GB2312"/>
                <w:sz w:val="24"/>
              </w:rPr>
            </w:pPr>
            <w:r>
              <w:rPr>
                <w:rFonts w:eastAsia="仿宋_GB2312"/>
                <w:color w:val="000000"/>
                <w:sz w:val="24"/>
              </w:rPr>
              <w:t>30~50</w:t>
            </w:r>
          </w:p>
        </w:tc>
        <w:tc>
          <w:tcPr>
            <w:tcW w:w="453" w:type="pct"/>
            <w:shd w:val="clear" w:color="auto" w:fill="auto"/>
            <w:vAlign w:val="center"/>
          </w:tcPr>
          <w:p w14:paraId="7369C87C" w14:textId="77777777" w:rsidR="001E70E2" w:rsidRDefault="00290548">
            <w:pPr>
              <w:adjustRightInd w:val="0"/>
              <w:snapToGrid w:val="0"/>
              <w:spacing w:line="240" w:lineRule="auto"/>
              <w:jc w:val="center"/>
              <w:rPr>
                <w:rFonts w:eastAsia="仿宋_GB2312"/>
                <w:sz w:val="24"/>
              </w:rPr>
            </w:pPr>
            <w:r>
              <w:rPr>
                <w:rFonts w:eastAsia="仿宋_GB2312"/>
                <w:color w:val="000000"/>
                <w:sz w:val="24"/>
              </w:rPr>
              <w:t>20~30</w:t>
            </w:r>
          </w:p>
        </w:tc>
        <w:tc>
          <w:tcPr>
            <w:tcW w:w="453" w:type="pct"/>
            <w:shd w:val="clear" w:color="auto" w:fill="auto"/>
            <w:vAlign w:val="center"/>
          </w:tcPr>
          <w:p w14:paraId="3C3D3322" w14:textId="77777777" w:rsidR="001E70E2" w:rsidRDefault="00290548">
            <w:pPr>
              <w:adjustRightInd w:val="0"/>
              <w:snapToGrid w:val="0"/>
              <w:spacing w:line="240" w:lineRule="auto"/>
              <w:jc w:val="center"/>
              <w:rPr>
                <w:rFonts w:eastAsia="仿宋_GB2312"/>
                <w:sz w:val="24"/>
              </w:rPr>
            </w:pPr>
            <w:r>
              <w:rPr>
                <w:rFonts w:eastAsia="仿宋_GB2312"/>
                <w:color w:val="000000"/>
                <w:sz w:val="24"/>
              </w:rPr>
              <w:t>10~30</w:t>
            </w:r>
          </w:p>
        </w:tc>
        <w:tc>
          <w:tcPr>
            <w:tcW w:w="453" w:type="pct"/>
            <w:shd w:val="clear" w:color="auto" w:fill="auto"/>
            <w:vAlign w:val="center"/>
          </w:tcPr>
          <w:p w14:paraId="12DF8362" w14:textId="77777777" w:rsidR="001E70E2" w:rsidRDefault="00290548">
            <w:pPr>
              <w:adjustRightInd w:val="0"/>
              <w:snapToGrid w:val="0"/>
              <w:spacing w:line="240" w:lineRule="auto"/>
              <w:jc w:val="center"/>
              <w:rPr>
                <w:rFonts w:eastAsia="仿宋_GB2312"/>
                <w:sz w:val="24"/>
              </w:rPr>
            </w:pPr>
            <w:r>
              <w:rPr>
                <w:rFonts w:eastAsia="仿宋_GB2312"/>
                <w:color w:val="000000"/>
                <w:sz w:val="24"/>
              </w:rPr>
              <w:t>10~20</w:t>
            </w:r>
          </w:p>
        </w:tc>
        <w:tc>
          <w:tcPr>
            <w:tcW w:w="519" w:type="pct"/>
            <w:vAlign w:val="center"/>
          </w:tcPr>
          <w:p w14:paraId="23C00CE3" w14:textId="77777777" w:rsidR="001E70E2" w:rsidRDefault="00290548">
            <w:pPr>
              <w:adjustRightInd w:val="0"/>
              <w:snapToGrid w:val="0"/>
              <w:spacing w:line="240" w:lineRule="auto"/>
              <w:jc w:val="center"/>
              <w:rPr>
                <w:rFonts w:eastAsia="仿宋_GB2312"/>
                <w:sz w:val="24"/>
              </w:rPr>
            </w:pPr>
            <w:r>
              <w:rPr>
                <w:rFonts w:eastAsia="仿宋_GB2312"/>
                <w:color w:val="000000"/>
                <w:sz w:val="24"/>
              </w:rPr>
              <w:t>10~30</w:t>
            </w:r>
          </w:p>
        </w:tc>
        <w:tc>
          <w:tcPr>
            <w:tcW w:w="585" w:type="pct"/>
            <w:vAlign w:val="center"/>
          </w:tcPr>
          <w:p w14:paraId="19BB227B" w14:textId="77777777" w:rsidR="001E70E2" w:rsidRDefault="00290548">
            <w:pPr>
              <w:adjustRightInd w:val="0"/>
              <w:snapToGrid w:val="0"/>
              <w:spacing w:line="240" w:lineRule="auto"/>
              <w:jc w:val="center"/>
              <w:rPr>
                <w:rFonts w:eastAsia="仿宋_GB2312"/>
                <w:sz w:val="24"/>
              </w:rPr>
            </w:pPr>
            <w:r>
              <w:rPr>
                <w:rFonts w:eastAsia="仿宋_GB2312"/>
                <w:color w:val="000000"/>
                <w:sz w:val="24"/>
              </w:rPr>
              <w:t>140~290</w:t>
            </w:r>
          </w:p>
        </w:tc>
      </w:tr>
    </w:tbl>
    <w:p w14:paraId="4E9B60E2" w14:textId="77777777" w:rsidR="001E70E2" w:rsidRDefault="00290548">
      <w:pPr>
        <w:adjustRightInd w:val="0"/>
        <w:snapToGrid w:val="0"/>
        <w:spacing w:line="240" w:lineRule="auto"/>
        <w:ind w:firstLineChars="200" w:firstLine="420"/>
        <w:rPr>
          <w:rFonts w:eastAsia="仿宋_GB2312"/>
          <w:b/>
          <w:bCs/>
          <w:kern w:val="0"/>
          <w:sz w:val="30"/>
          <w:szCs w:val="30"/>
        </w:rPr>
      </w:pPr>
      <w:r>
        <w:rPr>
          <w:rFonts w:eastAsia="仿宋_GB2312"/>
        </w:rPr>
        <w:t>注：本表</w:t>
      </w:r>
      <w:r>
        <w:rPr>
          <w:rFonts w:eastAsia="仿宋_GB2312" w:hint="eastAsia"/>
        </w:rPr>
        <w:t>仅供</w:t>
      </w:r>
      <w:r>
        <w:rPr>
          <w:rFonts w:eastAsia="仿宋_GB2312"/>
        </w:rPr>
        <w:t>参考</w:t>
      </w:r>
      <w:r>
        <w:rPr>
          <w:rFonts w:eastAsia="仿宋_GB2312" w:hint="eastAsia"/>
        </w:rPr>
        <w:t>，实际操作时应根据</w:t>
      </w:r>
      <w:proofErr w:type="gramStart"/>
      <w:r>
        <w:rPr>
          <w:rFonts w:eastAsia="仿宋_GB2312" w:hint="eastAsia"/>
        </w:rPr>
        <w:t>待估宗</w:t>
      </w:r>
      <w:proofErr w:type="gramEnd"/>
      <w:r>
        <w:rPr>
          <w:rFonts w:eastAsia="仿宋_GB2312" w:hint="eastAsia"/>
        </w:rPr>
        <w:t>地的具体开发状况并结合当地相关规划要求，参照上表进行修正。</w:t>
      </w:r>
      <w:bookmarkStart w:id="49" w:name="_Toc452902510"/>
      <w:bookmarkStart w:id="50" w:name="_Toc452903223"/>
      <w:bookmarkStart w:id="51" w:name="_Toc452902428"/>
      <w:bookmarkStart w:id="52" w:name="_Toc452902292"/>
      <w:bookmarkStart w:id="53" w:name="_Toc452903093"/>
      <w:r>
        <w:br w:type="page"/>
      </w:r>
    </w:p>
    <w:p w14:paraId="39E0AEA5" w14:textId="3B5FE6C2" w:rsidR="001E70E2" w:rsidRPr="003B3FD8" w:rsidRDefault="003B3FD8" w:rsidP="003B3FD8">
      <w:pPr>
        <w:pStyle w:val="3"/>
        <w:spacing w:line="580" w:lineRule="exact"/>
        <w:ind w:firstLineChars="200" w:firstLine="643"/>
        <w:rPr>
          <w:sz w:val="32"/>
          <w:szCs w:val="32"/>
        </w:rPr>
      </w:pPr>
      <w:bookmarkStart w:id="54" w:name="_Toc72104382"/>
      <w:r w:rsidRPr="003B3FD8">
        <w:rPr>
          <w:rFonts w:hint="eastAsia"/>
          <w:sz w:val="32"/>
          <w:szCs w:val="32"/>
        </w:rPr>
        <w:lastRenderedPageBreak/>
        <w:t>（三）</w:t>
      </w:r>
      <w:r w:rsidR="00290548" w:rsidRPr="003B3FD8">
        <w:rPr>
          <w:rFonts w:hint="eastAsia"/>
          <w:sz w:val="32"/>
          <w:szCs w:val="32"/>
        </w:rPr>
        <w:t>集体工业用地</w:t>
      </w:r>
      <w:r w:rsidR="00C9123C">
        <w:rPr>
          <w:rFonts w:hint="eastAsia"/>
          <w:sz w:val="32"/>
          <w:szCs w:val="32"/>
        </w:rPr>
        <w:t>基准地价</w:t>
      </w:r>
      <w:r w:rsidR="00290548" w:rsidRPr="003B3FD8">
        <w:rPr>
          <w:sz w:val="32"/>
          <w:szCs w:val="32"/>
        </w:rPr>
        <w:t>修正体系</w:t>
      </w:r>
      <w:bookmarkEnd w:id="49"/>
      <w:bookmarkEnd w:id="50"/>
      <w:bookmarkEnd w:id="51"/>
      <w:bookmarkEnd w:id="52"/>
      <w:bookmarkEnd w:id="53"/>
      <w:bookmarkEnd w:id="54"/>
    </w:p>
    <w:p w14:paraId="7B98C309" w14:textId="77777777" w:rsidR="001E70E2" w:rsidRPr="00FC6C43" w:rsidRDefault="00290548" w:rsidP="00FC6C43">
      <w:pPr>
        <w:adjustRightInd w:val="0"/>
        <w:snapToGrid w:val="0"/>
        <w:spacing w:line="580" w:lineRule="exact"/>
        <w:ind w:firstLineChars="200" w:firstLine="640"/>
        <w:rPr>
          <w:rFonts w:eastAsia="仿宋_GB2312"/>
          <w:sz w:val="32"/>
          <w:szCs w:val="32"/>
        </w:rPr>
      </w:pPr>
      <w:r w:rsidRPr="00FC6C43">
        <w:rPr>
          <w:rFonts w:eastAsia="仿宋_GB2312"/>
          <w:sz w:val="32"/>
          <w:szCs w:val="32"/>
        </w:rPr>
        <w:t>结合</w:t>
      </w:r>
      <w:r w:rsidRPr="00FC6C43">
        <w:rPr>
          <w:rFonts w:eastAsia="仿宋_GB2312" w:hint="eastAsia"/>
          <w:sz w:val="32"/>
          <w:szCs w:val="32"/>
        </w:rPr>
        <w:t>揭阳市区集体工业用地</w:t>
      </w:r>
      <w:r w:rsidRPr="00FC6C43">
        <w:rPr>
          <w:rFonts w:eastAsia="仿宋_GB2312"/>
          <w:sz w:val="32"/>
          <w:szCs w:val="32"/>
        </w:rPr>
        <w:t>的实际情况，主要考虑了区域因素修正、年期修正、期日修正、</w:t>
      </w:r>
      <w:r w:rsidRPr="00FC6C43">
        <w:rPr>
          <w:rFonts w:eastAsia="仿宋_GB2312" w:hint="eastAsia"/>
          <w:sz w:val="32"/>
          <w:szCs w:val="32"/>
        </w:rPr>
        <w:t>临</w:t>
      </w:r>
      <w:proofErr w:type="gramStart"/>
      <w:r w:rsidRPr="00FC6C43">
        <w:rPr>
          <w:rFonts w:eastAsia="仿宋_GB2312" w:hint="eastAsia"/>
          <w:sz w:val="32"/>
          <w:szCs w:val="32"/>
        </w:rPr>
        <w:t>路条件</w:t>
      </w:r>
      <w:proofErr w:type="gramEnd"/>
      <w:r w:rsidRPr="00FC6C43">
        <w:rPr>
          <w:rFonts w:eastAsia="仿宋_GB2312" w:hint="eastAsia"/>
          <w:sz w:val="32"/>
          <w:szCs w:val="32"/>
        </w:rPr>
        <w:t>修正</w:t>
      </w:r>
      <w:r w:rsidRPr="00FC6C43">
        <w:rPr>
          <w:rFonts w:eastAsia="仿宋_GB2312"/>
          <w:sz w:val="32"/>
          <w:szCs w:val="32"/>
        </w:rPr>
        <w:t>、</w:t>
      </w:r>
      <w:r w:rsidRPr="00FC6C43">
        <w:rPr>
          <w:rFonts w:eastAsia="仿宋_GB2312" w:hint="eastAsia"/>
          <w:sz w:val="32"/>
          <w:szCs w:val="32"/>
        </w:rPr>
        <w:t>其他</w:t>
      </w:r>
      <w:r w:rsidRPr="00FC6C43">
        <w:rPr>
          <w:rFonts w:eastAsia="仿宋_GB2312"/>
          <w:sz w:val="32"/>
          <w:szCs w:val="32"/>
        </w:rPr>
        <w:t>个别因素修正和土地开发程度修正。</w:t>
      </w:r>
    </w:p>
    <w:p w14:paraId="2E7F1AF8" w14:textId="5C2334DE" w:rsidR="001E70E2" w:rsidRPr="00BE63EB" w:rsidRDefault="003B3FD8" w:rsidP="003B3FD8">
      <w:pPr>
        <w:autoSpaceDE w:val="0"/>
        <w:autoSpaceDN w:val="0"/>
        <w:adjustRightInd w:val="0"/>
        <w:snapToGrid w:val="0"/>
        <w:spacing w:line="580" w:lineRule="exact"/>
        <w:ind w:firstLineChars="200" w:firstLine="643"/>
        <w:outlineLvl w:val="3"/>
        <w:rPr>
          <w:rFonts w:eastAsia="仿宋_GB2312"/>
          <w:b/>
          <w:sz w:val="32"/>
          <w:szCs w:val="32"/>
        </w:rPr>
      </w:pPr>
      <w:bookmarkStart w:id="55" w:name="_Toc452903094"/>
      <w:bookmarkStart w:id="56" w:name="_Toc452902511"/>
      <w:bookmarkStart w:id="57" w:name="_Toc452902429"/>
      <w:bookmarkStart w:id="58" w:name="_Toc72104383"/>
      <w:bookmarkStart w:id="59" w:name="_Toc452902293"/>
      <w:bookmarkStart w:id="60" w:name="_Toc452903224"/>
      <w:r>
        <w:rPr>
          <w:rFonts w:eastAsia="仿宋_GB2312"/>
          <w:b/>
          <w:sz w:val="32"/>
          <w:szCs w:val="32"/>
        </w:rPr>
        <w:t>1</w:t>
      </w:r>
      <w:r>
        <w:rPr>
          <w:rFonts w:eastAsia="仿宋_GB2312" w:hint="eastAsia"/>
          <w:b/>
          <w:sz w:val="32"/>
          <w:szCs w:val="32"/>
        </w:rPr>
        <w:t>、</w:t>
      </w:r>
      <w:r w:rsidR="00290548" w:rsidRPr="00BE63EB">
        <w:rPr>
          <w:rFonts w:eastAsia="仿宋_GB2312"/>
          <w:b/>
          <w:sz w:val="32"/>
          <w:szCs w:val="32"/>
        </w:rPr>
        <w:t>计算公式</w:t>
      </w:r>
      <w:bookmarkEnd w:id="55"/>
      <w:bookmarkEnd w:id="56"/>
      <w:bookmarkEnd w:id="57"/>
      <w:bookmarkEnd w:id="58"/>
      <w:bookmarkEnd w:id="59"/>
      <w:bookmarkEnd w:id="60"/>
    </w:p>
    <w:bookmarkStart w:id="61" w:name="_Toc452903225"/>
    <w:bookmarkStart w:id="62" w:name="_Toc452903095"/>
    <w:bookmarkStart w:id="63" w:name="_Toc452902430"/>
    <w:bookmarkStart w:id="64" w:name="_Toc452902294"/>
    <w:bookmarkStart w:id="65" w:name="_Toc452902512"/>
    <w:p w14:paraId="5D3A68BE" w14:textId="77777777" w:rsidR="001E70E2" w:rsidRPr="00FC6C43" w:rsidRDefault="00AF0C86">
      <w:pPr>
        <w:adjustRightInd w:val="0"/>
        <w:snapToGrid w:val="0"/>
        <w:spacing w:line="240" w:lineRule="auto"/>
        <w:ind w:firstLineChars="100" w:firstLine="280"/>
        <w:rPr>
          <w:rFonts w:eastAsia="仿宋_GB2312"/>
          <w:sz w:val="28"/>
          <w:szCs w:val="28"/>
        </w:rPr>
      </w:pPr>
      <m:oMathPara>
        <m:oMath>
          <m:sSub>
            <m:sSubPr>
              <m:ctrlPr>
                <w:rPr>
                  <w:rFonts w:ascii="Cambria Math" w:eastAsia="仿宋_GB2312" w:hAnsi="Cambria Math"/>
                  <w:i/>
                  <w:color w:val="000000"/>
                  <w:sz w:val="28"/>
                  <w:szCs w:val="28"/>
                </w:rPr>
              </m:ctrlPr>
            </m:sSubPr>
            <m:e>
              <m:r>
                <w:rPr>
                  <w:rFonts w:ascii="Cambria Math" w:eastAsia="仿宋_GB2312" w:hAnsi="Cambria Math"/>
                  <w:color w:val="000000"/>
                  <w:sz w:val="28"/>
                  <w:szCs w:val="28"/>
                </w:rPr>
                <m:t>P</m:t>
              </m:r>
            </m:e>
            <m:sub>
              <m:r>
                <w:rPr>
                  <w:rFonts w:ascii="Cambria Math" w:eastAsia="仿宋_GB2312" w:hAnsi="Cambria Math"/>
                  <w:color w:val="000000"/>
                  <w:sz w:val="28"/>
                  <w:szCs w:val="28"/>
                </w:rPr>
                <m:t>宗</m:t>
              </m:r>
            </m:sub>
          </m:sSub>
          <m:r>
            <w:rPr>
              <w:rFonts w:ascii="Cambria Math" w:eastAsia="仿宋_GB2312" w:hAnsi="Cambria Math"/>
              <w:color w:val="000000"/>
              <w:sz w:val="28"/>
              <w:szCs w:val="28"/>
            </w:rPr>
            <m:t>=</m:t>
          </m:r>
          <m:sSub>
            <m:sSubPr>
              <m:ctrlPr>
                <w:rPr>
                  <w:rFonts w:ascii="Cambria Math" w:eastAsia="仿宋_GB2312" w:hAnsi="Cambria Math"/>
                  <w:i/>
                  <w:color w:val="000000"/>
                  <w:sz w:val="28"/>
                  <w:szCs w:val="28"/>
                </w:rPr>
              </m:ctrlPr>
            </m:sSubPr>
            <m:e>
              <m:r>
                <w:rPr>
                  <w:rFonts w:ascii="Cambria Math" w:eastAsia="仿宋_GB2312" w:hAnsi="Cambria Math"/>
                  <w:color w:val="000000"/>
                  <w:sz w:val="28"/>
                  <w:szCs w:val="28"/>
                </w:rPr>
                <m:t>P</m:t>
              </m:r>
            </m:e>
            <m:sub>
              <m:r>
                <w:rPr>
                  <w:rFonts w:ascii="Cambria Math" w:eastAsia="仿宋_GB2312" w:hAnsi="Cambria Math"/>
                  <w:color w:val="000000"/>
                  <w:sz w:val="28"/>
                  <w:szCs w:val="28"/>
                </w:rPr>
                <m:t>地</m:t>
              </m:r>
            </m:sub>
          </m:sSub>
          <m:r>
            <w:rPr>
              <w:rFonts w:ascii="Cambria Math" w:eastAsia="仿宋_GB2312" w:hAnsi="Cambria Math"/>
              <w:color w:val="000000"/>
              <w:sz w:val="28"/>
              <w:szCs w:val="28"/>
            </w:rPr>
            <m:t>×</m:t>
          </m:r>
          <m:r>
            <m:rPr>
              <m:sty m:val="p"/>
            </m:rPr>
            <w:rPr>
              <w:rFonts w:ascii="Cambria Math" w:eastAsia="仿宋_GB2312" w:hAnsi="Cambria Math"/>
              <w:color w:val="000000"/>
              <w:sz w:val="28"/>
              <w:szCs w:val="28"/>
            </w:rPr>
            <m:t>（</m:t>
          </m:r>
          <m:r>
            <w:rPr>
              <w:rFonts w:ascii="Cambria Math" w:eastAsia="仿宋_GB2312" w:hAnsi="Cambria Math"/>
              <w:color w:val="000000"/>
              <w:sz w:val="28"/>
              <w:szCs w:val="28"/>
            </w:rPr>
            <m:t>1+</m:t>
          </m:r>
          <m:nary>
            <m:naryPr>
              <m:chr m:val="∑"/>
              <m:ctrlPr>
                <w:rPr>
                  <w:rFonts w:ascii="Cambria Math" w:eastAsia="仿宋_GB2312" w:hAnsi="Cambria Math"/>
                  <w:i/>
                  <w:color w:val="000000"/>
                  <w:sz w:val="28"/>
                  <w:szCs w:val="28"/>
                </w:rPr>
              </m:ctrlPr>
            </m:naryPr>
            <m:sub>
              <m:r>
                <w:rPr>
                  <w:rFonts w:ascii="Cambria Math" w:eastAsia="仿宋_GB2312" w:hAnsi="Cambria Math"/>
                  <w:color w:val="000000"/>
                  <w:sz w:val="28"/>
                  <w:szCs w:val="28"/>
                </w:rPr>
                <m:t>i=1</m:t>
              </m:r>
            </m:sub>
            <m:sup>
              <m:r>
                <w:rPr>
                  <w:rFonts w:ascii="Cambria Math" w:eastAsia="仿宋_GB2312" w:hAnsi="Cambria Math"/>
                  <w:color w:val="000000"/>
                  <w:sz w:val="28"/>
                  <w:szCs w:val="28"/>
                </w:rPr>
                <m:t>n</m:t>
              </m:r>
            </m:sup>
            <m:e>
              <m:sSub>
                <m:sSubPr>
                  <m:ctrlPr>
                    <w:rPr>
                      <w:rFonts w:ascii="Cambria Math" w:eastAsia="仿宋_GB2312" w:hAnsi="Cambria Math"/>
                      <w:i/>
                      <w:color w:val="000000"/>
                      <w:sz w:val="28"/>
                      <w:szCs w:val="28"/>
                    </w:rPr>
                  </m:ctrlPr>
                </m:sSubPr>
                <m:e>
                  <m:r>
                    <w:rPr>
                      <w:rFonts w:ascii="Cambria Math" w:eastAsia="仿宋_GB2312" w:hAnsi="Cambria Math"/>
                      <w:color w:val="000000"/>
                      <w:sz w:val="28"/>
                      <w:szCs w:val="28"/>
                    </w:rPr>
                    <m:t>K</m:t>
                  </m:r>
                </m:e>
                <m:sub>
                  <m:r>
                    <w:rPr>
                      <w:rFonts w:ascii="Cambria Math" w:eastAsia="仿宋_GB2312" w:hAnsi="Cambria Math"/>
                      <w:color w:val="000000"/>
                      <w:sz w:val="28"/>
                      <w:szCs w:val="28"/>
                    </w:rPr>
                    <m:t>i</m:t>
                  </m:r>
                </m:sub>
              </m:sSub>
              <m:r>
                <m:rPr>
                  <m:sty m:val="p"/>
                </m:rPr>
                <w:rPr>
                  <w:rFonts w:ascii="Cambria Math" w:eastAsia="仿宋_GB2312" w:hAnsi="Cambria Math"/>
                  <w:color w:val="000000"/>
                  <w:sz w:val="28"/>
                  <w:szCs w:val="28"/>
                </w:rPr>
                <m:t>）</m:t>
              </m:r>
              <m:r>
                <w:rPr>
                  <w:rFonts w:ascii="Cambria Math" w:eastAsia="仿宋_GB2312" w:hAnsi="Cambria Math"/>
                  <w:color w:val="000000"/>
                  <w:sz w:val="28"/>
                  <w:szCs w:val="28"/>
                </w:rPr>
                <m:t>×</m:t>
              </m:r>
              <m:sSub>
                <m:sSubPr>
                  <m:ctrlPr>
                    <w:rPr>
                      <w:rFonts w:ascii="Cambria Math" w:eastAsia="仿宋_GB2312" w:hAnsi="Cambria Math"/>
                      <w:i/>
                      <w:color w:val="000000"/>
                      <w:sz w:val="28"/>
                      <w:szCs w:val="28"/>
                    </w:rPr>
                  </m:ctrlPr>
                </m:sSubPr>
                <m:e>
                  <m:r>
                    <w:rPr>
                      <w:rFonts w:ascii="Cambria Math" w:eastAsia="仿宋_GB2312" w:hAnsi="Cambria Math"/>
                      <w:color w:val="000000"/>
                      <w:sz w:val="28"/>
                      <w:szCs w:val="28"/>
                    </w:rPr>
                    <m:t>K</m:t>
                  </m:r>
                </m:e>
                <m:sub>
                  <m:r>
                    <w:rPr>
                      <w:rFonts w:ascii="Cambria Math" w:eastAsia="仿宋_GB2312" w:hAnsi="Cambria Math"/>
                      <w:color w:val="000000"/>
                      <w:sz w:val="28"/>
                      <w:szCs w:val="28"/>
                    </w:rPr>
                    <m:t>y</m:t>
                  </m:r>
                </m:sub>
              </m:sSub>
              <m:r>
                <w:rPr>
                  <w:rFonts w:ascii="Cambria Math" w:eastAsia="仿宋_GB2312" w:hAnsi="Cambria Math"/>
                  <w:color w:val="000000"/>
                  <w:sz w:val="28"/>
                  <w:szCs w:val="28"/>
                </w:rPr>
                <m:t>×</m:t>
              </m:r>
              <m:sSub>
                <m:sSubPr>
                  <m:ctrlPr>
                    <w:rPr>
                      <w:rFonts w:ascii="Cambria Math" w:eastAsia="仿宋_GB2312" w:hAnsi="Cambria Math"/>
                      <w:i/>
                      <w:color w:val="000000"/>
                      <w:sz w:val="28"/>
                      <w:szCs w:val="28"/>
                    </w:rPr>
                  </m:ctrlPr>
                </m:sSubPr>
                <m:e>
                  <m:r>
                    <w:rPr>
                      <w:rFonts w:ascii="Cambria Math" w:eastAsia="仿宋_GB2312" w:hAnsi="Cambria Math"/>
                      <w:color w:val="000000"/>
                      <w:sz w:val="28"/>
                      <w:szCs w:val="28"/>
                    </w:rPr>
                    <m:t>K</m:t>
                  </m:r>
                </m:e>
                <m:sub>
                  <m:r>
                    <w:rPr>
                      <w:rFonts w:ascii="Cambria Math" w:eastAsia="仿宋_GB2312" w:hAnsi="Cambria Math"/>
                      <w:color w:val="000000"/>
                      <w:sz w:val="28"/>
                      <w:szCs w:val="28"/>
                    </w:rPr>
                    <m:t>q</m:t>
                  </m:r>
                </m:sub>
              </m:sSub>
              <m:r>
                <w:rPr>
                  <w:rFonts w:ascii="Cambria Math" w:eastAsia="仿宋_GB2312" w:hAnsi="Cambria Math"/>
                  <w:color w:val="000000"/>
                  <w:sz w:val="28"/>
                  <w:szCs w:val="28"/>
                </w:rPr>
                <m:t>×</m:t>
              </m:r>
              <m:sSub>
                <m:sSubPr>
                  <m:ctrlPr>
                    <w:rPr>
                      <w:rFonts w:ascii="Cambria Math" w:eastAsia="仿宋_GB2312" w:hAnsi="Cambria Math"/>
                      <w:i/>
                      <w:color w:val="000000"/>
                      <w:sz w:val="28"/>
                      <w:szCs w:val="28"/>
                    </w:rPr>
                  </m:ctrlPr>
                </m:sSubPr>
                <m:e>
                  <m:r>
                    <w:rPr>
                      <w:rFonts w:ascii="Cambria Math" w:eastAsia="仿宋_GB2312" w:hAnsi="Cambria Math"/>
                      <w:color w:val="000000"/>
                      <w:sz w:val="28"/>
                      <w:szCs w:val="28"/>
                    </w:rPr>
                    <m:t>K</m:t>
                  </m:r>
                </m:e>
                <m:sub>
                  <m:r>
                    <w:rPr>
                      <w:rFonts w:ascii="Cambria Math" w:eastAsia="仿宋_GB2312" w:hAnsi="Cambria Math"/>
                      <w:color w:val="000000"/>
                      <w:sz w:val="28"/>
                      <w:szCs w:val="28"/>
                    </w:rPr>
                    <m:t>l</m:t>
                  </m:r>
                </m:sub>
              </m:sSub>
              <m:r>
                <w:rPr>
                  <w:rFonts w:ascii="Cambria Math" w:eastAsia="仿宋_GB2312" w:hAnsi="Cambria Math"/>
                  <w:color w:val="000000"/>
                  <w:sz w:val="28"/>
                  <w:szCs w:val="28"/>
                </w:rPr>
                <m:t>×</m:t>
              </m:r>
              <m:sSub>
                <m:sSubPr>
                  <m:ctrlPr>
                    <w:rPr>
                      <w:rFonts w:ascii="Cambria Math" w:eastAsia="仿宋_GB2312" w:hAnsi="Cambria Math"/>
                      <w:i/>
                      <w:color w:val="000000"/>
                      <w:sz w:val="28"/>
                      <w:szCs w:val="28"/>
                    </w:rPr>
                  </m:ctrlPr>
                </m:sSubPr>
                <m:e>
                  <m:r>
                    <w:rPr>
                      <w:rFonts w:ascii="Cambria Math" w:eastAsia="仿宋_GB2312" w:hAnsi="Cambria Math"/>
                      <w:color w:val="000000"/>
                      <w:sz w:val="28"/>
                      <w:szCs w:val="28"/>
                    </w:rPr>
                    <m:t>K</m:t>
                  </m:r>
                </m:e>
                <m:sub>
                  <m:r>
                    <w:rPr>
                      <w:rFonts w:ascii="Cambria Math" w:eastAsia="仿宋_GB2312" w:hAnsi="Cambria Math"/>
                      <w:color w:val="000000"/>
                      <w:sz w:val="28"/>
                      <w:szCs w:val="28"/>
                    </w:rPr>
                    <m:t>g</m:t>
                  </m:r>
                </m:sub>
              </m:sSub>
              <m:r>
                <w:rPr>
                  <w:rFonts w:ascii="Cambria Math" w:eastAsia="仿宋_GB2312" w:hAnsi="Cambria Math"/>
                  <w:color w:val="000000"/>
                  <w:sz w:val="28"/>
                  <w:szCs w:val="28"/>
                </w:rPr>
                <m:t>±D</m:t>
              </m:r>
            </m:e>
          </m:nary>
        </m:oMath>
      </m:oMathPara>
    </w:p>
    <w:p w14:paraId="7A7F61AF" w14:textId="77777777" w:rsidR="001E70E2" w:rsidRPr="00FC6C43" w:rsidRDefault="00290548">
      <w:pPr>
        <w:adjustRightInd w:val="0"/>
        <w:snapToGrid w:val="0"/>
        <w:spacing w:line="312" w:lineRule="auto"/>
        <w:ind w:firstLine="437"/>
        <w:rPr>
          <w:rFonts w:eastAsia="仿宋_GB2312"/>
          <w:color w:val="000000"/>
          <w:sz w:val="28"/>
          <w:szCs w:val="28"/>
        </w:rPr>
      </w:pPr>
      <w:r w:rsidRPr="00FC6C43">
        <w:rPr>
          <w:rFonts w:eastAsia="仿宋_GB2312"/>
          <w:color w:val="000000"/>
          <w:sz w:val="28"/>
          <w:szCs w:val="28"/>
        </w:rPr>
        <w:t>式中：</w:t>
      </w:r>
    </w:p>
    <w:tbl>
      <w:tblPr>
        <w:tblW w:w="7219" w:type="dxa"/>
        <w:tblInd w:w="1008" w:type="dxa"/>
        <w:tblLook w:val="04A0" w:firstRow="1" w:lastRow="0" w:firstColumn="1" w:lastColumn="0" w:noHBand="0" w:noVBand="1"/>
      </w:tblPr>
      <w:tblGrid>
        <w:gridCol w:w="720"/>
        <w:gridCol w:w="1107"/>
        <w:gridCol w:w="5392"/>
      </w:tblGrid>
      <w:tr w:rsidR="001E70E2" w:rsidRPr="00FC6C43" w14:paraId="4690A80A" w14:textId="77777777" w:rsidTr="00FC6C43">
        <w:trPr>
          <w:trHeight w:val="397"/>
        </w:trPr>
        <w:tc>
          <w:tcPr>
            <w:tcW w:w="720" w:type="dxa"/>
            <w:shd w:val="clear" w:color="auto" w:fill="auto"/>
          </w:tcPr>
          <w:p w14:paraId="03D3683F" w14:textId="77777777" w:rsidR="001E70E2" w:rsidRPr="00FC6C43" w:rsidRDefault="00290548">
            <w:pPr>
              <w:adjustRightInd w:val="0"/>
              <w:snapToGrid w:val="0"/>
              <w:spacing w:line="240" w:lineRule="auto"/>
              <w:jc w:val="left"/>
              <w:rPr>
                <w:rFonts w:eastAsia="仿宋_GB2312"/>
                <w:i/>
                <w:sz w:val="28"/>
                <w:szCs w:val="28"/>
              </w:rPr>
            </w:pPr>
            <w:r w:rsidRPr="00FC6C43">
              <w:rPr>
                <w:rFonts w:eastAsia="仿宋_GB2312"/>
                <w:i/>
                <w:sz w:val="28"/>
                <w:szCs w:val="28"/>
              </w:rPr>
              <w:t>P</w:t>
            </w:r>
            <w:r w:rsidRPr="00FC6C43">
              <w:rPr>
                <w:rFonts w:eastAsia="仿宋_GB2312"/>
                <w:i/>
                <w:sz w:val="28"/>
                <w:szCs w:val="28"/>
                <w:vertAlign w:val="subscript"/>
              </w:rPr>
              <w:t>宗</w:t>
            </w:r>
          </w:p>
        </w:tc>
        <w:tc>
          <w:tcPr>
            <w:tcW w:w="1107" w:type="dxa"/>
            <w:shd w:val="clear" w:color="auto" w:fill="auto"/>
          </w:tcPr>
          <w:p w14:paraId="6052DB21" w14:textId="77777777" w:rsidR="001E70E2" w:rsidRPr="00FC6C43" w:rsidRDefault="00290548">
            <w:pPr>
              <w:adjustRightInd w:val="0"/>
              <w:snapToGrid w:val="0"/>
              <w:spacing w:line="240" w:lineRule="auto"/>
              <w:jc w:val="left"/>
              <w:rPr>
                <w:rFonts w:eastAsia="仿宋_GB2312"/>
                <w:sz w:val="28"/>
                <w:szCs w:val="28"/>
              </w:rPr>
            </w:pPr>
            <w:r w:rsidRPr="00FC6C43">
              <w:rPr>
                <w:rFonts w:eastAsia="仿宋_GB2312"/>
                <w:sz w:val="28"/>
                <w:szCs w:val="28"/>
              </w:rPr>
              <w:t>——</w:t>
            </w:r>
          </w:p>
        </w:tc>
        <w:tc>
          <w:tcPr>
            <w:tcW w:w="5392" w:type="dxa"/>
            <w:shd w:val="clear" w:color="auto" w:fill="auto"/>
          </w:tcPr>
          <w:p w14:paraId="65AD5B33" w14:textId="77777777" w:rsidR="001E70E2" w:rsidRPr="00FC6C43" w:rsidRDefault="00290548">
            <w:pPr>
              <w:adjustRightInd w:val="0"/>
              <w:snapToGrid w:val="0"/>
              <w:spacing w:line="240" w:lineRule="auto"/>
              <w:ind w:firstLineChars="50" w:firstLine="140"/>
              <w:jc w:val="left"/>
              <w:rPr>
                <w:rFonts w:eastAsia="仿宋_GB2312"/>
                <w:sz w:val="28"/>
                <w:szCs w:val="28"/>
              </w:rPr>
            </w:pPr>
            <w:proofErr w:type="gramStart"/>
            <w:r w:rsidRPr="00FC6C43">
              <w:rPr>
                <w:rFonts w:eastAsia="仿宋_GB2312"/>
                <w:sz w:val="28"/>
                <w:szCs w:val="28"/>
              </w:rPr>
              <w:t>待估宗</w:t>
            </w:r>
            <w:proofErr w:type="gramEnd"/>
            <w:r w:rsidRPr="00FC6C43">
              <w:rPr>
                <w:rFonts w:eastAsia="仿宋_GB2312"/>
                <w:sz w:val="28"/>
                <w:szCs w:val="28"/>
              </w:rPr>
              <w:t>地地价</w:t>
            </w:r>
          </w:p>
        </w:tc>
      </w:tr>
      <w:tr w:rsidR="001E70E2" w:rsidRPr="00FC6C43" w14:paraId="47A409CD" w14:textId="77777777" w:rsidTr="00FC6C43">
        <w:trPr>
          <w:trHeight w:val="397"/>
        </w:trPr>
        <w:tc>
          <w:tcPr>
            <w:tcW w:w="720" w:type="dxa"/>
            <w:shd w:val="clear" w:color="auto" w:fill="auto"/>
          </w:tcPr>
          <w:p w14:paraId="368B72C8" w14:textId="77777777" w:rsidR="001E70E2" w:rsidRPr="00FC6C43" w:rsidRDefault="00290548">
            <w:pPr>
              <w:adjustRightInd w:val="0"/>
              <w:snapToGrid w:val="0"/>
              <w:spacing w:line="240" w:lineRule="auto"/>
              <w:jc w:val="left"/>
              <w:rPr>
                <w:rFonts w:eastAsia="仿宋_GB2312"/>
                <w:i/>
                <w:sz w:val="28"/>
                <w:szCs w:val="28"/>
              </w:rPr>
            </w:pPr>
            <w:r w:rsidRPr="00FC6C43">
              <w:rPr>
                <w:rFonts w:eastAsia="仿宋_GB2312"/>
                <w:i/>
                <w:sz w:val="28"/>
                <w:szCs w:val="28"/>
              </w:rPr>
              <w:t>P</w:t>
            </w:r>
            <w:r w:rsidRPr="00FC6C43">
              <w:rPr>
                <w:rFonts w:eastAsia="仿宋_GB2312" w:hint="eastAsia"/>
                <w:i/>
                <w:sz w:val="28"/>
                <w:szCs w:val="28"/>
                <w:vertAlign w:val="subscript"/>
              </w:rPr>
              <w:t>地</w:t>
            </w:r>
          </w:p>
        </w:tc>
        <w:tc>
          <w:tcPr>
            <w:tcW w:w="1107" w:type="dxa"/>
            <w:shd w:val="clear" w:color="auto" w:fill="auto"/>
          </w:tcPr>
          <w:p w14:paraId="1EBF32C2" w14:textId="77777777" w:rsidR="001E70E2" w:rsidRPr="00FC6C43" w:rsidRDefault="00290548">
            <w:pPr>
              <w:adjustRightInd w:val="0"/>
              <w:snapToGrid w:val="0"/>
              <w:spacing w:line="240" w:lineRule="auto"/>
              <w:jc w:val="left"/>
              <w:rPr>
                <w:rFonts w:eastAsia="仿宋_GB2312"/>
                <w:sz w:val="28"/>
                <w:szCs w:val="28"/>
              </w:rPr>
            </w:pPr>
            <w:r w:rsidRPr="00FC6C43">
              <w:rPr>
                <w:rFonts w:eastAsia="仿宋_GB2312"/>
                <w:sz w:val="28"/>
                <w:szCs w:val="28"/>
              </w:rPr>
              <w:t>——</w:t>
            </w:r>
          </w:p>
        </w:tc>
        <w:tc>
          <w:tcPr>
            <w:tcW w:w="5392" w:type="dxa"/>
            <w:shd w:val="clear" w:color="auto" w:fill="auto"/>
          </w:tcPr>
          <w:p w14:paraId="280AF69F" w14:textId="77777777" w:rsidR="001E70E2" w:rsidRPr="00FC6C43" w:rsidRDefault="00290548">
            <w:pPr>
              <w:adjustRightInd w:val="0"/>
              <w:snapToGrid w:val="0"/>
              <w:spacing w:line="240" w:lineRule="auto"/>
              <w:ind w:firstLineChars="50" w:firstLine="140"/>
              <w:jc w:val="left"/>
              <w:rPr>
                <w:rFonts w:eastAsia="仿宋_GB2312"/>
                <w:sz w:val="28"/>
                <w:szCs w:val="28"/>
              </w:rPr>
            </w:pPr>
            <w:proofErr w:type="gramStart"/>
            <w:r w:rsidRPr="00FC6C43">
              <w:rPr>
                <w:rFonts w:eastAsia="仿宋_GB2312"/>
                <w:sz w:val="28"/>
                <w:szCs w:val="28"/>
              </w:rPr>
              <w:t>待估宗</w:t>
            </w:r>
            <w:proofErr w:type="gramEnd"/>
            <w:r w:rsidRPr="00FC6C43">
              <w:rPr>
                <w:rFonts w:eastAsia="仿宋_GB2312"/>
                <w:sz w:val="28"/>
                <w:szCs w:val="28"/>
              </w:rPr>
              <w:t>地所在区域的单位面积地价</w:t>
            </w:r>
          </w:p>
        </w:tc>
      </w:tr>
      <w:tr w:rsidR="001E70E2" w:rsidRPr="00FC6C43" w14:paraId="2F1B6C71" w14:textId="77777777" w:rsidTr="00FC6C43">
        <w:trPr>
          <w:trHeight w:val="397"/>
        </w:trPr>
        <w:tc>
          <w:tcPr>
            <w:tcW w:w="720" w:type="dxa"/>
            <w:shd w:val="clear" w:color="auto" w:fill="auto"/>
          </w:tcPr>
          <w:p w14:paraId="7B18E7B8" w14:textId="77777777" w:rsidR="001E70E2" w:rsidRPr="00FC6C43" w:rsidRDefault="00290548">
            <w:pPr>
              <w:adjustRightInd w:val="0"/>
              <w:snapToGrid w:val="0"/>
              <w:spacing w:line="240" w:lineRule="auto"/>
              <w:jc w:val="left"/>
              <w:rPr>
                <w:rFonts w:eastAsia="仿宋_GB2312"/>
                <w:i/>
                <w:sz w:val="28"/>
                <w:szCs w:val="28"/>
              </w:rPr>
            </w:pPr>
            <w:r w:rsidRPr="00FC6C43">
              <w:rPr>
                <w:rFonts w:eastAsia="仿宋_GB2312"/>
                <w:i/>
                <w:sz w:val="28"/>
                <w:szCs w:val="28"/>
              </w:rPr>
              <w:t>K</w:t>
            </w:r>
            <w:r w:rsidRPr="00FC6C43">
              <w:rPr>
                <w:rFonts w:eastAsia="仿宋_GB2312"/>
                <w:i/>
                <w:sz w:val="28"/>
                <w:szCs w:val="28"/>
                <w:vertAlign w:val="subscript"/>
              </w:rPr>
              <w:t>i</w:t>
            </w:r>
          </w:p>
        </w:tc>
        <w:tc>
          <w:tcPr>
            <w:tcW w:w="1107" w:type="dxa"/>
            <w:shd w:val="clear" w:color="auto" w:fill="auto"/>
          </w:tcPr>
          <w:p w14:paraId="057E6D6A" w14:textId="77777777" w:rsidR="001E70E2" w:rsidRPr="00FC6C43" w:rsidRDefault="00290548">
            <w:pPr>
              <w:adjustRightInd w:val="0"/>
              <w:snapToGrid w:val="0"/>
              <w:spacing w:line="240" w:lineRule="auto"/>
              <w:jc w:val="left"/>
              <w:rPr>
                <w:rFonts w:eastAsia="仿宋_GB2312"/>
                <w:sz w:val="28"/>
                <w:szCs w:val="28"/>
              </w:rPr>
            </w:pPr>
            <w:r w:rsidRPr="00FC6C43">
              <w:rPr>
                <w:rFonts w:eastAsia="仿宋_GB2312"/>
                <w:sz w:val="28"/>
                <w:szCs w:val="28"/>
              </w:rPr>
              <w:t>——</w:t>
            </w:r>
          </w:p>
        </w:tc>
        <w:tc>
          <w:tcPr>
            <w:tcW w:w="5392" w:type="dxa"/>
            <w:shd w:val="clear" w:color="auto" w:fill="auto"/>
          </w:tcPr>
          <w:p w14:paraId="5E3840D1" w14:textId="77777777" w:rsidR="001E70E2" w:rsidRPr="00FC6C43" w:rsidRDefault="00290548">
            <w:pPr>
              <w:adjustRightInd w:val="0"/>
              <w:snapToGrid w:val="0"/>
              <w:spacing w:line="240" w:lineRule="auto"/>
              <w:ind w:firstLineChars="50" w:firstLine="140"/>
              <w:jc w:val="left"/>
              <w:rPr>
                <w:rFonts w:eastAsia="仿宋_GB2312"/>
                <w:sz w:val="28"/>
                <w:szCs w:val="28"/>
              </w:rPr>
            </w:pPr>
            <w:r w:rsidRPr="00FC6C43">
              <w:rPr>
                <w:rFonts w:eastAsia="仿宋_GB2312"/>
                <w:sz w:val="28"/>
                <w:szCs w:val="28"/>
              </w:rPr>
              <w:t>第</w:t>
            </w:r>
            <w:proofErr w:type="spellStart"/>
            <w:r w:rsidRPr="00FC6C43">
              <w:rPr>
                <w:rFonts w:eastAsia="仿宋_GB2312"/>
                <w:i/>
                <w:iCs/>
                <w:sz w:val="28"/>
                <w:szCs w:val="28"/>
              </w:rPr>
              <w:t>i</w:t>
            </w:r>
            <w:proofErr w:type="spellEnd"/>
            <w:proofErr w:type="gramStart"/>
            <w:r w:rsidRPr="00FC6C43">
              <w:rPr>
                <w:rFonts w:eastAsia="仿宋_GB2312"/>
                <w:sz w:val="28"/>
                <w:szCs w:val="28"/>
              </w:rPr>
              <w:t>个</w:t>
            </w:r>
            <w:proofErr w:type="gramEnd"/>
            <w:r w:rsidRPr="00FC6C43">
              <w:rPr>
                <w:rFonts w:eastAsia="仿宋_GB2312"/>
                <w:sz w:val="28"/>
                <w:szCs w:val="28"/>
              </w:rPr>
              <w:t>区域因素修正系数</w:t>
            </w:r>
          </w:p>
        </w:tc>
      </w:tr>
      <w:tr w:rsidR="001E70E2" w:rsidRPr="00FC6C43" w14:paraId="143AB80A" w14:textId="77777777" w:rsidTr="00FC6C43">
        <w:trPr>
          <w:trHeight w:val="397"/>
        </w:trPr>
        <w:tc>
          <w:tcPr>
            <w:tcW w:w="720" w:type="dxa"/>
            <w:shd w:val="clear" w:color="auto" w:fill="auto"/>
          </w:tcPr>
          <w:p w14:paraId="4A1BEEB6" w14:textId="77777777" w:rsidR="001E70E2" w:rsidRPr="00FC6C43" w:rsidRDefault="00290548">
            <w:pPr>
              <w:adjustRightInd w:val="0"/>
              <w:snapToGrid w:val="0"/>
              <w:spacing w:line="240" w:lineRule="auto"/>
              <w:jc w:val="left"/>
              <w:rPr>
                <w:rFonts w:eastAsia="仿宋_GB2312"/>
                <w:i/>
                <w:sz w:val="28"/>
                <w:szCs w:val="28"/>
              </w:rPr>
            </w:pPr>
            <w:r w:rsidRPr="00FC6C43">
              <w:rPr>
                <w:rFonts w:eastAsia="仿宋_GB2312"/>
                <w:i/>
                <w:sz w:val="28"/>
                <w:szCs w:val="28"/>
              </w:rPr>
              <w:t>K</w:t>
            </w:r>
            <w:r w:rsidRPr="00FC6C43">
              <w:rPr>
                <w:rFonts w:eastAsia="仿宋_GB2312"/>
                <w:i/>
                <w:sz w:val="28"/>
                <w:szCs w:val="28"/>
                <w:vertAlign w:val="subscript"/>
              </w:rPr>
              <w:t>y</w:t>
            </w:r>
          </w:p>
        </w:tc>
        <w:tc>
          <w:tcPr>
            <w:tcW w:w="1107" w:type="dxa"/>
            <w:shd w:val="clear" w:color="auto" w:fill="auto"/>
          </w:tcPr>
          <w:p w14:paraId="2CA196C8" w14:textId="77777777" w:rsidR="001E70E2" w:rsidRPr="00FC6C43" w:rsidRDefault="00290548">
            <w:pPr>
              <w:adjustRightInd w:val="0"/>
              <w:snapToGrid w:val="0"/>
              <w:spacing w:line="240" w:lineRule="auto"/>
              <w:jc w:val="left"/>
              <w:rPr>
                <w:rFonts w:eastAsia="仿宋_GB2312"/>
                <w:sz w:val="28"/>
                <w:szCs w:val="28"/>
              </w:rPr>
            </w:pPr>
            <w:r w:rsidRPr="00FC6C43">
              <w:rPr>
                <w:rFonts w:eastAsia="仿宋_GB2312"/>
                <w:sz w:val="28"/>
                <w:szCs w:val="28"/>
              </w:rPr>
              <w:t>——</w:t>
            </w:r>
          </w:p>
        </w:tc>
        <w:tc>
          <w:tcPr>
            <w:tcW w:w="5392" w:type="dxa"/>
            <w:shd w:val="clear" w:color="auto" w:fill="auto"/>
          </w:tcPr>
          <w:p w14:paraId="4E224841" w14:textId="77777777" w:rsidR="001E70E2" w:rsidRPr="00FC6C43" w:rsidRDefault="00290548">
            <w:pPr>
              <w:adjustRightInd w:val="0"/>
              <w:snapToGrid w:val="0"/>
              <w:spacing w:line="240" w:lineRule="auto"/>
              <w:ind w:firstLineChars="50" w:firstLine="140"/>
              <w:jc w:val="left"/>
              <w:rPr>
                <w:rFonts w:eastAsia="仿宋_GB2312"/>
                <w:sz w:val="28"/>
                <w:szCs w:val="28"/>
              </w:rPr>
            </w:pPr>
            <w:r w:rsidRPr="00FC6C43">
              <w:rPr>
                <w:rFonts w:eastAsia="仿宋_GB2312"/>
                <w:sz w:val="28"/>
                <w:szCs w:val="28"/>
              </w:rPr>
              <w:t>年期修正系数</w:t>
            </w:r>
          </w:p>
        </w:tc>
      </w:tr>
      <w:tr w:rsidR="001E70E2" w:rsidRPr="00FC6C43" w14:paraId="3F9EFEDF" w14:textId="77777777" w:rsidTr="00FC6C43">
        <w:trPr>
          <w:trHeight w:val="397"/>
        </w:trPr>
        <w:tc>
          <w:tcPr>
            <w:tcW w:w="720" w:type="dxa"/>
            <w:shd w:val="clear" w:color="auto" w:fill="auto"/>
          </w:tcPr>
          <w:p w14:paraId="2BB3039E" w14:textId="77777777" w:rsidR="001E70E2" w:rsidRPr="00FC6C43" w:rsidRDefault="00290548">
            <w:pPr>
              <w:adjustRightInd w:val="0"/>
              <w:snapToGrid w:val="0"/>
              <w:spacing w:line="240" w:lineRule="auto"/>
              <w:jc w:val="left"/>
              <w:rPr>
                <w:rFonts w:eastAsia="仿宋_GB2312"/>
                <w:i/>
                <w:sz w:val="28"/>
                <w:szCs w:val="28"/>
              </w:rPr>
            </w:pPr>
            <w:proofErr w:type="spellStart"/>
            <w:r w:rsidRPr="00FC6C43">
              <w:rPr>
                <w:rFonts w:eastAsia="仿宋_GB2312"/>
                <w:i/>
                <w:sz w:val="28"/>
                <w:szCs w:val="28"/>
              </w:rPr>
              <w:t>K</w:t>
            </w:r>
            <w:r w:rsidRPr="00FC6C43">
              <w:rPr>
                <w:rFonts w:eastAsia="仿宋_GB2312"/>
                <w:i/>
                <w:sz w:val="28"/>
                <w:szCs w:val="28"/>
                <w:vertAlign w:val="subscript"/>
              </w:rPr>
              <w:t>q</w:t>
            </w:r>
            <w:proofErr w:type="spellEnd"/>
          </w:p>
        </w:tc>
        <w:tc>
          <w:tcPr>
            <w:tcW w:w="1107" w:type="dxa"/>
            <w:shd w:val="clear" w:color="auto" w:fill="auto"/>
          </w:tcPr>
          <w:p w14:paraId="0D9E8FC8" w14:textId="77777777" w:rsidR="001E70E2" w:rsidRPr="00FC6C43" w:rsidRDefault="00290548">
            <w:pPr>
              <w:adjustRightInd w:val="0"/>
              <w:snapToGrid w:val="0"/>
              <w:spacing w:line="240" w:lineRule="auto"/>
              <w:jc w:val="left"/>
              <w:rPr>
                <w:rFonts w:eastAsia="仿宋_GB2312"/>
                <w:sz w:val="28"/>
                <w:szCs w:val="28"/>
              </w:rPr>
            </w:pPr>
            <w:r w:rsidRPr="00FC6C43">
              <w:rPr>
                <w:rFonts w:eastAsia="仿宋_GB2312"/>
                <w:sz w:val="28"/>
                <w:szCs w:val="28"/>
              </w:rPr>
              <w:t>——</w:t>
            </w:r>
          </w:p>
        </w:tc>
        <w:tc>
          <w:tcPr>
            <w:tcW w:w="5392" w:type="dxa"/>
            <w:shd w:val="clear" w:color="auto" w:fill="auto"/>
          </w:tcPr>
          <w:p w14:paraId="16FE94CB" w14:textId="77777777" w:rsidR="001E70E2" w:rsidRPr="00FC6C43" w:rsidRDefault="00290548">
            <w:pPr>
              <w:adjustRightInd w:val="0"/>
              <w:snapToGrid w:val="0"/>
              <w:spacing w:line="240" w:lineRule="auto"/>
              <w:ind w:firstLineChars="50" w:firstLine="140"/>
              <w:jc w:val="left"/>
              <w:rPr>
                <w:rFonts w:eastAsia="仿宋_GB2312"/>
                <w:sz w:val="28"/>
                <w:szCs w:val="28"/>
              </w:rPr>
            </w:pPr>
            <w:r w:rsidRPr="00FC6C43">
              <w:rPr>
                <w:rFonts w:eastAsia="仿宋_GB2312"/>
                <w:sz w:val="28"/>
                <w:szCs w:val="28"/>
              </w:rPr>
              <w:t>期日修正系数</w:t>
            </w:r>
          </w:p>
        </w:tc>
      </w:tr>
      <w:tr w:rsidR="001E70E2" w:rsidRPr="00FC6C43" w14:paraId="67EE2E64" w14:textId="77777777" w:rsidTr="00FC6C43">
        <w:trPr>
          <w:trHeight w:val="397"/>
        </w:trPr>
        <w:tc>
          <w:tcPr>
            <w:tcW w:w="720" w:type="dxa"/>
            <w:shd w:val="clear" w:color="auto" w:fill="auto"/>
          </w:tcPr>
          <w:p w14:paraId="51A483A8" w14:textId="77777777" w:rsidR="001E70E2" w:rsidRPr="00FC6C43" w:rsidRDefault="00290548">
            <w:pPr>
              <w:adjustRightInd w:val="0"/>
              <w:snapToGrid w:val="0"/>
              <w:spacing w:line="240" w:lineRule="auto"/>
              <w:jc w:val="left"/>
              <w:rPr>
                <w:rFonts w:eastAsia="仿宋_GB2312"/>
                <w:i/>
                <w:sz w:val="28"/>
                <w:szCs w:val="28"/>
              </w:rPr>
            </w:pPr>
            <w:r w:rsidRPr="00FC6C43">
              <w:rPr>
                <w:rFonts w:eastAsia="仿宋_GB2312"/>
                <w:bCs/>
                <w:i/>
                <w:sz w:val="28"/>
                <w:szCs w:val="28"/>
              </w:rPr>
              <w:t>K</w:t>
            </w:r>
            <w:r w:rsidRPr="00FC6C43">
              <w:rPr>
                <w:rFonts w:eastAsia="仿宋_GB2312"/>
                <w:bCs/>
                <w:i/>
                <w:sz w:val="28"/>
                <w:szCs w:val="28"/>
                <w:vertAlign w:val="subscript"/>
              </w:rPr>
              <w:t>l</w:t>
            </w:r>
          </w:p>
        </w:tc>
        <w:tc>
          <w:tcPr>
            <w:tcW w:w="1107" w:type="dxa"/>
            <w:shd w:val="clear" w:color="auto" w:fill="auto"/>
          </w:tcPr>
          <w:p w14:paraId="2F5BAB49" w14:textId="77777777" w:rsidR="001E70E2" w:rsidRPr="00FC6C43" w:rsidRDefault="00290548">
            <w:pPr>
              <w:adjustRightInd w:val="0"/>
              <w:snapToGrid w:val="0"/>
              <w:spacing w:line="240" w:lineRule="auto"/>
              <w:jc w:val="left"/>
              <w:rPr>
                <w:rFonts w:eastAsia="仿宋_GB2312"/>
                <w:sz w:val="28"/>
                <w:szCs w:val="28"/>
              </w:rPr>
            </w:pPr>
            <w:r w:rsidRPr="00FC6C43">
              <w:rPr>
                <w:rFonts w:eastAsia="仿宋_GB2312"/>
                <w:sz w:val="28"/>
                <w:szCs w:val="28"/>
              </w:rPr>
              <w:t>——</w:t>
            </w:r>
          </w:p>
        </w:tc>
        <w:tc>
          <w:tcPr>
            <w:tcW w:w="5392" w:type="dxa"/>
            <w:shd w:val="clear" w:color="auto" w:fill="auto"/>
          </w:tcPr>
          <w:p w14:paraId="6AC6CE88" w14:textId="77777777" w:rsidR="001E70E2" w:rsidRPr="00FC6C43" w:rsidRDefault="00290548">
            <w:pPr>
              <w:adjustRightInd w:val="0"/>
              <w:snapToGrid w:val="0"/>
              <w:spacing w:line="240" w:lineRule="auto"/>
              <w:ind w:firstLineChars="50" w:firstLine="140"/>
              <w:jc w:val="left"/>
              <w:rPr>
                <w:rFonts w:eastAsia="仿宋_GB2312"/>
                <w:sz w:val="28"/>
                <w:szCs w:val="28"/>
              </w:rPr>
            </w:pPr>
            <w:r w:rsidRPr="00FC6C43">
              <w:rPr>
                <w:rFonts w:eastAsia="仿宋_GB2312"/>
                <w:sz w:val="28"/>
                <w:szCs w:val="28"/>
              </w:rPr>
              <w:t>临路修正系数</w:t>
            </w:r>
          </w:p>
        </w:tc>
      </w:tr>
      <w:tr w:rsidR="001E70E2" w:rsidRPr="00FC6C43" w14:paraId="0467FEAD" w14:textId="77777777" w:rsidTr="00FC6C43">
        <w:trPr>
          <w:trHeight w:val="397"/>
        </w:trPr>
        <w:tc>
          <w:tcPr>
            <w:tcW w:w="720" w:type="dxa"/>
            <w:shd w:val="clear" w:color="auto" w:fill="auto"/>
          </w:tcPr>
          <w:p w14:paraId="37769D40" w14:textId="77777777" w:rsidR="001E70E2" w:rsidRPr="00FC6C43" w:rsidRDefault="00290548">
            <w:pPr>
              <w:adjustRightInd w:val="0"/>
              <w:snapToGrid w:val="0"/>
              <w:spacing w:line="240" w:lineRule="auto"/>
              <w:jc w:val="left"/>
              <w:rPr>
                <w:rFonts w:eastAsia="仿宋_GB2312"/>
                <w:i/>
                <w:sz w:val="28"/>
                <w:szCs w:val="28"/>
              </w:rPr>
            </w:pPr>
            <w:r w:rsidRPr="00FC6C43">
              <w:rPr>
                <w:rFonts w:eastAsia="仿宋_GB2312"/>
                <w:i/>
                <w:sz w:val="28"/>
                <w:szCs w:val="28"/>
              </w:rPr>
              <w:t>K</w:t>
            </w:r>
            <w:r w:rsidRPr="00FC6C43">
              <w:rPr>
                <w:rFonts w:eastAsia="仿宋_GB2312"/>
                <w:i/>
                <w:sz w:val="28"/>
                <w:szCs w:val="28"/>
                <w:vertAlign w:val="subscript"/>
              </w:rPr>
              <w:t>g</w:t>
            </w:r>
          </w:p>
        </w:tc>
        <w:tc>
          <w:tcPr>
            <w:tcW w:w="1107" w:type="dxa"/>
            <w:shd w:val="clear" w:color="auto" w:fill="auto"/>
          </w:tcPr>
          <w:p w14:paraId="5C7B81CE" w14:textId="77777777" w:rsidR="001E70E2" w:rsidRPr="00FC6C43" w:rsidRDefault="00290548">
            <w:pPr>
              <w:adjustRightInd w:val="0"/>
              <w:snapToGrid w:val="0"/>
              <w:spacing w:line="240" w:lineRule="auto"/>
              <w:jc w:val="left"/>
              <w:rPr>
                <w:rFonts w:eastAsia="仿宋_GB2312"/>
                <w:sz w:val="28"/>
                <w:szCs w:val="28"/>
              </w:rPr>
            </w:pPr>
            <w:r w:rsidRPr="00FC6C43">
              <w:rPr>
                <w:rFonts w:eastAsia="仿宋_GB2312"/>
                <w:sz w:val="28"/>
                <w:szCs w:val="28"/>
              </w:rPr>
              <w:t>——</w:t>
            </w:r>
          </w:p>
        </w:tc>
        <w:tc>
          <w:tcPr>
            <w:tcW w:w="5392" w:type="dxa"/>
            <w:shd w:val="clear" w:color="auto" w:fill="auto"/>
          </w:tcPr>
          <w:p w14:paraId="092FA8B6" w14:textId="77777777" w:rsidR="001E70E2" w:rsidRPr="00FC6C43" w:rsidRDefault="00290548">
            <w:pPr>
              <w:adjustRightInd w:val="0"/>
              <w:snapToGrid w:val="0"/>
              <w:spacing w:line="240" w:lineRule="auto"/>
              <w:ind w:firstLineChars="50" w:firstLine="140"/>
              <w:jc w:val="left"/>
              <w:rPr>
                <w:rFonts w:eastAsia="仿宋_GB2312"/>
                <w:sz w:val="28"/>
                <w:szCs w:val="28"/>
              </w:rPr>
            </w:pPr>
            <w:r w:rsidRPr="00FC6C43">
              <w:rPr>
                <w:rFonts w:eastAsia="仿宋_GB2312"/>
                <w:sz w:val="28"/>
                <w:szCs w:val="28"/>
              </w:rPr>
              <w:t>其他个别因素修正系数</w:t>
            </w:r>
          </w:p>
        </w:tc>
      </w:tr>
      <w:tr w:rsidR="001E70E2" w:rsidRPr="00FC6C43" w14:paraId="4E60F47A" w14:textId="77777777" w:rsidTr="00FC6C43">
        <w:trPr>
          <w:trHeight w:val="397"/>
        </w:trPr>
        <w:tc>
          <w:tcPr>
            <w:tcW w:w="720" w:type="dxa"/>
            <w:shd w:val="clear" w:color="auto" w:fill="auto"/>
          </w:tcPr>
          <w:p w14:paraId="24A1DAF0" w14:textId="77777777" w:rsidR="001E70E2" w:rsidRPr="00FC6C43" w:rsidRDefault="00290548">
            <w:pPr>
              <w:adjustRightInd w:val="0"/>
              <w:snapToGrid w:val="0"/>
              <w:spacing w:line="240" w:lineRule="auto"/>
              <w:jc w:val="left"/>
              <w:rPr>
                <w:rFonts w:eastAsia="仿宋_GB2312"/>
                <w:i/>
                <w:sz w:val="28"/>
                <w:szCs w:val="28"/>
              </w:rPr>
            </w:pPr>
            <w:r w:rsidRPr="00FC6C43">
              <w:rPr>
                <w:rFonts w:eastAsia="仿宋_GB2312"/>
                <w:i/>
                <w:sz w:val="28"/>
                <w:szCs w:val="28"/>
              </w:rPr>
              <w:t>D</w:t>
            </w:r>
          </w:p>
        </w:tc>
        <w:tc>
          <w:tcPr>
            <w:tcW w:w="1107" w:type="dxa"/>
            <w:shd w:val="clear" w:color="auto" w:fill="auto"/>
          </w:tcPr>
          <w:p w14:paraId="7058E37B" w14:textId="77777777" w:rsidR="001E70E2" w:rsidRPr="00FC6C43" w:rsidRDefault="00290548">
            <w:pPr>
              <w:adjustRightInd w:val="0"/>
              <w:snapToGrid w:val="0"/>
              <w:spacing w:line="240" w:lineRule="auto"/>
              <w:jc w:val="left"/>
              <w:rPr>
                <w:rFonts w:eastAsia="仿宋_GB2312"/>
                <w:sz w:val="28"/>
                <w:szCs w:val="28"/>
              </w:rPr>
            </w:pPr>
            <w:r w:rsidRPr="00FC6C43">
              <w:rPr>
                <w:rFonts w:eastAsia="仿宋_GB2312"/>
                <w:sz w:val="28"/>
                <w:szCs w:val="28"/>
              </w:rPr>
              <w:t>——</w:t>
            </w:r>
          </w:p>
        </w:tc>
        <w:tc>
          <w:tcPr>
            <w:tcW w:w="5392" w:type="dxa"/>
            <w:shd w:val="clear" w:color="auto" w:fill="auto"/>
          </w:tcPr>
          <w:p w14:paraId="1D1BCBAA" w14:textId="77777777" w:rsidR="001E70E2" w:rsidRPr="00FC6C43" w:rsidRDefault="00290548">
            <w:pPr>
              <w:adjustRightInd w:val="0"/>
              <w:snapToGrid w:val="0"/>
              <w:spacing w:line="240" w:lineRule="auto"/>
              <w:ind w:firstLineChars="50" w:firstLine="140"/>
              <w:jc w:val="left"/>
              <w:rPr>
                <w:rFonts w:eastAsia="仿宋_GB2312"/>
                <w:sz w:val="28"/>
                <w:szCs w:val="28"/>
              </w:rPr>
            </w:pPr>
            <w:r w:rsidRPr="00FC6C43">
              <w:rPr>
                <w:rFonts w:eastAsia="仿宋_GB2312"/>
                <w:sz w:val="28"/>
                <w:szCs w:val="28"/>
              </w:rPr>
              <w:t>土地开发程度修正值</w:t>
            </w:r>
          </w:p>
        </w:tc>
      </w:tr>
    </w:tbl>
    <w:p w14:paraId="788FBD3D" w14:textId="538A3934" w:rsidR="001E70E2" w:rsidRPr="00BE63EB" w:rsidRDefault="003B3FD8" w:rsidP="00BE63EB">
      <w:pPr>
        <w:autoSpaceDE w:val="0"/>
        <w:autoSpaceDN w:val="0"/>
        <w:adjustRightInd w:val="0"/>
        <w:snapToGrid w:val="0"/>
        <w:spacing w:line="580" w:lineRule="exact"/>
        <w:ind w:firstLineChars="200" w:firstLine="643"/>
        <w:outlineLvl w:val="3"/>
        <w:rPr>
          <w:rFonts w:eastAsia="仿宋_GB2312"/>
          <w:b/>
          <w:sz w:val="32"/>
          <w:szCs w:val="32"/>
        </w:rPr>
      </w:pPr>
      <w:bookmarkStart w:id="66" w:name="_Toc72104384"/>
      <w:r>
        <w:rPr>
          <w:rFonts w:eastAsia="仿宋_GB2312"/>
          <w:b/>
          <w:sz w:val="32"/>
          <w:szCs w:val="32"/>
        </w:rPr>
        <w:t>2</w:t>
      </w:r>
      <w:r>
        <w:rPr>
          <w:rFonts w:eastAsia="仿宋_GB2312" w:hint="eastAsia"/>
          <w:b/>
          <w:sz w:val="32"/>
          <w:szCs w:val="32"/>
        </w:rPr>
        <w:t>、</w:t>
      </w:r>
      <w:r w:rsidR="00290548" w:rsidRPr="00BE63EB">
        <w:rPr>
          <w:rFonts w:eastAsia="仿宋_GB2312"/>
          <w:b/>
          <w:sz w:val="32"/>
          <w:szCs w:val="32"/>
        </w:rPr>
        <w:t>修正体系</w:t>
      </w:r>
      <w:bookmarkEnd w:id="61"/>
      <w:bookmarkEnd w:id="62"/>
      <w:bookmarkEnd w:id="63"/>
      <w:bookmarkEnd w:id="64"/>
      <w:bookmarkEnd w:id="65"/>
      <w:bookmarkEnd w:id="66"/>
    </w:p>
    <w:p w14:paraId="3D5BD3F5" w14:textId="4E518C02" w:rsidR="001E70E2" w:rsidRPr="00BE63EB" w:rsidRDefault="003B3FD8" w:rsidP="00BE63EB">
      <w:pPr>
        <w:autoSpaceDE w:val="0"/>
        <w:autoSpaceDN w:val="0"/>
        <w:adjustRightInd w:val="0"/>
        <w:snapToGrid w:val="0"/>
        <w:spacing w:line="580" w:lineRule="exact"/>
        <w:ind w:firstLineChars="200" w:firstLine="643"/>
        <w:outlineLvl w:val="4"/>
        <w:rPr>
          <w:rFonts w:eastAsia="仿宋_GB2312"/>
          <w:b/>
          <w:sz w:val="32"/>
          <w:szCs w:val="32"/>
        </w:rPr>
      </w:pPr>
      <w:r>
        <w:rPr>
          <w:rFonts w:eastAsia="仿宋_GB2312" w:hint="eastAsia"/>
          <w:b/>
          <w:sz w:val="32"/>
          <w:szCs w:val="32"/>
        </w:rPr>
        <w:t>（</w:t>
      </w:r>
      <w:r>
        <w:rPr>
          <w:rFonts w:eastAsia="仿宋_GB2312" w:hint="eastAsia"/>
          <w:b/>
          <w:sz w:val="32"/>
          <w:szCs w:val="32"/>
        </w:rPr>
        <w:t>1</w:t>
      </w:r>
      <w:r>
        <w:rPr>
          <w:rFonts w:eastAsia="仿宋_GB2312" w:hint="eastAsia"/>
          <w:b/>
          <w:sz w:val="32"/>
          <w:szCs w:val="32"/>
        </w:rPr>
        <w:t>）</w:t>
      </w:r>
      <w:r w:rsidR="00290548" w:rsidRPr="00BE63EB">
        <w:rPr>
          <w:rFonts w:eastAsia="仿宋_GB2312"/>
          <w:b/>
          <w:sz w:val="32"/>
          <w:szCs w:val="32"/>
        </w:rPr>
        <w:t>区域因素修正</w:t>
      </w:r>
    </w:p>
    <w:p w14:paraId="06DF2F28" w14:textId="46BDF210"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b/>
          <w:bCs/>
          <w:sz w:val="28"/>
          <w:szCs w:val="28"/>
        </w:rPr>
        <w:t>表</w:t>
      </w:r>
      <w:r w:rsidRPr="00631294">
        <w:rPr>
          <w:rFonts w:eastAsia="仿宋_GB2312"/>
          <w:b/>
          <w:bCs/>
          <w:sz w:val="28"/>
          <w:szCs w:val="28"/>
        </w:rPr>
        <w:t>4</w:t>
      </w:r>
      <w:r w:rsidR="00290548" w:rsidRPr="00631294">
        <w:rPr>
          <w:rFonts w:eastAsia="仿宋_GB2312"/>
          <w:b/>
          <w:bCs/>
          <w:sz w:val="28"/>
          <w:szCs w:val="28"/>
        </w:rPr>
        <w:t>-3-1</w:t>
      </w:r>
      <w:r w:rsidR="00290548" w:rsidRPr="00631294">
        <w:rPr>
          <w:rFonts w:eastAsia="仿宋_GB2312" w:hint="eastAsia"/>
          <w:b/>
          <w:bCs/>
          <w:sz w:val="28"/>
          <w:szCs w:val="28"/>
        </w:rPr>
        <w:t xml:space="preserve"> </w:t>
      </w:r>
      <w:r w:rsidR="00AC6989">
        <w:rPr>
          <w:rFonts w:eastAsia="仿宋_GB2312"/>
          <w:b/>
          <w:bCs/>
          <w:sz w:val="28"/>
          <w:szCs w:val="28"/>
        </w:rPr>
        <w:t xml:space="preserve"> </w:t>
      </w:r>
      <w:r w:rsidR="00290548" w:rsidRPr="00631294">
        <w:rPr>
          <w:rFonts w:eastAsia="仿宋_GB2312" w:hint="eastAsia"/>
          <w:b/>
          <w:bCs/>
          <w:sz w:val="28"/>
          <w:szCs w:val="28"/>
        </w:rPr>
        <w:t>集体</w:t>
      </w:r>
      <w:r w:rsidR="00290548" w:rsidRPr="00631294">
        <w:rPr>
          <w:rFonts w:eastAsia="仿宋_GB2312"/>
          <w:b/>
          <w:bCs/>
          <w:sz w:val="28"/>
          <w:szCs w:val="28"/>
        </w:rPr>
        <w:t>工业用地区域因素修正系数表</w:t>
      </w:r>
      <w:r w:rsidR="00290548" w:rsidRPr="00631294">
        <w:rPr>
          <w:rFonts w:eastAsia="仿宋_GB2312" w:hint="eastAsia"/>
          <w:b/>
          <w:bCs/>
          <w:sz w:val="28"/>
          <w:szCs w:val="28"/>
        </w:rPr>
        <w:t>（一级）</w:t>
      </w:r>
    </w:p>
    <w:tbl>
      <w:tblPr>
        <w:tblW w:w="5806" w:type="pct"/>
        <w:jc w:val="center"/>
        <w:tblLook w:val="04A0" w:firstRow="1" w:lastRow="0" w:firstColumn="1" w:lastColumn="0" w:noHBand="0" w:noVBand="1"/>
      </w:tblPr>
      <w:tblGrid>
        <w:gridCol w:w="1180"/>
        <w:gridCol w:w="1689"/>
        <w:gridCol w:w="1690"/>
        <w:gridCol w:w="1692"/>
        <w:gridCol w:w="1690"/>
        <w:gridCol w:w="1692"/>
      </w:tblGrid>
      <w:tr w:rsidR="001E70E2" w14:paraId="1F8B02B9" w14:textId="77777777">
        <w:trPr>
          <w:cantSplit/>
          <w:trHeight w:val="555"/>
          <w:tblHeader/>
          <w:jc w:val="center"/>
        </w:trPr>
        <w:tc>
          <w:tcPr>
            <w:tcW w:w="612"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3B20BA25" w14:textId="77777777" w:rsidR="001E70E2" w:rsidRDefault="00290548">
            <w:pPr>
              <w:widowControl/>
              <w:adjustRightInd w:val="0"/>
              <w:snapToGrid w:val="0"/>
              <w:spacing w:line="240" w:lineRule="auto"/>
              <w:jc w:val="right"/>
              <w:rPr>
                <w:rFonts w:eastAsia="仿宋_GB2312"/>
                <w:b/>
                <w:bCs/>
                <w:color w:val="000000"/>
                <w:kern w:val="0"/>
                <w:sz w:val="24"/>
              </w:rPr>
            </w:pPr>
            <w:r>
              <w:rPr>
                <w:rFonts w:eastAsia="仿宋_GB2312"/>
                <w:b/>
                <w:bCs/>
                <w:color w:val="000000"/>
                <w:kern w:val="0"/>
                <w:sz w:val="24"/>
              </w:rPr>
              <w:t>优劣度</w:t>
            </w:r>
          </w:p>
          <w:p w14:paraId="7191E226" w14:textId="77777777" w:rsidR="001E70E2" w:rsidRDefault="00290548">
            <w:pPr>
              <w:widowControl/>
              <w:adjustRightInd w:val="0"/>
              <w:snapToGrid w:val="0"/>
              <w:spacing w:line="240" w:lineRule="auto"/>
              <w:jc w:val="left"/>
              <w:rPr>
                <w:rFonts w:eastAsia="仿宋_GB2312"/>
                <w:b/>
                <w:bCs/>
                <w:color w:val="000000"/>
                <w:kern w:val="0"/>
                <w:sz w:val="24"/>
              </w:rPr>
            </w:pPr>
            <w:r>
              <w:rPr>
                <w:rFonts w:eastAsia="仿宋_GB2312"/>
                <w:b/>
                <w:bCs/>
                <w:color w:val="000000"/>
                <w:kern w:val="0"/>
                <w:sz w:val="24"/>
              </w:rPr>
              <w:t>因素</w:t>
            </w:r>
          </w:p>
        </w:tc>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049DBB4D"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优</w:t>
            </w:r>
          </w:p>
        </w:tc>
        <w:tc>
          <w:tcPr>
            <w:tcW w:w="877" w:type="pct"/>
            <w:tcBorders>
              <w:top w:val="single" w:sz="4" w:space="0" w:color="auto"/>
              <w:left w:val="nil"/>
              <w:bottom w:val="single" w:sz="4" w:space="0" w:color="auto"/>
              <w:right w:val="single" w:sz="4" w:space="0" w:color="auto"/>
            </w:tcBorders>
            <w:shd w:val="clear" w:color="auto" w:fill="auto"/>
            <w:vAlign w:val="center"/>
          </w:tcPr>
          <w:p w14:paraId="3227373D"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较优</w:t>
            </w:r>
          </w:p>
        </w:tc>
        <w:tc>
          <w:tcPr>
            <w:tcW w:w="878" w:type="pct"/>
            <w:tcBorders>
              <w:top w:val="single" w:sz="4" w:space="0" w:color="auto"/>
              <w:left w:val="nil"/>
              <w:bottom w:val="single" w:sz="4" w:space="0" w:color="auto"/>
              <w:right w:val="single" w:sz="4" w:space="0" w:color="auto"/>
            </w:tcBorders>
            <w:shd w:val="clear" w:color="auto" w:fill="auto"/>
            <w:vAlign w:val="center"/>
          </w:tcPr>
          <w:p w14:paraId="257EF6D4"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一般</w:t>
            </w:r>
          </w:p>
        </w:tc>
        <w:tc>
          <w:tcPr>
            <w:tcW w:w="877" w:type="pct"/>
            <w:tcBorders>
              <w:top w:val="single" w:sz="4" w:space="0" w:color="auto"/>
              <w:left w:val="nil"/>
              <w:bottom w:val="single" w:sz="4" w:space="0" w:color="auto"/>
              <w:right w:val="single" w:sz="4" w:space="0" w:color="auto"/>
            </w:tcBorders>
            <w:shd w:val="clear" w:color="auto" w:fill="auto"/>
            <w:vAlign w:val="center"/>
          </w:tcPr>
          <w:p w14:paraId="12CFEA6D"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较劣</w:t>
            </w:r>
          </w:p>
        </w:tc>
        <w:tc>
          <w:tcPr>
            <w:tcW w:w="878" w:type="pct"/>
            <w:tcBorders>
              <w:top w:val="single" w:sz="4" w:space="0" w:color="auto"/>
              <w:left w:val="nil"/>
              <w:bottom w:val="single" w:sz="4" w:space="0" w:color="auto"/>
              <w:right w:val="single" w:sz="4" w:space="0" w:color="auto"/>
            </w:tcBorders>
            <w:shd w:val="clear" w:color="auto" w:fill="auto"/>
            <w:vAlign w:val="center"/>
          </w:tcPr>
          <w:p w14:paraId="4D610F0B"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劣</w:t>
            </w:r>
          </w:p>
        </w:tc>
      </w:tr>
      <w:tr w:rsidR="001E70E2" w14:paraId="1987C0B4" w14:textId="77777777">
        <w:trPr>
          <w:cantSplit/>
          <w:trHeight w:val="810"/>
          <w:jc w:val="center"/>
        </w:trPr>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32F43200"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交通条件</w:t>
            </w:r>
          </w:p>
        </w:tc>
        <w:tc>
          <w:tcPr>
            <w:tcW w:w="877" w:type="pct"/>
            <w:tcBorders>
              <w:top w:val="single" w:sz="4" w:space="0" w:color="auto"/>
              <w:left w:val="nil"/>
              <w:bottom w:val="single" w:sz="4" w:space="0" w:color="auto"/>
              <w:right w:val="single" w:sz="4" w:space="0" w:color="auto"/>
            </w:tcBorders>
            <w:shd w:val="clear" w:color="auto" w:fill="auto"/>
            <w:vAlign w:val="center"/>
          </w:tcPr>
          <w:p w14:paraId="5D2EE5B7"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临交通型主干道，道路通达度高，对外交通便利</w:t>
            </w:r>
          </w:p>
        </w:tc>
        <w:tc>
          <w:tcPr>
            <w:tcW w:w="877" w:type="pct"/>
            <w:tcBorders>
              <w:top w:val="single" w:sz="4" w:space="0" w:color="auto"/>
              <w:left w:val="nil"/>
              <w:bottom w:val="single" w:sz="4" w:space="0" w:color="auto"/>
              <w:right w:val="single" w:sz="4" w:space="0" w:color="auto"/>
            </w:tcBorders>
            <w:shd w:val="clear" w:color="auto" w:fill="auto"/>
            <w:vAlign w:val="center"/>
          </w:tcPr>
          <w:p w14:paraId="6B2F94C4"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临交通型次干道，道路通达度较高，对外交通较便利</w:t>
            </w:r>
          </w:p>
        </w:tc>
        <w:tc>
          <w:tcPr>
            <w:tcW w:w="878" w:type="pct"/>
            <w:tcBorders>
              <w:top w:val="single" w:sz="4" w:space="0" w:color="auto"/>
              <w:left w:val="nil"/>
              <w:bottom w:val="single" w:sz="4" w:space="0" w:color="auto"/>
              <w:right w:val="single" w:sz="4" w:space="0" w:color="auto"/>
            </w:tcBorders>
            <w:shd w:val="clear" w:color="auto" w:fill="auto"/>
            <w:vAlign w:val="center"/>
          </w:tcPr>
          <w:p w14:paraId="1B6B03A3"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临混合型道路，道路通达度一般，对外交通一般</w:t>
            </w:r>
          </w:p>
        </w:tc>
        <w:tc>
          <w:tcPr>
            <w:tcW w:w="877" w:type="pct"/>
            <w:tcBorders>
              <w:top w:val="single" w:sz="4" w:space="0" w:color="auto"/>
              <w:left w:val="nil"/>
              <w:bottom w:val="single" w:sz="4" w:space="0" w:color="auto"/>
              <w:right w:val="single" w:sz="4" w:space="0" w:color="auto"/>
            </w:tcBorders>
            <w:shd w:val="clear" w:color="auto" w:fill="auto"/>
            <w:vAlign w:val="center"/>
          </w:tcPr>
          <w:p w14:paraId="7377555C"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临支路，道路通达度较低，对外交通较差</w:t>
            </w:r>
          </w:p>
        </w:tc>
        <w:tc>
          <w:tcPr>
            <w:tcW w:w="878" w:type="pct"/>
            <w:tcBorders>
              <w:top w:val="single" w:sz="4" w:space="0" w:color="auto"/>
              <w:left w:val="nil"/>
              <w:bottom w:val="single" w:sz="4" w:space="0" w:color="auto"/>
              <w:right w:val="single" w:sz="4" w:space="0" w:color="auto"/>
            </w:tcBorders>
            <w:shd w:val="clear" w:color="auto" w:fill="auto"/>
            <w:vAlign w:val="center"/>
          </w:tcPr>
          <w:p w14:paraId="44129FC2"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不临路，道路通达度低，对外交通差</w:t>
            </w:r>
          </w:p>
        </w:tc>
      </w:tr>
      <w:tr w:rsidR="001E70E2" w14:paraId="78E04448" w14:textId="77777777">
        <w:trPr>
          <w:cantSplit/>
          <w:trHeight w:val="300"/>
          <w:jc w:val="center"/>
        </w:trPr>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07F86A19"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77" w:type="pct"/>
            <w:tcBorders>
              <w:top w:val="single" w:sz="4" w:space="0" w:color="auto"/>
              <w:left w:val="nil"/>
              <w:bottom w:val="single" w:sz="4" w:space="0" w:color="auto"/>
              <w:right w:val="single" w:sz="4" w:space="0" w:color="auto"/>
            </w:tcBorders>
            <w:shd w:val="clear" w:color="auto" w:fill="auto"/>
            <w:vAlign w:val="center"/>
          </w:tcPr>
          <w:p w14:paraId="600AF71B"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0.0522 </w:t>
            </w:r>
          </w:p>
        </w:tc>
        <w:tc>
          <w:tcPr>
            <w:tcW w:w="877" w:type="pct"/>
            <w:tcBorders>
              <w:top w:val="single" w:sz="4" w:space="0" w:color="auto"/>
              <w:left w:val="nil"/>
              <w:bottom w:val="single" w:sz="4" w:space="0" w:color="auto"/>
              <w:right w:val="single" w:sz="4" w:space="0" w:color="auto"/>
            </w:tcBorders>
            <w:shd w:val="clear" w:color="auto" w:fill="auto"/>
            <w:vAlign w:val="center"/>
          </w:tcPr>
          <w:p w14:paraId="1FB69F3A"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0.0261 </w:t>
            </w:r>
          </w:p>
        </w:tc>
        <w:tc>
          <w:tcPr>
            <w:tcW w:w="878" w:type="pct"/>
            <w:tcBorders>
              <w:top w:val="single" w:sz="4" w:space="0" w:color="auto"/>
              <w:left w:val="nil"/>
              <w:bottom w:val="single" w:sz="4" w:space="0" w:color="auto"/>
              <w:right w:val="single" w:sz="4" w:space="0" w:color="auto"/>
            </w:tcBorders>
            <w:shd w:val="clear" w:color="auto" w:fill="auto"/>
            <w:vAlign w:val="center"/>
          </w:tcPr>
          <w:p w14:paraId="3C07346F"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 </w:t>
            </w:r>
          </w:p>
        </w:tc>
        <w:tc>
          <w:tcPr>
            <w:tcW w:w="877" w:type="pct"/>
            <w:tcBorders>
              <w:top w:val="single" w:sz="4" w:space="0" w:color="auto"/>
              <w:left w:val="nil"/>
              <w:bottom w:val="single" w:sz="4" w:space="0" w:color="auto"/>
              <w:right w:val="single" w:sz="4" w:space="0" w:color="auto"/>
            </w:tcBorders>
            <w:shd w:val="clear" w:color="auto" w:fill="auto"/>
            <w:vAlign w:val="center"/>
          </w:tcPr>
          <w:p w14:paraId="7B736149"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-0.0207 </w:t>
            </w:r>
          </w:p>
        </w:tc>
        <w:tc>
          <w:tcPr>
            <w:tcW w:w="878" w:type="pct"/>
            <w:tcBorders>
              <w:top w:val="single" w:sz="4" w:space="0" w:color="auto"/>
              <w:left w:val="nil"/>
              <w:bottom w:val="single" w:sz="4" w:space="0" w:color="auto"/>
              <w:right w:val="single" w:sz="4" w:space="0" w:color="auto"/>
            </w:tcBorders>
            <w:shd w:val="clear" w:color="auto" w:fill="auto"/>
            <w:vAlign w:val="center"/>
          </w:tcPr>
          <w:p w14:paraId="14681AFE"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-0.0413 </w:t>
            </w:r>
          </w:p>
        </w:tc>
      </w:tr>
      <w:tr w:rsidR="001E70E2" w14:paraId="76CBE13C" w14:textId="77777777">
        <w:trPr>
          <w:cantSplit/>
          <w:trHeight w:val="810"/>
          <w:jc w:val="center"/>
        </w:trPr>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4EA87F55"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基本设施状况</w:t>
            </w:r>
          </w:p>
        </w:tc>
        <w:tc>
          <w:tcPr>
            <w:tcW w:w="877" w:type="pct"/>
            <w:tcBorders>
              <w:top w:val="single" w:sz="4" w:space="0" w:color="auto"/>
              <w:left w:val="nil"/>
              <w:bottom w:val="single" w:sz="4" w:space="0" w:color="auto"/>
              <w:right w:val="single" w:sz="4" w:space="0" w:color="auto"/>
            </w:tcBorders>
            <w:shd w:val="clear" w:color="auto" w:fill="auto"/>
            <w:vAlign w:val="center"/>
          </w:tcPr>
          <w:p w14:paraId="3129BF6A"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区域供水、供电保证率高，排水状况好</w:t>
            </w:r>
          </w:p>
        </w:tc>
        <w:tc>
          <w:tcPr>
            <w:tcW w:w="877" w:type="pct"/>
            <w:tcBorders>
              <w:top w:val="single" w:sz="4" w:space="0" w:color="auto"/>
              <w:left w:val="nil"/>
              <w:bottom w:val="single" w:sz="4" w:space="0" w:color="auto"/>
              <w:right w:val="single" w:sz="4" w:space="0" w:color="auto"/>
            </w:tcBorders>
            <w:shd w:val="clear" w:color="auto" w:fill="auto"/>
            <w:vAlign w:val="center"/>
          </w:tcPr>
          <w:p w14:paraId="29A10FB0"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区域供水、供电保证率较高，排水状况较好</w:t>
            </w:r>
          </w:p>
        </w:tc>
        <w:tc>
          <w:tcPr>
            <w:tcW w:w="878" w:type="pct"/>
            <w:tcBorders>
              <w:top w:val="single" w:sz="4" w:space="0" w:color="auto"/>
              <w:left w:val="nil"/>
              <w:bottom w:val="single" w:sz="4" w:space="0" w:color="auto"/>
              <w:right w:val="single" w:sz="4" w:space="0" w:color="auto"/>
            </w:tcBorders>
            <w:shd w:val="clear" w:color="auto" w:fill="auto"/>
            <w:vAlign w:val="center"/>
          </w:tcPr>
          <w:p w14:paraId="22E3A609"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区域供水、供电保证率一般，排水状况一般</w:t>
            </w:r>
          </w:p>
        </w:tc>
        <w:tc>
          <w:tcPr>
            <w:tcW w:w="877" w:type="pct"/>
            <w:tcBorders>
              <w:top w:val="single" w:sz="4" w:space="0" w:color="auto"/>
              <w:left w:val="nil"/>
              <w:bottom w:val="single" w:sz="4" w:space="0" w:color="auto"/>
              <w:right w:val="single" w:sz="4" w:space="0" w:color="auto"/>
            </w:tcBorders>
            <w:shd w:val="clear" w:color="auto" w:fill="auto"/>
            <w:vAlign w:val="center"/>
          </w:tcPr>
          <w:p w14:paraId="12656B9B"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区域供水、供电保证率较低，排水状况较差</w:t>
            </w:r>
          </w:p>
        </w:tc>
        <w:tc>
          <w:tcPr>
            <w:tcW w:w="878" w:type="pct"/>
            <w:tcBorders>
              <w:top w:val="single" w:sz="4" w:space="0" w:color="auto"/>
              <w:left w:val="nil"/>
              <w:bottom w:val="single" w:sz="4" w:space="0" w:color="auto"/>
              <w:right w:val="single" w:sz="4" w:space="0" w:color="auto"/>
            </w:tcBorders>
            <w:shd w:val="clear" w:color="auto" w:fill="auto"/>
            <w:vAlign w:val="center"/>
          </w:tcPr>
          <w:p w14:paraId="57DDE5F6"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区域供水、供电保证率低，排水状况差</w:t>
            </w:r>
          </w:p>
        </w:tc>
      </w:tr>
      <w:tr w:rsidR="001E70E2" w14:paraId="208705D0" w14:textId="77777777">
        <w:trPr>
          <w:cantSplit/>
          <w:trHeight w:val="300"/>
          <w:jc w:val="center"/>
        </w:trPr>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068CB6F5"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77" w:type="pct"/>
            <w:tcBorders>
              <w:top w:val="single" w:sz="4" w:space="0" w:color="auto"/>
              <w:left w:val="nil"/>
              <w:bottom w:val="single" w:sz="4" w:space="0" w:color="auto"/>
              <w:right w:val="single" w:sz="4" w:space="0" w:color="auto"/>
            </w:tcBorders>
            <w:shd w:val="clear" w:color="auto" w:fill="auto"/>
            <w:vAlign w:val="center"/>
          </w:tcPr>
          <w:p w14:paraId="5F5387BB"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0.0421 </w:t>
            </w:r>
          </w:p>
        </w:tc>
        <w:tc>
          <w:tcPr>
            <w:tcW w:w="877" w:type="pct"/>
            <w:tcBorders>
              <w:top w:val="single" w:sz="4" w:space="0" w:color="auto"/>
              <w:left w:val="nil"/>
              <w:bottom w:val="single" w:sz="4" w:space="0" w:color="auto"/>
              <w:right w:val="single" w:sz="4" w:space="0" w:color="auto"/>
            </w:tcBorders>
            <w:shd w:val="clear" w:color="auto" w:fill="auto"/>
            <w:vAlign w:val="center"/>
          </w:tcPr>
          <w:p w14:paraId="228AE9A7"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0.0211 </w:t>
            </w:r>
          </w:p>
        </w:tc>
        <w:tc>
          <w:tcPr>
            <w:tcW w:w="878" w:type="pct"/>
            <w:tcBorders>
              <w:top w:val="single" w:sz="4" w:space="0" w:color="auto"/>
              <w:left w:val="nil"/>
              <w:bottom w:val="single" w:sz="4" w:space="0" w:color="auto"/>
              <w:right w:val="single" w:sz="4" w:space="0" w:color="auto"/>
            </w:tcBorders>
            <w:shd w:val="clear" w:color="auto" w:fill="auto"/>
            <w:vAlign w:val="center"/>
          </w:tcPr>
          <w:p w14:paraId="4632618B"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 </w:t>
            </w:r>
          </w:p>
        </w:tc>
        <w:tc>
          <w:tcPr>
            <w:tcW w:w="877" w:type="pct"/>
            <w:tcBorders>
              <w:top w:val="single" w:sz="4" w:space="0" w:color="auto"/>
              <w:left w:val="nil"/>
              <w:bottom w:val="single" w:sz="4" w:space="0" w:color="auto"/>
              <w:right w:val="single" w:sz="4" w:space="0" w:color="auto"/>
            </w:tcBorders>
            <w:shd w:val="clear" w:color="auto" w:fill="auto"/>
            <w:vAlign w:val="center"/>
          </w:tcPr>
          <w:p w14:paraId="15D4DBFA"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-0.0167 </w:t>
            </w:r>
          </w:p>
        </w:tc>
        <w:tc>
          <w:tcPr>
            <w:tcW w:w="878" w:type="pct"/>
            <w:tcBorders>
              <w:top w:val="single" w:sz="4" w:space="0" w:color="auto"/>
              <w:left w:val="nil"/>
              <w:bottom w:val="single" w:sz="4" w:space="0" w:color="auto"/>
              <w:right w:val="single" w:sz="4" w:space="0" w:color="auto"/>
            </w:tcBorders>
            <w:shd w:val="clear" w:color="auto" w:fill="auto"/>
            <w:vAlign w:val="center"/>
          </w:tcPr>
          <w:p w14:paraId="2207CE6E"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-0.0334 </w:t>
            </w:r>
          </w:p>
        </w:tc>
      </w:tr>
      <w:tr w:rsidR="001E70E2" w14:paraId="5F8D8F26" w14:textId="77777777">
        <w:trPr>
          <w:cantSplit/>
          <w:trHeight w:val="810"/>
          <w:jc w:val="center"/>
        </w:trPr>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76F6CAB6"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lastRenderedPageBreak/>
              <w:t>社会经济发展状况</w:t>
            </w:r>
          </w:p>
        </w:tc>
        <w:tc>
          <w:tcPr>
            <w:tcW w:w="877" w:type="pct"/>
            <w:tcBorders>
              <w:top w:val="single" w:sz="4" w:space="0" w:color="auto"/>
              <w:left w:val="nil"/>
              <w:bottom w:val="single" w:sz="4" w:space="0" w:color="auto"/>
              <w:right w:val="single" w:sz="4" w:space="0" w:color="auto"/>
            </w:tcBorders>
            <w:shd w:val="clear" w:color="auto" w:fill="auto"/>
            <w:vAlign w:val="center"/>
          </w:tcPr>
          <w:p w14:paraId="74CB9343"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区域人口密度、经济产值高，人均建设用地多</w:t>
            </w:r>
          </w:p>
        </w:tc>
        <w:tc>
          <w:tcPr>
            <w:tcW w:w="877" w:type="pct"/>
            <w:tcBorders>
              <w:top w:val="single" w:sz="4" w:space="0" w:color="auto"/>
              <w:left w:val="nil"/>
              <w:bottom w:val="single" w:sz="4" w:space="0" w:color="auto"/>
              <w:right w:val="single" w:sz="4" w:space="0" w:color="auto"/>
            </w:tcBorders>
            <w:shd w:val="clear" w:color="auto" w:fill="auto"/>
            <w:vAlign w:val="center"/>
          </w:tcPr>
          <w:p w14:paraId="40DD67F4"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区域人口密度、经济产值较高，人均建设用地较多</w:t>
            </w:r>
          </w:p>
        </w:tc>
        <w:tc>
          <w:tcPr>
            <w:tcW w:w="878" w:type="pct"/>
            <w:tcBorders>
              <w:top w:val="single" w:sz="4" w:space="0" w:color="auto"/>
              <w:left w:val="nil"/>
              <w:bottom w:val="single" w:sz="4" w:space="0" w:color="auto"/>
              <w:right w:val="single" w:sz="4" w:space="0" w:color="auto"/>
            </w:tcBorders>
            <w:shd w:val="clear" w:color="auto" w:fill="auto"/>
            <w:vAlign w:val="center"/>
          </w:tcPr>
          <w:p w14:paraId="08E9C3CD"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区域人口密度、经济产值一般，人均建设用地一般</w:t>
            </w:r>
          </w:p>
        </w:tc>
        <w:tc>
          <w:tcPr>
            <w:tcW w:w="877" w:type="pct"/>
            <w:tcBorders>
              <w:top w:val="single" w:sz="4" w:space="0" w:color="auto"/>
              <w:left w:val="nil"/>
              <w:bottom w:val="single" w:sz="4" w:space="0" w:color="auto"/>
              <w:right w:val="single" w:sz="4" w:space="0" w:color="auto"/>
            </w:tcBorders>
            <w:shd w:val="clear" w:color="auto" w:fill="auto"/>
            <w:vAlign w:val="center"/>
          </w:tcPr>
          <w:p w14:paraId="0B093FE1"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区域人口密度、经济产值较低，人均建设用地较少</w:t>
            </w:r>
          </w:p>
        </w:tc>
        <w:tc>
          <w:tcPr>
            <w:tcW w:w="878" w:type="pct"/>
            <w:tcBorders>
              <w:top w:val="single" w:sz="4" w:space="0" w:color="auto"/>
              <w:left w:val="nil"/>
              <w:bottom w:val="single" w:sz="4" w:space="0" w:color="auto"/>
              <w:right w:val="single" w:sz="4" w:space="0" w:color="auto"/>
            </w:tcBorders>
            <w:shd w:val="clear" w:color="auto" w:fill="auto"/>
            <w:vAlign w:val="center"/>
          </w:tcPr>
          <w:p w14:paraId="7CE45B40"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区域人口密度、经济产值低，人均建设用地少</w:t>
            </w:r>
          </w:p>
        </w:tc>
      </w:tr>
      <w:tr w:rsidR="001E70E2" w14:paraId="767727DF" w14:textId="77777777">
        <w:trPr>
          <w:cantSplit/>
          <w:trHeight w:val="300"/>
          <w:jc w:val="center"/>
        </w:trPr>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54B98A08"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77" w:type="pct"/>
            <w:tcBorders>
              <w:top w:val="single" w:sz="4" w:space="0" w:color="auto"/>
              <w:left w:val="nil"/>
              <w:bottom w:val="single" w:sz="4" w:space="0" w:color="auto"/>
              <w:right w:val="single" w:sz="4" w:space="0" w:color="auto"/>
            </w:tcBorders>
            <w:shd w:val="clear" w:color="auto" w:fill="auto"/>
            <w:vAlign w:val="center"/>
          </w:tcPr>
          <w:p w14:paraId="6CF13DF4"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0.0357 </w:t>
            </w:r>
          </w:p>
        </w:tc>
        <w:tc>
          <w:tcPr>
            <w:tcW w:w="877" w:type="pct"/>
            <w:tcBorders>
              <w:top w:val="single" w:sz="4" w:space="0" w:color="auto"/>
              <w:left w:val="nil"/>
              <w:bottom w:val="single" w:sz="4" w:space="0" w:color="auto"/>
              <w:right w:val="single" w:sz="4" w:space="0" w:color="auto"/>
            </w:tcBorders>
            <w:shd w:val="clear" w:color="auto" w:fill="auto"/>
            <w:vAlign w:val="center"/>
          </w:tcPr>
          <w:p w14:paraId="7DE2ACCD"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0.0179 </w:t>
            </w:r>
          </w:p>
        </w:tc>
        <w:tc>
          <w:tcPr>
            <w:tcW w:w="878" w:type="pct"/>
            <w:tcBorders>
              <w:top w:val="single" w:sz="4" w:space="0" w:color="auto"/>
              <w:left w:val="nil"/>
              <w:bottom w:val="single" w:sz="4" w:space="0" w:color="auto"/>
              <w:right w:val="single" w:sz="4" w:space="0" w:color="auto"/>
            </w:tcBorders>
            <w:shd w:val="clear" w:color="auto" w:fill="auto"/>
            <w:vAlign w:val="center"/>
          </w:tcPr>
          <w:p w14:paraId="7C0C3BB7"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 </w:t>
            </w:r>
          </w:p>
        </w:tc>
        <w:tc>
          <w:tcPr>
            <w:tcW w:w="877" w:type="pct"/>
            <w:tcBorders>
              <w:top w:val="single" w:sz="4" w:space="0" w:color="auto"/>
              <w:left w:val="nil"/>
              <w:bottom w:val="single" w:sz="4" w:space="0" w:color="auto"/>
              <w:right w:val="single" w:sz="4" w:space="0" w:color="auto"/>
            </w:tcBorders>
            <w:shd w:val="clear" w:color="auto" w:fill="auto"/>
            <w:vAlign w:val="center"/>
          </w:tcPr>
          <w:p w14:paraId="7C5BD66F"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-0.0141 </w:t>
            </w:r>
          </w:p>
        </w:tc>
        <w:tc>
          <w:tcPr>
            <w:tcW w:w="878" w:type="pct"/>
            <w:tcBorders>
              <w:top w:val="single" w:sz="4" w:space="0" w:color="auto"/>
              <w:left w:val="nil"/>
              <w:bottom w:val="single" w:sz="4" w:space="0" w:color="auto"/>
              <w:right w:val="single" w:sz="4" w:space="0" w:color="auto"/>
            </w:tcBorders>
            <w:shd w:val="clear" w:color="auto" w:fill="auto"/>
            <w:vAlign w:val="center"/>
          </w:tcPr>
          <w:p w14:paraId="6A3E635F"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-0.0283 </w:t>
            </w:r>
          </w:p>
        </w:tc>
      </w:tr>
      <w:tr w:rsidR="001E70E2" w14:paraId="265F34DE" w14:textId="77777777">
        <w:trPr>
          <w:cantSplit/>
          <w:trHeight w:val="540"/>
          <w:jc w:val="center"/>
        </w:trPr>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54419996"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产业集聚效益</w:t>
            </w:r>
          </w:p>
        </w:tc>
        <w:tc>
          <w:tcPr>
            <w:tcW w:w="877" w:type="pct"/>
            <w:tcBorders>
              <w:top w:val="single" w:sz="4" w:space="0" w:color="auto"/>
              <w:left w:val="nil"/>
              <w:bottom w:val="single" w:sz="4" w:space="0" w:color="auto"/>
              <w:right w:val="single" w:sz="4" w:space="0" w:color="auto"/>
            </w:tcBorders>
            <w:shd w:val="clear" w:color="auto" w:fill="auto"/>
            <w:vAlign w:val="center"/>
          </w:tcPr>
          <w:p w14:paraId="73ADE7D4"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产业集聚度高</w:t>
            </w:r>
          </w:p>
        </w:tc>
        <w:tc>
          <w:tcPr>
            <w:tcW w:w="877" w:type="pct"/>
            <w:tcBorders>
              <w:top w:val="single" w:sz="4" w:space="0" w:color="auto"/>
              <w:left w:val="nil"/>
              <w:bottom w:val="single" w:sz="4" w:space="0" w:color="auto"/>
              <w:right w:val="single" w:sz="4" w:space="0" w:color="auto"/>
            </w:tcBorders>
            <w:shd w:val="clear" w:color="auto" w:fill="auto"/>
            <w:vAlign w:val="center"/>
          </w:tcPr>
          <w:p w14:paraId="71A3B622"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产业集聚度较高</w:t>
            </w:r>
          </w:p>
        </w:tc>
        <w:tc>
          <w:tcPr>
            <w:tcW w:w="878" w:type="pct"/>
            <w:tcBorders>
              <w:top w:val="single" w:sz="4" w:space="0" w:color="auto"/>
              <w:left w:val="nil"/>
              <w:bottom w:val="single" w:sz="4" w:space="0" w:color="auto"/>
              <w:right w:val="single" w:sz="4" w:space="0" w:color="auto"/>
            </w:tcBorders>
            <w:shd w:val="clear" w:color="auto" w:fill="auto"/>
            <w:vAlign w:val="center"/>
          </w:tcPr>
          <w:p w14:paraId="308F3BF3"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产业集聚度一般</w:t>
            </w:r>
          </w:p>
        </w:tc>
        <w:tc>
          <w:tcPr>
            <w:tcW w:w="877" w:type="pct"/>
            <w:tcBorders>
              <w:top w:val="single" w:sz="4" w:space="0" w:color="auto"/>
              <w:left w:val="nil"/>
              <w:bottom w:val="single" w:sz="4" w:space="0" w:color="auto"/>
              <w:right w:val="single" w:sz="4" w:space="0" w:color="auto"/>
            </w:tcBorders>
            <w:shd w:val="clear" w:color="auto" w:fill="auto"/>
            <w:vAlign w:val="center"/>
          </w:tcPr>
          <w:p w14:paraId="01FBAE06"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产业集聚度较低</w:t>
            </w:r>
          </w:p>
        </w:tc>
        <w:tc>
          <w:tcPr>
            <w:tcW w:w="878" w:type="pct"/>
            <w:tcBorders>
              <w:top w:val="single" w:sz="4" w:space="0" w:color="auto"/>
              <w:left w:val="nil"/>
              <w:bottom w:val="single" w:sz="4" w:space="0" w:color="auto"/>
              <w:right w:val="single" w:sz="4" w:space="0" w:color="auto"/>
            </w:tcBorders>
            <w:shd w:val="clear" w:color="auto" w:fill="auto"/>
            <w:vAlign w:val="center"/>
          </w:tcPr>
          <w:p w14:paraId="2F4FE05E"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产业集聚度低</w:t>
            </w:r>
          </w:p>
        </w:tc>
      </w:tr>
      <w:tr w:rsidR="001E70E2" w14:paraId="62A8B96A" w14:textId="77777777">
        <w:trPr>
          <w:cantSplit/>
          <w:trHeight w:val="300"/>
          <w:jc w:val="center"/>
        </w:trPr>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2D7BF467"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77" w:type="pct"/>
            <w:tcBorders>
              <w:top w:val="single" w:sz="4" w:space="0" w:color="auto"/>
              <w:left w:val="nil"/>
              <w:bottom w:val="single" w:sz="4" w:space="0" w:color="auto"/>
              <w:right w:val="single" w:sz="4" w:space="0" w:color="auto"/>
            </w:tcBorders>
            <w:shd w:val="clear" w:color="auto" w:fill="auto"/>
            <w:vAlign w:val="center"/>
          </w:tcPr>
          <w:p w14:paraId="075BDF66"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0.0318 </w:t>
            </w:r>
          </w:p>
        </w:tc>
        <w:tc>
          <w:tcPr>
            <w:tcW w:w="877" w:type="pct"/>
            <w:tcBorders>
              <w:top w:val="single" w:sz="4" w:space="0" w:color="auto"/>
              <w:left w:val="nil"/>
              <w:bottom w:val="single" w:sz="4" w:space="0" w:color="auto"/>
              <w:right w:val="single" w:sz="4" w:space="0" w:color="auto"/>
            </w:tcBorders>
            <w:shd w:val="clear" w:color="auto" w:fill="auto"/>
            <w:vAlign w:val="center"/>
          </w:tcPr>
          <w:p w14:paraId="6A960692"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0.0159 </w:t>
            </w:r>
          </w:p>
        </w:tc>
        <w:tc>
          <w:tcPr>
            <w:tcW w:w="878" w:type="pct"/>
            <w:tcBorders>
              <w:top w:val="single" w:sz="4" w:space="0" w:color="auto"/>
              <w:left w:val="nil"/>
              <w:bottom w:val="single" w:sz="4" w:space="0" w:color="auto"/>
              <w:right w:val="single" w:sz="4" w:space="0" w:color="auto"/>
            </w:tcBorders>
            <w:shd w:val="clear" w:color="auto" w:fill="auto"/>
            <w:vAlign w:val="center"/>
          </w:tcPr>
          <w:p w14:paraId="188709ED"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 </w:t>
            </w:r>
          </w:p>
        </w:tc>
        <w:tc>
          <w:tcPr>
            <w:tcW w:w="877" w:type="pct"/>
            <w:tcBorders>
              <w:top w:val="single" w:sz="4" w:space="0" w:color="auto"/>
              <w:left w:val="nil"/>
              <w:bottom w:val="single" w:sz="4" w:space="0" w:color="auto"/>
              <w:right w:val="single" w:sz="4" w:space="0" w:color="auto"/>
            </w:tcBorders>
            <w:shd w:val="clear" w:color="auto" w:fill="auto"/>
            <w:vAlign w:val="center"/>
          </w:tcPr>
          <w:p w14:paraId="0F947861"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-0.0126 </w:t>
            </w:r>
          </w:p>
        </w:tc>
        <w:tc>
          <w:tcPr>
            <w:tcW w:w="878" w:type="pct"/>
            <w:tcBorders>
              <w:top w:val="single" w:sz="4" w:space="0" w:color="auto"/>
              <w:left w:val="nil"/>
              <w:bottom w:val="single" w:sz="4" w:space="0" w:color="auto"/>
              <w:right w:val="single" w:sz="4" w:space="0" w:color="auto"/>
            </w:tcBorders>
            <w:shd w:val="clear" w:color="auto" w:fill="auto"/>
            <w:vAlign w:val="center"/>
          </w:tcPr>
          <w:p w14:paraId="4DDAEC51"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-0.0252 </w:t>
            </w:r>
          </w:p>
        </w:tc>
      </w:tr>
      <w:tr w:rsidR="001E70E2" w14:paraId="024060FC" w14:textId="77777777">
        <w:trPr>
          <w:cantSplit/>
          <w:trHeight w:val="1500"/>
          <w:jc w:val="center"/>
        </w:trPr>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7DDDF71D"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宏观区位影响度</w:t>
            </w:r>
          </w:p>
        </w:tc>
        <w:tc>
          <w:tcPr>
            <w:tcW w:w="877" w:type="pct"/>
            <w:tcBorders>
              <w:top w:val="single" w:sz="4" w:space="0" w:color="auto"/>
              <w:left w:val="nil"/>
              <w:bottom w:val="single" w:sz="4" w:space="0" w:color="auto"/>
              <w:right w:val="single" w:sz="4" w:space="0" w:color="auto"/>
            </w:tcBorders>
            <w:shd w:val="clear" w:color="auto" w:fill="auto"/>
            <w:vAlign w:val="center"/>
          </w:tcPr>
          <w:p w14:paraId="475E0B0C"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距周边中心城镇、商业繁华区、产业园区、集中区、集散地近，区域受影响辐射非常明显</w:t>
            </w:r>
          </w:p>
        </w:tc>
        <w:tc>
          <w:tcPr>
            <w:tcW w:w="877" w:type="pct"/>
            <w:tcBorders>
              <w:top w:val="single" w:sz="4" w:space="0" w:color="auto"/>
              <w:left w:val="nil"/>
              <w:bottom w:val="single" w:sz="4" w:space="0" w:color="auto"/>
              <w:right w:val="single" w:sz="4" w:space="0" w:color="auto"/>
            </w:tcBorders>
            <w:shd w:val="clear" w:color="auto" w:fill="auto"/>
            <w:vAlign w:val="center"/>
          </w:tcPr>
          <w:p w14:paraId="7DDA9A68"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距周边中心城镇、商业繁华区、产业园区、集中区、集散地较近，区域受影响</w:t>
            </w:r>
            <w:proofErr w:type="gramStart"/>
            <w:r>
              <w:rPr>
                <w:rFonts w:eastAsia="仿宋_GB2312"/>
                <w:color w:val="000000"/>
                <w:kern w:val="0"/>
                <w:sz w:val="24"/>
              </w:rPr>
              <w:t>辐射较</w:t>
            </w:r>
            <w:proofErr w:type="gramEnd"/>
            <w:r>
              <w:rPr>
                <w:rFonts w:eastAsia="仿宋_GB2312"/>
                <w:color w:val="000000"/>
                <w:kern w:val="0"/>
                <w:sz w:val="24"/>
              </w:rPr>
              <w:t>明显</w:t>
            </w:r>
          </w:p>
        </w:tc>
        <w:tc>
          <w:tcPr>
            <w:tcW w:w="878" w:type="pct"/>
            <w:tcBorders>
              <w:top w:val="single" w:sz="4" w:space="0" w:color="auto"/>
              <w:left w:val="nil"/>
              <w:bottom w:val="single" w:sz="4" w:space="0" w:color="auto"/>
              <w:right w:val="single" w:sz="4" w:space="0" w:color="auto"/>
            </w:tcBorders>
            <w:shd w:val="clear" w:color="auto" w:fill="auto"/>
            <w:vAlign w:val="center"/>
          </w:tcPr>
          <w:p w14:paraId="466279D2"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距周边中心城镇、商业繁华区、产业园区、集中区、集散地有一定距离，区域受影响辐射一般</w:t>
            </w:r>
          </w:p>
        </w:tc>
        <w:tc>
          <w:tcPr>
            <w:tcW w:w="877" w:type="pct"/>
            <w:tcBorders>
              <w:top w:val="single" w:sz="4" w:space="0" w:color="auto"/>
              <w:left w:val="nil"/>
              <w:bottom w:val="single" w:sz="4" w:space="0" w:color="auto"/>
              <w:right w:val="single" w:sz="4" w:space="0" w:color="auto"/>
            </w:tcBorders>
            <w:shd w:val="clear" w:color="auto" w:fill="auto"/>
            <w:vAlign w:val="center"/>
          </w:tcPr>
          <w:p w14:paraId="4AE858D0"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距周边中心城镇、商业繁华区、产业园区、集中区、集散地较远，区域受影响辐射较低</w:t>
            </w:r>
          </w:p>
        </w:tc>
        <w:tc>
          <w:tcPr>
            <w:tcW w:w="878" w:type="pct"/>
            <w:tcBorders>
              <w:top w:val="single" w:sz="4" w:space="0" w:color="auto"/>
              <w:left w:val="nil"/>
              <w:bottom w:val="single" w:sz="4" w:space="0" w:color="auto"/>
              <w:right w:val="single" w:sz="4" w:space="0" w:color="auto"/>
            </w:tcBorders>
            <w:shd w:val="clear" w:color="auto" w:fill="auto"/>
            <w:vAlign w:val="center"/>
          </w:tcPr>
          <w:p w14:paraId="4EA3F023"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距周边中心城镇、商业繁华区、产业园区、集中区、集散地远，区域基本不受影响</w:t>
            </w:r>
          </w:p>
        </w:tc>
      </w:tr>
      <w:tr w:rsidR="001E70E2" w14:paraId="6D754E36" w14:textId="77777777">
        <w:trPr>
          <w:cantSplit/>
          <w:trHeight w:val="300"/>
          <w:jc w:val="center"/>
        </w:trPr>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7AD55718"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77" w:type="pct"/>
            <w:tcBorders>
              <w:top w:val="single" w:sz="4" w:space="0" w:color="auto"/>
              <w:left w:val="nil"/>
              <w:bottom w:val="single" w:sz="4" w:space="0" w:color="auto"/>
              <w:right w:val="single" w:sz="4" w:space="0" w:color="auto"/>
            </w:tcBorders>
            <w:shd w:val="clear" w:color="auto" w:fill="auto"/>
            <w:vAlign w:val="center"/>
          </w:tcPr>
          <w:p w14:paraId="657B32B9"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0.0281 </w:t>
            </w:r>
          </w:p>
        </w:tc>
        <w:tc>
          <w:tcPr>
            <w:tcW w:w="877" w:type="pct"/>
            <w:tcBorders>
              <w:top w:val="single" w:sz="4" w:space="0" w:color="auto"/>
              <w:left w:val="nil"/>
              <w:bottom w:val="single" w:sz="4" w:space="0" w:color="auto"/>
              <w:right w:val="single" w:sz="4" w:space="0" w:color="auto"/>
            </w:tcBorders>
            <w:shd w:val="clear" w:color="auto" w:fill="auto"/>
            <w:vAlign w:val="center"/>
          </w:tcPr>
          <w:p w14:paraId="4255CF7B"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0.0141 </w:t>
            </w:r>
          </w:p>
        </w:tc>
        <w:tc>
          <w:tcPr>
            <w:tcW w:w="878" w:type="pct"/>
            <w:tcBorders>
              <w:top w:val="single" w:sz="4" w:space="0" w:color="auto"/>
              <w:left w:val="nil"/>
              <w:bottom w:val="single" w:sz="4" w:space="0" w:color="auto"/>
              <w:right w:val="single" w:sz="4" w:space="0" w:color="auto"/>
            </w:tcBorders>
            <w:shd w:val="clear" w:color="auto" w:fill="auto"/>
            <w:vAlign w:val="center"/>
          </w:tcPr>
          <w:p w14:paraId="71056737"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 </w:t>
            </w:r>
          </w:p>
        </w:tc>
        <w:tc>
          <w:tcPr>
            <w:tcW w:w="877" w:type="pct"/>
            <w:tcBorders>
              <w:top w:val="single" w:sz="4" w:space="0" w:color="auto"/>
              <w:left w:val="nil"/>
              <w:bottom w:val="single" w:sz="4" w:space="0" w:color="auto"/>
              <w:right w:val="single" w:sz="4" w:space="0" w:color="auto"/>
            </w:tcBorders>
            <w:shd w:val="clear" w:color="auto" w:fill="auto"/>
            <w:vAlign w:val="center"/>
          </w:tcPr>
          <w:p w14:paraId="77559865"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-0.0111 </w:t>
            </w:r>
          </w:p>
        </w:tc>
        <w:tc>
          <w:tcPr>
            <w:tcW w:w="878" w:type="pct"/>
            <w:tcBorders>
              <w:top w:val="single" w:sz="4" w:space="0" w:color="auto"/>
              <w:left w:val="nil"/>
              <w:bottom w:val="single" w:sz="4" w:space="0" w:color="auto"/>
              <w:right w:val="single" w:sz="4" w:space="0" w:color="auto"/>
            </w:tcBorders>
            <w:shd w:val="clear" w:color="auto" w:fill="auto"/>
            <w:vAlign w:val="center"/>
          </w:tcPr>
          <w:p w14:paraId="29C45ECB"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-0.0222 </w:t>
            </w:r>
          </w:p>
        </w:tc>
      </w:tr>
      <w:tr w:rsidR="001E70E2" w14:paraId="029106AC" w14:textId="77777777">
        <w:trPr>
          <w:cantSplit/>
          <w:trHeight w:val="810"/>
          <w:jc w:val="center"/>
        </w:trPr>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48465DDC"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环境条件</w:t>
            </w:r>
          </w:p>
        </w:tc>
        <w:tc>
          <w:tcPr>
            <w:tcW w:w="877" w:type="pct"/>
            <w:tcBorders>
              <w:top w:val="single" w:sz="4" w:space="0" w:color="auto"/>
              <w:left w:val="nil"/>
              <w:bottom w:val="single" w:sz="4" w:space="0" w:color="auto"/>
              <w:right w:val="single" w:sz="4" w:space="0" w:color="auto"/>
            </w:tcBorders>
            <w:shd w:val="clear" w:color="auto" w:fill="auto"/>
            <w:vAlign w:val="center"/>
          </w:tcPr>
          <w:p w14:paraId="4E8B9EA8"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地形、地貌、地质等情况良好</w:t>
            </w:r>
          </w:p>
        </w:tc>
        <w:tc>
          <w:tcPr>
            <w:tcW w:w="877" w:type="pct"/>
            <w:tcBorders>
              <w:top w:val="single" w:sz="4" w:space="0" w:color="auto"/>
              <w:left w:val="nil"/>
              <w:bottom w:val="single" w:sz="4" w:space="0" w:color="auto"/>
              <w:right w:val="single" w:sz="4" w:space="0" w:color="auto"/>
            </w:tcBorders>
            <w:shd w:val="clear" w:color="auto" w:fill="auto"/>
            <w:vAlign w:val="center"/>
          </w:tcPr>
          <w:p w14:paraId="5D5275C9"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地形、地貌、地质等情况较好</w:t>
            </w:r>
          </w:p>
        </w:tc>
        <w:tc>
          <w:tcPr>
            <w:tcW w:w="878" w:type="pct"/>
            <w:tcBorders>
              <w:top w:val="single" w:sz="4" w:space="0" w:color="auto"/>
              <w:left w:val="nil"/>
              <w:bottom w:val="single" w:sz="4" w:space="0" w:color="auto"/>
              <w:right w:val="single" w:sz="4" w:space="0" w:color="auto"/>
            </w:tcBorders>
            <w:shd w:val="clear" w:color="auto" w:fill="auto"/>
            <w:vAlign w:val="center"/>
          </w:tcPr>
          <w:p w14:paraId="3F7D894B"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地形、地貌、地质等情况一般</w:t>
            </w:r>
          </w:p>
        </w:tc>
        <w:tc>
          <w:tcPr>
            <w:tcW w:w="877" w:type="pct"/>
            <w:tcBorders>
              <w:top w:val="single" w:sz="4" w:space="0" w:color="auto"/>
              <w:left w:val="nil"/>
              <w:bottom w:val="single" w:sz="4" w:space="0" w:color="auto"/>
              <w:right w:val="single" w:sz="4" w:space="0" w:color="auto"/>
            </w:tcBorders>
            <w:shd w:val="clear" w:color="auto" w:fill="auto"/>
            <w:vAlign w:val="center"/>
          </w:tcPr>
          <w:p w14:paraId="4E08E3F4"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地形、地貌、地质等情况较差</w:t>
            </w:r>
          </w:p>
        </w:tc>
        <w:tc>
          <w:tcPr>
            <w:tcW w:w="878" w:type="pct"/>
            <w:tcBorders>
              <w:top w:val="single" w:sz="4" w:space="0" w:color="auto"/>
              <w:left w:val="nil"/>
              <w:bottom w:val="single" w:sz="4" w:space="0" w:color="auto"/>
              <w:right w:val="single" w:sz="4" w:space="0" w:color="auto"/>
            </w:tcBorders>
            <w:shd w:val="clear" w:color="auto" w:fill="auto"/>
            <w:vAlign w:val="center"/>
          </w:tcPr>
          <w:p w14:paraId="461DDC16"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地形、地貌、地质等情况差</w:t>
            </w:r>
          </w:p>
        </w:tc>
      </w:tr>
      <w:tr w:rsidR="001E70E2" w14:paraId="0CE06983" w14:textId="77777777">
        <w:trPr>
          <w:cantSplit/>
          <w:trHeight w:val="300"/>
          <w:jc w:val="center"/>
        </w:trPr>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10B99D53"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修正系数</w:t>
            </w:r>
          </w:p>
        </w:tc>
        <w:tc>
          <w:tcPr>
            <w:tcW w:w="877" w:type="pct"/>
            <w:tcBorders>
              <w:top w:val="single" w:sz="4" w:space="0" w:color="auto"/>
              <w:left w:val="nil"/>
              <w:bottom w:val="single" w:sz="4" w:space="0" w:color="auto"/>
              <w:right w:val="single" w:sz="4" w:space="0" w:color="auto"/>
            </w:tcBorders>
            <w:shd w:val="clear" w:color="auto" w:fill="auto"/>
            <w:vAlign w:val="center"/>
          </w:tcPr>
          <w:p w14:paraId="3BD52C68"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0.0254 </w:t>
            </w:r>
          </w:p>
        </w:tc>
        <w:tc>
          <w:tcPr>
            <w:tcW w:w="877" w:type="pct"/>
            <w:tcBorders>
              <w:top w:val="single" w:sz="4" w:space="0" w:color="auto"/>
              <w:left w:val="nil"/>
              <w:bottom w:val="single" w:sz="4" w:space="0" w:color="auto"/>
              <w:right w:val="single" w:sz="4" w:space="0" w:color="auto"/>
            </w:tcBorders>
            <w:shd w:val="clear" w:color="auto" w:fill="auto"/>
            <w:vAlign w:val="center"/>
          </w:tcPr>
          <w:p w14:paraId="7C15658C"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0.0127 </w:t>
            </w:r>
          </w:p>
        </w:tc>
        <w:tc>
          <w:tcPr>
            <w:tcW w:w="878" w:type="pct"/>
            <w:tcBorders>
              <w:top w:val="single" w:sz="4" w:space="0" w:color="auto"/>
              <w:left w:val="nil"/>
              <w:bottom w:val="single" w:sz="4" w:space="0" w:color="auto"/>
              <w:right w:val="single" w:sz="4" w:space="0" w:color="auto"/>
            </w:tcBorders>
            <w:shd w:val="clear" w:color="auto" w:fill="auto"/>
            <w:vAlign w:val="center"/>
          </w:tcPr>
          <w:p w14:paraId="5BE5AEE8"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 </w:t>
            </w:r>
          </w:p>
        </w:tc>
        <w:tc>
          <w:tcPr>
            <w:tcW w:w="877" w:type="pct"/>
            <w:tcBorders>
              <w:top w:val="single" w:sz="4" w:space="0" w:color="auto"/>
              <w:left w:val="nil"/>
              <w:bottom w:val="single" w:sz="4" w:space="0" w:color="auto"/>
              <w:right w:val="single" w:sz="4" w:space="0" w:color="auto"/>
            </w:tcBorders>
            <w:shd w:val="clear" w:color="auto" w:fill="auto"/>
            <w:vAlign w:val="center"/>
          </w:tcPr>
          <w:p w14:paraId="1573EEA6"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-0.0101 </w:t>
            </w:r>
          </w:p>
        </w:tc>
        <w:tc>
          <w:tcPr>
            <w:tcW w:w="878" w:type="pct"/>
            <w:tcBorders>
              <w:top w:val="single" w:sz="4" w:space="0" w:color="auto"/>
              <w:left w:val="nil"/>
              <w:bottom w:val="single" w:sz="4" w:space="0" w:color="auto"/>
              <w:right w:val="single" w:sz="4" w:space="0" w:color="auto"/>
            </w:tcBorders>
            <w:shd w:val="clear" w:color="auto" w:fill="auto"/>
            <w:vAlign w:val="center"/>
          </w:tcPr>
          <w:p w14:paraId="1B970D28"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-0.0201 </w:t>
            </w:r>
          </w:p>
        </w:tc>
      </w:tr>
      <w:tr w:rsidR="001E70E2" w14:paraId="0D6E59DF" w14:textId="77777777">
        <w:trPr>
          <w:cantSplit/>
          <w:trHeight w:val="540"/>
          <w:jc w:val="center"/>
        </w:trPr>
        <w:tc>
          <w:tcPr>
            <w:tcW w:w="612" w:type="pct"/>
            <w:tcBorders>
              <w:top w:val="single" w:sz="4" w:space="0" w:color="auto"/>
              <w:left w:val="single" w:sz="4" w:space="0" w:color="auto"/>
              <w:bottom w:val="single" w:sz="4" w:space="0" w:color="auto"/>
              <w:right w:val="nil"/>
            </w:tcBorders>
            <w:shd w:val="clear" w:color="auto" w:fill="auto"/>
            <w:noWrap/>
            <w:vAlign w:val="center"/>
          </w:tcPr>
          <w:p w14:paraId="183C7FFD"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区域规划</w:t>
            </w:r>
          </w:p>
        </w:tc>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6406C5A1"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区域规划为工业密集区，且为重点工业发展区，近期规划前景好</w:t>
            </w:r>
          </w:p>
        </w:tc>
        <w:tc>
          <w:tcPr>
            <w:tcW w:w="877" w:type="pct"/>
            <w:tcBorders>
              <w:top w:val="single" w:sz="4" w:space="0" w:color="auto"/>
              <w:left w:val="nil"/>
              <w:bottom w:val="single" w:sz="4" w:space="0" w:color="auto"/>
              <w:right w:val="single" w:sz="4" w:space="0" w:color="auto"/>
            </w:tcBorders>
            <w:shd w:val="clear" w:color="auto" w:fill="auto"/>
            <w:vAlign w:val="center"/>
          </w:tcPr>
          <w:p w14:paraId="72D89E95"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区域规划为工业较密集区，近期规划前景较好</w:t>
            </w:r>
          </w:p>
        </w:tc>
        <w:tc>
          <w:tcPr>
            <w:tcW w:w="878" w:type="pct"/>
            <w:tcBorders>
              <w:top w:val="single" w:sz="4" w:space="0" w:color="auto"/>
              <w:left w:val="nil"/>
              <w:bottom w:val="single" w:sz="4" w:space="0" w:color="auto"/>
              <w:right w:val="single" w:sz="4" w:space="0" w:color="auto"/>
            </w:tcBorders>
            <w:shd w:val="clear" w:color="auto" w:fill="auto"/>
            <w:vAlign w:val="center"/>
          </w:tcPr>
          <w:p w14:paraId="7B48A5F3"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区域规划为一般工业区，无特别限制，规划前景一般</w:t>
            </w:r>
          </w:p>
        </w:tc>
        <w:tc>
          <w:tcPr>
            <w:tcW w:w="877" w:type="pct"/>
            <w:tcBorders>
              <w:top w:val="single" w:sz="4" w:space="0" w:color="auto"/>
              <w:left w:val="nil"/>
              <w:bottom w:val="single" w:sz="4" w:space="0" w:color="auto"/>
              <w:right w:val="single" w:sz="4" w:space="0" w:color="auto"/>
            </w:tcBorders>
            <w:shd w:val="clear" w:color="auto" w:fill="auto"/>
            <w:vAlign w:val="center"/>
          </w:tcPr>
          <w:p w14:paraId="2D1343CE"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区域规划有零星工业规划布局，有一定限制，规划前景较差</w:t>
            </w:r>
          </w:p>
        </w:tc>
        <w:tc>
          <w:tcPr>
            <w:tcW w:w="878" w:type="pct"/>
            <w:tcBorders>
              <w:top w:val="single" w:sz="4" w:space="0" w:color="auto"/>
              <w:left w:val="nil"/>
              <w:bottom w:val="single" w:sz="4" w:space="0" w:color="auto"/>
              <w:right w:val="single" w:sz="4" w:space="0" w:color="auto"/>
            </w:tcBorders>
            <w:shd w:val="clear" w:color="auto" w:fill="auto"/>
            <w:vAlign w:val="center"/>
          </w:tcPr>
          <w:p w14:paraId="571CF84C" w14:textId="20B848E7" w:rsidR="001E70E2" w:rsidRDefault="000C69D2">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区域规划不适宜工业规划布局，规划前景差</w:t>
            </w:r>
          </w:p>
        </w:tc>
      </w:tr>
      <w:tr w:rsidR="001E70E2" w14:paraId="7178874D" w14:textId="77777777">
        <w:trPr>
          <w:cantSplit/>
          <w:trHeight w:val="300"/>
          <w:jc w:val="center"/>
        </w:trPr>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5D7A86D1"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77" w:type="pct"/>
            <w:tcBorders>
              <w:top w:val="single" w:sz="4" w:space="0" w:color="auto"/>
              <w:left w:val="nil"/>
              <w:bottom w:val="single" w:sz="4" w:space="0" w:color="auto"/>
              <w:right w:val="single" w:sz="4" w:space="0" w:color="auto"/>
            </w:tcBorders>
            <w:shd w:val="clear" w:color="auto" w:fill="auto"/>
            <w:vAlign w:val="center"/>
          </w:tcPr>
          <w:p w14:paraId="4092F2B7"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0.0246 </w:t>
            </w:r>
          </w:p>
        </w:tc>
        <w:tc>
          <w:tcPr>
            <w:tcW w:w="877" w:type="pct"/>
            <w:tcBorders>
              <w:top w:val="single" w:sz="4" w:space="0" w:color="auto"/>
              <w:left w:val="nil"/>
              <w:bottom w:val="single" w:sz="4" w:space="0" w:color="auto"/>
              <w:right w:val="single" w:sz="4" w:space="0" w:color="auto"/>
            </w:tcBorders>
            <w:shd w:val="clear" w:color="auto" w:fill="auto"/>
            <w:vAlign w:val="center"/>
          </w:tcPr>
          <w:p w14:paraId="60763ACF"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0.0123 </w:t>
            </w:r>
          </w:p>
        </w:tc>
        <w:tc>
          <w:tcPr>
            <w:tcW w:w="878" w:type="pct"/>
            <w:tcBorders>
              <w:top w:val="single" w:sz="4" w:space="0" w:color="auto"/>
              <w:left w:val="nil"/>
              <w:bottom w:val="single" w:sz="4" w:space="0" w:color="auto"/>
              <w:right w:val="single" w:sz="4" w:space="0" w:color="auto"/>
            </w:tcBorders>
            <w:shd w:val="clear" w:color="auto" w:fill="auto"/>
            <w:vAlign w:val="center"/>
          </w:tcPr>
          <w:p w14:paraId="32BAF95B"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 </w:t>
            </w:r>
          </w:p>
        </w:tc>
        <w:tc>
          <w:tcPr>
            <w:tcW w:w="877" w:type="pct"/>
            <w:tcBorders>
              <w:top w:val="single" w:sz="4" w:space="0" w:color="auto"/>
              <w:left w:val="nil"/>
              <w:bottom w:val="single" w:sz="4" w:space="0" w:color="auto"/>
              <w:right w:val="single" w:sz="4" w:space="0" w:color="auto"/>
            </w:tcBorders>
            <w:shd w:val="clear" w:color="auto" w:fill="auto"/>
            <w:vAlign w:val="center"/>
          </w:tcPr>
          <w:p w14:paraId="49FCEFF3"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-0.0097 </w:t>
            </w:r>
          </w:p>
        </w:tc>
        <w:tc>
          <w:tcPr>
            <w:tcW w:w="878" w:type="pct"/>
            <w:tcBorders>
              <w:top w:val="single" w:sz="4" w:space="0" w:color="auto"/>
              <w:left w:val="nil"/>
              <w:bottom w:val="single" w:sz="4" w:space="0" w:color="auto"/>
              <w:right w:val="single" w:sz="4" w:space="0" w:color="auto"/>
            </w:tcBorders>
            <w:shd w:val="clear" w:color="auto" w:fill="auto"/>
            <w:vAlign w:val="center"/>
          </w:tcPr>
          <w:p w14:paraId="078E1998" w14:textId="77777777" w:rsidR="001E70E2" w:rsidRDefault="00290548">
            <w:pPr>
              <w:widowControl/>
              <w:adjustRightInd w:val="0"/>
              <w:snapToGrid w:val="0"/>
              <w:spacing w:line="240" w:lineRule="auto"/>
              <w:jc w:val="center"/>
              <w:rPr>
                <w:rFonts w:eastAsia="仿宋_GB2312"/>
                <w:kern w:val="0"/>
                <w:sz w:val="24"/>
              </w:rPr>
            </w:pPr>
            <w:r>
              <w:rPr>
                <w:rFonts w:eastAsia="仿宋_GB2312"/>
                <w:kern w:val="0"/>
                <w:sz w:val="24"/>
              </w:rPr>
              <w:t xml:space="preserve">-0.0195 </w:t>
            </w:r>
          </w:p>
        </w:tc>
      </w:tr>
    </w:tbl>
    <w:p w14:paraId="37EB7FD2" w14:textId="7FFC39E8"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b/>
          <w:bCs/>
          <w:sz w:val="28"/>
          <w:szCs w:val="28"/>
        </w:rPr>
        <w:t>表</w:t>
      </w:r>
      <w:r w:rsidRPr="00631294">
        <w:rPr>
          <w:rFonts w:eastAsia="仿宋_GB2312"/>
          <w:b/>
          <w:bCs/>
          <w:sz w:val="28"/>
          <w:szCs w:val="28"/>
        </w:rPr>
        <w:t>4</w:t>
      </w:r>
      <w:r w:rsidR="00290548" w:rsidRPr="00631294">
        <w:rPr>
          <w:rFonts w:eastAsia="仿宋_GB2312"/>
          <w:b/>
          <w:bCs/>
          <w:sz w:val="28"/>
          <w:szCs w:val="28"/>
        </w:rPr>
        <w:t>-3-2</w:t>
      </w:r>
      <w:r w:rsidR="00AC6989">
        <w:rPr>
          <w:rFonts w:eastAsia="仿宋_GB2312"/>
          <w:b/>
          <w:bCs/>
          <w:sz w:val="28"/>
          <w:szCs w:val="28"/>
        </w:rPr>
        <w:t xml:space="preserve"> </w:t>
      </w:r>
      <w:r w:rsidR="00290548" w:rsidRPr="00631294">
        <w:rPr>
          <w:rFonts w:eastAsia="仿宋_GB2312" w:hint="eastAsia"/>
          <w:b/>
          <w:bCs/>
          <w:sz w:val="28"/>
          <w:szCs w:val="28"/>
        </w:rPr>
        <w:t xml:space="preserve"> </w:t>
      </w:r>
      <w:r w:rsidR="00290548" w:rsidRPr="00631294">
        <w:rPr>
          <w:rFonts w:eastAsia="仿宋_GB2312" w:hint="eastAsia"/>
          <w:b/>
          <w:bCs/>
          <w:sz w:val="28"/>
          <w:szCs w:val="28"/>
        </w:rPr>
        <w:t>集体</w:t>
      </w:r>
      <w:r w:rsidR="00290548" w:rsidRPr="00631294">
        <w:rPr>
          <w:rFonts w:eastAsia="仿宋_GB2312"/>
          <w:b/>
          <w:bCs/>
          <w:sz w:val="28"/>
          <w:szCs w:val="28"/>
        </w:rPr>
        <w:t>工业用地区域因素修正系数表</w:t>
      </w:r>
      <w:r w:rsidR="00290548" w:rsidRPr="00631294">
        <w:rPr>
          <w:rFonts w:eastAsia="仿宋_GB2312" w:hint="eastAsia"/>
          <w:b/>
          <w:bCs/>
          <w:sz w:val="28"/>
          <w:szCs w:val="28"/>
        </w:rPr>
        <w:t>（二级）</w:t>
      </w:r>
    </w:p>
    <w:tbl>
      <w:tblPr>
        <w:tblW w:w="5806" w:type="pct"/>
        <w:jc w:val="center"/>
        <w:tblLook w:val="04A0" w:firstRow="1" w:lastRow="0" w:firstColumn="1" w:lastColumn="0" w:noHBand="0" w:noVBand="1"/>
      </w:tblPr>
      <w:tblGrid>
        <w:gridCol w:w="1274"/>
        <w:gridCol w:w="1673"/>
        <w:gridCol w:w="1672"/>
        <w:gridCol w:w="1672"/>
        <w:gridCol w:w="1672"/>
        <w:gridCol w:w="1670"/>
      </w:tblGrid>
      <w:tr w:rsidR="001E70E2" w14:paraId="256A1344" w14:textId="77777777">
        <w:trPr>
          <w:cantSplit/>
          <w:trHeight w:val="555"/>
          <w:tblHeader/>
          <w:jc w:val="center"/>
        </w:trPr>
        <w:tc>
          <w:tcPr>
            <w:tcW w:w="6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60937607" w14:textId="77777777" w:rsidR="001E70E2" w:rsidRDefault="00290548">
            <w:pPr>
              <w:widowControl/>
              <w:adjustRightInd w:val="0"/>
              <w:snapToGrid w:val="0"/>
              <w:spacing w:line="240" w:lineRule="auto"/>
              <w:jc w:val="right"/>
              <w:rPr>
                <w:rFonts w:eastAsia="仿宋_GB2312"/>
                <w:b/>
                <w:bCs/>
                <w:color w:val="000000"/>
                <w:kern w:val="0"/>
                <w:sz w:val="24"/>
              </w:rPr>
            </w:pPr>
            <w:r>
              <w:rPr>
                <w:rFonts w:eastAsia="仿宋_GB2312"/>
                <w:b/>
                <w:bCs/>
                <w:color w:val="000000"/>
                <w:kern w:val="0"/>
                <w:sz w:val="24"/>
              </w:rPr>
              <w:t>优劣度</w:t>
            </w:r>
          </w:p>
          <w:p w14:paraId="1423C31C" w14:textId="77777777" w:rsidR="001E70E2" w:rsidRDefault="00290548">
            <w:pPr>
              <w:widowControl/>
              <w:adjustRightInd w:val="0"/>
              <w:snapToGrid w:val="0"/>
              <w:spacing w:line="240" w:lineRule="auto"/>
              <w:jc w:val="left"/>
              <w:rPr>
                <w:rFonts w:eastAsia="仿宋_GB2312"/>
                <w:b/>
                <w:bCs/>
                <w:color w:val="000000"/>
                <w:kern w:val="0"/>
                <w:sz w:val="24"/>
              </w:rPr>
            </w:pPr>
            <w:r>
              <w:rPr>
                <w:rFonts w:eastAsia="仿宋_GB2312"/>
                <w:b/>
                <w:bCs/>
                <w:color w:val="000000"/>
                <w:kern w:val="0"/>
                <w:sz w:val="24"/>
              </w:rPr>
              <w:t>因素</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B00D779"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优</w:t>
            </w:r>
          </w:p>
        </w:tc>
        <w:tc>
          <w:tcPr>
            <w:tcW w:w="868" w:type="pct"/>
            <w:tcBorders>
              <w:top w:val="single" w:sz="4" w:space="0" w:color="auto"/>
              <w:left w:val="nil"/>
              <w:bottom w:val="single" w:sz="4" w:space="0" w:color="auto"/>
              <w:right w:val="single" w:sz="4" w:space="0" w:color="auto"/>
            </w:tcBorders>
            <w:shd w:val="clear" w:color="auto" w:fill="auto"/>
            <w:vAlign w:val="center"/>
          </w:tcPr>
          <w:p w14:paraId="2A570FAE"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较优</w:t>
            </w:r>
          </w:p>
        </w:tc>
        <w:tc>
          <w:tcPr>
            <w:tcW w:w="868" w:type="pct"/>
            <w:tcBorders>
              <w:top w:val="single" w:sz="4" w:space="0" w:color="auto"/>
              <w:left w:val="nil"/>
              <w:bottom w:val="single" w:sz="4" w:space="0" w:color="auto"/>
              <w:right w:val="single" w:sz="4" w:space="0" w:color="auto"/>
            </w:tcBorders>
            <w:shd w:val="clear" w:color="auto" w:fill="auto"/>
            <w:vAlign w:val="center"/>
          </w:tcPr>
          <w:p w14:paraId="69014E11"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一般</w:t>
            </w:r>
          </w:p>
        </w:tc>
        <w:tc>
          <w:tcPr>
            <w:tcW w:w="868" w:type="pct"/>
            <w:tcBorders>
              <w:top w:val="single" w:sz="4" w:space="0" w:color="auto"/>
              <w:left w:val="nil"/>
              <w:bottom w:val="single" w:sz="4" w:space="0" w:color="auto"/>
              <w:right w:val="single" w:sz="4" w:space="0" w:color="auto"/>
            </w:tcBorders>
            <w:shd w:val="clear" w:color="auto" w:fill="auto"/>
            <w:vAlign w:val="center"/>
          </w:tcPr>
          <w:p w14:paraId="721CC36E"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较劣</w:t>
            </w:r>
          </w:p>
        </w:tc>
        <w:tc>
          <w:tcPr>
            <w:tcW w:w="867" w:type="pct"/>
            <w:tcBorders>
              <w:top w:val="single" w:sz="4" w:space="0" w:color="auto"/>
              <w:left w:val="nil"/>
              <w:bottom w:val="single" w:sz="4" w:space="0" w:color="auto"/>
              <w:right w:val="single" w:sz="4" w:space="0" w:color="auto"/>
            </w:tcBorders>
            <w:shd w:val="clear" w:color="auto" w:fill="auto"/>
            <w:vAlign w:val="center"/>
          </w:tcPr>
          <w:p w14:paraId="54824A52"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劣</w:t>
            </w:r>
          </w:p>
        </w:tc>
      </w:tr>
      <w:tr w:rsidR="001E70E2" w14:paraId="7D31EDEA" w14:textId="77777777">
        <w:trPr>
          <w:cantSplit/>
          <w:trHeight w:val="900"/>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7171EB9F"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交通条件</w:t>
            </w:r>
          </w:p>
        </w:tc>
        <w:tc>
          <w:tcPr>
            <w:tcW w:w="868" w:type="pct"/>
            <w:tcBorders>
              <w:top w:val="nil"/>
              <w:left w:val="nil"/>
              <w:bottom w:val="single" w:sz="4" w:space="0" w:color="auto"/>
              <w:right w:val="single" w:sz="4" w:space="0" w:color="auto"/>
            </w:tcBorders>
            <w:shd w:val="clear" w:color="auto" w:fill="auto"/>
            <w:vAlign w:val="center"/>
          </w:tcPr>
          <w:p w14:paraId="3A691D63"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临交通型主干道，道路通达度高，对外交通便利</w:t>
            </w:r>
          </w:p>
        </w:tc>
        <w:tc>
          <w:tcPr>
            <w:tcW w:w="868" w:type="pct"/>
            <w:tcBorders>
              <w:top w:val="nil"/>
              <w:left w:val="nil"/>
              <w:bottom w:val="single" w:sz="4" w:space="0" w:color="auto"/>
              <w:right w:val="single" w:sz="4" w:space="0" w:color="auto"/>
            </w:tcBorders>
            <w:shd w:val="clear" w:color="auto" w:fill="auto"/>
            <w:vAlign w:val="center"/>
          </w:tcPr>
          <w:p w14:paraId="6D9924B8"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临交通型次干道，道路通达度较高，对外交通较便利</w:t>
            </w:r>
          </w:p>
        </w:tc>
        <w:tc>
          <w:tcPr>
            <w:tcW w:w="868" w:type="pct"/>
            <w:tcBorders>
              <w:top w:val="nil"/>
              <w:left w:val="nil"/>
              <w:bottom w:val="single" w:sz="4" w:space="0" w:color="auto"/>
              <w:right w:val="single" w:sz="4" w:space="0" w:color="auto"/>
            </w:tcBorders>
            <w:shd w:val="clear" w:color="auto" w:fill="auto"/>
            <w:vAlign w:val="center"/>
          </w:tcPr>
          <w:p w14:paraId="2722AB2B"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临混合型道路，道路通达度一般，对外交通一般</w:t>
            </w:r>
          </w:p>
        </w:tc>
        <w:tc>
          <w:tcPr>
            <w:tcW w:w="868" w:type="pct"/>
            <w:tcBorders>
              <w:top w:val="nil"/>
              <w:left w:val="nil"/>
              <w:bottom w:val="single" w:sz="4" w:space="0" w:color="auto"/>
              <w:right w:val="single" w:sz="4" w:space="0" w:color="auto"/>
            </w:tcBorders>
            <w:shd w:val="clear" w:color="auto" w:fill="auto"/>
            <w:vAlign w:val="center"/>
          </w:tcPr>
          <w:p w14:paraId="780D6211"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临支路，道路通达度较低，对外交通较差</w:t>
            </w:r>
          </w:p>
        </w:tc>
        <w:tc>
          <w:tcPr>
            <w:tcW w:w="867" w:type="pct"/>
            <w:tcBorders>
              <w:top w:val="nil"/>
              <w:left w:val="nil"/>
              <w:bottom w:val="single" w:sz="4" w:space="0" w:color="auto"/>
              <w:right w:val="single" w:sz="4" w:space="0" w:color="auto"/>
            </w:tcBorders>
            <w:shd w:val="clear" w:color="auto" w:fill="auto"/>
            <w:vAlign w:val="center"/>
          </w:tcPr>
          <w:p w14:paraId="34781106"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不临路，道路通达度低，对外交通差</w:t>
            </w:r>
          </w:p>
        </w:tc>
      </w:tr>
      <w:tr w:rsidR="001E70E2" w14:paraId="72D6A213" w14:textId="77777777">
        <w:trPr>
          <w:cantSplit/>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7F8128EF"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190C4DA4" w14:textId="77777777" w:rsidR="001E70E2" w:rsidRDefault="00290548">
            <w:pPr>
              <w:widowControl/>
              <w:adjustRightInd w:val="0"/>
              <w:snapToGrid w:val="0"/>
              <w:spacing w:line="240" w:lineRule="auto"/>
              <w:jc w:val="center"/>
              <w:rPr>
                <w:rFonts w:eastAsia="仿宋_GB2312"/>
                <w:kern w:val="0"/>
                <w:sz w:val="24"/>
              </w:rPr>
            </w:pPr>
            <w:r>
              <w:rPr>
                <w:sz w:val="24"/>
              </w:rPr>
              <w:t xml:space="preserve">0.0466 </w:t>
            </w:r>
          </w:p>
        </w:tc>
        <w:tc>
          <w:tcPr>
            <w:tcW w:w="868" w:type="pct"/>
            <w:tcBorders>
              <w:top w:val="nil"/>
              <w:left w:val="nil"/>
              <w:bottom w:val="single" w:sz="4" w:space="0" w:color="auto"/>
              <w:right w:val="single" w:sz="4" w:space="0" w:color="auto"/>
            </w:tcBorders>
            <w:shd w:val="clear" w:color="auto" w:fill="auto"/>
            <w:vAlign w:val="center"/>
          </w:tcPr>
          <w:p w14:paraId="080B46F3" w14:textId="77777777" w:rsidR="001E70E2" w:rsidRDefault="00290548">
            <w:pPr>
              <w:widowControl/>
              <w:adjustRightInd w:val="0"/>
              <w:snapToGrid w:val="0"/>
              <w:spacing w:line="240" w:lineRule="auto"/>
              <w:jc w:val="center"/>
              <w:rPr>
                <w:rFonts w:eastAsia="仿宋_GB2312"/>
                <w:kern w:val="0"/>
                <w:sz w:val="24"/>
              </w:rPr>
            </w:pPr>
            <w:r>
              <w:rPr>
                <w:sz w:val="24"/>
              </w:rPr>
              <w:t xml:space="preserve">0.0233 </w:t>
            </w:r>
          </w:p>
        </w:tc>
        <w:tc>
          <w:tcPr>
            <w:tcW w:w="868" w:type="pct"/>
            <w:tcBorders>
              <w:top w:val="nil"/>
              <w:left w:val="nil"/>
              <w:bottom w:val="single" w:sz="4" w:space="0" w:color="auto"/>
              <w:right w:val="single" w:sz="4" w:space="0" w:color="auto"/>
            </w:tcBorders>
            <w:shd w:val="clear" w:color="auto" w:fill="auto"/>
            <w:vAlign w:val="center"/>
          </w:tcPr>
          <w:p w14:paraId="33AD9EDC"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26B43BCF" w14:textId="77777777" w:rsidR="001E70E2" w:rsidRDefault="00290548">
            <w:pPr>
              <w:widowControl/>
              <w:adjustRightInd w:val="0"/>
              <w:snapToGrid w:val="0"/>
              <w:spacing w:line="240" w:lineRule="auto"/>
              <w:jc w:val="center"/>
              <w:rPr>
                <w:rFonts w:eastAsia="仿宋_GB2312"/>
                <w:kern w:val="0"/>
                <w:sz w:val="24"/>
              </w:rPr>
            </w:pPr>
            <w:r>
              <w:rPr>
                <w:sz w:val="24"/>
              </w:rPr>
              <w:t xml:space="preserve">-0.0182 </w:t>
            </w:r>
          </w:p>
        </w:tc>
        <w:tc>
          <w:tcPr>
            <w:tcW w:w="867" w:type="pct"/>
            <w:tcBorders>
              <w:top w:val="nil"/>
              <w:left w:val="nil"/>
              <w:bottom w:val="single" w:sz="4" w:space="0" w:color="auto"/>
              <w:right w:val="single" w:sz="4" w:space="0" w:color="auto"/>
            </w:tcBorders>
            <w:shd w:val="clear" w:color="auto" w:fill="auto"/>
            <w:vAlign w:val="center"/>
          </w:tcPr>
          <w:p w14:paraId="6B673E87" w14:textId="77777777" w:rsidR="001E70E2" w:rsidRDefault="00290548">
            <w:pPr>
              <w:widowControl/>
              <w:adjustRightInd w:val="0"/>
              <w:snapToGrid w:val="0"/>
              <w:spacing w:line="240" w:lineRule="auto"/>
              <w:jc w:val="center"/>
              <w:rPr>
                <w:rFonts w:eastAsia="仿宋_GB2312"/>
                <w:kern w:val="0"/>
                <w:sz w:val="24"/>
              </w:rPr>
            </w:pPr>
            <w:r>
              <w:rPr>
                <w:sz w:val="24"/>
              </w:rPr>
              <w:t xml:space="preserve">-0.0365 </w:t>
            </w:r>
          </w:p>
        </w:tc>
      </w:tr>
      <w:tr w:rsidR="001E70E2" w14:paraId="0BB27BA1" w14:textId="77777777">
        <w:trPr>
          <w:cantSplit/>
          <w:trHeight w:val="9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2F14956F"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基本设施状况</w:t>
            </w:r>
          </w:p>
        </w:tc>
        <w:tc>
          <w:tcPr>
            <w:tcW w:w="868" w:type="pct"/>
            <w:tcBorders>
              <w:top w:val="nil"/>
              <w:left w:val="nil"/>
              <w:bottom w:val="single" w:sz="4" w:space="0" w:color="auto"/>
              <w:right w:val="single" w:sz="4" w:space="0" w:color="auto"/>
            </w:tcBorders>
            <w:shd w:val="clear" w:color="auto" w:fill="auto"/>
            <w:vAlign w:val="center"/>
          </w:tcPr>
          <w:p w14:paraId="43B597C5"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区域供水、供电保证率高，排水状况好</w:t>
            </w:r>
          </w:p>
        </w:tc>
        <w:tc>
          <w:tcPr>
            <w:tcW w:w="868" w:type="pct"/>
            <w:tcBorders>
              <w:top w:val="nil"/>
              <w:left w:val="nil"/>
              <w:bottom w:val="single" w:sz="4" w:space="0" w:color="auto"/>
              <w:right w:val="single" w:sz="4" w:space="0" w:color="auto"/>
            </w:tcBorders>
            <w:shd w:val="clear" w:color="auto" w:fill="auto"/>
            <w:vAlign w:val="center"/>
          </w:tcPr>
          <w:p w14:paraId="288C2F3E"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区域供水、供电保证率较高，排水状况较好</w:t>
            </w:r>
          </w:p>
        </w:tc>
        <w:tc>
          <w:tcPr>
            <w:tcW w:w="868" w:type="pct"/>
            <w:tcBorders>
              <w:top w:val="nil"/>
              <w:left w:val="nil"/>
              <w:bottom w:val="single" w:sz="4" w:space="0" w:color="auto"/>
              <w:right w:val="single" w:sz="4" w:space="0" w:color="auto"/>
            </w:tcBorders>
            <w:shd w:val="clear" w:color="auto" w:fill="auto"/>
            <w:vAlign w:val="center"/>
          </w:tcPr>
          <w:p w14:paraId="24FD2CBA"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区域供水、供电保证率一般，排水状况一般</w:t>
            </w:r>
          </w:p>
        </w:tc>
        <w:tc>
          <w:tcPr>
            <w:tcW w:w="868" w:type="pct"/>
            <w:tcBorders>
              <w:top w:val="nil"/>
              <w:left w:val="nil"/>
              <w:bottom w:val="single" w:sz="4" w:space="0" w:color="auto"/>
              <w:right w:val="single" w:sz="4" w:space="0" w:color="auto"/>
            </w:tcBorders>
            <w:shd w:val="clear" w:color="auto" w:fill="auto"/>
            <w:vAlign w:val="center"/>
          </w:tcPr>
          <w:p w14:paraId="1FA98ED3"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区域供水、供电保证率较低，排水状况较差</w:t>
            </w:r>
          </w:p>
        </w:tc>
        <w:tc>
          <w:tcPr>
            <w:tcW w:w="867" w:type="pct"/>
            <w:tcBorders>
              <w:top w:val="nil"/>
              <w:left w:val="nil"/>
              <w:bottom w:val="single" w:sz="4" w:space="0" w:color="auto"/>
              <w:right w:val="single" w:sz="4" w:space="0" w:color="auto"/>
            </w:tcBorders>
            <w:shd w:val="clear" w:color="auto" w:fill="auto"/>
            <w:vAlign w:val="center"/>
          </w:tcPr>
          <w:p w14:paraId="46D8F16B"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区域供水、供电保证率低，排水状况差</w:t>
            </w:r>
          </w:p>
        </w:tc>
      </w:tr>
      <w:tr w:rsidR="001E70E2" w14:paraId="7FCBC7FA" w14:textId="77777777">
        <w:trPr>
          <w:cantSplit/>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593D763A"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25ED6564" w14:textId="77777777" w:rsidR="001E70E2" w:rsidRDefault="00290548">
            <w:pPr>
              <w:widowControl/>
              <w:adjustRightInd w:val="0"/>
              <w:snapToGrid w:val="0"/>
              <w:spacing w:line="240" w:lineRule="auto"/>
              <w:jc w:val="center"/>
              <w:rPr>
                <w:rFonts w:eastAsia="仿宋_GB2312"/>
                <w:kern w:val="0"/>
                <w:sz w:val="24"/>
              </w:rPr>
            </w:pPr>
            <w:r>
              <w:rPr>
                <w:sz w:val="24"/>
              </w:rPr>
              <w:t xml:space="preserve">0.0376 </w:t>
            </w:r>
          </w:p>
        </w:tc>
        <w:tc>
          <w:tcPr>
            <w:tcW w:w="868" w:type="pct"/>
            <w:tcBorders>
              <w:top w:val="nil"/>
              <w:left w:val="nil"/>
              <w:bottom w:val="single" w:sz="4" w:space="0" w:color="auto"/>
              <w:right w:val="single" w:sz="4" w:space="0" w:color="auto"/>
            </w:tcBorders>
            <w:shd w:val="clear" w:color="auto" w:fill="auto"/>
            <w:vAlign w:val="center"/>
          </w:tcPr>
          <w:p w14:paraId="1F576A66" w14:textId="77777777" w:rsidR="001E70E2" w:rsidRDefault="00290548">
            <w:pPr>
              <w:widowControl/>
              <w:adjustRightInd w:val="0"/>
              <w:snapToGrid w:val="0"/>
              <w:spacing w:line="240" w:lineRule="auto"/>
              <w:jc w:val="center"/>
              <w:rPr>
                <w:rFonts w:eastAsia="仿宋_GB2312"/>
                <w:kern w:val="0"/>
                <w:sz w:val="24"/>
              </w:rPr>
            </w:pPr>
            <w:r>
              <w:rPr>
                <w:sz w:val="24"/>
              </w:rPr>
              <w:t xml:space="preserve">0.0188 </w:t>
            </w:r>
          </w:p>
        </w:tc>
        <w:tc>
          <w:tcPr>
            <w:tcW w:w="868" w:type="pct"/>
            <w:tcBorders>
              <w:top w:val="nil"/>
              <w:left w:val="nil"/>
              <w:bottom w:val="single" w:sz="4" w:space="0" w:color="auto"/>
              <w:right w:val="single" w:sz="4" w:space="0" w:color="auto"/>
            </w:tcBorders>
            <w:shd w:val="clear" w:color="auto" w:fill="auto"/>
            <w:vAlign w:val="center"/>
          </w:tcPr>
          <w:p w14:paraId="77997FF3"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56CE969F" w14:textId="77777777" w:rsidR="001E70E2" w:rsidRDefault="00290548">
            <w:pPr>
              <w:widowControl/>
              <w:adjustRightInd w:val="0"/>
              <w:snapToGrid w:val="0"/>
              <w:spacing w:line="240" w:lineRule="auto"/>
              <w:jc w:val="center"/>
              <w:rPr>
                <w:rFonts w:eastAsia="仿宋_GB2312"/>
                <w:kern w:val="0"/>
                <w:sz w:val="24"/>
              </w:rPr>
            </w:pPr>
            <w:r>
              <w:rPr>
                <w:sz w:val="24"/>
              </w:rPr>
              <w:t xml:space="preserve">-0.0147 </w:t>
            </w:r>
          </w:p>
        </w:tc>
        <w:tc>
          <w:tcPr>
            <w:tcW w:w="867" w:type="pct"/>
            <w:tcBorders>
              <w:top w:val="nil"/>
              <w:left w:val="nil"/>
              <w:bottom w:val="single" w:sz="4" w:space="0" w:color="auto"/>
              <w:right w:val="single" w:sz="4" w:space="0" w:color="auto"/>
            </w:tcBorders>
            <w:shd w:val="clear" w:color="auto" w:fill="auto"/>
            <w:vAlign w:val="center"/>
          </w:tcPr>
          <w:p w14:paraId="4E7529A7" w14:textId="77777777" w:rsidR="001E70E2" w:rsidRDefault="00290548">
            <w:pPr>
              <w:widowControl/>
              <w:adjustRightInd w:val="0"/>
              <w:snapToGrid w:val="0"/>
              <w:spacing w:line="240" w:lineRule="auto"/>
              <w:jc w:val="center"/>
              <w:rPr>
                <w:rFonts w:eastAsia="仿宋_GB2312"/>
                <w:kern w:val="0"/>
                <w:sz w:val="24"/>
              </w:rPr>
            </w:pPr>
            <w:r>
              <w:rPr>
                <w:sz w:val="24"/>
              </w:rPr>
              <w:t xml:space="preserve">-0.0295 </w:t>
            </w:r>
          </w:p>
        </w:tc>
      </w:tr>
      <w:tr w:rsidR="001E70E2" w14:paraId="40060C84" w14:textId="77777777">
        <w:trPr>
          <w:cantSplit/>
          <w:trHeight w:val="9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47C3B9A1"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lastRenderedPageBreak/>
              <w:t>社会经济发展状况</w:t>
            </w:r>
          </w:p>
        </w:tc>
        <w:tc>
          <w:tcPr>
            <w:tcW w:w="868" w:type="pct"/>
            <w:tcBorders>
              <w:top w:val="nil"/>
              <w:left w:val="nil"/>
              <w:bottom w:val="single" w:sz="4" w:space="0" w:color="auto"/>
              <w:right w:val="single" w:sz="4" w:space="0" w:color="auto"/>
            </w:tcBorders>
            <w:shd w:val="clear" w:color="auto" w:fill="auto"/>
            <w:vAlign w:val="center"/>
          </w:tcPr>
          <w:p w14:paraId="3AB54069"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区域人口密度、经济产值高，人均建设用地多</w:t>
            </w:r>
          </w:p>
        </w:tc>
        <w:tc>
          <w:tcPr>
            <w:tcW w:w="868" w:type="pct"/>
            <w:tcBorders>
              <w:top w:val="nil"/>
              <w:left w:val="nil"/>
              <w:bottom w:val="single" w:sz="4" w:space="0" w:color="auto"/>
              <w:right w:val="single" w:sz="4" w:space="0" w:color="auto"/>
            </w:tcBorders>
            <w:shd w:val="clear" w:color="auto" w:fill="auto"/>
            <w:vAlign w:val="center"/>
          </w:tcPr>
          <w:p w14:paraId="5674DDB3"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区域人口密度、经济产值较高，人均建设用地较多</w:t>
            </w:r>
          </w:p>
        </w:tc>
        <w:tc>
          <w:tcPr>
            <w:tcW w:w="868" w:type="pct"/>
            <w:tcBorders>
              <w:top w:val="nil"/>
              <w:left w:val="nil"/>
              <w:bottom w:val="single" w:sz="4" w:space="0" w:color="auto"/>
              <w:right w:val="single" w:sz="4" w:space="0" w:color="auto"/>
            </w:tcBorders>
            <w:shd w:val="clear" w:color="auto" w:fill="auto"/>
            <w:vAlign w:val="center"/>
          </w:tcPr>
          <w:p w14:paraId="5C6A08E6"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区域人口密度、经济产值一般，人均建设用地一般</w:t>
            </w:r>
          </w:p>
        </w:tc>
        <w:tc>
          <w:tcPr>
            <w:tcW w:w="868" w:type="pct"/>
            <w:tcBorders>
              <w:top w:val="nil"/>
              <w:left w:val="nil"/>
              <w:bottom w:val="single" w:sz="4" w:space="0" w:color="auto"/>
              <w:right w:val="single" w:sz="4" w:space="0" w:color="auto"/>
            </w:tcBorders>
            <w:shd w:val="clear" w:color="auto" w:fill="auto"/>
            <w:vAlign w:val="center"/>
          </w:tcPr>
          <w:p w14:paraId="6AE43678"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区域人口密度、经济产值较低，人均建设用地较少</w:t>
            </w:r>
          </w:p>
        </w:tc>
        <w:tc>
          <w:tcPr>
            <w:tcW w:w="867" w:type="pct"/>
            <w:tcBorders>
              <w:top w:val="nil"/>
              <w:left w:val="nil"/>
              <w:bottom w:val="single" w:sz="4" w:space="0" w:color="auto"/>
              <w:right w:val="single" w:sz="4" w:space="0" w:color="auto"/>
            </w:tcBorders>
            <w:shd w:val="clear" w:color="auto" w:fill="auto"/>
            <w:vAlign w:val="center"/>
          </w:tcPr>
          <w:p w14:paraId="500A8E68"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区域人口密度、经济产值低，人均建设用地少</w:t>
            </w:r>
          </w:p>
        </w:tc>
      </w:tr>
      <w:tr w:rsidR="001E70E2" w14:paraId="364CD960" w14:textId="77777777">
        <w:trPr>
          <w:cantSplit/>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431AEA89"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7AA467A7" w14:textId="77777777" w:rsidR="001E70E2" w:rsidRDefault="00290548">
            <w:pPr>
              <w:widowControl/>
              <w:adjustRightInd w:val="0"/>
              <w:snapToGrid w:val="0"/>
              <w:spacing w:line="240" w:lineRule="auto"/>
              <w:jc w:val="center"/>
              <w:rPr>
                <w:rFonts w:eastAsia="仿宋_GB2312"/>
                <w:kern w:val="0"/>
                <w:sz w:val="24"/>
              </w:rPr>
            </w:pPr>
            <w:r>
              <w:rPr>
                <w:sz w:val="24"/>
              </w:rPr>
              <w:t xml:space="preserve">0.0319 </w:t>
            </w:r>
          </w:p>
        </w:tc>
        <w:tc>
          <w:tcPr>
            <w:tcW w:w="868" w:type="pct"/>
            <w:tcBorders>
              <w:top w:val="nil"/>
              <w:left w:val="nil"/>
              <w:bottom w:val="single" w:sz="4" w:space="0" w:color="auto"/>
              <w:right w:val="single" w:sz="4" w:space="0" w:color="auto"/>
            </w:tcBorders>
            <w:shd w:val="clear" w:color="auto" w:fill="auto"/>
            <w:vAlign w:val="center"/>
          </w:tcPr>
          <w:p w14:paraId="1029625D" w14:textId="77777777" w:rsidR="001E70E2" w:rsidRDefault="00290548">
            <w:pPr>
              <w:widowControl/>
              <w:adjustRightInd w:val="0"/>
              <w:snapToGrid w:val="0"/>
              <w:spacing w:line="240" w:lineRule="auto"/>
              <w:jc w:val="center"/>
              <w:rPr>
                <w:rFonts w:eastAsia="仿宋_GB2312"/>
                <w:kern w:val="0"/>
                <w:sz w:val="24"/>
              </w:rPr>
            </w:pPr>
            <w:r>
              <w:rPr>
                <w:sz w:val="24"/>
              </w:rPr>
              <w:t xml:space="preserve">0.0160 </w:t>
            </w:r>
          </w:p>
        </w:tc>
        <w:tc>
          <w:tcPr>
            <w:tcW w:w="868" w:type="pct"/>
            <w:tcBorders>
              <w:top w:val="nil"/>
              <w:left w:val="nil"/>
              <w:bottom w:val="single" w:sz="4" w:space="0" w:color="auto"/>
              <w:right w:val="single" w:sz="4" w:space="0" w:color="auto"/>
            </w:tcBorders>
            <w:shd w:val="clear" w:color="auto" w:fill="auto"/>
            <w:vAlign w:val="center"/>
          </w:tcPr>
          <w:p w14:paraId="1EAF4475"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44E1F899" w14:textId="77777777" w:rsidR="001E70E2" w:rsidRDefault="00290548">
            <w:pPr>
              <w:widowControl/>
              <w:adjustRightInd w:val="0"/>
              <w:snapToGrid w:val="0"/>
              <w:spacing w:line="240" w:lineRule="auto"/>
              <w:jc w:val="center"/>
              <w:rPr>
                <w:rFonts w:eastAsia="仿宋_GB2312"/>
                <w:kern w:val="0"/>
                <w:sz w:val="24"/>
              </w:rPr>
            </w:pPr>
            <w:r>
              <w:rPr>
                <w:sz w:val="24"/>
              </w:rPr>
              <w:t xml:space="preserve">-0.0125 </w:t>
            </w:r>
          </w:p>
        </w:tc>
        <w:tc>
          <w:tcPr>
            <w:tcW w:w="867" w:type="pct"/>
            <w:tcBorders>
              <w:top w:val="nil"/>
              <w:left w:val="nil"/>
              <w:bottom w:val="single" w:sz="4" w:space="0" w:color="auto"/>
              <w:right w:val="single" w:sz="4" w:space="0" w:color="auto"/>
            </w:tcBorders>
            <w:shd w:val="clear" w:color="auto" w:fill="auto"/>
            <w:vAlign w:val="center"/>
          </w:tcPr>
          <w:p w14:paraId="2C0AD2FC" w14:textId="77777777" w:rsidR="001E70E2" w:rsidRDefault="00290548">
            <w:pPr>
              <w:widowControl/>
              <w:adjustRightInd w:val="0"/>
              <w:snapToGrid w:val="0"/>
              <w:spacing w:line="240" w:lineRule="auto"/>
              <w:jc w:val="center"/>
              <w:rPr>
                <w:rFonts w:eastAsia="仿宋_GB2312"/>
                <w:kern w:val="0"/>
                <w:sz w:val="24"/>
              </w:rPr>
            </w:pPr>
            <w:r>
              <w:rPr>
                <w:sz w:val="24"/>
              </w:rPr>
              <w:t xml:space="preserve">-0.0250 </w:t>
            </w:r>
          </w:p>
        </w:tc>
      </w:tr>
      <w:tr w:rsidR="001E70E2" w14:paraId="41B644C7" w14:textId="77777777">
        <w:trPr>
          <w:cantSplit/>
          <w:trHeight w:val="57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3D3C0AD2"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产业集聚效益</w:t>
            </w:r>
          </w:p>
        </w:tc>
        <w:tc>
          <w:tcPr>
            <w:tcW w:w="868" w:type="pct"/>
            <w:tcBorders>
              <w:top w:val="nil"/>
              <w:left w:val="nil"/>
              <w:bottom w:val="single" w:sz="4" w:space="0" w:color="auto"/>
              <w:right w:val="single" w:sz="4" w:space="0" w:color="auto"/>
            </w:tcBorders>
            <w:shd w:val="clear" w:color="auto" w:fill="auto"/>
            <w:vAlign w:val="center"/>
          </w:tcPr>
          <w:p w14:paraId="4377F70D"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产业集聚度高</w:t>
            </w:r>
          </w:p>
        </w:tc>
        <w:tc>
          <w:tcPr>
            <w:tcW w:w="868" w:type="pct"/>
            <w:tcBorders>
              <w:top w:val="nil"/>
              <w:left w:val="nil"/>
              <w:bottom w:val="single" w:sz="4" w:space="0" w:color="auto"/>
              <w:right w:val="single" w:sz="4" w:space="0" w:color="auto"/>
            </w:tcBorders>
            <w:shd w:val="clear" w:color="auto" w:fill="auto"/>
            <w:vAlign w:val="center"/>
          </w:tcPr>
          <w:p w14:paraId="6C4D829D"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产业集聚度较高</w:t>
            </w:r>
          </w:p>
        </w:tc>
        <w:tc>
          <w:tcPr>
            <w:tcW w:w="868" w:type="pct"/>
            <w:tcBorders>
              <w:top w:val="nil"/>
              <w:left w:val="nil"/>
              <w:bottom w:val="single" w:sz="4" w:space="0" w:color="auto"/>
              <w:right w:val="single" w:sz="4" w:space="0" w:color="auto"/>
            </w:tcBorders>
            <w:shd w:val="clear" w:color="auto" w:fill="auto"/>
            <w:vAlign w:val="center"/>
          </w:tcPr>
          <w:p w14:paraId="7498B984"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产业集聚度一般</w:t>
            </w:r>
          </w:p>
        </w:tc>
        <w:tc>
          <w:tcPr>
            <w:tcW w:w="868" w:type="pct"/>
            <w:tcBorders>
              <w:top w:val="nil"/>
              <w:left w:val="nil"/>
              <w:bottom w:val="single" w:sz="4" w:space="0" w:color="auto"/>
              <w:right w:val="single" w:sz="4" w:space="0" w:color="auto"/>
            </w:tcBorders>
            <w:shd w:val="clear" w:color="auto" w:fill="auto"/>
            <w:vAlign w:val="center"/>
          </w:tcPr>
          <w:p w14:paraId="22120028"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产业集聚度较低</w:t>
            </w:r>
          </w:p>
        </w:tc>
        <w:tc>
          <w:tcPr>
            <w:tcW w:w="867" w:type="pct"/>
            <w:tcBorders>
              <w:top w:val="nil"/>
              <w:left w:val="nil"/>
              <w:bottom w:val="single" w:sz="4" w:space="0" w:color="auto"/>
              <w:right w:val="single" w:sz="4" w:space="0" w:color="auto"/>
            </w:tcBorders>
            <w:shd w:val="clear" w:color="auto" w:fill="auto"/>
            <w:vAlign w:val="center"/>
          </w:tcPr>
          <w:p w14:paraId="279CB41B"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产业集聚度低</w:t>
            </w:r>
          </w:p>
        </w:tc>
      </w:tr>
      <w:tr w:rsidR="001E70E2" w14:paraId="58A38A05" w14:textId="77777777">
        <w:trPr>
          <w:cantSplit/>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08795F63"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334D0B51" w14:textId="77777777" w:rsidR="001E70E2" w:rsidRDefault="00290548">
            <w:pPr>
              <w:widowControl/>
              <w:adjustRightInd w:val="0"/>
              <w:snapToGrid w:val="0"/>
              <w:spacing w:line="240" w:lineRule="auto"/>
              <w:jc w:val="center"/>
              <w:rPr>
                <w:rFonts w:eastAsia="仿宋_GB2312"/>
                <w:kern w:val="0"/>
                <w:sz w:val="24"/>
              </w:rPr>
            </w:pPr>
            <w:r>
              <w:rPr>
                <w:sz w:val="24"/>
              </w:rPr>
              <w:t xml:space="preserve">0.0284 </w:t>
            </w:r>
          </w:p>
        </w:tc>
        <w:tc>
          <w:tcPr>
            <w:tcW w:w="868" w:type="pct"/>
            <w:tcBorders>
              <w:top w:val="nil"/>
              <w:left w:val="nil"/>
              <w:bottom w:val="single" w:sz="4" w:space="0" w:color="auto"/>
              <w:right w:val="single" w:sz="4" w:space="0" w:color="auto"/>
            </w:tcBorders>
            <w:shd w:val="clear" w:color="auto" w:fill="auto"/>
            <w:vAlign w:val="center"/>
          </w:tcPr>
          <w:p w14:paraId="2DB7FEAA" w14:textId="77777777" w:rsidR="001E70E2" w:rsidRDefault="00290548">
            <w:pPr>
              <w:widowControl/>
              <w:adjustRightInd w:val="0"/>
              <w:snapToGrid w:val="0"/>
              <w:spacing w:line="240" w:lineRule="auto"/>
              <w:jc w:val="center"/>
              <w:rPr>
                <w:rFonts w:eastAsia="仿宋_GB2312"/>
                <w:kern w:val="0"/>
                <w:sz w:val="24"/>
              </w:rPr>
            </w:pPr>
            <w:r>
              <w:rPr>
                <w:sz w:val="24"/>
              </w:rPr>
              <w:t xml:space="preserve">0.0142 </w:t>
            </w:r>
          </w:p>
        </w:tc>
        <w:tc>
          <w:tcPr>
            <w:tcW w:w="868" w:type="pct"/>
            <w:tcBorders>
              <w:top w:val="nil"/>
              <w:left w:val="nil"/>
              <w:bottom w:val="single" w:sz="4" w:space="0" w:color="auto"/>
              <w:right w:val="single" w:sz="4" w:space="0" w:color="auto"/>
            </w:tcBorders>
            <w:shd w:val="clear" w:color="auto" w:fill="auto"/>
            <w:vAlign w:val="center"/>
          </w:tcPr>
          <w:p w14:paraId="06B18A3E"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64110EC4" w14:textId="77777777" w:rsidR="001E70E2" w:rsidRDefault="00290548">
            <w:pPr>
              <w:widowControl/>
              <w:adjustRightInd w:val="0"/>
              <w:snapToGrid w:val="0"/>
              <w:spacing w:line="240" w:lineRule="auto"/>
              <w:jc w:val="center"/>
              <w:rPr>
                <w:rFonts w:eastAsia="仿宋_GB2312"/>
                <w:kern w:val="0"/>
                <w:sz w:val="24"/>
              </w:rPr>
            </w:pPr>
            <w:r>
              <w:rPr>
                <w:sz w:val="24"/>
              </w:rPr>
              <w:t xml:space="preserve">-0.0111 </w:t>
            </w:r>
          </w:p>
        </w:tc>
        <w:tc>
          <w:tcPr>
            <w:tcW w:w="867" w:type="pct"/>
            <w:tcBorders>
              <w:top w:val="nil"/>
              <w:left w:val="nil"/>
              <w:bottom w:val="single" w:sz="4" w:space="0" w:color="auto"/>
              <w:right w:val="single" w:sz="4" w:space="0" w:color="auto"/>
            </w:tcBorders>
            <w:shd w:val="clear" w:color="auto" w:fill="auto"/>
            <w:vAlign w:val="center"/>
          </w:tcPr>
          <w:p w14:paraId="7D704F6A" w14:textId="77777777" w:rsidR="001E70E2" w:rsidRDefault="00290548">
            <w:pPr>
              <w:widowControl/>
              <w:adjustRightInd w:val="0"/>
              <w:snapToGrid w:val="0"/>
              <w:spacing w:line="240" w:lineRule="auto"/>
              <w:jc w:val="center"/>
              <w:rPr>
                <w:rFonts w:eastAsia="仿宋_GB2312"/>
                <w:kern w:val="0"/>
                <w:sz w:val="24"/>
              </w:rPr>
            </w:pPr>
            <w:r>
              <w:rPr>
                <w:sz w:val="24"/>
              </w:rPr>
              <w:t xml:space="preserve">-0.0222 </w:t>
            </w:r>
          </w:p>
        </w:tc>
      </w:tr>
      <w:tr w:rsidR="001E70E2" w14:paraId="5915FFA2" w14:textId="77777777">
        <w:trPr>
          <w:cantSplit/>
          <w:trHeight w:val="15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14F2CD0B"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宏观区位影响度</w:t>
            </w:r>
          </w:p>
        </w:tc>
        <w:tc>
          <w:tcPr>
            <w:tcW w:w="868" w:type="pct"/>
            <w:tcBorders>
              <w:top w:val="nil"/>
              <w:left w:val="nil"/>
              <w:bottom w:val="single" w:sz="4" w:space="0" w:color="auto"/>
              <w:right w:val="single" w:sz="4" w:space="0" w:color="auto"/>
            </w:tcBorders>
            <w:shd w:val="clear" w:color="auto" w:fill="auto"/>
            <w:vAlign w:val="center"/>
          </w:tcPr>
          <w:p w14:paraId="41B0CFB3"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距周边中心城镇、商业繁华区、产业园区、集中区、集散地近，区域受影响辐射非常明显</w:t>
            </w:r>
          </w:p>
        </w:tc>
        <w:tc>
          <w:tcPr>
            <w:tcW w:w="868" w:type="pct"/>
            <w:tcBorders>
              <w:top w:val="nil"/>
              <w:left w:val="nil"/>
              <w:bottom w:val="single" w:sz="4" w:space="0" w:color="auto"/>
              <w:right w:val="single" w:sz="4" w:space="0" w:color="auto"/>
            </w:tcBorders>
            <w:shd w:val="clear" w:color="auto" w:fill="auto"/>
            <w:vAlign w:val="center"/>
          </w:tcPr>
          <w:p w14:paraId="371CE26A"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距周边中心城镇、商业繁华区、产业园区、集中区、集散地较近，区域受影响</w:t>
            </w:r>
            <w:proofErr w:type="gramStart"/>
            <w:r>
              <w:rPr>
                <w:rFonts w:eastAsia="仿宋_GB2312"/>
                <w:color w:val="000000"/>
                <w:kern w:val="0"/>
                <w:sz w:val="24"/>
              </w:rPr>
              <w:t>辐射较</w:t>
            </w:r>
            <w:proofErr w:type="gramEnd"/>
            <w:r>
              <w:rPr>
                <w:rFonts w:eastAsia="仿宋_GB2312"/>
                <w:color w:val="000000"/>
                <w:kern w:val="0"/>
                <w:sz w:val="24"/>
              </w:rPr>
              <w:t>明显</w:t>
            </w:r>
          </w:p>
        </w:tc>
        <w:tc>
          <w:tcPr>
            <w:tcW w:w="868" w:type="pct"/>
            <w:tcBorders>
              <w:top w:val="nil"/>
              <w:left w:val="nil"/>
              <w:bottom w:val="single" w:sz="4" w:space="0" w:color="auto"/>
              <w:right w:val="single" w:sz="4" w:space="0" w:color="auto"/>
            </w:tcBorders>
            <w:shd w:val="clear" w:color="auto" w:fill="auto"/>
            <w:vAlign w:val="center"/>
          </w:tcPr>
          <w:p w14:paraId="6A26D4EC"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距周边中心城镇、商业繁华区、产业园区、集中区、集散地有一定距离，区域受影响辐射一般</w:t>
            </w:r>
          </w:p>
        </w:tc>
        <w:tc>
          <w:tcPr>
            <w:tcW w:w="868" w:type="pct"/>
            <w:tcBorders>
              <w:top w:val="nil"/>
              <w:left w:val="nil"/>
              <w:bottom w:val="single" w:sz="4" w:space="0" w:color="auto"/>
              <w:right w:val="single" w:sz="4" w:space="0" w:color="auto"/>
            </w:tcBorders>
            <w:shd w:val="clear" w:color="auto" w:fill="auto"/>
            <w:vAlign w:val="center"/>
          </w:tcPr>
          <w:p w14:paraId="6EC34875"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距周边中心城镇、商业繁华区、产业园区、集中区、集散地较远，区域受影响辐射较低</w:t>
            </w:r>
          </w:p>
        </w:tc>
        <w:tc>
          <w:tcPr>
            <w:tcW w:w="867" w:type="pct"/>
            <w:tcBorders>
              <w:top w:val="nil"/>
              <w:left w:val="nil"/>
              <w:bottom w:val="single" w:sz="4" w:space="0" w:color="auto"/>
              <w:right w:val="single" w:sz="4" w:space="0" w:color="auto"/>
            </w:tcBorders>
            <w:shd w:val="clear" w:color="auto" w:fill="auto"/>
            <w:vAlign w:val="center"/>
          </w:tcPr>
          <w:p w14:paraId="54BFB1D4"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距周边中心城镇、商业繁华区、产业园区、集中区、集散地远，区域基本不受影响</w:t>
            </w:r>
          </w:p>
        </w:tc>
      </w:tr>
      <w:tr w:rsidR="001E70E2" w14:paraId="55352ED0" w14:textId="77777777">
        <w:trPr>
          <w:cantSplit/>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3BFCE017"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6F2D9DF5" w14:textId="77777777" w:rsidR="001E70E2" w:rsidRDefault="00290548">
            <w:pPr>
              <w:widowControl/>
              <w:adjustRightInd w:val="0"/>
              <w:snapToGrid w:val="0"/>
              <w:spacing w:line="240" w:lineRule="auto"/>
              <w:jc w:val="center"/>
              <w:rPr>
                <w:rFonts w:eastAsia="仿宋_GB2312"/>
                <w:kern w:val="0"/>
                <w:sz w:val="24"/>
              </w:rPr>
            </w:pPr>
            <w:r>
              <w:rPr>
                <w:sz w:val="24"/>
              </w:rPr>
              <w:t xml:space="preserve">0.0251 </w:t>
            </w:r>
          </w:p>
        </w:tc>
        <w:tc>
          <w:tcPr>
            <w:tcW w:w="868" w:type="pct"/>
            <w:tcBorders>
              <w:top w:val="nil"/>
              <w:left w:val="nil"/>
              <w:bottom w:val="single" w:sz="4" w:space="0" w:color="auto"/>
              <w:right w:val="single" w:sz="4" w:space="0" w:color="auto"/>
            </w:tcBorders>
            <w:shd w:val="clear" w:color="auto" w:fill="auto"/>
            <w:vAlign w:val="center"/>
          </w:tcPr>
          <w:p w14:paraId="4411A468" w14:textId="77777777" w:rsidR="001E70E2" w:rsidRDefault="00290548">
            <w:pPr>
              <w:widowControl/>
              <w:adjustRightInd w:val="0"/>
              <w:snapToGrid w:val="0"/>
              <w:spacing w:line="240" w:lineRule="auto"/>
              <w:jc w:val="center"/>
              <w:rPr>
                <w:rFonts w:eastAsia="仿宋_GB2312"/>
                <w:kern w:val="0"/>
                <w:sz w:val="24"/>
              </w:rPr>
            </w:pPr>
            <w:r>
              <w:rPr>
                <w:sz w:val="24"/>
              </w:rPr>
              <w:t xml:space="preserve">0.0125 </w:t>
            </w:r>
          </w:p>
        </w:tc>
        <w:tc>
          <w:tcPr>
            <w:tcW w:w="868" w:type="pct"/>
            <w:tcBorders>
              <w:top w:val="nil"/>
              <w:left w:val="nil"/>
              <w:bottom w:val="single" w:sz="4" w:space="0" w:color="auto"/>
              <w:right w:val="single" w:sz="4" w:space="0" w:color="auto"/>
            </w:tcBorders>
            <w:shd w:val="clear" w:color="auto" w:fill="auto"/>
            <w:vAlign w:val="center"/>
          </w:tcPr>
          <w:p w14:paraId="73DD12E7"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032B220E" w14:textId="77777777" w:rsidR="001E70E2" w:rsidRDefault="00290548">
            <w:pPr>
              <w:widowControl/>
              <w:adjustRightInd w:val="0"/>
              <w:snapToGrid w:val="0"/>
              <w:spacing w:line="240" w:lineRule="auto"/>
              <w:jc w:val="center"/>
              <w:rPr>
                <w:rFonts w:eastAsia="仿宋_GB2312"/>
                <w:kern w:val="0"/>
                <w:sz w:val="24"/>
              </w:rPr>
            </w:pPr>
            <w:r>
              <w:rPr>
                <w:sz w:val="24"/>
              </w:rPr>
              <w:t xml:space="preserve">-0.0098 </w:t>
            </w:r>
          </w:p>
        </w:tc>
        <w:tc>
          <w:tcPr>
            <w:tcW w:w="867" w:type="pct"/>
            <w:tcBorders>
              <w:top w:val="nil"/>
              <w:left w:val="nil"/>
              <w:bottom w:val="single" w:sz="4" w:space="0" w:color="auto"/>
              <w:right w:val="single" w:sz="4" w:space="0" w:color="auto"/>
            </w:tcBorders>
            <w:shd w:val="clear" w:color="auto" w:fill="auto"/>
            <w:vAlign w:val="center"/>
          </w:tcPr>
          <w:p w14:paraId="28C62990" w14:textId="77777777" w:rsidR="001E70E2" w:rsidRDefault="00290548">
            <w:pPr>
              <w:widowControl/>
              <w:adjustRightInd w:val="0"/>
              <w:snapToGrid w:val="0"/>
              <w:spacing w:line="240" w:lineRule="auto"/>
              <w:jc w:val="center"/>
              <w:rPr>
                <w:rFonts w:eastAsia="仿宋_GB2312"/>
                <w:kern w:val="0"/>
                <w:sz w:val="24"/>
              </w:rPr>
            </w:pPr>
            <w:r>
              <w:rPr>
                <w:sz w:val="24"/>
              </w:rPr>
              <w:t xml:space="preserve">-0.0196 </w:t>
            </w:r>
          </w:p>
        </w:tc>
      </w:tr>
      <w:tr w:rsidR="001E70E2" w14:paraId="2A6BBCDA" w14:textId="77777777">
        <w:trPr>
          <w:cantSplit/>
          <w:trHeight w:val="9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7451C690"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环境条件</w:t>
            </w:r>
          </w:p>
        </w:tc>
        <w:tc>
          <w:tcPr>
            <w:tcW w:w="868" w:type="pct"/>
            <w:tcBorders>
              <w:top w:val="nil"/>
              <w:left w:val="nil"/>
              <w:bottom w:val="single" w:sz="4" w:space="0" w:color="auto"/>
              <w:right w:val="single" w:sz="4" w:space="0" w:color="auto"/>
            </w:tcBorders>
            <w:shd w:val="clear" w:color="auto" w:fill="auto"/>
            <w:vAlign w:val="center"/>
          </w:tcPr>
          <w:p w14:paraId="003B7CD3"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kern w:val="0"/>
                <w:sz w:val="24"/>
              </w:rPr>
              <w:t>地形、地貌、地质等情况良好</w:t>
            </w:r>
          </w:p>
        </w:tc>
        <w:tc>
          <w:tcPr>
            <w:tcW w:w="868" w:type="pct"/>
            <w:tcBorders>
              <w:top w:val="nil"/>
              <w:left w:val="nil"/>
              <w:bottom w:val="single" w:sz="4" w:space="0" w:color="auto"/>
              <w:right w:val="single" w:sz="4" w:space="0" w:color="auto"/>
            </w:tcBorders>
            <w:shd w:val="clear" w:color="auto" w:fill="auto"/>
            <w:vAlign w:val="center"/>
          </w:tcPr>
          <w:p w14:paraId="05305D88"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kern w:val="0"/>
                <w:sz w:val="24"/>
              </w:rPr>
              <w:t>地形、地貌、地质等情况较好</w:t>
            </w:r>
          </w:p>
        </w:tc>
        <w:tc>
          <w:tcPr>
            <w:tcW w:w="868" w:type="pct"/>
            <w:tcBorders>
              <w:top w:val="nil"/>
              <w:left w:val="nil"/>
              <w:bottom w:val="single" w:sz="4" w:space="0" w:color="auto"/>
              <w:right w:val="single" w:sz="4" w:space="0" w:color="auto"/>
            </w:tcBorders>
            <w:shd w:val="clear" w:color="auto" w:fill="auto"/>
            <w:vAlign w:val="center"/>
          </w:tcPr>
          <w:p w14:paraId="2B80EAB3"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kern w:val="0"/>
                <w:sz w:val="24"/>
              </w:rPr>
              <w:t>地形、地貌、地质等情况一般</w:t>
            </w:r>
          </w:p>
        </w:tc>
        <w:tc>
          <w:tcPr>
            <w:tcW w:w="868" w:type="pct"/>
            <w:tcBorders>
              <w:top w:val="nil"/>
              <w:left w:val="nil"/>
              <w:bottom w:val="single" w:sz="4" w:space="0" w:color="auto"/>
              <w:right w:val="single" w:sz="4" w:space="0" w:color="auto"/>
            </w:tcBorders>
            <w:shd w:val="clear" w:color="auto" w:fill="auto"/>
            <w:vAlign w:val="center"/>
          </w:tcPr>
          <w:p w14:paraId="0BB89109"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kern w:val="0"/>
                <w:sz w:val="24"/>
              </w:rPr>
              <w:t>地形、地貌、地质等情况较差</w:t>
            </w:r>
          </w:p>
        </w:tc>
        <w:tc>
          <w:tcPr>
            <w:tcW w:w="867" w:type="pct"/>
            <w:tcBorders>
              <w:top w:val="nil"/>
              <w:left w:val="nil"/>
              <w:bottom w:val="single" w:sz="4" w:space="0" w:color="auto"/>
              <w:right w:val="single" w:sz="4" w:space="0" w:color="auto"/>
            </w:tcBorders>
            <w:shd w:val="clear" w:color="auto" w:fill="auto"/>
            <w:vAlign w:val="center"/>
          </w:tcPr>
          <w:p w14:paraId="42A0B5D0"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kern w:val="0"/>
                <w:sz w:val="24"/>
              </w:rPr>
              <w:t>地形、地貌、地质等情况差</w:t>
            </w:r>
          </w:p>
        </w:tc>
      </w:tr>
      <w:tr w:rsidR="001E70E2" w14:paraId="5E2C6B54" w14:textId="77777777">
        <w:trPr>
          <w:cantSplit/>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0238AF8C"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53B331C0" w14:textId="77777777" w:rsidR="001E70E2" w:rsidRDefault="00290548">
            <w:pPr>
              <w:widowControl/>
              <w:adjustRightInd w:val="0"/>
              <w:snapToGrid w:val="0"/>
              <w:spacing w:line="240" w:lineRule="auto"/>
              <w:jc w:val="center"/>
              <w:rPr>
                <w:rFonts w:eastAsia="仿宋_GB2312"/>
                <w:kern w:val="0"/>
                <w:sz w:val="24"/>
              </w:rPr>
            </w:pPr>
            <w:r>
              <w:rPr>
                <w:sz w:val="24"/>
              </w:rPr>
              <w:t xml:space="preserve">0.0227 </w:t>
            </w:r>
          </w:p>
        </w:tc>
        <w:tc>
          <w:tcPr>
            <w:tcW w:w="868" w:type="pct"/>
            <w:tcBorders>
              <w:top w:val="nil"/>
              <w:left w:val="nil"/>
              <w:bottom w:val="single" w:sz="4" w:space="0" w:color="auto"/>
              <w:right w:val="single" w:sz="4" w:space="0" w:color="auto"/>
            </w:tcBorders>
            <w:shd w:val="clear" w:color="auto" w:fill="auto"/>
            <w:vAlign w:val="center"/>
          </w:tcPr>
          <w:p w14:paraId="1C886CD2" w14:textId="77777777" w:rsidR="001E70E2" w:rsidRDefault="00290548">
            <w:pPr>
              <w:widowControl/>
              <w:adjustRightInd w:val="0"/>
              <w:snapToGrid w:val="0"/>
              <w:spacing w:line="240" w:lineRule="auto"/>
              <w:jc w:val="center"/>
              <w:rPr>
                <w:rFonts w:eastAsia="仿宋_GB2312"/>
                <w:kern w:val="0"/>
                <w:sz w:val="24"/>
              </w:rPr>
            </w:pPr>
            <w:r>
              <w:rPr>
                <w:sz w:val="24"/>
              </w:rPr>
              <w:t xml:space="preserve">0.0114 </w:t>
            </w:r>
          </w:p>
        </w:tc>
        <w:tc>
          <w:tcPr>
            <w:tcW w:w="868" w:type="pct"/>
            <w:tcBorders>
              <w:top w:val="nil"/>
              <w:left w:val="nil"/>
              <w:bottom w:val="single" w:sz="4" w:space="0" w:color="auto"/>
              <w:right w:val="single" w:sz="4" w:space="0" w:color="auto"/>
            </w:tcBorders>
            <w:shd w:val="clear" w:color="auto" w:fill="auto"/>
            <w:vAlign w:val="center"/>
          </w:tcPr>
          <w:p w14:paraId="38C36525"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3B0C0067" w14:textId="77777777" w:rsidR="001E70E2" w:rsidRDefault="00290548">
            <w:pPr>
              <w:widowControl/>
              <w:adjustRightInd w:val="0"/>
              <w:snapToGrid w:val="0"/>
              <w:spacing w:line="240" w:lineRule="auto"/>
              <w:jc w:val="center"/>
              <w:rPr>
                <w:rFonts w:eastAsia="仿宋_GB2312"/>
                <w:kern w:val="0"/>
                <w:sz w:val="24"/>
              </w:rPr>
            </w:pPr>
            <w:r>
              <w:rPr>
                <w:sz w:val="24"/>
              </w:rPr>
              <w:t xml:space="preserve">-0.0089 </w:t>
            </w:r>
          </w:p>
        </w:tc>
        <w:tc>
          <w:tcPr>
            <w:tcW w:w="867" w:type="pct"/>
            <w:tcBorders>
              <w:top w:val="nil"/>
              <w:left w:val="nil"/>
              <w:bottom w:val="single" w:sz="4" w:space="0" w:color="auto"/>
              <w:right w:val="single" w:sz="4" w:space="0" w:color="auto"/>
            </w:tcBorders>
            <w:shd w:val="clear" w:color="auto" w:fill="auto"/>
            <w:vAlign w:val="center"/>
          </w:tcPr>
          <w:p w14:paraId="56783F97" w14:textId="77777777" w:rsidR="001E70E2" w:rsidRDefault="00290548">
            <w:pPr>
              <w:widowControl/>
              <w:adjustRightInd w:val="0"/>
              <w:snapToGrid w:val="0"/>
              <w:spacing w:line="240" w:lineRule="auto"/>
              <w:jc w:val="center"/>
              <w:rPr>
                <w:rFonts w:eastAsia="仿宋_GB2312"/>
                <w:kern w:val="0"/>
                <w:sz w:val="24"/>
              </w:rPr>
            </w:pPr>
            <w:r>
              <w:rPr>
                <w:sz w:val="24"/>
              </w:rPr>
              <w:t xml:space="preserve">-0.0178 </w:t>
            </w:r>
          </w:p>
        </w:tc>
      </w:tr>
      <w:tr w:rsidR="001E70E2" w14:paraId="7CA2BB15" w14:textId="77777777">
        <w:trPr>
          <w:cantSplit/>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691E6FCC"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区域规划</w:t>
            </w:r>
          </w:p>
        </w:tc>
        <w:tc>
          <w:tcPr>
            <w:tcW w:w="868" w:type="pct"/>
            <w:tcBorders>
              <w:top w:val="nil"/>
              <w:left w:val="nil"/>
              <w:bottom w:val="single" w:sz="4" w:space="0" w:color="auto"/>
              <w:right w:val="single" w:sz="4" w:space="0" w:color="auto"/>
            </w:tcBorders>
            <w:shd w:val="clear" w:color="auto" w:fill="auto"/>
            <w:vAlign w:val="center"/>
          </w:tcPr>
          <w:p w14:paraId="4FB3CFBB"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区域规划为工业密集区，且为重点工业发展区，近期规划前景好</w:t>
            </w:r>
          </w:p>
        </w:tc>
        <w:tc>
          <w:tcPr>
            <w:tcW w:w="868" w:type="pct"/>
            <w:tcBorders>
              <w:top w:val="nil"/>
              <w:left w:val="nil"/>
              <w:bottom w:val="single" w:sz="4" w:space="0" w:color="auto"/>
              <w:right w:val="single" w:sz="4" w:space="0" w:color="auto"/>
            </w:tcBorders>
            <w:shd w:val="clear" w:color="auto" w:fill="auto"/>
            <w:vAlign w:val="center"/>
          </w:tcPr>
          <w:p w14:paraId="403524FB"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区域规划为工业较密集区，近期规划前景较好</w:t>
            </w:r>
          </w:p>
        </w:tc>
        <w:tc>
          <w:tcPr>
            <w:tcW w:w="868" w:type="pct"/>
            <w:tcBorders>
              <w:top w:val="nil"/>
              <w:left w:val="nil"/>
              <w:bottom w:val="single" w:sz="4" w:space="0" w:color="auto"/>
              <w:right w:val="single" w:sz="4" w:space="0" w:color="auto"/>
            </w:tcBorders>
            <w:shd w:val="clear" w:color="auto" w:fill="auto"/>
            <w:vAlign w:val="center"/>
          </w:tcPr>
          <w:p w14:paraId="51D8882D"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区域规划为一般工业区，无特别限制，规划前景一般</w:t>
            </w:r>
          </w:p>
        </w:tc>
        <w:tc>
          <w:tcPr>
            <w:tcW w:w="868" w:type="pct"/>
            <w:tcBorders>
              <w:top w:val="nil"/>
              <w:left w:val="nil"/>
              <w:bottom w:val="single" w:sz="4" w:space="0" w:color="auto"/>
              <w:right w:val="single" w:sz="4" w:space="0" w:color="auto"/>
            </w:tcBorders>
            <w:shd w:val="clear" w:color="auto" w:fill="auto"/>
            <w:vAlign w:val="center"/>
          </w:tcPr>
          <w:p w14:paraId="7AECFBC3"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区域规划有零星工业规划布局，有一定限制，规划前景较差</w:t>
            </w:r>
          </w:p>
        </w:tc>
        <w:tc>
          <w:tcPr>
            <w:tcW w:w="867" w:type="pct"/>
            <w:tcBorders>
              <w:top w:val="nil"/>
              <w:left w:val="nil"/>
              <w:bottom w:val="single" w:sz="4" w:space="0" w:color="auto"/>
              <w:right w:val="single" w:sz="4" w:space="0" w:color="auto"/>
            </w:tcBorders>
            <w:shd w:val="clear" w:color="auto" w:fill="auto"/>
            <w:vAlign w:val="center"/>
          </w:tcPr>
          <w:p w14:paraId="70836ABD" w14:textId="58D19CAF" w:rsidR="001E70E2" w:rsidRDefault="000C69D2">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区域规划不适宜工业规划布局，规划前景差</w:t>
            </w:r>
          </w:p>
        </w:tc>
      </w:tr>
      <w:tr w:rsidR="001E70E2" w14:paraId="0CE67C0D" w14:textId="77777777">
        <w:trPr>
          <w:cantSplit/>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09F02086"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5C1C6CF3" w14:textId="77777777" w:rsidR="001E70E2" w:rsidRDefault="00290548">
            <w:pPr>
              <w:widowControl/>
              <w:adjustRightInd w:val="0"/>
              <w:snapToGrid w:val="0"/>
              <w:spacing w:line="240" w:lineRule="auto"/>
              <w:jc w:val="center"/>
              <w:rPr>
                <w:rFonts w:eastAsia="仿宋_GB2312"/>
                <w:kern w:val="0"/>
                <w:sz w:val="24"/>
              </w:rPr>
            </w:pPr>
            <w:r>
              <w:rPr>
                <w:sz w:val="24"/>
              </w:rPr>
              <w:t xml:space="preserve">0.0219 </w:t>
            </w:r>
          </w:p>
        </w:tc>
        <w:tc>
          <w:tcPr>
            <w:tcW w:w="868" w:type="pct"/>
            <w:tcBorders>
              <w:top w:val="nil"/>
              <w:left w:val="nil"/>
              <w:bottom w:val="single" w:sz="4" w:space="0" w:color="auto"/>
              <w:right w:val="single" w:sz="4" w:space="0" w:color="auto"/>
            </w:tcBorders>
            <w:shd w:val="clear" w:color="auto" w:fill="auto"/>
            <w:vAlign w:val="center"/>
          </w:tcPr>
          <w:p w14:paraId="498C8FED" w14:textId="77777777" w:rsidR="001E70E2" w:rsidRDefault="00290548">
            <w:pPr>
              <w:widowControl/>
              <w:adjustRightInd w:val="0"/>
              <w:snapToGrid w:val="0"/>
              <w:spacing w:line="240" w:lineRule="auto"/>
              <w:jc w:val="center"/>
              <w:rPr>
                <w:rFonts w:eastAsia="仿宋_GB2312"/>
                <w:kern w:val="0"/>
                <w:sz w:val="24"/>
              </w:rPr>
            </w:pPr>
            <w:r>
              <w:rPr>
                <w:sz w:val="24"/>
              </w:rPr>
              <w:t xml:space="preserve">0.0110 </w:t>
            </w:r>
          </w:p>
        </w:tc>
        <w:tc>
          <w:tcPr>
            <w:tcW w:w="868" w:type="pct"/>
            <w:tcBorders>
              <w:top w:val="nil"/>
              <w:left w:val="nil"/>
              <w:bottom w:val="single" w:sz="4" w:space="0" w:color="auto"/>
              <w:right w:val="single" w:sz="4" w:space="0" w:color="auto"/>
            </w:tcBorders>
            <w:shd w:val="clear" w:color="auto" w:fill="auto"/>
            <w:vAlign w:val="center"/>
          </w:tcPr>
          <w:p w14:paraId="307A5549"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6026915B" w14:textId="77777777" w:rsidR="001E70E2" w:rsidRDefault="00290548">
            <w:pPr>
              <w:widowControl/>
              <w:adjustRightInd w:val="0"/>
              <w:snapToGrid w:val="0"/>
              <w:spacing w:line="240" w:lineRule="auto"/>
              <w:jc w:val="center"/>
              <w:rPr>
                <w:rFonts w:eastAsia="仿宋_GB2312"/>
                <w:kern w:val="0"/>
                <w:sz w:val="24"/>
              </w:rPr>
            </w:pPr>
            <w:r>
              <w:rPr>
                <w:sz w:val="24"/>
              </w:rPr>
              <w:t xml:space="preserve">-0.0086 </w:t>
            </w:r>
          </w:p>
        </w:tc>
        <w:tc>
          <w:tcPr>
            <w:tcW w:w="867" w:type="pct"/>
            <w:tcBorders>
              <w:top w:val="nil"/>
              <w:left w:val="nil"/>
              <w:bottom w:val="single" w:sz="4" w:space="0" w:color="auto"/>
              <w:right w:val="single" w:sz="4" w:space="0" w:color="auto"/>
            </w:tcBorders>
            <w:shd w:val="clear" w:color="auto" w:fill="auto"/>
            <w:vAlign w:val="center"/>
          </w:tcPr>
          <w:p w14:paraId="42A346F8" w14:textId="77777777" w:rsidR="001E70E2" w:rsidRDefault="00290548">
            <w:pPr>
              <w:widowControl/>
              <w:adjustRightInd w:val="0"/>
              <w:snapToGrid w:val="0"/>
              <w:spacing w:line="240" w:lineRule="auto"/>
              <w:jc w:val="center"/>
              <w:rPr>
                <w:rFonts w:eastAsia="仿宋_GB2312"/>
                <w:kern w:val="0"/>
                <w:sz w:val="24"/>
              </w:rPr>
            </w:pPr>
            <w:r>
              <w:rPr>
                <w:sz w:val="24"/>
              </w:rPr>
              <w:t xml:space="preserve">-0.0172 </w:t>
            </w:r>
          </w:p>
        </w:tc>
      </w:tr>
    </w:tbl>
    <w:p w14:paraId="0131BE0B" w14:textId="0A468148"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b/>
          <w:bCs/>
          <w:sz w:val="28"/>
          <w:szCs w:val="28"/>
        </w:rPr>
        <w:t>表</w:t>
      </w:r>
      <w:r w:rsidRPr="00631294">
        <w:rPr>
          <w:rFonts w:eastAsia="仿宋_GB2312"/>
          <w:b/>
          <w:bCs/>
          <w:sz w:val="28"/>
          <w:szCs w:val="28"/>
        </w:rPr>
        <w:t>4</w:t>
      </w:r>
      <w:r w:rsidR="00290548" w:rsidRPr="00631294">
        <w:rPr>
          <w:rFonts w:eastAsia="仿宋_GB2312"/>
          <w:b/>
          <w:bCs/>
          <w:sz w:val="28"/>
          <w:szCs w:val="28"/>
        </w:rPr>
        <w:t>-3-3</w:t>
      </w:r>
      <w:r w:rsidR="00290548" w:rsidRPr="00631294">
        <w:rPr>
          <w:rFonts w:eastAsia="仿宋_GB2312" w:hint="eastAsia"/>
          <w:b/>
          <w:bCs/>
          <w:sz w:val="28"/>
          <w:szCs w:val="28"/>
        </w:rPr>
        <w:t xml:space="preserve"> </w:t>
      </w:r>
      <w:r w:rsidR="00AC6989">
        <w:rPr>
          <w:rFonts w:eastAsia="仿宋_GB2312"/>
          <w:b/>
          <w:bCs/>
          <w:sz w:val="28"/>
          <w:szCs w:val="28"/>
        </w:rPr>
        <w:t xml:space="preserve"> </w:t>
      </w:r>
      <w:r w:rsidR="00290548" w:rsidRPr="00631294">
        <w:rPr>
          <w:rFonts w:eastAsia="仿宋_GB2312" w:hint="eastAsia"/>
          <w:b/>
          <w:bCs/>
          <w:sz w:val="28"/>
          <w:szCs w:val="28"/>
        </w:rPr>
        <w:t>集体</w:t>
      </w:r>
      <w:r w:rsidR="00290548" w:rsidRPr="00631294">
        <w:rPr>
          <w:rFonts w:eastAsia="仿宋_GB2312"/>
          <w:b/>
          <w:bCs/>
          <w:sz w:val="28"/>
          <w:szCs w:val="28"/>
        </w:rPr>
        <w:t>工业用地区域因素修正系数表</w:t>
      </w:r>
      <w:r w:rsidR="00290548" w:rsidRPr="00631294">
        <w:rPr>
          <w:rFonts w:eastAsia="仿宋_GB2312" w:hint="eastAsia"/>
          <w:b/>
          <w:bCs/>
          <w:sz w:val="28"/>
          <w:szCs w:val="28"/>
        </w:rPr>
        <w:t>（三级）</w:t>
      </w:r>
    </w:p>
    <w:tbl>
      <w:tblPr>
        <w:tblW w:w="5806" w:type="pct"/>
        <w:jc w:val="center"/>
        <w:tblLook w:val="04A0" w:firstRow="1" w:lastRow="0" w:firstColumn="1" w:lastColumn="0" w:noHBand="0" w:noVBand="1"/>
      </w:tblPr>
      <w:tblGrid>
        <w:gridCol w:w="1274"/>
        <w:gridCol w:w="1673"/>
        <w:gridCol w:w="1672"/>
        <w:gridCol w:w="1672"/>
        <w:gridCol w:w="1672"/>
        <w:gridCol w:w="1670"/>
      </w:tblGrid>
      <w:tr w:rsidR="001E70E2" w14:paraId="268F5CA1" w14:textId="77777777">
        <w:trPr>
          <w:trHeight w:val="555"/>
          <w:tblHeader/>
          <w:jc w:val="center"/>
        </w:trPr>
        <w:tc>
          <w:tcPr>
            <w:tcW w:w="6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6C544BC3" w14:textId="77777777" w:rsidR="001E70E2" w:rsidRDefault="00290548">
            <w:pPr>
              <w:widowControl/>
              <w:adjustRightInd w:val="0"/>
              <w:snapToGrid w:val="0"/>
              <w:spacing w:line="240" w:lineRule="auto"/>
              <w:jc w:val="right"/>
              <w:rPr>
                <w:rFonts w:eastAsia="仿宋_GB2312"/>
                <w:b/>
                <w:bCs/>
                <w:color w:val="000000"/>
                <w:kern w:val="0"/>
                <w:sz w:val="24"/>
              </w:rPr>
            </w:pPr>
            <w:r>
              <w:rPr>
                <w:rFonts w:eastAsia="仿宋_GB2312"/>
                <w:b/>
                <w:bCs/>
                <w:color w:val="000000"/>
                <w:kern w:val="0"/>
                <w:sz w:val="24"/>
              </w:rPr>
              <w:t>优劣度</w:t>
            </w:r>
          </w:p>
          <w:p w14:paraId="78EB78A4" w14:textId="77777777" w:rsidR="001E70E2" w:rsidRDefault="00290548">
            <w:pPr>
              <w:widowControl/>
              <w:adjustRightInd w:val="0"/>
              <w:snapToGrid w:val="0"/>
              <w:spacing w:line="240" w:lineRule="auto"/>
              <w:jc w:val="left"/>
              <w:rPr>
                <w:rFonts w:eastAsia="仿宋_GB2312"/>
                <w:b/>
                <w:bCs/>
                <w:color w:val="000000"/>
                <w:kern w:val="0"/>
                <w:sz w:val="24"/>
              </w:rPr>
            </w:pPr>
            <w:r>
              <w:rPr>
                <w:rFonts w:eastAsia="仿宋_GB2312"/>
                <w:b/>
                <w:bCs/>
                <w:color w:val="000000"/>
                <w:kern w:val="0"/>
                <w:sz w:val="24"/>
              </w:rPr>
              <w:t>因素</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C801A3E"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优</w:t>
            </w:r>
          </w:p>
        </w:tc>
        <w:tc>
          <w:tcPr>
            <w:tcW w:w="868" w:type="pct"/>
            <w:tcBorders>
              <w:top w:val="single" w:sz="4" w:space="0" w:color="auto"/>
              <w:left w:val="nil"/>
              <w:bottom w:val="single" w:sz="4" w:space="0" w:color="auto"/>
              <w:right w:val="single" w:sz="4" w:space="0" w:color="auto"/>
            </w:tcBorders>
            <w:shd w:val="clear" w:color="auto" w:fill="auto"/>
            <w:vAlign w:val="center"/>
          </w:tcPr>
          <w:p w14:paraId="597BC7AA"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较优</w:t>
            </w:r>
          </w:p>
        </w:tc>
        <w:tc>
          <w:tcPr>
            <w:tcW w:w="868" w:type="pct"/>
            <w:tcBorders>
              <w:top w:val="single" w:sz="4" w:space="0" w:color="auto"/>
              <w:left w:val="nil"/>
              <w:bottom w:val="single" w:sz="4" w:space="0" w:color="auto"/>
              <w:right w:val="single" w:sz="4" w:space="0" w:color="auto"/>
            </w:tcBorders>
            <w:shd w:val="clear" w:color="auto" w:fill="auto"/>
            <w:vAlign w:val="center"/>
          </w:tcPr>
          <w:p w14:paraId="7CA7AA6F"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一般</w:t>
            </w:r>
          </w:p>
        </w:tc>
        <w:tc>
          <w:tcPr>
            <w:tcW w:w="868" w:type="pct"/>
            <w:tcBorders>
              <w:top w:val="single" w:sz="4" w:space="0" w:color="auto"/>
              <w:left w:val="nil"/>
              <w:bottom w:val="single" w:sz="4" w:space="0" w:color="auto"/>
              <w:right w:val="single" w:sz="4" w:space="0" w:color="auto"/>
            </w:tcBorders>
            <w:shd w:val="clear" w:color="auto" w:fill="auto"/>
            <w:vAlign w:val="center"/>
          </w:tcPr>
          <w:p w14:paraId="474250D2"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较劣</w:t>
            </w:r>
          </w:p>
        </w:tc>
        <w:tc>
          <w:tcPr>
            <w:tcW w:w="867" w:type="pct"/>
            <w:tcBorders>
              <w:top w:val="single" w:sz="4" w:space="0" w:color="auto"/>
              <w:left w:val="nil"/>
              <w:bottom w:val="single" w:sz="4" w:space="0" w:color="auto"/>
              <w:right w:val="single" w:sz="4" w:space="0" w:color="auto"/>
            </w:tcBorders>
            <w:shd w:val="clear" w:color="auto" w:fill="auto"/>
            <w:vAlign w:val="center"/>
          </w:tcPr>
          <w:p w14:paraId="562362BA" w14:textId="77777777" w:rsidR="001E70E2" w:rsidRDefault="00290548">
            <w:pPr>
              <w:widowControl/>
              <w:adjustRightInd w:val="0"/>
              <w:snapToGrid w:val="0"/>
              <w:spacing w:line="240" w:lineRule="auto"/>
              <w:jc w:val="center"/>
              <w:rPr>
                <w:rFonts w:eastAsia="仿宋_GB2312"/>
                <w:b/>
                <w:bCs/>
                <w:color w:val="000000"/>
                <w:kern w:val="0"/>
                <w:sz w:val="24"/>
              </w:rPr>
            </w:pPr>
            <w:r>
              <w:rPr>
                <w:rFonts w:eastAsia="仿宋_GB2312"/>
                <w:b/>
                <w:bCs/>
                <w:color w:val="000000"/>
                <w:kern w:val="0"/>
                <w:sz w:val="24"/>
              </w:rPr>
              <w:t>劣</w:t>
            </w:r>
          </w:p>
        </w:tc>
      </w:tr>
      <w:tr w:rsidR="001E70E2" w14:paraId="547A6181" w14:textId="77777777">
        <w:trPr>
          <w:trHeight w:val="900"/>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64E144E8"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交通条件</w:t>
            </w:r>
          </w:p>
        </w:tc>
        <w:tc>
          <w:tcPr>
            <w:tcW w:w="868" w:type="pct"/>
            <w:tcBorders>
              <w:top w:val="nil"/>
              <w:left w:val="nil"/>
              <w:bottom w:val="single" w:sz="4" w:space="0" w:color="auto"/>
              <w:right w:val="single" w:sz="4" w:space="0" w:color="auto"/>
            </w:tcBorders>
            <w:shd w:val="clear" w:color="auto" w:fill="auto"/>
            <w:vAlign w:val="center"/>
          </w:tcPr>
          <w:p w14:paraId="311D6FDE"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临交通型主干道，道路通达度高，对外交通便利</w:t>
            </w:r>
          </w:p>
        </w:tc>
        <w:tc>
          <w:tcPr>
            <w:tcW w:w="868" w:type="pct"/>
            <w:tcBorders>
              <w:top w:val="nil"/>
              <w:left w:val="nil"/>
              <w:bottom w:val="single" w:sz="4" w:space="0" w:color="auto"/>
              <w:right w:val="single" w:sz="4" w:space="0" w:color="auto"/>
            </w:tcBorders>
            <w:shd w:val="clear" w:color="auto" w:fill="auto"/>
            <w:vAlign w:val="center"/>
          </w:tcPr>
          <w:p w14:paraId="51596D97"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临交通型次干道，道路通达度较高，对外交通较便利</w:t>
            </w:r>
          </w:p>
        </w:tc>
        <w:tc>
          <w:tcPr>
            <w:tcW w:w="868" w:type="pct"/>
            <w:tcBorders>
              <w:top w:val="nil"/>
              <w:left w:val="nil"/>
              <w:bottom w:val="single" w:sz="4" w:space="0" w:color="auto"/>
              <w:right w:val="single" w:sz="4" w:space="0" w:color="auto"/>
            </w:tcBorders>
            <w:shd w:val="clear" w:color="auto" w:fill="auto"/>
            <w:vAlign w:val="center"/>
          </w:tcPr>
          <w:p w14:paraId="6ECE20CE"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临混合型道路，道路通达度一般，对外交通一般</w:t>
            </w:r>
          </w:p>
        </w:tc>
        <w:tc>
          <w:tcPr>
            <w:tcW w:w="868" w:type="pct"/>
            <w:tcBorders>
              <w:top w:val="nil"/>
              <w:left w:val="nil"/>
              <w:bottom w:val="single" w:sz="4" w:space="0" w:color="auto"/>
              <w:right w:val="single" w:sz="4" w:space="0" w:color="auto"/>
            </w:tcBorders>
            <w:shd w:val="clear" w:color="auto" w:fill="auto"/>
            <w:vAlign w:val="center"/>
          </w:tcPr>
          <w:p w14:paraId="74CD6EB3"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临支路，道路通达度较低，对外交通较差</w:t>
            </w:r>
          </w:p>
        </w:tc>
        <w:tc>
          <w:tcPr>
            <w:tcW w:w="867" w:type="pct"/>
            <w:tcBorders>
              <w:top w:val="nil"/>
              <w:left w:val="nil"/>
              <w:bottom w:val="single" w:sz="4" w:space="0" w:color="auto"/>
              <w:right w:val="single" w:sz="4" w:space="0" w:color="auto"/>
            </w:tcBorders>
            <w:shd w:val="clear" w:color="auto" w:fill="auto"/>
            <w:vAlign w:val="center"/>
          </w:tcPr>
          <w:p w14:paraId="081CD094"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不临路，道路通达度低，对外交通差</w:t>
            </w:r>
          </w:p>
        </w:tc>
      </w:tr>
      <w:tr w:rsidR="001E70E2" w14:paraId="11B2AE04" w14:textId="77777777">
        <w:trPr>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75FB845A"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4D115F84" w14:textId="77777777" w:rsidR="001E70E2" w:rsidRDefault="00290548">
            <w:pPr>
              <w:widowControl/>
              <w:adjustRightInd w:val="0"/>
              <w:snapToGrid w:val="0"/>
              <w:spacing w:line="240" w:lineRule="auto"/>
              <w:jc w:val="center"/>
              <w:rPr>
                <w:rFonts w:eastAsia="仿宋_GB2312"/>
                <w:kern w:val="0"/>
                <w:sz w:val="24"/>
              </w:rPr>
            </w:pPr>
            <w:r>
              <w:rPr>
                <w:sz w:val="24"/>
              </w:rPr>
              <w:t xml:space="preserve">0.0414 </w:t>
            </w:r>
          </w:p>
        </w:tc>
        <w:tc>
          <w:tcPr>
            <w:tcW w:w="868" w:type="pct"/>
            <w:tcBorders>
              <w:top w:val="nil"/>
              <w:left w:val="nil"/>
              <w:bottom w:val="single" w:sz="4" w:space="0" w:color="auto"/>
              <w:right w:val="single" w:sz="4" w:space="0" w:color="auto"/>
            </w:tcBorders>
            <w:shd w:val="clear" w:color="auto" w:fill="auto"/>
            <w:vAlign w:val="center"/>
          </w:tcPr>
          <w:p w14:paraId="2E8A174E" w14:textId="77777777" w:rsidR="001E70E2" w:rsidRDefault="00290548">
            <w:pPr>
              <w:widowControl/>
              <w:adjustRightInd w:val="0"/>
              <w:snapToGrid w:val="0"/>
              <w:spacing w:line="240" w:lineRule="auto"/>
              <w:jc w:val="center"/>
              <w:rPr>
                <w:rFonts w:eastAsia="仿宋_GB2312"/>
                <w:kern w:val="0"/>
                <w:sz w:val="24"/>
              </w:rPr>
            </w:pPr>
            <w:r>
              <w:rPr>
                <w:sz w:val="24"/>
              </w:rPr>
              <w:t xml:space="preserve">0.0207 </w:t>
            </w:r>
          </w:p>
        </w:tc>
        <w:tc>
          <w:tcPr>
            <w:tcW w:w="868" w:type="pct"/>
            <w:tcBorders>
              <w:top w:val="nil"/>
              <w:left w:val="nil"/>
              <w:bottom w:val="single" w:sz="4" w:space="0" w:color="auto"/>
              <w:right w:val="single" w:sz="4" w:space="0" w:color="auto"/>
            </w:tcBorders>
            <w:shd w:val="clear" w:color="auto" w:fill="auto"/>
            <w:vAlign w:val="center"/>
          </w:tcPr>
          <w:p w14:paraId="02ACE8B3"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3E67DAF1" w14:textId="77777777" w:rsidR="001E70E2" w:rsidRDefault="00290548">
            <w:pPr>
              <w:widowControl/>
              <w:adjustRightInd w:val="0"/>
              <w:snapToGrid w:val="0"/>
              <w:spacing w:line="240" w:lineRule="auto"/>
              <w:jc w:val="center"/>
              <w:rPr>
                <w:rFonts w:eastAsia="仿宋_GB2312"/>
                <w:kern w:val="0"/>
                <w:sz w:val="24"/>
              </w:rPr>
            </w:pPr>
            <w:r>
              <w:rPr>
                <w:sz w:val="24"/>
              </w:rPr>
              <w:t xml:space="preserve">-0.0159 </w:t>
            </w:r>
          </w:p>
        </w:tc>
        <w:tc>
          <w:tcPr>
            <w:tcW w:w="867" w:type="pct"/>
            <w:tcBorders>
              <w:top w:val="nil"/>
              <w:left w:val="nil"/>
              <w:bottom w:val="single" w:sz="4" w:space="0" w:color="auto"/>
              <w:right w:val="single" w:sz="4" w:space="0" w:color="auto"/>
            </w:tcBorders>
            <w:shd w:val="clear" w:color="auto" w:fill="auto"/>
            <w:vAlign w:val="center"/>
          </w:tcPr>
          <w:p w14:paraId="31472712" w14:textId="77777777" w:rsidR="001E70E2" w:rsidRDefault="00290548">
            <w:pPr>
              <w:widowControl/>
              <w:adjustRightInd w:val="0"/>
              <w:snapToGrid w:val="0"/>
              <w:spacing w:line="240" w:lineRule="auto"/>
              <w:jc w:val="center"/>
              <w:rPr>
                <w:rFonts w:eastAsia="仿宋_GB2312"/>
                <w:kern w:val="0"/>
                <w:sz w:val="24"/>
              </w:rPr>
            </w:pPr>
            <w:r>
              <w:rPr>
                <w:sz w:val="24"/>
              </w:rPr>
              <w:t xml:space="preserve">-0.0317 </w:t>
            </w:r>
          </w:p>
        </w:tc>
      </w:tr>
      <w:tr w:rsidR="001E70E2" w14:paraId="070B97D9" w14:textId="77777777">
        <w:trPr>
          <w:trHeight w:val="9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0ECA8614"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基本设施状况</w:t>
            </w:r>
          </w:p>
        </w:tc>
        <w:tc>
          <w:tcPr>
            <w:tcW w:w="868" w:type="pct"/>
            <w:tcBorders>
              <w:top w:val="nil"/>
              <w:left w:val="nil"/>
              <w:bottom w:val="single" w:sz="4" w:space="0" w:color="auto"/>
              <w:right w:val="single" w:sz="4" w:space="0" w:color="auto"/>
            </w:tcBorders>
            <w:shd w:val="clear" w:color="auto" w:fill="auto"/>
            <w:vAlign w:val="center"/>
          </w:tcPr>
          <w:p w14:paraId="0A8670B4"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区域供水、供电保证率高，排水状况好</w:t>
            </w:r>
          </w:p>
        </w:tc>
        <w:tc>
          <w:tcPr>
            <w:tcW w:w="868" w:type="pct"/>
            <w:tcBorders>
              <w:top w:val="nil"/>
              <w:left w:val="nil"/>
              <w:bottom w:val="single" w:sz="4" w:space="0" w:color="auto"/>
              <w:right w:val="single" w:sz="4" w:space="0" w:color="auto"/>
            </w:tcBorders>
            <w:shd w:val="clear" w:color="auto" w:fill="auto"/>
            <w:vAlign w:val="center"/>
          </w:tcPr>
          <w:p w14:paraId="629E6F26"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区域供水、供电保证率较高，排水状况较好</w:t>
            </w:r>
          </w:p>
        </w:tc>
        <w:tc>
          <w:tcPr>
            <w:tcW w:w="868" w:type="pct"/>
            <w:tcBorders>
              <w:top w:val="nil"/>
              <w:left w:val="nil"/>
              <w:bottom w:val="single" w:sz="4" w:space="0" w:color="auto"/>
              <w:right w:val="single" w:sz="4" w:space="0" w:color="auto"/>
            </w:tcBorders>
            <w:shd w:val="clear" w:color="auto" w:fill="auto"/>
            <w:vAlign w:val="center"/>
          </w:tcPr>
          <w:p w14:paraId="731AE2C3"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区域供水、供电保证率一般，排水状况一般</w:t>
            </w:r>
          </w:p>
        </w:tc>
        <w:tc>
          <w:tcPr>
            <w:tcW w:w="868" w:type="pct"/>
            <w:tcBorders>
              <w:top w:val="nil"/>
              <w:left w:val="nil"/>
              <w:bottom w:val="single" w:sz="4" w:space="0" w:color="auto"/>
              <w:right w:val="single" w:sz="4" w:space="0" w:color="auto"/>
            </w:tcBorders>
            <w:shd w:val="clear" w:color="auto" w:fill="auto"/>
            <w:vAlign w:val="center"/>
          </w:tcPr>
          <w:p w14:paraId="697A4A80"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区域供水、供电保证率较低，排水状况较差</w:t>
            </w:r>
          </w:p>
        </w:tc>
        <w:tc>
          <w:tcPr>
            <w:tcW w:w="867" w:type="pct"/>
            <w:tcBorders>
              <w:top w:val="nil"/>
              <w:left w:val="nil"/>
              <w:bottom w:val="single" w:sz="4" w:space="0" w:color="auto"/>
              <w:right w:val="single" w:sz="4" w:space="0" w:color="auto"/>
            </w:tcBorders>
            <w:shd w:val="clear" w:color="auto" w:fill="auto"/>
            <w:vAlign w:val="center"/>
          </w:tcPr>
          <w:p w14:paraId="1388ED7D"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区域供水、供电保证率低，排水状况差</w:t>
            </w:r>
          </w:p>
        </w:tc>
      </w:tr>
      <w:tr w:rsidR="001E70E2" w14:paraId="40A890DA" w14:textId="77777777">
        <w:trPr>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62CD2597"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7327EFD0" w14:textId="77777777" w:rsidR="001E70E2" w:rsidRDefault="00290548">
            <w:pPr>
              <w:widowControl/>
              <w:adjustRightInd w:val="0"/>
              <w:snapToGrid w:val="0"/>
              <w:spacing w:line="240" w:lineRule="auto"/>
              <w:jc w:val="center"/>
              <w:rPr>
                <w:rFonts w:eastAsia="仿宋_GB2312"/>
                <w:kern w:val="0"/>
                <w:sz w:val="24"/>
              </w:rPr>
            </w:pPr>
            <w:r>
              <w:rPr>
                <w:sz w:val="24"/>
              </w:rPr>
              <w:t xml:space="preserve">0.0334 </w:t>
            </w:r>
          </w:p>
        </w:tc>
        <w:tc>
          <w:tcPr>
            <w:tcW w:w="868" w:type="pct"/>
            <w:tcBorders>
              <w:top w:val="nil"/>
              <w:left w:val="nil"/>
              <w:bottom w:val="single" w:sz="4" w:space="0" w:color="auto"/>
              <w:right w:val="single" w:sz="4" w:space="0" w:color="auto"/>
            </w:tcBorders>
            <w:shd w:val="clear" w:color="auto" w:fill="auto"/>
            <w:vAlign w:val="center"/>
          </w:tcPr>
          <w:p w14:paraId="5E27F639" w14:textId="77777777" w:rsidR="001E70E2" w:rsidRDefault="00290548">
            <w:pPr>
              <w:widowControl/>
              <w:adjustRightInd w:val="0"/>
              <w:snapToGrid w:val="0"/>
              <w:spacing w:line="240" w:lineRule="auto"/>
              <w:jc w:val="center"/>
              <w:rPr>
                <w:rFonts w:eastAsia="仿宋_GB2312"/>
                <w:kern w:val="0"/>
                <w:sz w:val="24"/>
              </w:rPr>
            </w:pPr>
            <w:r>
              <w:rPr>
                <w:sz w:val="24"/>
              </w:rPr>
              <w:t xml:space="preserve">0.0167 </w:t>
            </w:r>
          </w:p>
        </w:tc>
        <w:tc>
          <w:tcPr>
            <w:tcW w:w="868" w:type="pct"/>
            <w:tcBorders>
              <w:top w:val="nil"/>
              <w:left w:val="nil"/>
              <w:bottom w:val="single" w:sz="4" w:space="0" w:color="auto"/>
              <w:right w:val="single" w:sz="4" w:space="0" w:color="auto"/>
            </w:tcBorders>
            <w:shd w:val="clear" w:color="auto" w:fill="auto"/>
            <w:vAlign w:val="center"/>
          </w:tcPr>
          <w:p w14:paraId="3E1DC5B2"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1736011A" w14:textId="77777777" w:rsidR="001E70E2" w:rsidRDefault="00290548">
            <w:pPr>
              <w:widowControl/>
              <w:adjustRightInd w:val="0"/>
              <w:snapToGrid w:val="0"/>
              <w:spacing w:line="240" w:lineRule="auto"/>
              <w:jc w:val="center"/>
              <w:rPr>
                <w:rFonts w:eastAsia="仿宋_GB2312"/>
                <w:kern w:val="0"/>
                <w:sz w:val="24"/>
              </w:rPr>
            </w:pPr>
            <w:r>
              <w:rPr>
                <w:sz w:val="24"/>
              </w:rPr>
              <w:t xml:space="preserve">-0.0128 </w:t>
            </w:r>
          </w:p>
        </w:tc>
        <w:tc>
          <w:tcPr>
            <w:tcW w:w="867" w:type="pct"/>
            <w:tcBorders>
              <w:top w:val="nil"/>
              <w:left w:val="nil"/>
              <w:bottom w:val="single" w:sz="4" w:space="0" w:color="auto"/>
              <w:right w:val="single" w:sz="4" w:space="0" w:color="auto"/>
            </w:tcBorders>
            <w:shd w:val="clear" w:color="auto" w:fill="auto"/>
            <w:vAlign w:val="center"/>
          </w:tcPr>
          <w:p w14:paraId="0DD50835" w14:textId="77777777" w:rsidR="001E70E2" w:rsidRDefault="00290548">
            <w:pPr>
              <w:widowControl/>
              <w:adjustRightInd w:val="0"/>
              <w:snapToGrid w:val="0"/>
              <w:spacing w:line="240" w:lineRule="auto"/>
              <w:jc w:val="center"/>
              <w:rPr>
                <w:rFonts w:eastAsia="仿宋_GB2312"/>
                <w:kern w:val="0"/>
                <w:sz w:val="24"/>
              </w:rPr>
            </w:pPr>
            <w:r>
              <w:rPr>
                <w:sz w:val="24"/>
              </w:rPr>
              <w:t xml:space="preserve">-0.0256 </w:t>
            </w:r>
          </w:p>
        </w:tc>
      </w:tr>
      <w:tr w:rsidR="001E70E2" w14:paraId="1C0F9485" w14:textId="77777777">
        <w:trPr>
          <w:trHeight w:val="9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1DC9CC7F"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lastRenderedPageBreak/>
              <w:t>社会经济发展状况</w:t>
            </w:r>
          </w:p>
        </w:tc>
        <w:tc>
          <w:tcPr>
            <w:tcW w:w="868" w:type="pct"/>
            <w:tcBorders>
              <w:top w:val="nil"/>
              <w:left w:val="nil"/>
              <w:bottom w:val="single" w:sz="4" w:space="0" w:color="auto"/>
              <w:right w:val="single" w:sz="4" w:space="0" w:color="auto"/>
            </w:tcBorders>
            <w:shd w:val="clear" w:color="auto" w:fill="auto"/>
            <w:vAlign w:val="center"/>
          </w:tcPr>
          <w:p w14:paraId="61B6DAAF"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区域人口密度、经济产值高，人均建设用地多</w:t>
            </w:r>
          </w:p>
        </w:tc>
        <w:tc>
          <w:tcPr>
            <w:tcW w:w="868" w:type="pct"/>
            <w:tcBorders>
              <w:top w:val="nil"/>
              <w:left w:val="nil"/>
              <w:bottom w:val="single" w:sz="4" w:space="0" w:color="auto"/>
              <w:right w:val="single" w:sz="4" w:space="0" w:color="auto"/>
            </w:tcBorders>
            <w:shd w:val="clear" w:color="auto" w:fill="auto"/>
            <w:vAlign w:val="center"/>
          </w:tcPr>
          <w:p w14:paraId="3EF04E68"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区域人口密度、经济产值较高，人均建设用地较多</w:t>
            </w:r>
          </w:p>
        </w:tc>
        <w:tc>
          <w:tcPr>
            <w:tcW w:w="868" w:type="pct"/>
            <w:tcBorders>
              <w:top w:val="nil"/>
              <w:left w:val="nil"/>
              <w:bottom w:val="single" w:sz="4" w:space="0" w:color="auto"/>
              <w:right w:val="single" w:sz="4" w:space="0" w:color="auto"/>
            </w:tcBorders>
            <w:shd w:val="clear" w:color="auto" w:fill="auto"/>
            <w:vAlign w:val="center"/>
          </w:tcPr>
          <w:p w14:paraId="23FCB5AA"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区域人口密度、经济产值一般，人均建设用地一般</w:t>
            </w:r>
          </w:p>
        </w:tc>
        <w:tc>
          <w:tcPr>
            <w:tcW w:w="868" w:type="pct"/>
            <w:tcBorders>
              <w:top w:val="nil"/>
              <w:left w:val="nil"/>
              <w:bottom w:val="single" w:sz="4" w:space="0" w:color="auto"/>
              <w:right w:val="single" w:sz="4" w:space="0" w:color="auto"/>
            </w:tcBorders>
            <w:shd w:val="clear" w:color="auto" w:fill="auto"/>
            <w:vAlign w:val="center"/>
          </w:tcPr>
          <w:p w14:paraId="30D1F1FB"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区域人口密度、经济产值较低，人均建设用地较少</w:t>
            </w:r>
          </w:p>
        </w:tc>
        <w:tc>
          <w:tcPr>
            <w:tcW w:w="867" w:type="pct"/>
            <w:tcBorders>
              <w:top w:val="nil"/>
              <w:left w:val="nil"/>
              <w:bottom w:val="single" w:sz="4" w:space="0" w:color="auto"/>
              <w:right w:val="single" w:sz="4" w:space="0" w:color="auto"/>
            </w:tcBorders>
            <w:shd w:val="clear" w:color="auto" w:fill="auto"/>
            <w:vAlign w:val="center"/>
          </w:tcPr>
          <w:p w14:paraId="013CFF02"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区域人口密度、经济产值低，人均建设用地少</w:t>
            </w:r>
          </w:p>
        </w:tc>
      </w:tr>
      <w:tr w:rsidR="001E70E2" w14:paraId="18402DC9" w14:textId="77777777">
        <w:trPr>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1CC16CEA"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437C0DA2" w14:textId="77777777" w:rsidR="001E70E2" w:rsidRDefault="00290548">
            <w:pPr>
              <w:widowControl/>
              <w:adjustRightInd w:val="0"/>
              <w:snapToGrid w:val="0"/>
              <w:spacing w:line="240" w:lineRule="auto"/>
              <w:jc w:val="center"/>
              <w:rPr>
                <w:rFonts w:eastAsia="仿宋_GB2312"/>
                <w:kern w:val="0"/>
                <w:sz w:val="24"/>
              </w:rPr>
            </w:pPr>
            <w:r>
              <w:rPr>
                <w:sz w:val="24"/>
              </w:rPr>
              <w:t xml:space="preserve">0.0283 </w:t>
            </w:r>
          </w:p>
        </w:tc>
        <w:tc>
          <w:tcPr>
            <w:tcW w:w="868" w:type="pct"/>
            <w:tcBorders>
              <w:top w:val="nil"/>
              <w:left w:val="nil"/>
              <w:bottom w:val="single" w:sz="4" w:space="0" w:color="auto"/>
              <w:right w:val="single" w:sz="4" w:space="0" w:color="auto"/>
            </w:tcBorders>
            <w:shd w:val="clear" w:color="auto" w:fill="auto"/>
            <w:vAlign w:val="center"/>
          </w:tcPr>
          <w:p w14:paraId="0923E007" w14:textId="77777777" w:rsidR="001E70E2" w:rsidRDefault="00290548">
            <w:pPr>
              <w:widowControl/>
              <w:adjustRightInd w:val="0"/>
              <w:snapToGrid w:val="0"/>
              <w:spacing w:line="240" w:lineRule="auto"/>
              <w:jc w:val="center"/>
              <w:rPr>
                <w:rFonts w:eastAsia="仿宋_GB2312"/>
                <w:kern w:val="0"/>
                <w:sz w:val="24"/>
              </w:rPr>
            </w:pPr>
            <w:r>
              <w:rPr>
                <w:sz w:val="24"/>
              </w:rPr>
              <w:t xml:space="preserve">0.0142 </w:t>
            </w:r>
          </w:p>
        </w:tc>
        <w:tc>
          <w:tcPr>
            <w:tcW w:w="868" w:type="pct"/>
            <w:tcBorders>
              <w:top w:val="nil"/>
              <w:left w:val="nil"/>
              <w:bottom w:val="single" w:sz="4" w:space="0" w:color="auto"/>
              <w:right w:val="single" w:sz="4" w:space="0" w:color="auto"/>
            </w:tcBorders>
            <w:shd w:val="clear" w:color="auto" w:fill="auto"/>
            <w:vAlign w:val="center"/>
          </w:tcPr>
          <w:p w14:paraId="40561202"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40FDA9AC" w14:textId="77777777" w:rsidR="001E70E2" w:rsidRDefault="00290548">
            <w:pPr>
              <w:widowControl/>
              <w:adjustRightInd w:val="0"/>
              <w:snapToGrid w:val="0"/>
              <w:spacing w:line="240" w:lineRule="auto"/>
              <w:jc w:val="center"/>
              <w:rPr>
                <w:rFonts w:eastAsia="仿宋_GB2312"/>
                <w:kern w:val="0"/>
                <w:sz w:val="24"/>
              </w:rPr>
            </w:pPr>
            <w:r>
              <w:rPr>
                <w:sz w:val="24"/>
              </w:rPr>
              <w:t xml:space="preserve">-0.0109 </w:t>
            </w:r>
          </w:p>
        </w:tc>
        <w:tc>
          <w:tcPr>
            <w:tcW w:w="867" w:type="pct"/>
            <w:tcBorders>
              <w:top w:val="nil"/>
              <w:left w:val="nil"/>
              <w:bottom w:val="single" w:sz="4" w:space="0" w:color="auto"/>
              <w:right w:val="single" w:sz="4" w:space="0" w:color="auto"/>
            </w:tcBorders>
            <w:shd w:val="clear" w:color="auto" w:fill="auto"/>
            <w:vAlign w:val="center"/>
          </w:tcPr>
          <w:p w14:paraId="5E63083E" w14:textId="77777777" w:rsidR="001E70E2" w:rsidRDefault="00290548">
            <w:pPr>
              <w:widowControl/>
              <w:adjustRightInd w:val="0"/>
              <w:snapToGrid w:val="0"/>
              <w:spacing w:line="240" w:lineRule="auto"/>
              <w:jc w:val="center"/>
              <w:rPr>
                <w:rFonts w:eastAsia="仿宋_GB2312"/>
                <w:kern w:val="0"/>
                <w:sz w:val="24"/>
              </w:rPr>
            </w:pPr>
            <w:r>
              <w:rPr>
                <w:sz w:val="24"/>
              </w:rPr>
              <w:t xml:space="preserve">-0.0217 </w:t>
            </w:r>
          </w:p>
        </w:tc>
      </w:tr>
      <w:tr w:rsidR="001E70E2" w14:paraId="7A71FF1B" w14:textId="77777777">
        <w:trPr>
          <w:trHeight w:val="57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712923C6"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产业集聚效益</w:t>
            </w:r>
          </w:p>
        </w:tc>
        <w:tc>
          <w:tcPr>
            <w:tcW w:w="868" w:type="pct"/>
            <w:tcBorders>
              <w:top w:val="nil"/>
              <w:left w:val="nil"/>
              <w:bottom w:val="single" w:sz="4" w:space="0" w:color="auto"/>
              <w:right w:val="single" w:sz="4" w:space="0" w:color="auto"/>
            </w:tcBorders>
            <w:shd w:val="clear" w:color="auto" w:fill="auto"/>
            <w:vAlign w:val="center"/>
          </w:tcPr>
          <w:p w14:paraId="524E6621"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产业集聚度高</w:t>
            </w:r>
          </w:p>
        </w:tc>
        <w:tc>
          <w:tcPr>
            <w:tcW w:w="868" w:type="pct"/>
            <w:tcBorders>
              <w:top w:val="nil"/>
              <w:left w:val="nil"/>
              <w:bottom w:val="single" w:sz="4" w:space="0" w:color="auto"/>
              <w:right w:val="single" w:sz="4" w:space="0" w:color="auto"/>
            </w:tcBorders>
            <w:shd w:val="clear" w:color="auto" w:fill="auto"/>
            <w:vAlign w:val="center"/>
          </w:tcPr>
          <w:p w14:paraId="24B0DBED"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产业集聚度较高</w:t>
            </w:r>
          </w:p>
        </w:tc>
        <w:tc>
          <w:tcPr>
            <w:tcW w:w="868" w:type="pct"/>
            <w:tcBorders>
              <w:top w:val="nil"/>
              <w:left w:val="nil"/>
              <w:bottom w:val="single" w:sz="4" w:space="0" w:color="auto"/>
              <w:right w:val="single" w:sz="4" w:space="0" w:color="auto"/>
            </w:tcBorders>
            <w:shd w:val="clear" w:color="auto" w:fill="auto"/>
            <w:vAlign w:val="center"/>
          </w:tcPr>
          <w:p w14:paraId="2FF1E811"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产业集聚度一般</w:t>
            </w:r>
          </w:p>
        </w:tc>
        <w:tc>
          <w:tcPr>
            <w:tcW w:w="868" w:type="pct"/>
            <w:tcBorders>
              <w:top w:val="nil"/>
              <w:left w:val="nil"/>
              <w:bottom w:val="single" w:sz="4" w:space="0" w:color="auto"/>
              <w:right w:val="single" w:sz="4" w:space="0" w:color="auto"/>
            </w:tcBorders>
            <w:shd w:val="clear" w:color="auto" w:fill="auto"/>
            <w:vAlign w:val="center"/>
          </w:tcPr>
          <w:p w14:paraId="6E60AD43"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产业集聚度较低</w:t>
            </w:r>
          </w:p>
        </w:tc>
        <w:tc>
          <w:tcPr>
            <w:tcW w:w="867" w:type="pct"/>
            <w:tcBorders>
              <w:top w:val="nil"/>
              <w:left w:val="nil"/>
              <w:bottom w:val="single" w:sz="4" w:space="0" w:color="auto"/>
              <w:right w:val="single" w:sz="4" w:space="0" w:color="auto"/>
            </w:tcBorders>
            <w:shd w:val="clear" w:color="auto" w:fill="auto"/>
            <w:vAlign w:val="center"/>
          </w:tcPr>
          <w:p w14:paraId="0DE3E26C"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产业集聚度低</w:t>
            </w:r>
          </w:p>
        </w:tc>
      </w:tr>
      <w:tr w:rsidR="001E70E2" w14:paraId="2A2335F9" w14:textId="77777777">
        <w:trPr>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02549FA8"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037D926D" w14:textId="77777777" w:rsidR="001E70E2" w:rsidRDefault="00290548">
            <w:pPr>
              <w:widowControl/>
              <w:adjustRightInd w:val="0"/>
              <w:snapToGrid w:val="0"/>
              <w:spacing w:line="240" w:lineRule="auto"/>
              <w:jc w:val="center"/>
              <w:rPr>
                <w:rFonts w:eastAsia="仿宋_GB2312"/>
                <w:kern w:val="0"/>
                <w:sz w:val="24"/>
              </w:rPr>
            </w:pPr>
            <w:r>
              <w:rPr>
                <w:sz w:val="24"/>
              </w:rPr>
              <w:t xml:space="preserve">0.0252 </w:t>
            </w:r>
          </w:p>
        </w:tc>
        <w:tc>
          <w:tcPr>
            <w:tcW w:w="868" w:type="pct"/>
            <w:tcBorders>
              <w:top w:val="nil"/>
              <w:left w:val="nil"/>
              <w:bottom w:val="single" w:sz="4" w:space="0" w:color="auto"/>
              <w:right w:val="single" w:sz="4" w:space="0" w:color="auto"/>
            </w:tcBorders>
            <w:shd w:val="clear" w:color="auto" w:fill="auto"/>
            <w:vAlign w:val="center"/>
          </w:tcPr>
          <w:p w14:paraId="03672164" w14:textId="77777777" w:rsidR="001E70E2" w:rsidRDefault="00290548">
            <w:pPr>
              <w:widowControl/>
              <w:adjustRightInd w:val="0"/>
              <w:snapToGrid w:val="0"/>
              <w:spacing w:line="240" w:lineRule="auto"/>
              <w:jc w:val="center"/>
              <w:rPr>
                <w:rFonts w:eastAsia="仿宋_GB2312"/>
                <w:kern w:val="0"/>
                <w:sz w:val="24"/>
              </w:rPr>
            </w:pPr>
            <w:r>
              <w:rPr>
                <w:sz w:val="24"/>
              </w:rPr>
              <w:t xml:space="preserve">0.0126 </w:t>
            </w:r>
          </w:p>
        </w:tc>
        <w:tc>
          <w:tcPr>
            <w:tcW w:w="868" w:type="pct"/>
            <w:tcBorders>
              <w:top w:val="nil"/>
              <w:left w:val="nil"/>
              <w:bottom w:val="single" w:sz="4" w:space="0" w:color="auto"/>
              <w:right w:val="single" w:sz="4" w:space="0" w:color="auto"/>
            </w:tcBorders>
            <w:shd w:val="clear" w:color="auto" w:fill="auto"/>
            <w:vAlign w:val="center"/>
          </w:tcPr>
          <w:p w14:paraId="2678AFDE"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7EFFAB38" w14:textId="77777777" w:rsidR="001E70E2" w:rsidRDefault="00290548">
            <w:pPr>
              <w:widowControl/>
              <w:adjustRightInd w:val="0"/>
              <w:snapToGrid w:val="0"/>
              <w:spacing w:line="240" w:lineRule="auto"/>
              <w:jc w:val="center"/>
              <w:rPr>
                <w:rFonts w:eastAsia="仿宋_GB2312"/>
                <w:kern w:val="0"/>
                <w:sz w:val="24"/>
              </w:rPr>
            </w:pPr>
            <w:r>
              <w:rPr>
                <w:sz w:val="24"/>
              </w:rPr>
              <w:t xml:space="preserve">-0.0097 </w:t>
            </w:r>
          </w:p>
        </w:tc>
        <w:tc>
          <w:tcPr>
            <w:tcW w:w="867" w:type="pct"/>
            <w:tcBorders>
              <w:top w:val="nil"/>
              <w:left w:val="nil"/>
              <w:bottom w:val="single" w:sz="4" w:space="0" w:color="auto"/>
              <w:right w:val="single" w:sz="4" w:space="0" w:color="auto"/>
            </w:tcBorders>
            <w:shd w:val="clear" w:color="auto" w:fill="auto"/>
            <w:vAlign w:val="center"/>
          </w:tcPr>
          <w:p w14:paraId="315878E8" w14:textId="77777777" w:rsidR="001E70E2" w:rsidRDefault="00290548">
            <w:pPr>
              <w:widowControl/>
              <w:adjustRightInd w:val="0"/>
              <w:snapToGrid w:val="0"/>
              <w:spacing w:line="240" w:lineRule="auto"/>
              <w:jc w:val="center"/>
              <w:rPr>
                <w:rFonts w:eastAsia="仿宋_GB2312"/>
                <w:kern w:val="0"/>
                <w:sz w:val="24"/>
              </w:rPr>
            </w:pPr>
            <w:r>
              <w:rPr>
                <w:sz w:val="24"/>
              </w:rPr>
              <w:t xml:space="preserve">-0.0193 </w:t>
            </w:r>
          </w:p>
        </w:tc>
      </w:tr>
      <w:tr w:rsidR="001E70E2" w14:paraId="1CE7D51B" w14:textId="77777777">
        <w:trPr>
          <w:trHeight w:val="15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23DA5532"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宏观区位影响度</w:t>
            </w:r>
          </w:p>
        </w:tc>
        <w:tc>
          <w:tcPr>
            <w:tcW w:w="868" w:type="pct"/>
            <w:tcBorders>
              <w:top w:val="nil"/>
              <w:left w:val="nil"/>
              <w:bottom w:val="single" w:sz="4" w:space="0" w:color="auto"/>
              <w:right w:val="single" w:sz="4" w:space="0" w:color="auto"/>
            </w:tcBorders>
            <w:shd w:val="clear" w:color="auto" w:fill="auto"/>
            <w:vAlign w:val="center"/>
          </w:tcPr>
          <w:p w14:paraId="0A031A70"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距周边中心城镇、商业繁华区、产业园区、集中区、集散地近，区域受影响辐射非常明显</w:t>
            </w:r>
          </w:p>
        </w:tc>
        <w:tc>
          <w:tcPr>
            <w:tcW w:w="868" w:type="pct"/>
            <w:tcBorders>
              <w:top w:val="nil"/>
              <w:left w:val="nil"/>
              <w:bottom w:val="single" w:sz="4" w:space="0" w:color="auto"/>
              <w:right w:val="single" w:sz="4" w:space="0" w:color="auto"/>
            </w:tcBorders>
            <w:shd w:val="clear" w:color="auto" w:fill="auto"/>
            <w:vAlign w:val="center"/>
          </w:tcPr>
          <w:p w14:paraId="3419E1CD"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距周边中心城镇、商业繁华区、产业园区、集中区、集散地较近，区域受影响</w:t>
            </w:r>
            <w:proofErr w:type="gramStart"/>
            <w:r>
              <w:rPr>
                <w:rFonts w:eastAsia="仿宋_GB2312"/>
                <w:color w:val="000000"/>
                <w:kern w:val="0"/>
                <w:sz w:val="24"/>
              </w:rPr>
              <w:t>辐射较</w:t>
            </w:r>
            <w:proofErr w:type="gramEnd"/>
            <w:r>
              <w:rPr>
                <w:rFonts w:eastAsia="仿宋_GB2312"/>
                <w:color w:val="000000"/>
                <w:kern w:val="0"/>
                <w:sz w:val="24"/>
              </w:rPr>
              <w:t>明显</w:t>
            </w:r>
          </w:p>
        </w:tc>
        <w:tc>
          <w:tcPr>
            <w:tcW w:w="868" w:type="pct"/>
            <w:tcBorders>
              <w:top w:val="nil"/>
              <w:left w:val="nil"/>
              <w:bottom w:val="single" w:sz="4" w:space="0" w:color="auto"/>
              <w:right w:val="single" w:sz="4" w:space="0" w:color="auto"/>
            </w:tcBorders>
            <w:shd w:val="clear" w:color="auto" w:fill="auto"/>
            <w:vAlign w:val="center"/>
          </w:tcPr>
          <w:p w14:paraId="5FF84844"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距周边中心城镇、商业繁华区、产业园区、集中区、集散地有一定距离，区域受影响辐射一般</w:t>
            </w:r>
          </w:p>
        </w:tc>
        <w:tc>
          <w:tcPr>
            <w:tcW w:w="868" w:type="pct"/>
            <w:tcBorders>
              <w:top w:val="nil"/>
              <w:left w:val="nil"/>
              <w:bottom w:val="single" w:sz="4" w:space="0" w:color="auto"/>
              <w:right w:val="single" w:sz="4" w:space="0" w:color="auto"/>
            </w:tcBorders>
            <w:shd w:val="clear" w:color="auto" w:fill="auto"/>
            <w:vAlign w:val="center"/>
          </w:tcPr>
          <w:p w14:paraId="52F94DE4"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距周边中心城镇、商业繁华区、产业园区、集中区、集散地较远，区域受影响辐射较低</w:t>
            </w:r>
          </w:p>
        </w:tc>
        <w:tc>
          <w:tcPr>
            <w:tcW w:w="867" w:type="pct"/>
            <w:tcBorders>
              <w:top w:val="nil"/>
              <w:left w:val="nil"/>
              <w:bottom w:val="single" w:sz="4" w:space="0" w:color="auto"/>
              <w:right w:val="single" w:sz="4" w:space="0" w:color="auto"/>
            </w:tcBorders>
            <w:shd w:val="clear" w:color="auto" w:fill="auto"/>
            <w:vAlign w:val="center"/>
          </w:tcPr>
          <w:p w14:paraId="412E00F7"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距周边中心城镇、商业繁华区、产业园区、集中区、集散地远，区域基本不受影响</w:t>
            </w:r>
          </w:p>
        </w:tc>
      </w:tr>
      <w:tr w:rsidR="001E70E2" w14:paraId="4F6A1412" w14:textId="77777777">
        <w:trPr>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04E72A54"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334F90DD" w14:textId="77777777" w:rsidR="001E70E2" w:rsidRDefault="00290548">
            <w:pPr>
              <w:widowControl/>
              <w:adjustRightInd w:val="0"/>
              <w:snapToGrid w:val="0"/>
              <w:spacing w:line="240" w:lineRule="auto"/>
              <w:jc w:val="center"/>
              <w:rPr>
                <w:rFonts w:eastAsia="仿宋_GB2312"/>
                <w:kern w:val="0"/>
                <w:sz w:val="24"/>
              </w:rPr>
            </w:pPr>
            <w:r>
              <w:rPr>
                <w:sz w:val="24"/>
              </w:rPr>
              <w:t xml:space="preserve">0.0223 </w:t>
            </w:r>
          </w:p>
        </w:tc>
        <w:tc>
          <w:tcPr>
            <w:tcW w:w="868" w:type="pct"/>
            <w:tcBorders>
              <w:top w:val="nil"/>
              <w:left w:val="nil"/>
              <w:bottom w:val="single" w:sz="4" w:space="0" w:color="auto"/>
              <w:right w:val="single" w:sz="4" w:space="0" w:color="auto"/>
            </w:tcBorders>
            <w:shd w:val="clear" w:color="auto" w:fill="auto"/>
            <w:vAlign w:val="center"/>
          </w:tcPr>
          <w:p w14:paraId="0E75388B" w14:textId="77777777" w:rsidR="001E70E2" w:rsidRDefault="00290548">
            <w:pPr>
              <w:widowControl/>
              <w:adjustRightInd w:val="0"/>
              <w:snapToGrid w:val="0"/>
              <w:spacing w:line="240" w:lineRule="auto"/>
              <w:jc w:val="center"/>
              <w:rPr>
                <w:rFonts w:eastAsia="仿宋_GB2312"/>
                <w:kern w:val="0"/>
                <w:sz w:val="24"/>
              </w:rPr>
            </w:pPr>
            <w:r>
              <w:rPr>
                <w:sz w:val="24"/>
              </w:rPr>
              <w:t xml:space="preserve">0.0111 </w:t>
            </w:r>
          </w:p>
        </w:tc>
        <w:tc>
          <w:tcPr>
            <w:tcW w:w="868" w:type="pct"/>
            <w:tcBorders>
              <w:top w:val="nil"/>
              <w:left w:val="nil"/>
              <w:bottom w:val="single" w:sz="4" w:space="0" w:color="auto"/>
              <w:right w:val="single" w:sz="4" w:space="0" w:color="auto"/>
            </w:tcBorders>
            <w:shd w:val="clear" w:color="auto" w:fill="auto"/>
            <w:vAlign w:val="center"/>
          </w:tcPr>
          <w:p w14:paraId="4206E032"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1CD3C4BE" w14:textId="77777777" w:rsidR="001E70E2" w:rsidRDefault="00290548">
            <w:pPr>
              <w:widowControl/>
              <w:adjustRightInd w:val="0"/>
              <w:snapToGrid w:val="0"/>
              <w:spacing w:line="240" w:lineRule="auto"/>
              <w:jc w:val="center"/>
              <w:rPr>
                <w:rFonts w:eastAsia="仿宋_GB2312"/>
                <w:kern w:val="0"/>
                <w:sz w:val="24"/>
              </w:rPr>
            </w:pPr>
            <w:r>
              <w:rPr>
                <w:sz w:val="24"/>
              </w:rPr>
              <w:t xml:space="preserve">-0.0085 </w:t>
            </w:r>
          </w:p>
        </w:tc>
        <w:tc>
          <w:tcPr>
            <w:tcW w:w="867" w:type="pct"/>
            <w:tcBorders>
              <w:top w:val="nil"/>
              <w:left w:val="nil"/>
              <w:bottom w:val="single" w:sz="4" w:space="0" w:color="auto"/>
              <w:right w:val="single" w:sz="4" w:space="0" w:color="auto"/>
            </w:tcBorders>
            <w:shd w:val="clear" w:color="auto" w:fill="auto"/>
            <w:vAlign w:val="center"/>
          </w:tcPr>
          <w:p w14:paraId="032F7A0E" w14:textId="77777777" w:rsidR="001E70E2" w:rsidRDefault="00290548">
            <w:pPr>
              <w:widowControl/>
              <w:adjustRightInd w:val="0"/>
              <w:snapToGrid w:val="0"/>
              <w:spacing w:line="240" w:lineRule="auto"/>
              <w:jc w:val="center"/>
              <w:rPr>
                <w:rFonts w:eastAsia="仿宋_GB2312"/>
                <w:kern w:val="0"/>
                <w:sz w:val="24"/>
              </w:rPr>
            </w:pPr>
            <w:r>
              <w:rPr>
                <w:sz w:val="24"/>
              </w:rPr>
              <w:t xml:space="preserve">-0.0171 </w:t>
            </w:r>
          </w:p>
        </w:tc>
      </w:tr>
      <w:tr w:rsidR="001E70E2" w14:paraId="17AF9E0C" w14:textId="77777777">
        <w:trPr>
          <w:trHeight w:val="9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3390DE18"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环境条件</w:t>
            </w:r>
          </w:p>
        </w:tc>
        <w:tc>
          <w:tcPr>
            <w:tcW w:w="868" w:type="pct"/>
            <w:tcBorders>
              <w:top w:val="nil"/>
              <w:left w:val="nil"/>
              <w:bottom w:val="single" w:sz="4" w:space="0" w:color="auto"/>
              <w:right w:val="single" w:sz="4" w:space="0" w:color="auto"/>
            </w:tcBorders>
            <w:shd w:val="clear" w:color="auto" w:fill="auto"/>
            <w:vAlign w:val="center"/>
          </w:tcPr>
          <w:p w14:paraId="57A50A3F"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kern w:val="0"/>
                <w:sz w:val="24"/>
              </w:rPr>
              <w:t>地形、地貌、地质等情况良好</w:t>
            </w:r>
          </w:p>
        </w:tc>
        <w:tc>
          <w:tcPr>
            <w:tcW w:w="868" w:type="pct"/>
            <w:tcBorders>
              <w:top w:val="nil"/>
              <w:left w:val="nil"/>
              <w:bottom w:val="single" w:sz="4" w:space="0" w:color="auto"/>
              <w:right w:val="single" w:sz="4" w:space="0" w:color="auto"/>
            </w:tcBorders>
            <w:shd w:val="clear" w:color="auto" w:fill="auto"/>
            <w:vAlign w:val="center"/>
          </w:tcPr>
          <w:p w14:paraId="7186F052"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kern w:val="0"/>
                <w:sz w:val="24"/>
              </w:rPr>
              <w:t>地形、地貌、地质等情况较好</w:t>
            </w:r>
          </w:p>
        </w:tc>
        <w:tc>
          <w:tcPr>
            <w:tcW w:w="868" w:type="pct"/>
            <w:tcBorders>
              <w:top w:val="nil"/>
              <w:left w:val="nil"/>
              <w:bottom w:val="single" w:sz="4" w:space="0" w:color="auto"/>
              <w:right w:val="single" w:sz="4" w:space="0" w:color="auto"/>
            </w:tcBorders>
            <w:shd w:val="clear" w:color="auto" w:fill="auto"/>
            <w:vAlign w:val="center"/>
          </w:tcPr>
          <w:p w14:paraId="60BE6708"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kern w:val="0"/>
                <w:sz w:val="24"/>
              </w:rPr>
              <w:t>地形、地貌、地质等情况一般</w:t>
            </w:r>
          </w:p>
        </w:tc>
        <w:tc>
          <w:tcPr>
            <w:tcW w:w="868" w:type="pct"/>
            <w:tcBorders>
              <w:top w:val="nil"/>
              <w:left w:val="nil"/>
              <w:bottom w:val="single" w:sz="4" w:space="0" w:color="auto"/>
              <w:right w:val="single" w:sz="4" w:space="0" w:color="auto"/>
            </w:tcBorders>
            <w:shd w:val="clear" w:color="auto" w:fill="auto"/>
            <w:vAlign w:val="center"/>
          </w:tcPr>
          <w:p w14:paraId="038397D2"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kern w:val="0"/>
                <w:sz w:val="24"/>
              </w:rPr>
              <w:t>地形、地貌、地质等情况较差</w:t>
            </w:r>
          </w:p>
        </w:tc>
        <w:tc>
          <w:tcPr>
            <w:tcW w:w="867" w:type="pct"/>
            <w:tcBorders>
              <w:top w:val="nil"/>
              <w:left w:val="nil"/>
              <w:bottom w:val="single" w:sz="4" w:space="0" w:color="auto"/>
              <w:right w:val="single" w:sz="4" w:space="0" w:color="auto"/>
            </w:tcBorders>
            <w:shd w:val="clear" w:color="auto" w:fill="auto"/>
            <w:vAlign w:val="center"/>
          </w:tcPr>
          <w:p w14:paraId="6A63F4B4"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kern w:val="0"/>
                <w:sz w:val="24"/>
              </w:rPr>
              <w:t>地形、地貌、地质等情况差</w:t>
            </w:r>
          </w:p>
        </w:tc>
      </w:tr>
      <w:tr w:rsidR="001E70E2" w14:paraId="63581069" w14:textId="77777777">
        <w:trPr>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474EE11D"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381EFC90" w14:textId="77777777" w:rsidR="001E70E2" w:rsidRDefault="00290548">
            <w:pPr>
              <w:widowControl/>
              <w:adjustRightInd w:val="0"/>
              <w:snapToGrid w:val="0"/>
              <w:spacing w:line="240" w:lineRule="auto"/>
              <w:jc w:val="center"/>
              <w:rPr>
                <w:rFonts w:eastAsia="仿宋_GB2312"/>
                <w:kern w:val="0"/>
                <w:sz w:val="24"/>
              </w:rPr>
            </w:pPr>
            <w:r>
              <w:rPr>
                <w:sz w:val="24"/>
              </w:rPr>
              <w:t xml:space="preserve">0.0202 </w:t>
            </w:r>
          </w:p>
        </w:tc>
        <w:tc>
          <w:tcPr>
            <w:tcW w:w="868" w:type="pct"/>
            <w:tcBorders>
              <w:top w:val="nil"/>
              <w:left w:val="nil"/>
              <w:bottom w:val="single" w:sz="4" w:space="0" w:color="auto"/>
              <w:right w:val="single" w:sz="4" w:space="0" w:color="auto"/>
            </w:tcBorders>
            <w:shd w:val="clear" w:color="auto" w:fill="auto"/>
            <w:vAlign w:val="center"/>
          </w:tcPr>
          <w:p w14:paraId="17CBF0CA" w14:textId="77777777" w:rsidR="001E70E2" w:rsidRDefault="00290548">
            <w:pPr>
              <w:widowControl/>
              <w:adjustRightInd w:val="0"/>
              <w:snapToGrid w:val="0"/>
              <w:spacing w:line="240" w:lineRule="auto"/>
              <w:jc w:val="center"/>
              <w:rPr>
                <w:rFonts w:eastAsia="仿宋_GB2312"/>
                <w:kern w:val="0"/>
                <w:sz w:val="24"/>
              </w:rPr>
            </w:pPr>
            <w:r>
              <w:rPr>
                <w:sz w:val="24"/>
              </w:rPr>
              <w:t xml:space="preserve">0.0101 </w:t>
            </w:r>
          </w:p>
        </w:tc>
        <w:tc>
          <w:tcPr>
            <w:tcW w:w="868" w:type="pct"/>
            <w:tcBorders>
              <w:top w:val="nil"/>
              <w:left w:val="nil"/>
              <w:bottom w:val="single" w:sz="4" w:space="0" w:color="auto"/>
              <w:right w:val="single" w:sz="4" w:space="0" w:color="auto"/>
            </w:tcBorders>
            <w:shd w:val="clear" w:color="auto" w:fill="auto"/>
            <w:vAlign w:val="center"/>
          </w:tcPr>
          <w:p w14:paraId="05E12C02"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2A620C2A" w14:textId="77777777" w:rsidR="001E70E2" w:rsidRDefault="00290548">
            <w:pPr>
              <w:widowControl/>
              <w:adjustRightInd w:val="0"/>
              <w:snapToGrid w:val="0"/>
              <w:spacing w:line="240" w:lineRule="auto"/>
              <w:jc w:val="center"/>
              <w:rPr>
                <w:rFonts w:eastAsia="仿宋_GB2312"/>
                <w:kern w:val="0"/>
                <w:sz w:val="24"/>
              </w:rPr>
            </w:pPr>
            <w:r>
              <w:rPr>
                <w:sz w:val="24"/>
              </w:rPr>
              <w:t xml:space="preserve">-0.0077 </w:t>
            </w:r>
          </w:p>
        </w:tc>
        <w:tc>
          <w:tcPr>
            <w:tcW w:w="867" w:type="pct"/>
            <w:tcBorders>
              <w:top w:val="nil"/>
              <w:left w:val="nil"/>
              <w:bottom w:val="single" w:sz="4" w:space="0" w:color="auto"/>
              <w:right w:val="single" w:sz="4" w:space="0" w:color="auto"/>
            </w:tcBorders>
            <w:shd w:val="clear" w:color="auto" w:fill="auto"/>
            <w:vAlign w:val="center"/>
          </w:tcPr>
          <w:p w14:paraId="0E796D05" w14:textId="77777777" w:rsidR="001E70E2" w:rsidRDefault="00290548">
            <w:pPr>
              <w:widowControl/>
              <w:adjustRightInd w:val="0"/>
              <w:snapToGrid w:val="0"/>
              <w:spacing w:line="240" w:lineRule="auto"/>
              <w:jc w:val="center"/>
              <w:rPr>
                <w:rFonts w:eastAsia="仿宋_GB2312"/>
                <w:kern w:val="0"/>
                <w:sz w:val="24"/>
              </w:rPr>
            </w:pPr>
            <w:r>
              <w:rPr>
                <w:sz w:val="24"/>
              </w:rPr>
              <w:t xml:space="preserve">-0.0155 </w:t>
            </w:r>
          </w:p>
        </w:tc>
      </w:tr>
      <w:tr w:rsidR="001E70E2" w14:paraId="515F4F42" w14:textId="77777777">
        <w:trPr>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447A83CE"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区域规划</w:t>
            </w:r>
          </w:p>
        </w:tc>
        <w:tc>
          <w:tcPr>
            <w:tcW w:w="868" w:type="pct"/>
            <w:tcBorders>
              <w:top w:val="nil"/>
              <w:left w:val="nil"/>
              <w:bottom w:val="single" w:sz="4" w:space="0" w:color="auto"/>
              <w:right w:val="single" w:sz="4" w:space="0" w:color="auto"/>
            </w:tcBorders>
            <w:shd w:val="clear" w:color="auto" w:fill="auto"/>
            <w:vAlign w:val="center"/>
          </w:tcPr>
          <w:p w14:paraId="2B1F52C0"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区域规划为工业密集区，且为重点工业发展区，近期规划前景好</w:t>
            </w:r>
          </w:p>
        </w:tc>
        <w:tc>
          <w:tcPr>
            <w:tcW w:w="868" w:type="pct"/>
            <w:tcBorders>
              <w:top w:val="nil"/>
              <w:left w:val="nil"/>
              <w:bottom w:val="single" w:sz="4" w:space="0" w:color="auto"/>
              <w:right w:val="single" w:sz="4" w:space="0" w:color="auto"/>
            </w:tcBorders>
            <w:shd w:val="clear" w:color="auto" w:fill="auto"/>
            <w:vAlign w:val="center"/>
          </w:tcPr>
          <w:p w14:paraId="6BB64C37"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区域规划为工业较密集区，近期规划前景较好</w:t>
            </w:r>
          </w:p>
        </w:tc>
        <w:tc>
          <w:tcPr>
            <w:tcW w:w="868" w:type="pct"/>
            <w:tcBorders>
              <w:top w:val="nil"/>
              <w:left w:val="nil"/>
              <w:bottom w:val="single" w:sz="4" w:space="0" w:color="auto"/>
              <w:right w:val="single" w:sz="4" w:space="0" w:color="auto"/>
            </w:tcBorders>
            <w:shd w:val="clear" w:color="auto" w:fill="auto"/>
            <w:vAlign w:val="center"/>
          </w:tcPr>
          <w:p w14:paraId="4B96CA39"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区域规划为一般工业区，无特别限制，规划前景一般</w:t>
            </w:r>
          </w:p>
        </w:tc>
        <w:tc>
          <w:tcPr>
            <w:tcW w:w="868" w:type="pct"/>
            <w:tcBorders>
              <w:top w:val="nil"/>
              <w:left w:val="nil"/>
              <w:bottom w:val="single" w:sz="4" w:space="0" w:color="auto"/>
              <w:right w:val="single" w:sz="4" w:space="0" w:color="auto"/>
            </w:tcBorders>
            <w:shd w:val="clear" w:color="auto" w:fill="auto"/>
            <w:vAlign w:val="center"/>
          </w:tcPr>
          <w:p w14:paraId="72D8CA71" w14:textId="77777777" w:rsidR="001E70E2" w:rsidRDefault="00290548">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区域规划有零星工业规划布局，有一定限制，规划前景较差</w:t>
            </w:r>
          </w:p>
        </w:tc>
        <w:tc>
          <w:tcPr>
            <w:tcW w:w="867" w:type="pct"/>
            <w:tcBorders>
              <w:top w:val="nil"/>
              <w:left w:val="nil"/>
              <w:bottom w:val="single" w:sz="4" w:space="0" w:color="auto"/>
              <w:right w:val="single" w:sz="4" w:space="0" w:color="auto"/>
            </w:tcBorders>
            <w:shd w:val="clear" w:color="auto" w:fill="auto"/>
            <w:vAlign w:val="center"/>
          </w:tcPr>
          <w:p w14:paraId="01DB33CF" w14:textId="7C74CC73" w:rsidR="001E70E2" w:rsidRDefault="000C69D2">
            <w:pPr>
              <w:widowControl/>
              <w:adjustRightInd w:val="0"/>
              <w:snapToGrid w:val="0"/>
              <w:spacing w:line="240" w:lineRule="auto"/>
              <w:jc w:val="center"/>
              <w:rPr>
                <w:rFonts w:eastAsia="仿宋_GB2312"/>
                <w:color w:val="000000"/>
                <w:kern w:val="0"/>
                <w:sz w:val="24"/>
              </w:rPr>
            </w:pPr>
            <w:r>
              <w:rPr>
                <w:rFonts w:eastAsia="仿宋_GB2312" w:hint="eastAsia"/>
                <w:color w:val="000000"/>
                <w:kern w:val="0"/>
                <w:sz w:val="24"/>
              </w:rPr>
              <w:t>区域规划不适宜工业规划布局，规划前景差</w:t>
            </w:r>
          </w:p>
        </w:tc>
      </w:tr>
      <w:tr w:rsidR="001E70E2" w14:paraId="464585E1" w14:textId="77777777">
        <w:trPr>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5070869F" w14:textId="77777777" w:rsidR="001E70E2" w:rsidRDefault="00290548">
            <w:pPr>
              <w:widowControl/>
              <w:adjustRightInd w:val="0"/>
              <w:snapToGrid w:val="0"/>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07E964F8" w14:textId="77777777" w:rsidR="001E70E2" w:rsidRDefault="00290548">
            <w:pPr>
              <w:widowControl/>
              <w:adjustRightInd w:val="0"/>
              <w:snapToGrid w:val="0"/>
              <w:spacing w:line="240" w:lineRule="auto"/>
              <w:jc w:val="center"/>
              <w:rPr>
                <w:rFonts w:eastAsia="仿宋_GB2312"/>
                <w:kern w:val="0"/>
                <w:sz w:val="24"/>
              </w:rPr>
            </w:pPr>
            <w:r>
              <w:rPr>
                <w:sz w:val="24"/>
              </w:rPr>
              <w:t xml:space="preserve">0.0195 </w:t>
            </w:r>
          </w:p>
        </w:tc>
        <w:tc>
          <w:tcPr>
            <w:tcW w:w="868" w:type="pct"/>
            <w:tcBorders>
              <w:top w:val="nil"/>
              <w:left w:val="nil"/>
              <w:bottom w:val="single" w:sz="4" w:space="0" w:color="auto"/>
              <w:right w:val="single" w:sz="4" w:space="0" w:color="auto"/>
            </w:tcBorders>
            <w:shd w:val="clear" w:color="auto" w:fill="auto"/>
            <w:vAlign w:val="center"/>
          </w:tcPr>
          <w:p w14:paraId="1FD34474" w14:textId="77777777" w:rsidR="001E70E2" w:rsidRDefault="00290548">
            <w:pPr>
              <w:widowControl/>
              <w:adjustRightInd w:val="0"/>
              <w:snapToGrid w:val="0"/>
              <w:spacing w:line="240" w:lineRule="auto"/>
              <w:jc w:val="center"/>
              <w:rPr>
                <w:rFonts w:eastAsia="仿宋_GB2312"/>
                <w:kern w:val="0"/>
                <w:sz w:val="24"/>
              </w:rPr>
            </w:pPr>
            <w:r>
              <w:rPr>
                <w:sz w:val="24"/>
              </w:rPr>
              <w:t xml:space="preserve">0.0097 </w:t>
            </w:r>
          </w:p>
        </w:tc>
        <w:tc>
          <w:tcPr>
            <w:tcW w:w="868" w:type="pct"/>
            <w:tcBorders>
              <w:top w:val="nil"/>
              <w:left w:val="nil"/>
              <w:bottom w:val="single" w:sz="4" w:space="0" w:color="auto"/>
              <w:right w:val="single" w:sz="4" w:space="0" w:color="auto"/>
            </w:tcBorders>
            <w:shd w:val="clear" w:color="auto" w:fill="auto"/>
            <w:vAlign w:val="center"/>
          </w:tcPr>
          <w:p w14:paraId="06F5DF20" w14:textId="77777777" w:rsidR="001E70E2" w:rsidRDefault="00290548">
            <w:pPr>
              <w:widowControl/>
              <w:adjustRightInd w:val="0"/>
              <w:snapToGrid w:val="0"/>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217D7EF5" w14:textId="77777777" w:rsidR="001E70E2" w:rsidRDefault="00290548">
            <w:pPr>
              <w:widowControl/>
              <w:adjustRightInd w:val="0"/>
              <w:snapToGrid w:val="0"/>
              <w:spacing w:line="240" w:lineRule="auto"/>
              <w:jc w:val="center"/>
              <w:rPr>
                <w:rFonts w:eastAsia="仿宋_GB2312"/>
                <w:kern w:val="0"/>
                <w:sz w:val="24"/>
              </w:rPr>
            </w:pPr>
            <w:r>
              <w:rPr>
                <w:sz w:val="24"/>
              </w:rPr>
              <w:t xml:space="preserve">-0.0075 </w:t>
            </w:r>
          </w:p>
        </w:tc>
        <w:tc>
          <w:tcPr>
            <w:tcW w:w="867" w:type="pct"/>
            <w:tcBorders>
              <w:top w:val="nil"/>
              <w:left w:val="nil"/>
              <w:bottom w:val="single" w:sz="4" w:space="0" w:color="auto"/>
              <w:right w:val="single" w:sz="4" w:space="0" w:color="auto"/>
            </w:tcBorders>
            <w:shd w:val="clear" w:color="auto" w:fill="auto"/>
            <w:vAlign w:val="center"/>
          </w:tcPr>
          <w:p w14:paraId="667C368C" w14:textId="77777777" w:rsidR="001E70E2" w:rsidRDefault="00290548">
            <w:pPr>
              <w:widowControl/>
              <w:adjustRightInd w:val="0"/>
              <w:snapToGrid w:val="0"/>
              <w:spacing w:line="240" w:lineRule="auto"/>
              <w:jc w:val="center"/>
              <w:rPr>
                <w:rFonts w:eastAsia="仿宋_GB2312"/>
                <w:kern w:val="0"/>
                <w:sz w:val="24"/>
              </w:rPr>
            </w:pPr>
            <w:r>
              <w:rPr>
                <w:sz w:val="24"/>
              </w:rPr>
              <w:t xml:space="preserve">-0.0149 </w:t>
            </w:r>
          </w:p>
        </w:tc>
      </w:tr>
    </w:tbl>
    <w:p w14:paraId="742DED97" w14:textId="4DDA4E58"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b/>
          <w:bCs/>
          <w:sz w:val="28"/>
          <w:szCs w:val="28"/>
        </w:rPr>
        <w:t>表</w:t>
      </w:r>
      <w:r w:rsidRPr="00631294">
        <w:rPr>
          <w:rFonts w:eastAsia="仿宋_GB2312"/>
          <w:b/>
          <w:bCs/>
          <w:sz w:val="28"/>
          <w:szCs w:val="28"/>
        </w:rPr>
        <w:t>4</w:t>
      </w:r>
      <w:r w:rsidR="00290548" w:rsidRPr="00631294">
        <w:rPr>
          <w:rFonts w:eastAsia="仿宋_GB2312"/>
          <w:b/>
          <w:bCs/>
          <w:sz w:val="28"/>
          <w:szCs w:val="28"/>
        </w:rPr>
        <w:t>-3-4</w:t>
      </w:r>
      <w:r w:rsidR="00290548" w:rsidRPr="00631294">
        <w:rPr>
          <w:rFonts w:eastAsia="仿宋_GB2312" w:hint="eastAsia"/>
          <w:b/>
          <w:bCs/>
          <w:sz w:val="28"/>
          <w:szCs w:val="28"/>
        </w:rPr>
        <w:t xml:space="preserve"> </w:t>
      </w:r>
      <w:r w:rsidR="00AC6989">
        <w:rPr>
          <w:rFonts w:eastAsia="仿宋_GB2312"/>
          <w:b/>
          <w:bCs/>
          <w:sz w:val="28"/>
          <w:szCs w:val="28"/>
        </w:rPr>
        <w:t xml:space="preserve"> </w:t>
      </w:r>
      <w:r w:rsidR="00290548" w:rsidRPr="00631294">
        <w:rPr>
          <w:rFonts w:eastAsia="仿宋_GB2312" w:hint="eastAsia"/>
          <w:b/>
          <w:bCs/>
          <w:sz w:val="28"/>
          <w:szCs w:val="28"/>
        </w:rPr>
        <w:t>集体</w:t>
      </w:r>
      <w:r w:rsidR="00290548" w:rsidRPr="00631294">
        <w:rPr>
          <w:rFonts w:eastAsia="仿宋_GB2312"/>
          <w:b/>
          <w:bCs/>
          <w:sz w:val="28"/>
          <w:szCs w:val="28"/>
        </w:rPr>
        <w:t>工业用地区域因素修正系数表</w:t>
      </w:r>
      <w:r w:rsidR="00290548" w:rsidRPr="00631294">
        <w:rPr>
          <w:rFonts w:eastAsia="仿宋_GB2312" w:hint="eastAsia"/>
          <w:b/>
          <w:bCs/>
          <w:sz w:val="28"/>
          <w:szCs w:val="28"/>
        </w:rPr>
        <w:t>（四级）</w:t>
      </w:r>
    </w:p>
    <w:tbl>
      <w:tblPr>
        <w:tblW w:w="5806" w:type="pct"/>
        <w:jc w:val="center"/>
        <w:tblLook w:val="04A0" w:firstRow="1" w:lastRow="0" w:firstColumn="1" w:lastColumn="0" w:noHBand="0" w:noVBand="1"/>
      </w:tblPr>
      <w:tblGrid>
        <w:gridCol w:w="1274"/>
        <w:gridCol w:w="1673"/>
        <w:gridCol w:w="1672"/>
        <w:gridCol w:w="1672"/>
        <w:gridCol w:w="1672"/>
        <w:gridCol w:w="1670"/>
      </w:tblGrid>
      <w:tr w:rsidR="001E70E2" w14:paraId="5FF3D7F0" w14:textId="77777777">
        <w:trPr>
          <w:cantSplit/>
          <w:trHeight w:val="555"/>
          <w:tblHeader/>
          <w:jc w:val="center"/>
        </w:trPr>
        <w:tc>
          <w:tcPr>
            <w:tcW w:w="6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2100A66E" w14:textId="77777777" w:rsidR="001E70E2" w:rsidRDefault="00290548">
            <w:pPr>
              <w:widowControl/>
              <w:spacing w:line="240" w:lineRule="auto"/>
              <w:jc w:val="right"/>
              <w:rPr>
                <w:rFonts w:eastAsia="仿宋_GB2312"/>
                <w:b/>
                <w:bCs/>
                <w:color w:val="000000"/>
                <w:kern w:val="0"/>
                <w:sz w:val="24"/>
              </w:rPr>
            </w:pPr>
            <w:r>
              <w:rPr>
                <w:rFonts w:eastAsia="仿宋_GB2312"/>
                <w:b/>
                <w:bCs/>
                <w:color w:val="000000"/>
                <w:kern w:val="0"/>
                <w:sz w:val="24"/>
              </w:rPr>
              <w:t>优劣度</w:t>
            </w:r>
          </w:p>
          <w:p w14:paraId="30FD8515" w14:textId="77777777" w:rsidR="001E70E2" w:rsidRDefault="00290548">
            <w:pPr>
              <w:widowControl/>
              <w:spacing w:line="240" w:lineRule="auto"/>
              <w:jc w:val="left"/>
              <w:rPr>
                <w:rFonts w:eastAsia="仿宋_GB2312"/>
                <w:b/>
                <w:bCs/>
                <w:color w:val="000000"/>
                <w:kern w:val="0"/>
                <w:sz w:val="24"/>
              </w:rPr>
            </w:pPr>
            <w:r>
              <w:rPr>
                <w:rFonts w:eastAsia="仿宋_GB2312"/>
                <w:b/>
                <w:bCs/>
                <w:color w:val="000000"/>
                <w:kern w:val="0"/>
                <w:sz w:val="24"/>
              </w:rPr>
              <w:t>因素</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8E7362C"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优</w:t>
            </w:r>
          </w:p>
        </w:tc>
        <w:tc>
          <w:tcPr>
            <w:tcW w:w="868" w:type="pct"/>
            <w:tcBorders>
              <w:top w:val="single" w:sz="4" w:space="0" w:color="auto"/>
              <w:left w:val="nil"/>
              <w:bottom w:val="single" w:sz="4" w:space="0" w:color="auto"/>
              <w:right w:val="single" w:sz="4" w:space="0" w:color="auto"/>
            </w:tcBorders>
            <w:shd w:val="clear" w:color="auto" w:fill="auto"/>
            <w:vAlign w:val="center"/>
          </w:tcPr>
          <w:p w14:paraId="2915EAA9"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较优</w:t>
            </w:r>
          </w:p>
        </w:tc>
        <w:tc>
          <w:tcPr>
            <w:tcW w:w="868" w:type="pct"/>
            <w:tcBorders>
              <w:top w:val="single" w:sz="4" w:space="0" w:color="auto"/>
              <w:left w:val="nil"/>
              <w:bottom w:val="single" w:sz="4" w:space="0" w:color="auto"/>
              <w:right w:val="single" w:sz="4" w:space="0" w:color="auto"/>
            </w:tcBorders>
            <w:shd w:val="clear" w:color="auto" w:fill="auto"/>
            <w:vAlign w:val="center"/>
          </w:tcPr>
          <w:p w14:paraId="48D82378"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一般</w:t>
            </w:r>
          </w:p>
        </w:tc>
        <w:tc>
          <w:tcPr>
            <w:tcW w:w="868" w:type="pct"/>
            <w:tcBorders>
              <w:top w:val="single" w:sz="4" w:space="0" w:color="auto"/>
              <w:left w:val="nil"/>
              <w:bottom w:val="single" w:sz="4" w:space="0" w:color="auto"/>
              <w:right w:val="single" w:sz="4" w:space="0" w:color="auto"/>
            </w:tcBorders>
            <w:shd w:val="clear" w:color="auto" w:fill="auto"/>
            <w:vAlign w:val="center"/>
          </w:tcPr>
          <w:p w14:paraId="26D596C6"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较劣</w:t>
            </w:r>
          </w:p>
        </w:tc>
        <w:tc>
          <w:tcPr>
            <w:tcW w:w="867" w:type="pct"/>
            <w:tcBorders>
              <w:top w:val="single" w:sz="4" w:space="0" w:color="auto"/>
              <w:left w:val="nil"/>
              <w:bottom w:val="single" w:sz="4" w:space="0" w:color="auto"/>
              <w:right w:val="single" w:sz="4" w:space="0" w:color="auto"/>
            </w:tcBorders>
            <w:shd w:val="clear" w:color="auto" w:fill="auto"/>
            <w:vAlign w:val="center"/>
          </w:tcPr>
          <w:p w14:paraId="6B05FE26"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劣</w:t>
            </w:r>
          </w:p>
        </w:tc>
      </w:tr>
      <w:tr w:rsidR="001E70E2" w14:paraId="072B33CC" w14:textId="77777777">
        <w:trPr>
          <w:cantSplit/>
          <w:trHeight w:val="900"/>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28AFEDD4" w14:textId="77777777" w:rsidR="001E70E2" w:rsidRDefault="00290548">
            <w:pPr>
              <w:widowControl/>
              <w:spacing w:line="240" w:lineRule="auto"/>
              <w:jc w:val="center"/>
              <w:rPr>
                <w:rFonts w:eastAsia="仿宋_GB2312"/>
                <w:b/>
                <w:bCs/>
                <w:kern w:val="0"/>
                <w:sz w:val="24"/>
              </w:rPr>
            </w:pPr>
            <w:r>
              <w:rPr>
                <w:rFonts w:eastAsia="仿宋_GB2312"/>
                <w:b/>
                <w:bCs/>
                <w:kern w:val="0"/>
                <w:sz w:val="24"/>
              </w:rPr>
              <w:t>交通条件</w:t>
            </w:r>
          </w:p>
        </w:tc>
        <w:tc>
          <w:tcPr>
            <w:tcW w:w="868" w:type="pct"/>
            <w:tcBorders>
              <w:top w:val="nil"/>
              <w:left w:val="nil"/>
              <w:bottom w:val="single" w:sz="4" w:space="0" w:color="auto"/>
              <w:right w:val="single" w:sz="4" w:space="0" w:color="auto"/>
            </w:tcBorders>
            <w:shd w:val="clear" w:color="auto" w:fill="auto"/>
            <w:vAlign w:val="center"/>
          </w:tcPr>
          <w:p w14:paraId="0043971D"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临交通型主干道，道路通达度高，对外交通便利</w:t>
            </w:r>
          </w:p>
        </w:tc>
        <w:tc>
          <w:tcPr>
            <w:tcW w:w="868" w:type="pct"/>
            <w:tcBorders>
              <w:top w:val="nil"/>
              <w:left w:val="nil"/>
              <w:bottom w:val="single" w:sz="4" w:space="0" w:color="auto"/>
              <w:right w:val="single" w:sz="4" w:space="0" w:color="auto"/>
            </w:tcBorders>
            <w:shd w:val="clear" w:color="auto" w:fill="auto"/>
            <w:vAlign w:val="center"/>
          </w:tcPr>
          <w:p w14:paraId="3C08F6BF"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临交通型次干道，道路通达度较高，对外交通较便利</w:t>
            </w:r>
          </w:p>
        </w:tc>
        <w:tc>
          <w:tcPr>
            <w:tcW w:w="868" w:type="pct"/>
            <w:tcBorders>
              <w:top w:val="nil"/>
              <w:left w:val="nil"/>
              <w:bottom w:val="single" w:sz="4" w:space="0" w:color="auto"/>
              <w:right w:val="single" w:sz="4" w:space="0" w:color="auto"/>
            </w:tcBorders>
            <w:shd w:val="clear" w:color="auto" w:fill="auto"/>
            <w:vAlign w:val="center"/>
          </w:tcPr>
          <w:p w14:paraId="3EEED49B"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临混合型道路，道路通达度一般，对外交通一般</w:t>
            </w:r>
          </w:p>
        </w:tc>
        <w:tc>
          <w:tcPr>
            <w:tcW w:w="868" w:type="pct"/>
            <w:tcBorders>
              <w:top w:val="nil"/>
              <w:left w:val="nil"/>
              <w:bottom w:val="single" w:sz="4" w:space="0" w:color="auto"/>
              <w:right w:val="single" w:sz="4" w:space="0" w:color="auto"/>
            </w:tcBorders>
            <w:shd w:val="clear" w:color="auto" w:fill="auto"/>
            <w:vAlign w:val="center"/>
          </w:tcPr>
          <w:p w14:paraId="6B5F10A7"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临支路，道路通达度较低，对外交通较差</w:t>
            </w:r>
          </w:p>
        </w:tc>
        <w:tc>
          <w:tcPr>
            <w:tcW w:w="867" w:type="pct"/>
            <w:tcBorders>
              <w:top w:val="nil"/>
              <w:left w:val="nil"/>
              <w:bottom w:val="single" w:sz="4" w:space="0" w:color="auto"/>
              <w:right w:val="single" w:sz="4" w:space="0" w:color="auto"/>
            </w:tcBorders>
            <w:shd w:val="clear" w:color="auto" w:fill="auto"/>
            <w:vAlign w:val="center"/>
          </w:tcPr>
          <w:p w14:paraId="390EC869"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不临路，道路通达度低，对外交通差</w:t>
            </w:r>
          </w:p>
        </w:tc>
      </w:tr>
      <w:tr w:rsidR="001E70E2" w14:paraId="42492989" w14:textId="77777777">
        <w:trPr>
          <w:cantSplit/>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1F6ECFCF" w14:textId="77777777" w:rsidR="001E70E2" w:rsidRDefault="00290548">
            <w:pPr>
              <w:widowControl/>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7927029A" w14:textId="77777777" w:rsidR="001E70E2" w:rsidRDefault="00290548">
            <w:pPr>
              <w:widowControl/>
              <w:spacing w:line="240" w:lineRule="auto"/>
              <w:jc w:val="center"/>
              <w:rPr>
                <w:rFonts w:eastAsia="仿宋_GB2312"/>
                <w:kern w:val="0"/>
                <w:sz w:val="24"/>
              </w:rPr>
            </w:pPr>
            <w:r>
              <w:rPr>
                <w:sz w:val="24"/>
              </w:rPr>
              <w:t xml:space="preserve">0.0286 </w:t>
            </w:r>
          </w:p>
        </w:tc>
        <w:tc>
          <w:tcPr>
            <w:tcW w:w="868" w:type="pct"/>
            <w:tcBorders>
              <w:top w:val="nil"/>
              <w:left w:val="nil"/>
              <w:bottom w:val="single" w:sz="4" w:space="0" w:color="auto"/>
              <w:right w:val="single" w:sz="4" w:space="0" w:color="auto"/>
            </w:tcBorders>
            <w:shd w:val="clear" w:color="auto" w:fill="auto"/>
            <w:vAlign w:val="center"/>
          </w:tcPr>
          <w:p w14:paraId="689BB5F2" w14:textId="77777777" w:rsidR="001E70E2" w:rsidRDefault="00290548">
            <w:pPr>
              <w:widowControl/>
              <w:spacing w:line="240" w:lineRule="auto"/>
              <w:jc w:val="center"/>
              <w:rPr>
                <w:rFonts w:eastAsia="仿宋_GB2312"/>
                <w:kern w:val="0"/>
                <w:sz w:val="24"/>
              </w:rPr>
            </w:pPr>
            <w:r>
              <w:rPr>
                <w:sz w:val="24"/>
              </w:rPr>
              <w:t xml:space="preserve">0.0143 </w:t>
            </w:r>
          </w:p>
        </w:tc>
        <w:tc>
          <w:tcPr>
            <w:tcW w:w="868" w:type="pct"/>
            <w:tcBorders>
              <w:top w:val="nil"/>
              <w:left w:val="nil"/>
              <w:bottom w:val="single" w:sz="4" w:space="0" w:color="auto"/>
              <w:right w:val="single" w:sz="4" w:space="0" w:color="auto"/>
            </w:tcBorders>
            <w:shd w:val="clear" w:color="auto" w:fill="auto"/>
            <w:vAlign w:val="center"/>
          </w:tcPr>
          <w:p w14:paraId="389FE340" w14:textId="77777777" w:rsidR="001E70E2" w:rsidRDefault="00290548">
            <w:pPr>
              <w:widowControl/>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68DDDC06" w14:textId="77777777" w:rsidR="001E70E2" w:rsidRDefault="00290548">
            <w:pPr>
              <w:widowControl/>
              <w:spacing w:line="240" w:lineRule="auto"/>
              <w:jc w:val="center"/>
              <w:rPr>
                <w:rFonts w:eastAsia="仿宋_GB2312"/>
                <w:kern w:val="0"/>
                <w:sz w:val="24"/>
              </w:rPr>
            </w:pPr>
            <w:r>
              <w:rPr>
                <w:sz w:val="24"/>
              </w:rPr>
              <w:t xml:space="preserve">-0.0118 </w:t>
            </w:r>
          </w:p>
        </w:tc>
        <w:tc>
          <w:tcPr>
            <w:tcW w:w="867" w:type="pct"/>
            <w:tcBorders>
              <w:top w:val="nil"/>
              <w:left w:val="nil"/>
              <w:bottom w:val="single" w:sz="4" w:space="0" w:color="auto"/>
              <w:right w:val="single" w:sz="4" w:space="0" w:color="auto"/>
            </w:tcBorders>
            <w:shd w:val="clear" w:color="auto" w:fill="auto"/>
            <w:vAlign w:val="center"/>
          </w:tcPr>
          <w:p w14:paraId="224EC0DA" w14:textId="77777777" w:rsidR="001E70E2" w:rsidRDefault="00290548">
            <w:pPr>
              <w:widowControl/>
              <w:spacing w:line="240" w:lineRule="auto"/>
              <w:jc w:val="center"/>
              <w:rPr>
                <w:rFonts w:eastAsia="仿宋_GB2312"/>
                <w:kern w:val="0"/>
                <w:sz w:val="24"/>
              </w:rPr>
            </w:pPr>
            <w:r>
              <w:rPr>
                <w:sz w:val="24"/>
              </w:rPr>
              <w:t xml:space="preserve">-0.0236 </w:t>
            </w:r>
          </w:p>
        </w:tc>
      </w:tr>
      <w:tr w:rsidR="001E70E2" w14:paraId="4047B784" w14:textId="77777777">
        <w:trPr>
          <w:cantSplit/>
          <w:trHeight w:val="9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0BCB4B68" w14:textId="77777777" w:rsidR="001E70E2" w:rsidRDefault="00290548">
            <w:pPr>
              <w:widowControl/>
              <w:spacing w:line="240" w:lineRule="auto"/>
              <w:jc w:val="center"/>
              <w:rPr>
                <w:rFonts w:eastAsia="仿宋_GB2312"/>
                <w:b/>
                <w:bCs/>
                <w:kern w:val="0"/>
                <w:sz w:val="24"/>
              </w:rPr>
            </w:pPr>
            <w:r>
              <w:rPr>
                <w:rFonts w:eastAsia="仿宋_GB2312"/>
                <w:b/>
                <w:bCs/>
                <w:kern w:val="0"/>
                <w:sz w:val="24"/>
              </w:rPr>
              <w:t>基本设施状况</w:t>
            </w:r>
          </w:p>
        </w:tc>
        <w:tc>
          <w:tcPr>
            <w:tcW w:w="868" w:type="pct"/>
            <w:tcBorders>
              <w:top w:val="nil"/>
              <w:left w:val="nil"/>
              <w:bottom w:val="single" w:sz="4" w:space="0" w:color="auto"/>
              <w:right w:val="single" w:sz="4" w:space="0" w:color="auto"/>
            </w:tcBorders>
            <w:shd w:val="clear" w:color="auto" w:fill="auto"/>
            <w:vAlign w:val="center"/>
          </w:tcPr>
          <w:p w14:paraId="11189812"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区域供水、供电保证率高，排水状况好</w:t>
            </w:r>
          </w:p>
        </w:tc>
        <w:tc>
          <w:tcPr>
            <w:tcW w:w="868" w:type="pct"/>
            <w:tcBorders>
              <w:top w:val="nil"/>
              <w:left w:val="nil"/>
              <w:bottom w:val="single" w:sz="4" w:space="0" w:color="auto"/>
              <w:right w:val="single" w:sz="4" w:space="0" w:color="auto"/>
            </w:tcBorders>
            <w:shd w:val="clear" w:color="auto" w:fill="auto"/>
            <w:vAlign w:val="center"/>
          </w:tcPr>
          <w:p w14:paraId="778EA25C"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区域供水、供电保证率较高，排水状况较好</w:t>
            </w:r>
          </w:p>
        </w:tc>
        <w:tc>
          <w:tcPr>
            <w:tcW w:w="868" w:type="pct"/>
            <w:tcBorders>
              <w:top w:val="nil"/>
              <w:left w:val="nil"/>
              <w:bottom w:val="single" w:sz="4" w:space="0" w:color="auto"/>
              <w:right w:val="single" w:sz="4" w:space="0" w:color="auto"/>
            </w:tcBorders>
            <w:shd w:val="clear" w:color="auto" w:fill="auto"/>
            <w:vAlign w:val="center"/>
          </w:tcPr>
          <w:p w14:paraId="35F789A0"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区域供水、供电保证率一般，排水状况一般</w:t>
            </w:r>
          </w:p>
        </w:tc>
        <w:tc>
          <w:tcPr>
            <w:tcW w:w="868" w:type="pct"/>
            <w:tcBorders>
              <w:top w:val="nil"/>
              <w:left w:val="nil"/>
              <w:bottom w:val="single" w:sz="4" w:space="0" w:color="auto"/>
              <w:right w:val="single" w:sz="4" w:space="0" w:color="auto"/>
            </w:tcBorders>
            <w:shd w:val="clear" w:color="auto" w:fill="auto"/>
            <w:vAlign w:val="center"/>
          </w:tcPr>
          <w:p w14:paraId="74678FAC"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区域供水、供电保证率较低，排水状况较差</w:t>
            </w:r>
          </w:p>
        </w:tc>
        <w:tc>
          <w:tcPr>
            <w:tcW w:w="867" w:type="pct"/>
            <w:tcBorders>
              <w:top w:val="nil"/>
              <w:left w:val="nil"/>
              <w:bottom w:val="single" w:sz="4" w:space="0" w:color="auto"/>
              <w:right w:val="single" w:sz="4" w:space="0" w:color="auto"/>
            </w:tcBorders>
            <w:shd w:val="clear" w:color="auto" w:fill="auto"/>
            <w:vAlign w:val="center"/>
          </w:tcPr>
          <w:p w14:paraId="43FF9D70"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区域供水、供电保证率低，排水状况差</w:t>
            </w:r>
          </w:p>
        </w:tc>
      </w:tr>
      <w:tr w:rsidR="001E70E2" w14:paraId="0A11BBEC" w14:textId="77777777">
        <w:trPr>
          <w:cantSplit/>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1A581706" w14:textId="77777777" w:rsidR="001E70E2" w:rsidRDefault="00290548">
            <w:pPr>
              <w:widowControl/>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40781360" w14:textId="77777777" w:rsidR="001E70E2" w:rsidRDefault="00290548">
            <w:pPr>
              <w:widowControl/>
              <w:spacing w:line="240" w:lineRule="auto"/>
              <w:jc w:val="center"/>
              <w:rPr>
                <w:rFonts w:eastAsia="仿宋_GB2312"/>
                <w:kern w:val="0"/>
                <w:sz w:val="24"/>
              </w:rPr>
            </w:pPr>
            <w:r>
              <w:rPr>
                <w:sz w:val="24"/>
              </w:rPr>
              <w:t xml:space="preserve">0.0231 </w:t>
            </w:r>
          </w:p>
        </w:tc>
        <w:tc>
          <w:tcPr>
            <w:tcW w:w="868" w:type="pct"/>
            <w:tcBorders>
              <w:top w:val="nil"/>
              <w:left w:val="nil"/>
              <w:bottom w:val="single" w:sz="4" w:space="0" w:color="auto"/>
              <w:right w:val="single" w:sz="4" w:space="0" w:color="auto"/>
            </w:tcBorders>
            <w:shd w:val="clear" w:color="auto" w:fill="auto"/>
            <w:vAlign w:val="center"/>
          </w:tcPr>
          <w:p w14:paraId="598C2DAE" w14:textId="77777777" w:rsidR="001E70E2" w:rsidRDefault="00290548">
            <w:pPr>
              <w:widowControl/>
              <w:spacing w:line="240" w:lineRule="auto"/>
              <w:jc w:val="center"/>
              <w:rPr>
                <w:rFonts w:eastAsia="仿宋_GB2312"/>
                <w:kern w:val="0"/>
                <w:sz w:val="24"/>
              </w:rPr>
            </w:pPr>
            <w:r>
              <w:rPr>
                <w:sz w:val="24"/>
              </w:rPr>
              <w:t xml:space="preserve">0.0116 </w:t>
            </w:r>
          </w:p>
        </w:tc>
        <w:tc>
          <w:tcPr>
            <w:tcW w:w="868" w:type="pct"/>
            <w:tcBorders>
              <w:top w:val="nil"/>
              <w:left w:val="nil"/>
              <w:bottom w:val="single" w:sz="4" w:space="0" w:color="auto"/>
              <w:right w:val="single" w:sz="4" w:space="0" w:color="auto"/>
            </w:tcBorders>
            <w:shd w:val="clear" w:color="auto" w:fill="auto"/>
            <w:vAlign w:val="center"/>
          </w:tcPr>
          <w:p w14:paraId="71C143F3" w14:textId="77777777" w:rsidR="001E70E2" w:rsidRDefault="00290548">
            <w:pPr>
              <w:widowControl/>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1E58B605" w14:textId="77777777" w:rsidR="001E70E2" w:rsidRDefault="00290548">
            <w:pPr>
              <w:widowControl/>
              <w:spacing w:line="240" w:lineRule="auto"/>
              <w:jc w:val="center"/>
              <w:rPr>
                <w:rFonts w:eastAsia="仿宋_GB2312"/>
                <w:kern w:val="0"/>
                <w:sz w:val="24"/>
              </w:rPr>
            </w:pPr>
            <w:r>
              <w:rPr>
                <w:sz w:val="24"/>
              </w:rPr>
              <w:t xml:space="preserve">-0.0095 </w:t>
            </w:r>
          </w:p>
        </w:tc>
        <w:tc>
          <w:tcPr>
            <w:tcW w:w="867" w:type="pct"/>
            <w:tcBorders>
              <w:top w:val="nil"/>
              <w:left w:val="nil"/>
              <w:bottom w:val="single" w:sz="4" w:space="0" w:color="auto"/>
              <w:right w:val="single" w:sz="4" w:space="0" w:color="auto"/>
            </w:tcBorders>
            <w:shd w:val="clear" w:color="auto" w:fill="auto"/>
            <w:vAlign w:val="center"/>
          </w:tcPr>
          <w:p w14:paraId="4C4B914B" w14:textId="77777777" w:rsidR="001E70E2" w:rsidRDefault="00290548">
            <w:pPr>
              <w:widowControl/>
              <w:spacing w:line="240" w:lineRule="auto"/>
              <w:jc w:val="center"/>
              <w:rPr>
                <w:rFonts w:eastAsia="仿宋_GB2312"/>
                <w:kern w:val="0"/>
                <w:sz w:val="24"/>
              </w:rPr>
            </w:pPr>
            <w:r>
              <w:rPr>
                <w:sz w:val="24"/>
              </w:rPr>
              <w:t xml:space="preserve">-0.0191 </w:t>
            </w:r>
          </w:p>
        </w:tc>
      </w:tr>
      <w:tr w:rsidR="001E70E2" w14:paraId="443B6C98" w14:textId="77777777">
        <w:trPr>
          <w:cantSplit/>
          <w:trHeight w:val="9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6562FFC2" w14:textId="77777777" w:rsidR="001E70E2" w:rsidRDefault="00290548">
            <w:pPr>
              <w:widowControl/>
              <w:spacing w:line="240" w:lineRule="auto"/>
              <w:jc w:val="center"/>
              <w:rPr>
                <w:rFonts w:eastAsia="仿宋_GB2312"/>
                <w:b/>
                <w:bCs/>
                <w:kern w:val="0"/>
                <w:sz w:val="24"/>
              </w:rPr>
            </w:pPr>
            <w:r>
              <w:rPr>
                <w:rFonts w:eastAsia="仿宋_GB2312"/>
                <w:b/>
                <w:bCs/>
                <w:kern w:val="0"/>
                <w:sz w:val="24"/>
              </w:rPr>
              <w:lastRenderedPageBreak/>
              <w:t>社会经济发展状况</w:t>
            </w:r>
          </w:p>
        </w:tc>
        <w:tc>
          <w:tcPr>
            <w:tcW w:w="868" w:type="pct"/>
            <w:tcBorders>
              <w:top w:val="nil"/>
              <w:left w:val="nil"/>
              <w:bottom w:val="single" w:sz="4" w:space="0" w:color="auto"/>
              <w:right w:val="single" w:sz="4" w:space="0" w:color="auto"/>
            </w:tcBorders>
            <w:shd w:val="clear" w:color="auto" w:fill="auto"/>
            <w:vAlign w:val="center"/>
          </w:tcPr>
          <w:p w14:paraId="21FAAA11"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区域人口密度、经济产值高，人均建设用地多</w:t>
            </w:r>
          </w:p>
        </w:tc>
        <w:tc>
          <w:tcPr>
            <w:tcW w:w="868" w:type="pct"/>
            <w:tcBorders>
              <w:top w:val="nil"/>
              <w:left w:val="nil"/>
              <w:bottom w:val="single" w:sz="4" w:space="0" w:color="auto"/>
              <w:right w:val="single" w:sz="4" w:space="0" w:color="auto"/>
            </w:tcBorders>
            <w:shd w:val="clear" w:color="auto" w:fill="auto"/>
            <w:vAlign w:val="center"/>
          </w:tcPr>
          <w:p w14:paraId="285B19EE"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区域人口密度、经济产值较高，人均建设用地较多</w:t>
            </w:r>
          </w:p>
        </w:tc>
        <w:tc>
          <w:tcPr>
            <w:tcW w:w="868" w:type="pct"/>
            <w:tcBorders>
              <w:top w:val="nil"/>
              <w:left w:val="nil"/>
              <w:bottom w:val="single" w:sz="4" w:space="0" w:color="auto"/>
              <w:right w:val="single" w:sz="4" w:space="0" w:color="auto"/>
            </w:tcBorders>
            <w:shd w:val="clear" w:color="auto" w:fill="auto"/>
            <w:vAlign w:val="center"/>
          </w:tcPr>
          <w:p w14:paraId="49FE8B70"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区域人口密度、经济产值一般，人均建设用地一般</w:t>
            </w:r>
          </w:p>
        </w:tc>
        <w:tc>
          <w:tcPr>
            <w:tcW w:w="868" w:type="pct"/>
            <w:tcBorders>
              <w:top w:val="nil"/>
              <w:left w:val="nil"/>
              <w:bottom w:val="single" w:sz="4" w:space="0" w:color="auto"/>
              <w:right w:val="single" w:sz="4" w:space="0" w:color="auto"/>
            </w:tcBorders>
            <w:shd w:val="clear" w:color="auto" w:fill="auto"/>
            <w:vAlign w:val="center"/>
          </w:tcPr>
          <w:p w14:paraId="45382892"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区域人口密度、经济产值较低，人均建设用地较少</w:t>
            </w:r>
          </w:p>
        </w:tc>
        <w:tc>
          <w:tcPr>
            <w:tcW w:w="867" w:type="pct"/>
            <w:tcBorders>
              <w:top w:val="nil"/>
              <w:left w:val="nil"/>
              <w:bottom w:val="single" w:sz="4" w:space="0" w:color="auto"/>
              <w:right w:val="single" w:sz="4" w:space="0" w:color="auto"/>
            </w:tcBorders>
            <w:shd w:val="clear" w:color="auto" w:fill="auto"/>
            <w:vAlign w:val="center"/>
          </w:tcPr>
          <w:p w14:paraId="16793D90"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区域人口密度、经济产值低，人均建设用地少</w:t>
            </w:r>
          </w:p>
        </w:tc>
      </w:tr>
      <w:tr w:rsidR="001E70E2" w14:paraId="1E30F049" w14:textId="77777777">
        <w:trPr>
          <w:cantSplit/>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36C1CE4C" w14:textId="77777777" w:rsidR="001E70E2" w:rsidRDefault="00290548">
            <w:pPr>
              <w:widowControl/>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44141399" w14:textId="77777777" w:rsidR="001E70E2" w:rsidRDefault="00290548">
            <w:pPr>
              <w:widowControl/>
              <w:spacing w:line="240" w:lineRule="auto"/>
              <w:jc w:val="center"/>
              <w:rPr>
                <w:rFonts w:eastAsia="仿宋_GB2312"/>
                <w:kern w:val="0"/>
                <w:sz w:val="24"/>
              </w:rPr>
            </w:pPr>
            <w:r>
              <w:rPr>
                <w:sz w:val="24"/>
              </w:rPr>
              <w:t xml:space="preserve">0.0196 </w:t>
            </w:r>
          </w:p>
        </w:tc>
        <w:tc>
          <w:tcPr>
            <w:tcW w:w="868" w:type="pct"/>
            <w:tcBorders>
              <w:top w:val="nil"/>
              <w:left w:val="nil"/>
              <w:bottom w:val="single" w:sz="4" w:space="0" w:color="auto"/>
              <w:right w:val="single" w:sz="4" w:space="0" w:color="auto"/>
            </w:tcBorders>
            <w:shd w:val="clear" w:color="auto" w:fill="auto"/>
            <w:vAlign w:val="center"/>
          </w:tcPr>
          <w:p w14:paraId="5140B431" w14:textId="77777777" w:rsidR="001E70E2" w:rsidRDefault="00290548">
            <w:pPr>
              <w:widowControl/>
              <w:spacing w:line="240" w:lineRule="auto"/>
              <w:jc w:val="center"/>
              <w:rPr>
                <w:rFonts w:eastAsia="仿宋_GB2312"/>
                <w:kern w:val="0"/>
                <w:sz w:val="24"/>
              </w:rPr>
            </w:pPr>
            <w:r>
              <w:rPr>
                <w:sz w:val="24"/>
              </w:rPr>
              <w:t xml:space="preserve">0.0098 </w:t>
            </w:r>
          </w:p>
        </w:tc>
        <w:tc>
          <w:tcPr>
            <w:tcW w:w="868" w:type="pct"/>
            <w:tcBorders>
              <w:top w:val="nil"/>
              <w:left w:val="nil"/>
              <w:bottom w:val="single" w:sz="4" w:space="0" w:color="auto"/>
              <w:right w:val="single" w:sz="4" w:space="0" w:color="auto"/>
            </w:tcBorders>
            <w:shd w:val="clear" w:color="auto" w:fill="auto"/>
            <w:vAlign w:val="center"/>
          </w:tcPr>
          <w:p w14:paraId="3A4D8CF3" w14:textId="77777777" w:rsidR="001E70E2" w:rsidRDefault="00290548">
            <w:pPr>
              <w:widowControl/>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4C251540" w14:textId="77777777" w:rsidR="001E70E2" w:rsidRDefault="00290548">
            <w:pPr>
              <w:widowControl/>
              <w:spacing w:line="240" w:lineRule="auto"/>
              <w:jc w:val="center"/>
              <w:rPr>
                <w:rFonts w:eastAsia="仿宋_GB2312"/>
                <w:kern w:val="0"/>
                <w:sz w:val="24"/>
              </w:rPr>
            </w:pPr>
            <w:r>
              <w:rPr>
                <w:sz w:val="24"/>
              </w:rPr>
              <w:t xml:space="preserve">-0.0081 </w:t>
            </w:r>
          </w:p>
        </w:tc>
        <w:tc>
          <w:tcPr>
            <w:tcW w:w="867" w:type="pct"/>
            <w:tcBorders>
              <w:top w:val="nil"/>
              <w:left w:val="nil"/>
              <w:bottom w:val="single" w:sz="4" w:space="0" w:color="auto"/>
              <w:right w:val="single" w:sz="4" w:space="0" w:color="auto"/>
            </w:tcBorders>
            <w:shd w:val="clear" w:color="auto" w:fill="auto"/>
            <w:vAlign w:val="center"/>
          </w:tcPr>
          <w:p w14:paraId="45AD2353" w14:textId="77777777" w:rsidR="001E70E2" w:rsidRDefault="00290548">
            <w:pPr>
              <w:widowControl/>
              <w:spacing w:line="240" w:lineRule="auto"/>
              <w:jc w:val="center"/>
              <w:rPr>
                <w:rFonts w:eastAsia="仿宋_GB2312"/>
                <w:kern w:val="0"/>
                <w:sz w:val="24"/>
              </w:rPr>
            </w:pPr>
            <w:r>
              <w:rPr>
                <w:sz w:val="24"/>
              </w:rPr>
              <w:t xml:space="preserve">-0.0162 </w:t>
            </w:r>
          </w:p>
        </w:tc>
      </w:tr>
      <w:tr w:rsidR="001E70E2" w14:paraId="3D9C0264" w14:textId="77777777">
        <w:trPr>
          <w:cantSplit/>
          <w:trHeight w:val="57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567EDEC9" w14:textId="77777777" w:rsidR="001E70E2" w:rsidRDefault="00290548">
            <w:pPr>
              <w:widowControl/>
              <w:spacing w:line="240" w:lineRule="auto"/>
              <w:jc w:val="center"/>
              <w:rPr>
                <w:rFonts w:eastAsia="仿宋_GB2312"/>
                <w:b/>
                <w:bCs/>
                <w:kern w:val="0"/>
                <w:sz w:val="24"/>
              </w:rPr>
            </w:pPr>
            <w:r>
              <w:rPr>
                <w:rFonts w:eastAsia="仿宋_GB2312"/>
                <w:b/>
                <w:bCs/>
                <w:kern w:val="0"/>
                <w:sz w:val="24"/>
              </w:rPr>
              <w:t>产业集聚效益</w:t>
            </w:r>
          </w:p>
        </w:tc>
        <w:tc>
          <w:tcPr>
            <w:tcW w:w="868" w:type="pct"/>
            <w:tcBorders>
              <w:top w:val="nil"/>
              <w:left w:val="nil"/>
              <w:bottom w:val="single" w:sz="4" w:space="0" w:color="auto"/>
              <w:right w:val="single" w:sz="4" w:space="0" w:color="auto"/>
            </w:tcBorders>
            <w:shd w:val="clear" w:color="auto" w:fill="auto"/>
            <w:vAlign w:val="center"/>
          </w:tcPr>
          <w:p w14:paraId="5C359CAF"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产业集聚度高</w:t>
            </w:r>
          </w:p>
        </w:tc>
        <w:tc>
          <w:tcPr>
            <w:tcW w:w="868" w:type="pct"/>
            <w:tcBorders>
              <w:top w:val="nil"/>
              <w:left w:val="nil"/>
              <w:bottom w:val="single" w:sz="4" w:space="0" w:color="auto"/>
              <w:right w:val="single" w:sz="4" w:space="0" w:color="auto"/>
            </w:tcBorders>
            <w:shd w:val="clear" w:color="auto" w:fill="auto"/>
            <w:vAlign w:val="center"/>
          </w:tcPr>
          <w:p w14:paraId="0FC8D359"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产业集聚度较高</w:t>
            </w:r>
          </w:p>
        </w:tc>
        <w:tc>
          <w:tcPr>
            <w:tcW w:w="868" w:type="pct"/>
            <w:tcBorders>
              <w:top w:val="nil"/>
              <w:left w:val="nil"/>
              <w:bottom w:val="single" w:sz="4" w:space="0" w:color="auto"/>
              <w:right w:val="single" w:sz="4" w:space="0" w:color="auto"/>
            </w:tcBorders>
            <w:shd w:val="clear" w:color="auto" w:fill="auto"/>
            <w:vAlign w:val="center"/>
          </w:tcPr>
          <w:p w14:paraId="2660B4C8"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产业集聚度一般</w:t>
            </w:r>
          </w:p>
        </w:tc>
        <w:tc>
          <w:tcPr>
            <w:tcW w:w="868" w:type="pct"/>
            <w:tcBorders>
              <w:top w:val="nil"/>
              <w:left w:val="nil"/>
              <w:bottom w:val="single" w:sz="4" w:space="0" w:color="auto"/>
              <w:right w:val="single" w:sz="4" w:space="0" w:color="auto"/>
            </w:tcBorders>
            <w:shd w:val="clear" w:color="auto" w:fill="auto"/>
            <w:vAlign w:val="center"/>
          </w:tcPr>
          <w:p w14:paraId="67042004"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产业集聚度较低</w:t>
            </w:r>
          </w:p>
        </w:tc>
        <w:tc>
          <w:tcPr>
            <w:tcW w:w="867" w:type="pct"/>
            <w:tcBorders>
              <w:top w:val="nil"/>
              <w:left w:val="nil"/>
              <w:bottom w:val="single" w:sz="4" w:space="0" w:color="auto"/>
              <w:right w:val="single" w:sz="4" w:space="0" w:color="auto"/>
            </w:tcBorders>
            <w:shd w:val="clear" w:color="auto" w:fill="auto"/>
            <w:vAlign w:val="center"/>
          </w:tcPr>
          <w:p w14:paraId="244D1E9C"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产业集聚度低</w:t>
            </w:r>
          </w:p>
        </w:tc>
      </w:tr>
      <w:tr w:rsidR="001E70E2" w14:paraId="73A9BA10" w14:textId="77777777">
        <w:trPr>
          <w:cantSplit/>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25148741" w14:textId="77777777" w:rsidR="001E70E2" w:rsidRDefault="00290548">
            <w:pPr>
              <w:widowControl/>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1F9582AF" w14:textId="77777777" w:rsidR="001E70E2" w:rsidRDefault="00290548">
            <w:pPr>
              <w:widowControl/>
              <w:spacing w:line="240" w:lineRule="auto"/>
              <w:jc w:val="center"/>
              <w:rPr>
                <w:rFonts w:eastAsia="仿宋_GB2312"/>
                <w:kern w:val="0"/>
                <w:sz w:val="24"/>
              </w:rPr>
            </w:pPr>
            <w:r>
              <w:rPr>
                <w:sz w:val="24"/>
              </w:rPr>
              <w:t xml:space="preserve">0.0174 </w:t>
            </w:r>
          </w:p>
        </w:tc>
        <w:tc>
          <w:tcPr>
            <w:tcW w:w="868" w:type="pct"/>
            <w:tcBorders>
              <w:top w:val="nil"/>
              <w:left w:val="nil"/>
              <w:bottom w:val="single" w:sz="4" w:space="0" w:color="auto"/>
              <w:right w:val="single" w:sz="4" w:space="0" w:color="auto"/>
            </w:tcBorders>
            <w:shd w:val="clear" w:color="auto" w:fill="auto"/>
            <w:vAlign w:val="center"/>
          </w:tcPr>
          <w:p w14:paraId="45C344A6" w14:textId="77777777" w:rsidR="001E70E2" w:rsidRDefault="00290548">
            <w:pPr>
              <w:widowControl/>
              <w:spacing w:line="240" w:lineRule="auto"/>
              <w:jc w:val="center"/>
              <w:rPr>
                <w:rFonts w:eastAsia="仿宋_GB2312"/>
                <w:kern w:val="0"/>
                <w:sz w:val="24"/>
              </w:rPr>
            </w:pPr>
            <w:r>
              <w:rPr>
                <w:sz w:val="24"/>
              </w:rPr>
              <w:t xml:space="preserve">0.0087 </w:t>
            </w:r>
          </w:p>
        </w:tc>
        <w:tc>
          <w:tcPr>
            <w:tcW w:w="868" w:type="pct"/>
            <w:tcBorders>
              <w:top w:val="nil"/>
              <w:left w:val="nil"/>
              <w:bottom w:val="single" w:sz="4" w:space="0" w:color="auto"/>
              <w:right w:val="single" w:sz="4" w:space="0" w:color="auto"/>
            </w:tcBorders>
            <w:shd w:val="clear" w:color="auto" w:fill="auto"/>
            <w:vAlign w:val="center"/>
          </w:tcPr>
          <w:p w14:paraId="6F2D5C4F" w14:textId="77777777" w:rsidR="001E70E2" w:rsidRDefault="00290548">
            <w:pPr>
              <w:widowControl/>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3A3B31E5" w14:textId="77777777" w:rsidR="001E70E2" w:rsidRDefault="00290548">
            <w:pPr>
              <w:widowControl/>
              <w:spacing w:line="240" w:lineRule="auto"/>
              <w:jc w:val="center"/>
              <w:rPr>
                <w:rFonts w:eastAsia="仿宋_GB2312"/>
                <w:kern w:val="0"/>
                <w:sz w:val="24"/>
              </w:rPr>
            </w:pPr>
            <w:r>
              <w:rPr>
                <w:sz w:val="24"/>
              </w:rPr>
              <w:t xml:space="preserve">-0.0072 </w:t>
            </w:r>
          </w:p>
        </w:tc>
        <w:tc>
          <w:tcPr>
            <w:tcW w:w="867" w:type="pct"/>
            <w:tcBorders>
              <w:top w:val="nil"/>
              <w:left w:val="nil"/>
              <w:bottom w:val="single" w:sz="4" w:space="0" w:color="auto"/>
              <w:right w:val="single" w:sz="4" w:space="0" w:color="auto"/>
            </w:tcBorders>
            <w:shd w:val="clear" w:color="auto" w:fill="auto"/>
            <w:vAlign w:val="center"/>
          </w:tcPr>
          <w:p w14:paraId="0BF5E6F3" w14:textId="77777777" w:rsidR="001E70E2" w:rsidRDefault="00290548">
            <w:pPr>
              <w:widowControl/>
              <w:spacing w:line="240" w:lineRule="auto"/>
              <w:jc w:val="center"/>
              <w:rPr>
                <w:rFonts w:eastAsia="仿宋_GB2312"/>
                <w:kern w:val="0"/>
                <w:sz w:val="24"/>
              </w:rPr>
            </w:pPr>
            <w:r>
              <w:rPr>
                <w:sz w:val="24"/>
              </w:rPr>
              <w:t xml:space="preserve">-0.0144 </w:t>
            </w:r>
          </w:p>
        </w:tc>
      </w:tr>
      <w:tr w:rsidR="001E70E2" w14:paraId="45741A75" w14:textId="77777777">
        <w:trPr>
          <w:cantSplit/>
          <w:trHeight w:val="15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5153E415" w14:textId="77777777" w:rsidR="001E70E2" w:rsidRDefault="00290548">
            <w:pPr>
              <w:widowControl/>
              <w:spacing w:line="240" w:lineRule="auto"/>
              <w:jc w:val="center"/>
              <w:rPr>
                <w:rFonts w:eastAsia="仿宋_GB2312"/>
                <w:b/>
                <w:bCs/>
                <w:kern w:val="0"/>
                <w:sz w:val="24"/>
              </w:rPr>
            </w:pPr>
            <w:r>
              <w:rPr>
                <w:rFonts w:eastAsia="仿宋_GB2312"/>
                <w:b/>
                <w:bCs/>
                <w:kern w:val="0"/>
                <w:sz w:val="24"/>
              </w:rPr>
              <w:t>宏观区位影响度</w:t>
            </w:r>
          </w:p>
        </w:tc>
        <w:tc>
          <w:tcPr>
            <w:tcW w:w="868" w:type="pct"/>
            <w:tcBorders>
              <w:top w:val="nil"/>
              <w:left w:val="nil"/>
              <w:bottom w:val="single" w:sz="4" w:space="0" w:color="auto"/>
              <w:right w:val="single" w:sz="4" w:space="0" w:color="auto"/>
            </w:tcBorders>
            <w:shd w:val="clear" w:color="auto" w:fill="auto"/>
            <w:vAlign w:val="center"/>
          </w:tcPr>
          <w:p w14:paraId="1A61E59A"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距周边中心城镇、商业繁华区、产业园区、集中区、集散地近，区域受影响辐射非常明显</w:t>
            </w:r>
          </w:p>
        </w:tc>
        <w:tc>
          <w:tcPr>
            <w:tcW w:w="868" w:type="pct"/>
            <w:tcBorders>
              <w:top w:val="nil"/>
              <w:left w:val="nil"/>
              <w:bottom w:val="single" w:sz="4" w:space="0" w:color="auto"/>
              <w:right w:val="single" w:sz="4" w:space="0" w:color="auto"/>
            </w:tcBorders>
            <w:shd w:val="clear" w:color="auto" w:fill="auto"/>
            <w:vAlign w:val="center"/>
          </w:tcPr>
          <w:p w14:paraId="38B214F8"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距周边中心城镇、商业繁华区、产业园区、集中区、集散地较近，区域受影响</w:t>
            </w:r>
            <w:proofErr w:type="gramStart"/>
            <w:r>
              <w:rPr>
                <w:rFonts w:eastAsia="仿宋_GB2312"/>
                <w:color w:val="000000"/>
                <w:kern w:val="0"/>
                <w:sz w:val="24"/>
              </w:rPr>
              <w:t>辐射较</w:t>
            </w:r>
            <w:proofErr w:type="gramEnd"/>
            <w:r>
              <w:rPr>
                <w:rFonts w:eastAsia="仿宋_GB2312"/>
                <w:color w:val="000000"/>
                <w:kern w:val="0"/>
                <w:sz w:val="24"/>
              </w:rPr>
              <w:t>明显</w:t>
            </w:r>
          </w:p>
        </w:tc>
        <w:tc>
          <w:tcPr>
            <w:tcW w:w="868" w:type="pct"/>
            <w:tcBorders>
              <w:top w:val="nil"/>
              <w:left w:val="nil"/>
              <w:bottom w:val="single" w:sz="4" w:space="0" w:color="auto"/>
              <w:right w:val="single" w:sz="4" w:space="0" w:color="auto"/>
            </w:tcBorders>
            <w:shd w:val="clear" w:color="auto" w:fill="auto"/>
            <w:vAlign w:val="center"/>
          </w:tcPr>
          <w:p w14:paraId="22DB47A3"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距周边中心城镇、商业繁华区、产业园区、集中区、集散地有一定距离，区域受影响辐射一般</w:t>
            </w:r>
          </w:p>
        </w:tc>
        <w:tc>
          <w:tcPr>
            <w:tcW w:w="868" w:type="pct"/>
            <w:tcBorders>
              <w:top w:val="nil"/>
              <w:left w:val="nil"/>
              <w:bottom w:val="single" w:sz="4" w:space="0" w:color="auto"/>
              <w:right w:val="single" w:sz="4" w:space="0" w:color="auto"/>
            </w:tcBorders>
            <w:shd w:val="clear" w:color="auto" w:fill="auto"/>
            <w:vAlign w:val="center"/>
          </w:tcPr>
          <w:p w14:paraId="5157EE03"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距周边中心城镇、商业繁华区、产业园区、集中区、集散地较远，区域受影响辐射较低</w:t>
            </w:r>
          </w:p>
        </w:tc>
        <w:tc>
          <w:tcPr>
            <w:tcW w:w="867" w:type="pct"/>
            <w:tcBorders>
              <w:top w:val="nil"/>
              <w:left w:val="nil"/>
              <w:bottom w:val="single" w:sz="4" w:space="0" w:color="auto"/>
              <w:right w:val="single" w:sz="4" w:space="0" w:color="auto"/>
            </w:tcBorders>
            <w:shd w:val="clear" w:color="auto" w:fill="auto"/>
            <w:vAlign w:val="center"/>
          </w:tcPr>
          <w:p w14:paraId="3552D2F7"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距周边中心城镇、商业繁华区、产业园区、集中区、集散地远，区域基本不受影响</w:t>
            </w:r>
          </w:p>
        </w:tc>
      </w:tr>
      <w:tr w:rsidR="001E70E2" w14:paraId="3FF924C9" w14:textId="77777777">
        <w:trPr>
          <w:cantSplit/>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1227D459" w14:textId="77777777" w:rsidR="001E70E2" w:rsidRDefault="00290548">
            <w:pPr>
              <w:widowControl/>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1D0A05A5" w14:textId="77777777" w:rsidR="001E70E2" w:rsidRDefault="00290548">
            <w:pPr>
              <w:widowControl/>
              <w:spacing w:line="240" w:lineRule="auto"/>
              <w:jc w:val="center"/>
              <w:rPr>
                <w:rFonts w:eastAsia="仿宋_GB2312"/>
                <w:kern w:val="0"/>
                <w:sz w:val="24"/>
              </w:rPr>
            </w:pPr>
            <w:r>
              <w:rPr>
                <w:sz w:val="24"/>
              </w:rPr>
              <w:t xml:space="preserve">0.0154 </w:t>
            </w:r>
          </w:p>
        </w:tc>
        <w:tc>
          <w:tcPr>
            <w:tcW w:w="868" w:type="pct"/>
            <w:tcBorders>
              <w:top w:val="nil"/>
              <w:left w:val="nil"/>
              <w:bottom w:val="single" w:sz="4" w:space="0" w:color="auto"/>
              <w:right w:val="single" w:sz="4" w:space="0" w:color="auto"/>
            </w:tcBorders>
            <w:shd w:val="clear" w:color="auto" w:fill="auto"/>
            <w:vAlign w:val="center"/>
          </w:tcPr>
          <w:p w14:paraId="24873DF8" w14:textId="77777777" w:rsidR="001E70E2" w:rsidRDefault="00290548">
            <w:pPr>
              <w:widowControl/>
              <w:spacing w:line="240" w:lineRule="auto"/>
              <w:jc w:val="center"/>
              <w:rPr>
                <w:rFonts w:eastAsia="仿宋_GB2312"/>
                <w:kern w:val="0"/>
                <w:sz w:val="24"/>
              </w:rPr>
            </w:pPr>
            <w:r>
              <w:rPr>
                <w:sz w:val="24"/>
              </w:rPr>
              <w:t xml:space="preserve">0.0077 </w:t>
            </w:r>
          </w:p>
        </w:tc>
        <w:tc>
          <w:tcPr>
            <w:tcW w:w="868" w:type="pct"/>
            <w:tcBorders>
              <w:top w:val="nil"/>
              <w:left w:val="nil"/>
              <w:bottom w:val="single" w:sz="4" w:space="0" w:color="auto"/>
              <w:right w:val="single" w:sz="4" w:space="0" w:color="auto"/>
            </w:tcBorders>
            <w:shd w:val="clear" w:color="auto" w:fill="auto"/>
            <w:vAlign w:val="center"/>
          </w:tcPr>
          <w:p w14:paraId="73612151" w14:textId="77777777" w:rsidR="001E70E2" w:rsidRDefault="00290548">
            <w:pPr>
              <w:widowControl/>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7048128A" w14:textId="77777777" w:rsidR="001E70E2" w:rsidRDefault="00290548">
            <w:pPr>
              <w:widowControl/>
              <w:spacing w:line="240" w:lineRule="auto"/>
              <w:jc w:val="center"/>
              <w:rPr>
                <w:rFonts w:eastAsia="仿宋_GB2312"/>
                <w:kern w:val="0"/>
                <w:sz w:val="24"/>
              </w:rPr>
            </w:pPr>
            <w:r>
              <w:rPr>
                <w:sz w:val="24"/>
              </w:rPr>
              <w:t xml:space="preserve">-0.0064 </w:t>
            </w:r>
          </w:p>
        </w:tc>
        <w:tc>
          <w:tcPr>
            <w:tcW w:w="867" w:type="pct"/>
            <w:tcBorders>
              <w:top w:val="nil"/>
              <w:left w:val="nil"/>
              <w:bottom w:val="single" w:sz="4" w:space="0" w:color="auto"/>
              <w:right w:val="single" w:sz="4" w:space="0" w:color="auto"/>
            </w:tcBorders>
            <w:shd w:val="clear" w:color="auto" w:fill="auto"/>
            <w:vAlign w:val="center"/>
          </w:tcPr>
          <w:p w14:paraId="17FC2A8D" w14:textId="77777777" w:rsidR="001E70E2" w:rsidRDefault="00290548">
            <w:pPr>
              <w:widowControl/>
              <w:spacing w:line="240" w:lineRule="auto"/>
              <w:jc w:val="center"/>
              <w:rPr>
                <w:rFonts w:eastAsia="仿宋_GB2312"/>
                <w:kern w:val="0"/>
                <w:sz w:val="24"/>
              </w:rPr>
            </w:pPr>
            <w:r>
              <w:rPr>
                <w:sz w:val="24"/>
              </w:rPr>
              <w:t xml:space="preserve">-0.0127 </w:t>
            </w:r>
          </w:p>
        </w:tc>
      </w:tr>
      <w:tr w:rsidR="001E70E2" w14:paraId="1B6344A3" w14:textId="77777777">
        <w:trPr>
          <w:cantSplit/>
          <w:trHeight w:val="9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54050A63" w14:textId="77777777" w:rsidR="001E70E2" w:rsidRDefault="00290548">
            <w:pPr>
              <w:widowControl/>
              <w:spacing w:line="240" w:lineRule="auto"/>
              <w:jc w:val="center"/>
              <w:rPr>
                <w:rFonts w:eastAsia="仿宋_GB2312"/>
                <w:b/>
                <w:bCs/>
                <w:kern w:val="0"/>
                <w:sz w:val="24"/>
              </w:rPr>
            </w:pPr>
            <w:r>
              <w:rPr>
                <w:rFonts w:eastAsia="仿宋_GB2312"/>
                <w:b/>
                <w:bCs/>
                <w:kern w:val="0"/>
                <w:sz w:val="24"/>
              </w:rPr>
              <w:t>环境条件</w:t>
            </w:r>
          </w:p>
        </w:tc>
        <w:tc>
          <w:tcPr>
            <w:tcW w:w="868" w:type="pct"/>
            <w:tcBorders>
              <w:top w:val="nil"/>
              <w:left w:val="nil"/>
              <w:bottom w:val="single" w:sz="4" w:space="0" w:color="auto"/>
              <w:right w:val="single" w:sz="4" w:space="0" w:color="auto"/>
            </w:tcBorders>
            <w:shd w:val="clear" w:color="auto" w:fill="auto"/>
            <w:vAlign w:val="center"/>
          </w:tcPr>
          <w:p w14:paraId="606C49DC" w14:textId="77777777" w:rsidR="001E70E2" w:rsidRDefault="00290548">
            <w:pPr>
              <w:widowControl/>
              <w:spacing w:line="240" w:lineRule="auto"/>
              <w:jc w:val="center"/>
              <w:rPr>
                <w:rFonts w:eastAsia="仿宋_GB2312"/>
                <w:color w:val="000000"/>
                <w:kern w:val="0"/>
                <w:sz w:val="24"/>
              </w:rPr>
            </w:pPr>
            <w:r>
              <w:rPr>
                <w:rFonts w:eastAsia="仿宋_GB2312"/>
                <w:kern w:val="0"/>
                <w:sz w:val="24"/>
              </w:rPr>
              <w:t>地形、地貌、地质等情况良好</w:t>
            </w:r>
          </w:p>
        </w:tc>
        <w:tc>
          <w:tcPr>
            <w:tcW w:w="868" w:type="pct"/>
            <w:tcBorders>
              <w:top w:val="nil"/>
              <w:left w:val="nil"/>
              <w:bottom w:val="single" w:sz="4" w:space="0" w:color="auto"/>
              <w:right w:val="single" w:sz="4" w:space="0" w:color="auto"/>
            </w:tcBorders>
            <w:shd w:val="clear" w:color="auto" w:fill="auto"/>
            <w:vAlign w:val="center"/>
          </w:tcPr>
          <w:p w14:paraId="355A6B38" w14:textId="77777777" w:rsidR="001E70E2" w:rsidRDefault="00290548">
            <w:pPr>
              <w:widowControl/>
              <w:spacing w:line="240" w:lineRule="auto"/>
              <w:jc w:val="center"/>
              <w:rPr>
                <w:rFonts w:eastAsia="仿宋_GB2312"/>
                <w:color w:val="000000"/>
                <w:kern w:val="0"/>
                <w:sz w:val="24"/>
              </w:rPr>
            </w:pPr>
            <w:r>
              <w:rPr>
                <w:rFonts w:eastAsia="仿宋_GB2312"/>
                <w:kern w:val="0"/>
                <w:sz w:val="24"/>
              </w:rPr>
              <w:t>地形、地貌、地质等情况较好</w:t>
            </w:r>
          </w:p>
        </w:tc>
        <w:tc>
          <w:tcPr>
            <w:tcW w:w="868" w:type="pct"/>
            <w:tcBorders>
              <w:top w:val="nil"/>
              <w:left w:val="nil"/>
              <w:bottom w:val="single" w:sz="4" w:space="0" w:color="auto"/>
              <w:right w:val="single" w:sz="4" w:space="0" w:color="auto"/>
            </w:tcBorders>
            <w:shd w:val="clear" w:color="auto" w:fill="auto"/>
            <w:vAlign w:val="center"/>
          </w:tcPr>
          <w:p w14:paraId="68D00534" w14:textId="77777777" w:rsidR="001E70E2" w:rsidRDefault="00290548">
            <w:pPr>
              <w:widowControl/>
              <w:spacing w:line="240" w:lineRule="auto"/>
              <w:jc w:val="center"/>
              <w:rPr>
                <w:rFonts w:eastAsia="仿宋_GB2312"/>
                <w:color w:val="000000"/>
                <w:kern w:val="0"/>
                <w:sz w:val="24"/>
              </w:rPr>
            </w:pPr>
            <w:r>
              <w:rPr>
                <w:rFonts w:eastAsia="仿宋_GB2312"/>
                <w:kern w:val="0"/>
                <w:sz w:val="24"/>
              </w:rPr>
              <w:t>地形、地貌、地质等情况一般</w:t>
            </w:r>
          </w:p>
        </w:tc>
        <w:tc>
          <w:tcPr>
            <w:tcW w:w="868" w:type="pct"/>
            <w:tcBorders>
              <w:top w:val="nil"/>
              <w:left w:val="nil"/>
              <w:bottom w:val="single" w:sz="4" w:space="0" w:color="auto"/>
              <w:right w:val="single" w:sz="4" w:space="0" w:color="auto"/>
            </w:tcBorders>
            <w:shd w:val="clear" w:color="auto" w:fill="auto"/>
            <w:vAlign w:val="center"/>
          </w:tcPr>
          <w:p w14:paraId="0F648F22" w14:textId="77777777" w:rsidR="001E70E2" w:rsidRDefault="00290548">
            <w:pPr>
              <w:widowControl/>
              <w:spacing w:line="240" w:lineRule="auto"/>
              <w:jc w:val="center"/>
              <w:rPr>
                <w:rFonts w:eastAsia="仿宋_GB2312"/>
                <w:color w:val="000000"/>
                <w:kern w:val="0"/>
                <w:sz w:val="24"/>
              </w:rPr>
            </w:pPr>
            <w:r>
              <w:rPr>
                <w:rFonts w:eastAsia="仿宋_GB2312"/>
                <w:kern w:val="0"/>
                <w:sz w:val="24"/>
              </w:rPr>
              <w:t>地形、地貌、地质等情况较差</w:t>
            </w:r>
          </w:p>
        </w:tc>
        <w:tc>
          <w:tcPr>
            <w:tcW w:w="867" w:type="pct"/>
            <w:tcBorders>
              <w:top w:val="nil"/>
              <w:left w:val="nil"/>
              <w:bottom w:val="single" w:sz="4" w:space="0" w:color="auto"/>
              <w:right w:val="single" w:sz="4" w:space="0" w:color="auto"/>
            </w:tcBorders>
            <w:shd w:val="clear" w:color="auto" w:fill="auto"/>
            <w:vAlign w:val="center"/>
          </w:tcPr>
          <w:p w14:paraId="1FD3CCC4" w14:textId="77777777" w:rsidR="001E70E2" w:rsidRDefault="00290548">
            <w:pPr>
              <w:widowControl/>
              <w:spacing w:line="240" w:lineRule="auto"/>
              <w:jc w:val="center"/>
              <w:rPr>
                <w:rFonts w:eastAsia="仿宋_GB2312"/>
                <w:color w:val="000000"/>
                <w:kern w:val="0"/>
                <w:sz w:val="24"/>
              </w:rPr>
            </w:pPr>
            <w:r>
              <w:rPr>
                <w:rFonts w:eastAsia="仿宋_GB2312"/>
                <w:kern w:val="0"/>
                <w:sz w:val="24"/>
              </w:rPr>
              <w:t>地形、地貌、地质等情况差</w:t>
            </w:r>
          </w:p>
        </w:tc>
      </w:tr>
      <w:tr w:rsidR="001E70E2" w14:paraId="3A80E76C" w14:textId="77777777">
        <w:trPr>
          <w:cantSplit/>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4A4CD4FD" w14:textId="77777777" w:rsidR="001E70E2" w:rsidRDefault="00290548">
            <w:pPr>
              <w:widowControl/>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0093DB76" w14:textId="77777777" w:rsidR="001E70E2" w:rsidRDefault="00290548">
            <w:pPr>
              <w:widowControl/>
              <w:spacing w:line="240" w:lineRule="auto"/>
              <w:jc w:val="center"/>
              <w:rPr>
                <w:rFonts w:eastAsia="仿宋_GB2312"/>
                <w:kern w:val="0"/>
                <w:sz w:val="24"/>
              </w:rPr>
            </w:pPr>
            <w:r>
              <w:rPr>
                <w:sz w:val="24"/>
              </w:rPr>
              <w:t xml:space="preserve">0.0139 </w:t>
            </w:r>
          </w:p>
        </w:tc>
        <w:tc>
          <w:tcPr>
            <w:tcW w:w="868" w:type="pct"/>
            <w:tcBorders>
              <w:top w:val="nil"/>
              <w:left w:val="nil"/>
              <w:bottom w:val="single" w:sz="4" w:space="0" w:color="auto"/>
              <w:right w:val="single" w:sz="4" w:space="0" w:color="auto"/>
            </w:tcBorders>
            <w:shd w:val="clear" w:color="auto" w:fill="auto"/>
            <w:vAlign w:val="center"/>
          </w:tcPr>
          <w:p w14:paraId="4356E069" w14:textId="77777777" w:rsidR="001E70E2" w:rsidRDefault="00290548">
            <w:pPr>
              <w:widowControl/>
              <w:spacing w:line="240" w:lineRule="auto"/>
              <w:jc w:val="center"/>
              <w:rPr>
                <w:rFonts w:eastAsia="仿宋_GB2312"/>
                <w:kern w:val="0"/>
                <w:sz w:val="24"/>
              </w:rPr>
            </w:pPr>
            <w:r>
              <w:rPr>
                <w:sz w:val="24"/>
              </w:rPr>
              <w:t xml:space="preserve">0.0070 </w:t>
            </w:r>
          </w:p>
        </w:tc>
        <w:tc>
          <w:tcPr>
            <w:tcW w:w="868" w:type="pct"/>
            <w:tcBorders>
              <w:top w:val="nil"/>
              <w:left w:val="nil"/>
              <w:bottom w:val="single" w:sz="4" w:space="0" w:color="auto"/>
              <w:right w:val="single" w:sz="4" w:space="0" w:color="auto"/>
            </w:tcBorders>
            <w:shd w:val="clear" w:color="auto" w:fill="auto"/>
            <w:vAlign w:val="center"/>
          </w:tcPr>
          <w:p w14:paraId="76EBEBDE" w14:textId="77777777" w:rsidR="001E70E2" w:rsidRDefault="00290548">
            <w:pPr>
              <w:widowControl/>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53C49324" w14:textId="77777777" w:rsidR="001E70E2" w:rsidRDefault="00290548">
            <w:pPr>
              <w:widowControl/>
              <w:spacing w:line="240" w:lineRule="auto"/>
              <w:jc w:val="center"/>
              <w:rPr>
                <w:rFonts w:eastAsia="仿宋_GB2312"/>
                <w:kern w:val="0"/>
                <w:sz w:val="24"/>
              </w:rPr>
            </w:pPr>
            <w:r>
              <w:rPr>
                <w:sz w:val="24"/>
              </w:rPr>
              <w:t xml:space="preserve">-0.0058 </w:t>
            </w:r>
          </w:p>
        </w:tc>
        <w:tc>
          <w:tcPr>
            <w:tcW w:w="867" w:type="pct"/>
            <w:tcBorders>
              <w:top w:val="nil"/>
              <w:left w:val="nil"/>
              <w:bottom w:val="single" w:sz="4" w:space="0" w:color="auto"/>
              <w:right w:val="single" w:sz="4" w:space="0" w:color="auto"/>
            </w:tcBorders>
            <w:shd w:val="clear" w:color="auto" w:fill="auto"/>
            <w:vAlign w:val="center"/>
          </w:tcPr>
          <w:p w14:paraId="374DB0B5" w14:textId="77777777" w:rsidR="001E70E2" w:rsidRDefault="00290548">
            <w:pPr>
              <w:widowControl/>
              <w:spacing w:line="240" w:lineRule="auto"/>
              <w:jc w:val="center"/>
              <w:rPr>
                <w:rFonts w:eastAsia="仿宋_GB2312"/>
                <w:kern w:val="0"/>
                <w:sz w:val="24"/>
              </w:rPr>
            </w:pPr>
            <w:r>
              <w:rPr>
                <w:sz w:val="24"/>
              </w:rPr>
              <w:t xml:space="preserve">-0.0115 </w:t>
            </w:r>
          </w:p>
        </w:tc>
      </w:tr>
      <w:tr w:rsidR="001E70E2" w14:paraId="6E5F7BE2" w14:textId="77777777">
        <w:trPr>
          <w:cantSplit/>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7E3AE1A3" w14:textId="77777777" w:rsidR="001E70E2" w:rsidRDefault="00290548">
            <w:pPr>
              <w:widowControl/>
              <w:spacing w:line="240" w:lineRule="auto"/>
              <w:jc w:val="center"/>
              <w:rPr>
                <w:rFonts w:eastAsia="仿宋_GB2312"/>
                <w:b/>
                <w:bCs/>
                <w:kern w:val="0"/>
                <w:sz w:val="24"/>
              </w:rPr>
            </w:pPr>
            <w:r>
              <w:rPr>
                <w:rFonts w:eastAsia="仿宋_GB2312"/>
                <w:b/>
                <w:bCs/>
                <w:kern w:val="0"/>
                <w:sz w:val="24"/>
              </w:rPr>
              <w:t>区域规划</w:t>
            </w:r>
          </w:p>
        </w:tc>
        <w:tc>
          <w:tcPr>
            <w:tcW w:w="868" w:type="pct"/>
            <w:tcBorders>
              <w:top w:val="nil"/>
              <w:left w:val="nil"/>
              <w:bottom w:val="single" w:sz="4" w:space="0" w:color="auto"/>
              <w:right w:val="single" w:sz="4" w:space="0" w:color="auto"/>
            </w:tcBorders>
            <w:shd w:val="clear" w:color="auto" w:fill="auto"/>
            <w:vAlign w:val="center"/>
          </w:tcPr>
          <w:p w14:paraId="33EF2E64" w14:textId="77777777" w:rsidR="001E70E2" w:rsidRDefault="00290548">
            <w:pPr>
              <w:widowControl/>
              <w:spacing w:line="240" w:lineRule="auto"/>
              <w:jc w:val="center"/>
              <w:rPr>
                <w:rFonts w:eastAsia="仿宋_GB2312"/>
                <w:color w:val="000000"/>
                <w:kern w:val="0"/>
                <w:sz w:val="24"/>
              </w:rPr>
            </w:pPr>
            <w:r>
              <w:rPr>
                <w:rFonts w:eastAsia="仿宋_GB2312" w:hint="eastAsia"/>
                <w:color w:val="000000"/>
                <w:kern w:val="0"/>
                <w:sz w:val="24"/>
              </w:rPr>
              <w:t>区域规划为工业密集区，且为重点工业发展区，近期规划前景好</w:t>
            </w:r>
          </w:p>
        </w:tc>
        <w:tc>
          <w:tcPr>
            <w:tcW w:w="868" w:type="pct"/>
            <w:tcBorders>
              <w:top w:val="nil"/>
              <w:left w:val="nil"/>
              <w:bottom w:val="single" w:sz="4" w:space="0" w:color="auto"/>
              <w:right w:val="single" w:sz="4" w:space="0" w:color="auto"/>
            </w:tcBorders>
            <w:shd w:val="clear" w:color="auto" w:fill="auto"/>
            <w:vAlign w:val="center"/>
          </w:tcPr>
          <w:p w14:paraId="79D375AF" w14:textId="77777777" w:rsidR="001E70E2" w:rsidRDefault="00290548">
            <w:pPr>
              <w:widowControl/>
              <w:spacing w:line="240" w:lineRule="auto"/>
              <w:jc w:val="center"/>
              <w:rPr>
                <w:rFonts w:eastAsia="仿宋_GB2312"/>
                <w:color w:val="000000"/>
                <w:kern w:val="0"/>
                <w:sz w:val="24"/>
              </w:rPr>
            </w:pPr>
            <w:r>
              <w:rPr>
                <w:rFonts w:eastAsia="仿宋_GB2312" w:hint="eastAsia"/>
                <w:color w:val="000000"/>
                <w:kern w:val="0"/>
                <w:sz w:val="24"/>
              </w:rPr>
              <w:t>区域规划为工业较密集区，近期规划前景较好</w:t>
            </w:r>
          </w:p>
        </w:tc>
        <w:tc>
          <w:tcPr>
            <w:tcW w:w="868" w:type="pct"/>
            <w:tcBorders>
              <w:top w:val="nil"/>
              <w:left w:val="nil"/>
              <w:bottom w:val="single" w:sz="4" w:space="0" w:color="auto"/>
              <w:right w:val="single" w:sz="4" w:space="0" w:color="auto"/>
            </w:tcBorders>
            <w:shd w:val="clear" w:color="auto" w:fill="auto"/>
            <w:vAlign w:val="center"/>
          </w:tcPr>
          <w:p w14:paraId="4056C617" w14:textId="77777777" w:rsidR="001E70E2" w:rsidRDefault="00290548">
            <w:pPr>
              <w:widowControl/>
              <w:spacing w:line="240" w:lineRule="auto"/>
              <w:jc w:val="center"/>
              <w:rPr>
                <w:rFonts w:eastAsia="仿宋_GB2312"/>
                <w:color w:val="000000"/>
                <w:kern w:val="0"/>
                <w:sz w:val="24"/>
              </w:rPr>
            </w:pPr>
            <w:r>
              <w:rPr>
                <w:rFonts w:eastAsia="仿宋_GB2312" w:hint="eastAsia"/>
                <w:color w:val="000000"/>
                <w:kern w:val="0"/>
                <w:sz w:val="24"/>
              </w:rPr>
              <w:t>区域规划为一般工业区，无特别限制，规划前景一般</w:t>
            </w:r>
          </w:p>
        </w:tc>
        <w:tc>
          <w:tcPr>
            <w:tcW w:w="868" w:type="pct"/>
            <w:tcBorders>
              <w:top w:val="nil"/>
              <w:left w:val="nil"/>
              <w:bottom w:val="single" w:sz="4" w:space="0" w:color="auto"/>
              <w:right w:val="single" w:sz="4" w:space="0" w:color="auto"/>
            </w:tcBorders>
            <w:shd w:val="clear" w:color="auto" w:fill="auto"/>
            <w:vAlign w:val="center"/>
          </w:tcPr>
          <w:p w14:paraId="5BFA4296" w14:textId="77777777" w:rsidR="001E70E2" w:rsidRDefault="00290548">
            <w:pPr>
              <w:widowControl/>
              <w:spacing w:line="240" w:lineRule="auto"/>
              <w:jc w:val="center"/>
              <w:rPr>
                <w:rFonts w:eastAsia="仿宋_GB2312"/>
                <w:color w:val="000000"/>
                <w:kern w:val="0"/>
                <w:sz w:val="24"/>
              </w:rPr>
            </w:pPr>
            <w:r>
              <w:rPr>
                <w:rFonts w:eastAsia="仿宋_GB2312" w:hint="eastAsia"/>
                <w:color w:val="000000"/>
                <w:kern w:val="0"/>
                <w:sz w:val="24"/>
              </w:rPr>
              <w:t>区域规划有零星工业规划布局，有一定限制，规划前景较差</w:t>
            </w:r>
          </w:p>
        </w:tc>
        <w:tc>
          <w:tcPr>
            <w:tcW w:w="867" w:type="pct"/>
            <w:tcBorders>
              <w:top w:val="nil"/>
              <w:left w:val="nil"/>
              <w:bottom w:val="single" w:sz="4" w:space="0" w:color="auto"/>
              <w:right w:val="single" w:sz="4" w:space="0" w:color="auto"/>
            </w:tcBorders>
            <w:shd w:val="clear" w:color="auto" w:fill="auto"/>
            <w:vAlign w:val="center"/>
          </w:tcPr>
          <w:p w14:paraId="2AD9535A" w14:textId="27D440AE" w:rsidR="001E70E2" w:rsidRDefault="000C69D2">
            <w:pPr>
              <w:widowControl/>
              <w:spacing w:line="240" w:lineRule="auto"/>
              <w:jc w:val="center"/>
              <w:rPr>
                <w:rFonts w:eastAsia="仿宋_GB2312"/>
                <w:color w:val="000000"/>
                <w:kern w:val="0"/>
                <w:sz w:val="24"/>
              </w:rPr>
            </w:pPr>
            <w:r>
              <w:rPr>
                <w:rFonts w:eastAsia="仿宋_GB2312" w:hint="eastAsia"/>
                <w:color w:val="000000"/>
                <w:kern w:val="0"/>
                <w:sz w:val="24"/>
              </w:rPr>
              <w:t>区域规划不适宜工业规划布局，规划前景差</w:t>
            </w:r>
          </w:p>
        </w:tc>
      </w:tr>
      <w:tr w:rsidR="001E70E2" w14:paraId="21A9E457" w14:textId="77777777">
        <w:trPr>
          <w:cantSplit/>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60208549" w14:textId="77777777" w:rsidR="001E70E2" w:rsidRDefault="00290548">
            <w:pPr>
              <w:widowControl/>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5AA628D8" w14:textId="77777777" w:rsidR="001E70E2" w:rsidRDefault="00290548">
            <w:pPr>
              <w:widowControl/>
              <w:spacing w:line="240" w:lineRule="auto"/>
              <w:jc w:val="center"/>
              <w:rPr>
                <w:rFonts w:eastAsia="仿宋_GB2312"/>
                <w:kern w:val="0"/>
                <w:sz w:val="24"/>
              </w:rPr>
            </w:pPr>
            <w:r>
              <w:rPr>
                <w:sz w:val="24"/>
              </w:rPr>
              <w:t xml:space="preserve">0.0135 </w:t>
            </w:r>
          </w:p>
        </w:tc>
        <w:tc>
          <w:tcPr>
            <w:tcW w:w="868" w:type="pct"/>
            <w:tcBorders>
              <w:top w:val="nil"/>
              <w:left w:val="nil"/>
              <w:bottom w:val="single" w:sz="4" w:space="0" w:color="auto"/>
              <w:right w:val="single" w:sz="4" w:space="0" w:color="auto"/>
            </w:tcBorders>
            <w:shd w:val="clear" w:color="auto" w:fill="auto"/>
            <w:vAlign w:val="center"/>
          </w:tcPr>
          <w:p w14:paraId="3379D2D1" w14:textId="77777777" w:rsidR="001E70E2" w:rsidRDefault="00290548">
            <w:pPr>
              <w:widowControl/>
              <w:spacing w:line="240" w:lineRule="auto"/>
              <w:jc w:val="center"/>
              <w:rPr>
                <w:rFonts w:eastAsia="仿宋_GB2312"/>
                <w:kern w:val="0"/>
                <w:sz w:val="24"/>
              </w:rPr>
            </w:pPr>
            <w:r>
              <w:rPr>
                <w:sz w:val="24"/>
              </w:rPr>
              <w:t xml:space="preserve">0.0067 </w:t>
            </w:r>
          </w:p>
        </w:tc>
        <w:tc>
          <w:tcPr>
            <w:tcW w:w="868" w:type="pct"/>
            <w:tcBorders>
              <w:top w:val="nil"/>
              <w:left w:val="nil"/>
              <w:bottom w:val="single" w:sz="4" w:space="0" w:color="auto"/>
              <w:right w:val="single" w:sz="4" w:space="0" w:color="auto"/>
            </w:tcBorders>
            <w:shd w:val="clear" w:color="auto" w:fill="auto"/>
            <w:vAlign w:val="center"/>
          </w:tcPr>
          <w:p w14:paraId="6399686D" w14:textId="77777777" w:rsidR="001E70E2" w:rsidRDefault="00290548">
            <w:pPr>
              <w:widowControl/>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0F4808E6" w14:textId="77777777" w:rsidR="001E70E2" w:rsidRDefault="00290548">
            <w:pPr>
              <w:widowControl/>
              <w:spacing w:line="240" w:lineRule="auto"/>
              <w:jc w:val="center"/>
              <w:rPr>
                <w:rFonts w:eastAsia="仿宋_GB2312"/>
                <w:kern w:val="0"/>
                <w:sz w:val="24"/>
              </w:rPr>
            </w:pPr>
            <w:r>
              <w:rPr>
                <w:sz w:val="24"/>
              </w:rPr>
              <w:t xml:space="preserve">-0.0056 </w:t>
            </w:r>
          </w:p>
        </w:tc>
        <w:tc>
          <w:tcPr>
            <w:tcW w:w="867" w:type="pct"/>
            <w:tcBorders>
              <w:top w:val="nil"/>
              <w:left w:val="nil"/>
              <w:bottom w:val="single" w:sz="4" w:space="0" w:color="auto"/>
              <w:right w:val="single" w:sz="4" w:space="0" w:color="auto"/>
            </w:tcBorders>
            <w:shd w:val="clear" w:color="auto" w:fill="auto"/>
            <w:vAlign w:val="center"/>
          </w:tcPr>
          <w:p w14:paraId="598A173A" w14:textId="77777777" w:rsidR="001E70E2" w:rsidRDefault="00290548">
            <w:pPr>
              <w:widowControl/>
              <w:spacing w:line="240" w:lineRule="auto"/>
              <w:jc w:val="center"/>
              <w:rPr>
                <w:rFonts w:eastAsia="仿宋_GB2312"/>
                <w:kern w:val="0"/>
                <w:sz w:val="24"/>
              </w:rPr>
            </w:pPr>
            <w:r>
              <w:rPr>
                <w:sz w:val="24"/>
              </w:rPr>
              <w:t xml:space="preserve">-0.0111 </w:t>
            </w:r>
          </w:p>
        </w:tc>
      </w:tr>
    </w:tbl>
    <w:p w14:paraId="0DA99009" w14:textId="4AFC5FBC"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b/>
          <w:bCs/>
          <w:sz w:val="28"/>
          <w:szCs w:val="28"/>
        </w:rPr>
        <w:t>表</w:t>
      </w:r>
      <w:r w:rsidRPr="00631294">
        <w:rPr>
          <w:rFonts w:eastAsia="仿宋_GB2312"/>
          <w:b/>
          <w:bCs/>
          <w:sz w:val="28"/>
          <w:szCs w:val="28"/>
        </w:rPr>
        <w:t>4</w:t>
      </w:r>
      <w:r w:rsidR="00290548" w:rsidRPr="00631294">
        <w:rPr>
          <w:rFonts w:eastAsia="仿宋_GB2312"/>
          <w:b/>
          <w:bCs/>
          <w:sz w:val="28"/>
          <w:szCs w:val="28"/>
        </w:rPr>
        <w:t>-3-5</w:t>
      </w:r>
      <w:r w:rsidR="00290548" w:rsidRPr="00631294">
        <w:rPr>
          <w:rFonts w:eastAsia="仿宋_GB2312" w:hint="eastAsia"/>
          <w:b/>
          <w:bCs/>
          <w:sz w:val="28"/>
          <w:szCs w:val="28"/>
        </w:rPr>
        <w:t xml:space="preserve"> </w:t>
      </w:r>
      <w:r w:rsidR="00AC6989">
        <w:rPr>
          <w:rFonts w:eastAsia="仿宋_GB2312"/>
          <w:b/>
          <w:bCs/>
          <w:sz w:val="28"/>
          <w:szCs w:val="28"/>
        </w:rPr>
        <w:t xml:space="preserve"> </w:t>
      </w:r>
      <w:r w:rsidR="00290548" w:rsidRPr="00631294">
        <w:rPr>
          <w:rFonts w:eastAsia="仿宋_GB2312" w:hint="eastAsia"/>
          <w:b/>
          <w:bCs/>
          <w:sz w:val="28"/>
          <w:szCs w:val="28"/>
        </w:rPr>
        <w:t>集体</w:t>
      </w:r>
      <w:r w:rsidR="00290548" w:rsidRPr="00631294">
        <w:rPr>
          <w:rFonts w:eastAsia="仿宋_GB2312"/>
          <w:b/>
          <w:bCs/>
          <w:sz w:val="28"/>
          <w:szCs w:val="28"/>
        </w:rPr>
        <w:t>工业用地区域因素修正系数表</w:t>
      </w:r>
      <w:r w:rsidR="00290548" w:rsidRPr="00631294">
        <w:rPr>
          <w:rFonts w:eastAsia="仿宋_GB2312" w:hint="eastAsia"/>
          <w:b/>
          <w:bCs/>
          <w:sz w:val="28"/>
          <w:szCs w:val="28"/>
        </w:rPr>
        <w:t>（五级）</w:t>
      </w:r>
    </w:p>
    <w:tbl>
      <w:tblPr>
        <w:tblW w:w="5806" w:type="pct"/>
        <w:jc w:val="center"/>
        <w:tblLook w:val="04A0" w:firstRow="1" w:lastRow="0" w:firstColumn="1" w:lastColumn="0" w:noHBand="0" w:noVBand="1"/>
      </w:tblPr>
      <w:tblGrid>
        <w:gridCol w:w="1274"/>
        <w:gridCol w:w="1673"/>
        <w:gridCol w:w="1672"/>
        <w:gridCol w:w="1672"/>
        <w:gridCol w:w="1672"/>
        <w:gridCol w:w="1670"/>
      </w:tblGrid>
      <w:tr w:rsidR="001E70E2" w14:paraId="419D79AA" w14:textId="77777777">
        <w:trPr>
          <w:cantSplit/>
          <w:trHeight w:val="555"/>
          <w:tblHeader/>
          <w:jc w:val="center"/>
        </w:trPr>
        <w:tc>
          <w:tcPr>
            <w:tcW w:w="6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3D07661D" w14:textId="77777777" w:rsidR="001E70E2" w:rsidRDefault="00290548">
            <w:pPr>
              <w:widowControl/>
              <w:spacing w:line="240" w:lineRule="auto"/>
              <w:jc w:val="right"/>
              <w:rPr>
                <w:rFonts w:eastAsia="仿宋_GB2312"/>
                <w:b/>
                <w:bCs/>
                <w:color w:val="000000"/>
                <w:kern w:val="0"/>
                <w:sz w:val="24"/>
              </w:rPr>
            </w:pPr>
            <w:r>
              <w:rPr>
                <w:rFonts w:eastAsia="仿宋_GB2312"/>
                <w:b/>
                <w:bCs/>
                <w:color w:val="000000"/>
                <w:kern w:val="0"/>
                <w:sz w:val="24"/>
              </w:rPr>
              <w:t>优劣度</w:t>
            </w:r>
          </w:p>
          <w:p w14:paraId="5FE52CE4" w14:textId="77777777" w:rsidR="001E70E2" w:rsidRDefault="00290548">
            <w:pPr>
              <w:widowControl/>
              <w:spacing w:line="240" w:lineRule="auto"/>
              <w:jc w:val="left"/>
              <w:rPr>
                <w:rFonts w:eastAsia="仿宋_GB2312"/>
                <w:b/>
                <w:bCs/>
                <w:color w:val="000000"/>
                <w:kern w:val="0"/>
                <w:sz w:val="24"/>
              </w:rPr>
            </w:pPr>
            <w:r>
              <w:rPr>
                <w:rFonts w:eastAsia="仿宋_GB2312"/>
                <w:b/>
                <w:bCs/>
                <w:color w:val="000000"/>
                <w:kern w:val="0"/>
                <w:sz w:val="24"/>
              </w:rPr>
              <w:t>因素</w:t>
            </w:r>
            <w:r>
              <w:rPr>
                <w:rFonts w:eastAsia="仿宋_GB2312"/>
                <w:b/>
                <w:bCs/>
                <w:color w:val="000000"/>
                <w:kern w:val="0"/>
                <w:sz w:val="24"/>
              </w:rPr>
              <w:t xml:space="preserve">  </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5F8162B"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优</w:t>
            </w:r>
          </w:p>
        </w:tc>
        <w:tc>
          <w:tcPr>
            <w:tcW w:w="868" w:type="pct"/>
            <w:tcBorders>
              <w:top w:val="single" w:sz="4" w:space="0" w:color="auto"/>
              <w:left w:val="nil"/>
              <w:bottom w:val="single" w:sz="4" w:space="0" w:color="auto"/>
              <w:right w:val="single" w:sz="4" w:space="0" w:color="auto"/>
            </w:tcBorders>
            <w:shd w:val="clear" w:color="auto" w:fill="auto"/>
            <w:vAlign w:val="center"/>
          </w:tcPr>
          <w:p w14:paraId="49776CAD"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较优</w:t>
            </w:r>
          </w:p>
        </w:tc>
        <w:tc>
          <w:tcPr>
            <w:tcW w:w="868" w:type="pct"/>
            <w:tcBorders>
              <w:top w:val="single" w:sz="4" w:space="0" w:color="auto"/>
              <w:left w:val="nil"/>
              <w:bottom w:val="single" w:sz="4" w:space="0" w:color="auto"/>
              <w:right w:val="single" w:sz="4" w:space="0" w:color="auto"/>
            </w:tcBorders>
            <w:shd w:val="clear" w:color="auto" w:fill="auto"/>
            <w:vAlign w:val="center"/>
          </w:tcPr>
          <w:p w14:paraId="059108D6"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一般</w:t>
            </w:r>
          </w:p>
        </w:tc>
        <w:tc>
          <w:tcPr>
            <w:tcW w:w="868" w:type="pct"/>
            <w:tcBorders>
              <w:top w:val="single" w:sz="4" w:space="0" w:color="auto"/>
              <w:left w:val="nil"/>
              <w:bottom w:val="single" w:sz="4" w:space="0" w:color="auto"/>
              <w:right w:val="single" w:sz="4" w:space="0" w:color="auto"/>
            </w:tcBorders>
            <w:shd w:val="clear" w:color="auto" w:fill="auto"/>
            <w:vAlign w:val="center"/>
          </w:tcPr>
          <w:p w14:paraId="280CA102"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较劣</w:t>
            </w:r>
          </w:p>
        </w:tc>
        <w:tc>
          <w:tcPr>
            <w:tcW w:w="867" w:type="pct"/>
            <w:tcBorders>
              <w:top w:val="single" w:sz="4" w:space="0" w:color="auto"/>
              <w:left w:val="nil"/>
              <w:bottom w:val="single" w:sz="4" w:space="0" w:color="auto"/>
              <w:right w:val="single" w:sz="4" w:space="0" w:color="auto"/>
            </w:tcBorders>
            <w:shd w:val="clear" w:color="auto" w:fill="auto"/>
            <w:vAlign w:val="center"/>
          </w:tcPr>
          <w:p w14:paraId="07898419" w14:textId="77777777" w:rsidR="001E70E2" w:rsidRDefault="00290548">
            <w:pPr>
              <w:widowControl/>
              <w:spacing w:line="240" w:lineRule="auto"/>
              <w:jc w:val="center"/>
              <w:rPr>
                <w:rFonts w:eastAsia="仿宋_GB2312"/>
                <w:b/>
                <w:bCs/>
                <w:color w:val="000000"/>
                <w:kern w:val="0"/>
                <w:sz w:val="24"/>
              </w:rPr>
            </w:pPr>
            <w:r>
              <w:rPr>
                <w:rFonts w:eastAsia="仿宋_GB2312"/>
                <w:b/>
                <w:bCs/>
                <w:color w:val="000000"/>
                <w:kern w:val="0"/>
                <w:sz w:val="24"/>
              </w:rPr>
              <w:t>劣</w:t>
            </w:r>
          </w:p>
        </w:tc>
      </w:tr>
      <w:tr w:rsidR="001E70E2" w14:paraId="419CF787" w14:textId="77777777">
        <w:trPr>
          <w:cantSplit/>
          <w:trHeight w:val="900"/>
          <w:jc w:val="center"/>
        </w:trPr>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51514CA4" w14:textId="77777777" w:rsidR="001E70E2" w:rsidRDefault="00290548">
            <w:pPr>
              <w:widowControl/>
              <w:spacing w:line="240" w:lineRule="auto"/>
              <w:jc w:val="center"/>
              <w:rPr>
                <w:rFonts w:eastAsia="仿宋_GB2312"/>
                <w:b/>
                <w:bCs/>
                <w:kern w:val="0"/>
                <w:sz w:val="24"/>
              </w:rPr>
            </w:pPr>
            <w:r>
              <w:rPr>
                <w:rFonts w:eastAsia="仿宋_GB2312"/>
                <w:b/>
                <w:bCs/>
                <w:kern w:val="0"/>
                <w:sz w:val="24"/>
              </w:rPr>
              <w:t>交通条件</w:t>
            </w:r>
          </w:p>
        </w:tc>
        <w:tc>
          <w:tcPr>
            <w:tcW w:w="868" w:type="pct"/>
            <w:tcBorders>
              <w:top w:val="nil"/>
              <w:left w:val="nil"/>
              <w:bottom w:val="single" w:sz="4" w:space="0" w:color="auto"/>
              <w:right w:val="single" w:sz="4" w:space="0" w:color="auto"/>
            </w:tcBorders>
            <w:shd w:val="clear" w:color="auto" w:fill="auto"/>
            <w:vAlign w:val="center"/>
          </w:tcPr>
          <w:p w14:paraId="36F62045"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临交通型主干道，道路通达度高，对外交通便利</w:t>
            </w:r>
          </w:p>
        </w:tc>
        <w:tc>
          <w:tcPr>
            <w:tcW w:w="868" w:type="pct"/>
            <w:tcBorders>
              <w:top w:val="nil"/>
              <w:left w:val="nil"/>
              <w:bottom w:val="single" w:sz="4" w:space="0" w:color="auto"/>
              <w:right w:val="single" w:sz="4" w:space="0" w:color="auto"/>
            </w:tcBorders>
            <w:shd w:val="clear" w:color="auto" w:fill="auto"/>
            <w:vAlign w:val="center"/>
          </w:tcPr>
          <w:p w14:paraId="1B40D81A"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临交通型次干道，道路通达度较高，对外交通较便利</w:t>
            </w:r>
          </w:p>
        </w:tc>
        <w:tc>
          <w:tcPr>
            <w:tcW w:w="868" w:type="pct"/>
            <w:tcBorders>
              <w:top w:val="nil"/>
              <w:left w:val="nil"/>
              <w:bottom w:val="single" w:sz="4" w:space="0" w:color="auto"/>
              <w:right w:val="single" w:sz="4" w:space="0" w:color="auto"/>
            </w:tcBorders>
            <w:shd w:val="clear" w:color="auto" w:fill="auto"/>
            <w:vAlign w:val="center"/>
          </w:tcPr>
          <w:p w14:paraId="21AF198A"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临混合型道路，道路通达度一般，对外交通一般</w:t>
            </w:r>
          </w:p>
        </w:tc>
        <w:tc>
          <w:tcPr>
            <w:tcW w:w="868" w:type="pct"/>
            <w:tcBorders>
              <w:top w:val="nil"/>
              <w:left w:val="nil"/>
              <w:bottom w:val="single" w:sz="4" w:space="0" w:color="auto"/>
              <w:right w:val="single" w:sz="4" w:space="0" w:color="auto"/>
            </w:tcBorders>
            <w:shd w:val="clear" w:color="auto" w:fill="auto"/>
            <w:vAlign w:val="center"/>
          </w:tcPr>
          <w:p w14:paraId="55739088"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临支路，道路通达度较低，对外交通较差</w:t>
            </w:r>
          </w:p>
        </w:tc>
        <w:tc>
          <w:tcPr>
            <w:tcW w:w="867" w:type="pct"/>
            <w:tcBorders>
              <w:top w:val="nil"/>
              <w:left w:val="nil"/>
              <w:bottom w:val="single" w:sz="4" w:space="0" w:color="auto"/>
              <w:right w:val="single" w:sz="4" w:space="0" w:color="auto"/>
            </w:tcBorders>
            <w:shd w:val="clear" w:color="auto" w:fill="auto"/>
            <w:vAlign w:val="center"/>
          </w:tcPr>
          <w:p w14:paraId="4D7CA399"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不临路，道路通达度低，对外交通差</w:t>
            </w:r>
          </w:p>
        </w:tc>
      </w:tr>
      <w:tr w:rsidR="001E70E2" w14:paraId="36B23B57" w14:textId="77777777">
        <w:trPr>
          <w:cantSplit/>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3DD0D2CE" w14:textId="77777777" w:rsidR="001E70E2" w:rsidRDefault="00290548">
            <w:pPr>
              <w:widowControl/>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0F33FDBC" w14:textId="77777777" w:rsidR="001E70E2" w:rsidRDefault="00290548">
            <w:pPr>
              <w:widowControl/>
              <w:spacing w:line="240" w:lineRule="auto"/>
              <w:jc w:val="center"/>
              <w:rPr>
                <w:rFonts w:eastAsia="仿宋_GB2312"/>
                <w:kern w:val="0"/>
                <w:sz w:val="24"/>
              </w:rPr>
            </w:pPr>
            <w:r>
              <w:rPr>
                <w:sz w:val="24"/>
              </w:rPr>
              <w:t xml:space="preserve">0.0223 </w:t>
            </w:r>
          </w:p>
        </w:tc>
        <w:tc>
          <w:tcPr>
            <w:tcW w:w="868" w:type="pct"/>
            <w:tcBorders>
              <w:top w:val="nil"/>
              <w:left w:val="nil"/>
              <w:bottom w:val="single" w:sz="4" w:space="0" w:color="auto"/>
              <w:right w:val="single" w:sz="4" w:space="0" w:color="auto"/>
            </w:tcBorders>
            <w:shd w:val="clear" w:color="auto" w:fill="auto"/>
            <w:vAlign w:val="center"/>
          </w:tcPr>
          <w:p w14:paraId="5899C10E" w14:textId="77777777" w:rsidR="001E70E2" w:rsidRDefault="00290548">
            <w:pPr>
              <w:widowControl/>
              <w:spacing w:line="240" w:lineRule="auto"/>
              <w:jc w:val="center"/>
              <w:rPr>
                <w:rFonts w:eastAsia="仿宋_GB2312"/>
                <w:kern w:val="0"/>
                <w:sz w:val="24"/>
              </w:rPr>
            </w:pPr>
            <w:r>
              <w:rPr>
                <w:sz w:val="24"/>
              </w:rPr>
              <w:t xml:space="preserve">0.0112 </w:t>
            </w:r>
          </w:p>
        </w:tc>
        <w:tc>
          <w:tcPr>
            <w:tcW w:w="868" w:type="pct"/>
            <w:tcBorders>
              <w:top w:val="nil"/>
              <w:left w:val="nil"/>
              <w:bottom w:val="single" w:sz="4" w:space="0" w:color="auto"/>
              <w:right w:val="single" w:sz="4" w:space="0" w:color="auto"/>
            </w:tcBorders>
            <w:shd w:val="clear" w:color="auto" w:fill="auto"/>
            <w:vAlign w:val="center"/>
          </w:tcPr>
          <w:p w14:paraId="1D9012ED" w14:textId="77777777" w:rsidR="001E70E2" w:rsidRDefault="00290548">
            <w:pPr>
              <w:widowControl/>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3B32C399" w14:textId="77777777" w:rsidR="001E70E2" w:rsidRDefault="00290548">
            <w:pPr>
              <w:widowControl/>
              <w:spacing w:line="240" w:lineRule="auto"/>
              <w:jc w:val="center"/>
              <w:rPr>
                <w:rFonts w:eastAsia="仿宋_GB2312"/>
                <w:kern w:val="0"/>
                <w:sz w:val="24"/>
              </w:rPr>
            </w:pPr>
            <w:r>
              <w:rPr>
                <w:sz w:val="24"/>
              </w:rPr>
              <w:t xml:space="preserve">-0.0088 </w:t>
            </w:r>
          </w:p>
        </w:tc>
        <w:tc>
          <w:tcPr>
            <w:tcW w:w="867" w:type="pct"/>
            <w:tcBorders>
              <w:top w:val="nil"/>
              <w:left w:val="nil"/>
              <w:bottom w:val="single" w:sz="4" w:space="0" w:color="auto"/>
              <w:right w:val="single" w:sz="4" w:space="0" w:color="auto"/>
            </w:tcBorders>
            <w:shd w:val="clear" w:color="auto" w:fill="auto"/>
            <w:vAlign w:val="center"/>
          </w:tcPr>
          <w:p w14:paraId="25869296" w14:textId="77777777" w:rsidR="001E70E2" w:rsidRDefault="00290548">
            <w:pPr>
              <w:widowControl/>
              <w:spacing w:line="240" w:lineRule="auto"/>
              <w:jc w:val="center"/>
              <w:rPr>
                <w:rFonts w:eastAsia="仿宋_GB2312"/>
                <w:kern w:val="0"/>
                <w:sz w:val="24"/>
              </w:rPr>
            </w:pPr>
            <w:r>
              <w:rPr>
                <w:sz w:val="24"/>
              </w:rPr>
              <w:t xml:space="preserve">-0.0176 </w:t>
            </w:r>
          </w:p>
        </w:tc>
      </w:tr>
      <w:tr w:rsidR="001E70E2" w14:paraId="256434F6" w14:textId="77777777">
        <w:trPr>
          <w:cantSplit/>
          <w:trHeight w:val="9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6E9B50F2" w14:textId="77777777" w:rsidR="001E70E2" w:rsidRDefault="00290548">
            <w:pPr>
              <w:widowControl/>
              <w:spacing w:line="240" w:lineRule="auto"/>
              <w:jc w:val="center"/>
              <w:rPr>
                <w:rFonts w:eastAsia="仿宋_GB2312"/>
                <w:b/>
                <w:bCs/>
                <w:kern w:val="0"/>
                <w:sz w:val="24"/>
              </w:rPr>
            </w:pPr>
            <w:r>
              <w:rPr>
                <w:rFonts w:eastAsia="仿宋_GB2312"/>
                <w:b/>
                <w:bCs/>
                <w:kern w:val="0"/>
                <w:sz w:val="24"/>
              </w:rPr>
              <w:t>基本设施状况</w:t>
            </w:r>
          </w:p>
        </w:tc>
        <w:tc>
          <w:tcPr>
            <w:tcW w:w="868" w:type="pct"/>
            <w:tcBorders>
              <w:top w:val="nil"/>
              <w:left w:val="nil"/>
              <w:bottom w:val="single" w:sz="4" w:space="0" w:color="auto"/>
              <w:right w:val="single" w:sz="4" w:space="0" w:color="auto"/>
            </w:tcBorders>
            <w:shd w:val="clear" w:color="auto" w:fill="auto"/>
            <w:vAlign w:val="center"/>
          </w:tcPr>
          <w:p w14:paraId="577D33AC"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区域供水、供电保证率高，排水状况好</w:t>
            </w:r>
          </w:p>
        </w:tc>
        <w:tc>
          <w:tcPr>
            <w:tcW w:w="868" w:type="pct"/>
            <w:tcBorders>
              <w:top w:val="nil"/>
              <w:left w:val="nil"/>
              <w:bottom w:val="single" w:sz="4" w:space="0" w:color="auto"/>
              <w:right w:val="single" w:sz="4" w:space="0" w:color="auto"/>
            </w:tcBorders>
            <w:shd w:val="clear" w:color="auto" w:fill="auto"/>
            <w:vAlign w:val="center"/>
          </w:tcPr>
          <w:p w14:paraId="79342CB7"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区域供水、供电保证率较高，排水状况较好</w:t>
            </w:r>
          </w:p>
        </w:tc>
        <w:tc>
          <w:tcPr>
            <w:tcW w:w="868" w:type="pct"/>
            <w:tcBorders>
              <w:top w:val="nil"/>
              <w:left w:val="nil"/>
              <w:bottom w:val="single" w:sz="4" w:space="0" w:color="auto"/>
              <w:right w:val="single" w:sz="4" w:space="0" w:color="auto"/>
            </w:tcBorders>
            <w:shd w:val="clear" w:color="auto" w:fill="auto"/>
            <w:vAlign w:val="center"/>
          </w:tcPr>
          <w:p w14:paraId="61A46383"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区域供水、供电保证率一般，排水状况一般</w:t>
            </w:r>
          </w:p>
        </w:tc>
        <w:tc>
          <w:tcPr>
            <w:tcW w:w="868" w:type="pct"/>
            <w:tcBorders>
              <w:top w:val="nil"/>
              <w:left w:val="nil"/>
              <w:bottom w:val="single" w:sz="4" w:space="0" w:color="auto"/>
              <w:right w:val="single" w:sz="4" w:space="0" w:color="auto"/>
            </w:tcBorders>
            <w:shd w:val="clear" w:color="auto" w:fill="auto"/>
            <w:vAlign w:val="center"/>
          </w:tcPr>
          <w:p w14:paraId="7A8A7C51"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区域供水、供电保证率较低，排水状况较差</w:t>
            </w:r>
          </w:p>
        </w:tc>
        <w:tc>
          <w:tcPr>
            <w:tcW w:w="867" w:type="pct"/>
            <w:tcBorders>
              <w:top w:val="nil"/>
              <w:left w:val="nil"/>
              <w:bottom w:val="single" w:sz="4" w:space="0" w:color="auto"/>
              <w:right w:val="single" w:sz="4" w:space="0" w:color="auto"/>
            </w:tcBorders>
            <w:shd w:val="clear" w:color="auto" w:fill="auto"/>
            <w:vAlign w:val="center"/>
          </w:tcPr>
          <w:p w14:paraId="2DD02690"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区域供水、供电保证率低，排水状况差</w:t>
            </w:r>
          </w:p>
        </w:tc>
      </w:tr>
      <w:tr w:rsidR="001E70E2" w14:paraId="06584CFE" w14:textId="77777777">
        <w:trPr>
          <w:cantSplit/>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10508242" w14:textId="77777777" w:rsidR="001E70E2" w:rsidRDefault="00290548">
            <w:pPr>
              <w:widowControl/>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7BA1DCFD" w14:textId="77777777" w:rsidR="001E70E2" w:rsidRDefault="00290548">
            <w:pPr>
              <w:widowControl/>
              <w:spacing w:line="240" w:lineRule="auto"/>
              <w:jc w:val="center"/>
              <w:rPr>
                <w:rFonts w:eastAsia="仿宋_GB2312"/>
                <w:kern w:val="0"/>
                <w:sz w:val="24"/>
              </w:rPr>
            </w:pPr>
            <w:r>
              <w:rPr>
                <w:sz w:val="24"/>
              </w:rPr>
              <w:t xml:space="preserve">0.0180 </w:t>
            </w:r>
          </w:p>
        </w:tc>
        <w:tc>
          <w:tcPr>
            <w:tcW w:w="868" w:type="pct"/>
            <w:tcBorders>
              <w:top w:val="nil"/>
              <w:left w:val="nil"/>
              <w:bottom w:val="single" w:sz="4" w:space="0" w:color="auto"/>
              <w:right w:val="single" w:sz="4" w:space="0" w:color="auto"/>
            </w:tcBorders>
            <w:shd w:val="clear" w:color="auto" w:fill="auto"/>
            <w:vAlign w:val="center"/>
          </w:tcPr>
          <w:p w14:paraId="0BA7CCE6" w14:textId="77777777" w:rsidR="001E70E2" w:rsidRDefault="00290548">
            <w:pPr>
              <w:widowControl/>
              <w:spacing w:line="240" w:lineRule="auto"/>
              <w:jc w:val="center"/>
              <w:rPr>
                <w:rFonts w:eastAsia="仿宋_GB2312"/>
                <w:kern w:val="0"/>
                <w:sz w:val="24"/>
              </w:rPr>
            </w:pPr>
            <w:r>
              <w:rPr>
                <w:sz w:val="24"/>
              </w:rPr>
              <w:t xml:space="preserve">0.0090 </w:t>
            </w:r>
          </w:p>
        </w:tc>
        <w:tc>
          <w:tcPr>
            <w:tcW w:w="868" w:type="pct"/>
            <w:tcBorders>
              <w:top w:val="nil"/>
              <w:left w:val="nil"/>
              <w:bottom w:val="single" w:sz="4" w:space="0" w:color="auto"/>
              <w:right w:val="single" w:sz="4" w:space="0" w:color="auto"/>
            </w:tcBorders>
            <w:shd w:val="clear" w:color="auto" w:fill="auto"/>
            <w:vAlign w:val="center"/>
          </w:tcPr>
          <w:p w14:paraId="3F6C581D" w14:textId="77777777" w:rsidR="001E70E2" w:rsidRDefault="00290548">
            <w:pPr>
              <w:widowControl/>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3A7D3218" w14:textId="77777777" w:rsidR="001E70E2" w:rsidRDefault="00290548">
            <w:pPr>
              <w:widowControl/>
              <w:spacing w:line="240" w:lineRule="auto"/>
              <w:jc w:val="center"/>
              <w:rPr>
                <w:rFonts w:eastAsia="仿宋_GB2312"/>
                <w:kern w:val="0"/>
                <w:sz w:val="24"/>
              </w:rPr>
            </w:pPr>
            <w:r>
              <w:rPr>
                <w:sz w:val="24"/>
              </w:rPr>
              <w:t xml:space="preserve">-0.0071 </w:t>
            </w:r>
          </w:p>
        </w:tc>
        <w:tc>
          <w:tcPr>
            <w:tcW w:w="867" w:type="pct"/>
            <w:tcBorders>
              <w:top w:val="nil"/>
              <w:left w:val="nil"/>
              <w:bottom w:val="single" w:sz="4" w:space="0" w:color="auto"/>
              <w:right w:val="single" w:sz="4" w:space="0" w:color="auto"/>
            </w:tcBorders>
            <w:shd w:val="clear" w:color="auto" w:fill="auto"/>
            <w:vAlign w:val="center"/>
          </w:tcPr>
          <w:p w14:paraId="6FF78939" w14:textId="77777777" w:rsidR="001E70E2" w:rsidRDefault="00290548">
            <w:pPr>
              <w:widowControl/>
              <w:spacing w:line="240" w:lineRule="auto"/>
              <w:jc w:val="center"/>
              <w:rPr>
                <w:rFonts w:eastAsia="仿宋_GB2312"/>
                <w:kern w:val="0"/>
                <w:sz w:val="24"/>
              </w:rPr>
            </w:pPr>
            <w:r>
              <w:rPr>
                <w:sz w:val="24"/>
              </w:rPr>
              <w:t xml:space="preserve">-0.0142 </w:t>
            </w:r>
          </w:p>
        </w:tc>
      </w:tr>
      <w:tr w:rsidR="001E70E2" w14:paraId="75F44A84" w14:textId="77777777">
        <w:trPr>
          <w:cantSplit/>
          <w:trHeight w:val="9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048E545D" w14:textId="77777777" w:rsidR="001E70E2" w:rsidRDefault="00290548">
            <w:pPr>
              <w:widowControl/>
              <w:spacing w:line="240" w:lineRule="auto"/>
              <w:jc w:val="center"/>
              <w:rPr>
                <w:rFonts w:eastAsia="仿宋_GB2312"/>
                <w:b/>
                <w:bCs/>
                <w:kern w:val="0"/>
                <w:sz w:val="24"/>
              </w:rPr>
            </w:pPr>
            <w:r>
              <w:rPr>
                <w:rFonts w:eastAsia="仿宋_GB2312"/>
                <w:b/>
                <w:bCs/>
                <w:kern w:val="0"/>
                <w:sz w:val="24"/>
              </w:rPr>
              <w:lastRenderedPageBreak/>
              <w:t>社会经济发展状况</w:t>
            </w:r>
          </w:p>
        </w:tc>
        <w:tc>
          <w:tcPr>
            <w:tcW w:w="868" w:type="pct"/>
            <w:tcBorders>
              <w:top w:val="nil"/>
              <w:left w:val="nil"/>
              <w:bottom w:val="single" w:sz="4" w:space="0" w:color="auto"/>
              <w:right w:val="single" w:sz="4" w:space="0" w:color="auto"/>
            </w:tcBorders>
            <w:shd w:val="clear" w:color="auto" w:fill="auto"/>
            <w:vAlign w:val="center"/>
          </w:tcPr>
          <w:p w14:paraId="63472E14"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区域人口密度、经济产值高，人均建设用地多</w:t>
            </w:r>
          </w:p>
        </w:tc>
        <w:tc>
          <w:tcPr>
            <w:tcW w:w="868" w:type="pct"/>
            <w:tcBorders>
              <w:top w:val="nil"/>
              <w:left w:val="nil"/>
              <w:bottom w:val="single" w:sz="4" w:space="0" w:color="auto"/>
              <w:right w:val="single" w:sz="4" w:space="0" w:color="auto"/>
            </w:tcBorders>
            <w:shd w:val="clear" w:color="auto" w:fill="auto"/>
            <w:vAlign w:val="center"/>
          </w:tcPr>
          <w:p w14:paraId="3CBF9B3E"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区域人口密度、经济产值较高，人均建设用地较多</w:t>
            </w:r>
          </w:p>
        </w:tc>
        <w:tc>
          <w:tcPr>
            <w:tcW w:w="868" w:type="pct"/>
            <w:tcBorders>
              <w:top w:val="nil"/>
              <w:left w:val="nil"/>
              <w:bottom w:val="single" w:sz="4" w:space="0" w:color="auto"/>
              <w:right w:val="single" w:sz="4" w:space="0" w:color="auto"/>
            </w:tcBorders>
            <w:shd w:val="clear" w:color="auto" w:fill="auto"/>
            <w:vAlign w:val="center"/>
          </w:tcPr>
          <w:p w14:paraId="1DB37B88"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区域人口密度、经济产值一般，人均建设用地一般</w:t>
            </w:r>
          </w:p>
        </w:tc>
        <w:tc>
          <w:tcPr>
            <w:tcW w:w="868" w:type="pct"/>
            <w:tcBorders>
              <w:top w:val="nil"/>
              <w:left w:val="nil"/>
              <w:bottom w:val="single" w:sz="4" w:space="0" w:color="auto"/>
              <w:right w:val="single" w:sz="4" w:space="0" w:color="auto"/>
            </w:tcBorders>
            <w:shd w:val="clear" w:color="auto" w:fill="auto"/>
            <w:vAlign w:val="center"/>
          </w:tcPr>
          <w:p w14:paraId="0996DA5D"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区域人口密度、经济产值较低，人均建设用地较少</w:t>
            </w:r>
          </w:p>
        </w:tc>
        <w:tc>
          <w:tcPr>
            <w:tcW w:w="867" w:type="pct"/>
            <w:tcBorders>
              <w:top w:val="nil"/>
              <w:left w:val="nil"/>
              <w:bottom w:val="single" w:sz="4" w:space="0" w:color="auto"/>
              <w:right w:val="single" w:sz="4" w:space="0" w:color="auto"/>
            </w:tcBorders>
            <w:shd w:val="clear" w:color="auto" w:fill="auto"/>
            <w:vAlign w:val="center"/>
          </w:tcPr>
          <w:p w14:paraId="7B43DFF9"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区域人口密度、经济产值低，人均建设用地少</w:t>
            </w:r>
          </w:p>
        </w:tc>
      </w:tr>
      <w:tr w:rsidR="001E70E2" w14:paraId="504ECBB6" w14:textId="77777777">
        <w:trPr>
          <w:cantSplit/>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37DB9BEB" w14:textId="77777777" w:rsidR="001E70E2" w:rsidRDefault="00290548">
            <w:pPr>
              <w:widowControl/>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7EF96AD9" w14:textId="77777777" w:rsidR="001E70E2" w:rsidRDefault="00290548">
            <w:pPr>
              <w:widowControl/>
              <w:spacing w:line="240" w:lineRule="auto"/>
              <w:jc w:val="center"/>
              <w:rPr>
                <w:rFonts w:eastAsia="仿宋_GB2312"/>
                <w:kern w:val="0"/>
                <w:sz w:val="24"/>
              </w:rPr>
            </w:pPr>
            <w:r>
              <w:rPr>
                <w:sz w:val="24"/>
              </w:rPr>
              <w:t xml:space="preserve">0.0153 </w:t>
            </w:r>
          </w:p>
        </w:tc>
        <w:tc>
          <w:tcPr>
            <w:tcW w:w="868" w:type="pct"/>
            <w:tcBorders>
              <w:top w:val="nil"/>
              <w:left w:val="nil"/>
              <w:bottom w:val="single" w:sz="4" w:space="0" w:color="auto"/>
              <w:right w:val="single" w:sz="4" w:space="0" w:color="auto"/>
            </w:tcBorders>
            <w:shd w:val="clear" w:color="auto" w:fill="auto"/>
            <w:vAlign w:val="center"/>
          </w:tcPr>
          <w:p w14:paraId="4184F6ED" w14:textId="77777777" w:rsidR="001E70E2" w:rsidRDefault="00290548">
            <w:pPr>
              <w:widowControl/>
              <w:spacing w:line="240" w:lineRule="auto"/>
              <w:jc w:val="center"/>
              <w:rPr>
                <w:rFonts w:eastAsia="仿宋_GB2312"/>
                <w:kern w:val="0"/>
                <w:sz w:val="24"/>
              </w:rPr>
            </w:pPr>
            <w:r>
              <w:rPr>
                <w:sz w:val="24"/>
              </w:rPr>
              <w:t xml:space="preserve">0.0076 </w:t>
            </w:r>
          </w:p>
        </w:tc>
        <w:tc>
          <w:tcPr>
            <w:tcW w:w="868" w:type="pct"/>
            <w:tcBorders>
              <w:top w:val="nil"/>
              <w:left w:val="nil"/>
              <w:bottom w:val="single" w:sz="4" w:space="0" w:color="auto"/>
              <w:right w:val="single" w:sz="4" w:space="0" w:color="auto"/>
            </w:tcBorders>
            <w:shd w:val="clear" w:color="auto" w:fill="auto"/>
            <w:vAlign w:val="center"/>
          </w:tcPr>
          <w:p w14:paraId="2501B1C0" w14:textId="77777777" w:rsidR="001E70E2" w:rsidRDefault="00290548">
            <w:pPr>
              <w:widowControl/>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4D0CC972" w14:textId="77777777" w:rsidR="001E70E2" w:rsidRDefault="00290548">
            <w:pPr>
              <w:widowControl/>
              <w:spacing w:line="240" w:lineRule="auto"/>
              <w:jc w:val="center"/>
              <w:rPr>
                <w:rFonts w:eastAsia="仿宋_GB2312"/>
                <w:kern w:val="0"/>
                <w:sz w:val="24"/>
              </w:rPr>
            </w:pPr>
            <w:r>
              <w:rPr>
                <w:sz w:val="24"/>
              </w:rPr>
              <w:t xml:space="preserve">-0.0060 </w:t>
            </w:r>
          </w:p>
        </w:tc>
        <w:tc>
          <w:tcPr>
            <w:tcW w:w="867" w:type="pct"/>
            <w:tcBorders>
              <w:top w:val="nil"/>
              <w:left w:val="nil"/>
              <w:bottom w:val="single" w:sz="4" w:space="0" w:color="auto"/>
              <w:right w:val="single" w:sz="4" w:space="0" w:color="auto"/>
            </w:tcBorders>
            <w:shd w:val="clear" w:color="auto" w:fill="auto"/>
            <w:vAlign w:val="center"/>
          </w:tcPr>
          <w:p w14:paraId="7E990B2D" w14:textId="77777777" w:rsidR="001E70E2" w:rsidRDefault="00290548">
            <w:pPr>
              <w:widowControl/>
              <w:spacing w:line="240" w:lineRule="auto"/>
              <w:jc w:val="center"/>
              <w:rPr>
                <w:rFonts w:eastAsia="仿宋_GB2312"/>
                <w:kern w:val="0"/>
                <w:sz w:val="24"/>
              </w:rPr>
            </w:pPr>
            <w:r>
              <w:rPr>
                <w:sz w:val="24"/>
              </w:rPr>
              <w:t xml:space="preserve">-0.0121 </w:t>
            </w:r>
          </w:p>
        </w:tc>
      </w:tr>
      <w:tr w:rsidR="001E70E2" w14:paraId="103B7620" w14:textId="77777777">
        <w:trPr>
          <w:cantSplit/>
          <w:trHeight w:val="57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79E9E373" w14:textId="77777777" w:rsidR="001E70E2" w:rsidRDefault="00290548">
            <w:pPr>
              <w:widowControl/>
              <w:spacing w:line="240" w:lineRule="auto"/>
              <w:jc w:val="center"/>
              <w:rPr>
                <w:rFonts w:eastAsia="仿宋_GB2312"/>
                <w:b/>
                <w:bCs/>
                <w:kern w:val="0"/>
                <w:sz w:val="24"/>
              </w:rPr>
            </w:pPr>
            <w:r>
              <w:rPr>
                <w:rFonts w:eastAsia="仿宋_GB2312"/>
                <w:b/>
                <w:bCs/>
                <w:kern w:val="0"/>
                <w:sz w:val="24"/>
              </w:rPr>
              <w:t>产业集聚效益</w:t>
            </w:r>
          </w:p>
        </w:tc>
        <w:tc>
          <w:tcPr>
            <w:tcW w:w="868" w:type="pct"/>
            <w:tcBorders>
              <w:top w:val="nil"/>
              <w:left w:val="nil"/>
              <w:bottom w:val="single" w:sz="4" w:space="0" w:color="auto"/>
              <w:right w:val="single" w:sz="4" w:space="0" w:color="auto"/>
            </w:tcBorders>
            <w:shd w:val="clear" w:color="auto" w:fill="auto"/>
            <w:vAlign w:val="center"/>
          </w:tcPr>
          <w:p w14:paraId="1CC7A6EB"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产业集聚度高</w:t>
            </w:r>
          </w:p>
        </w:tc>
        <w:tc>
          <w:tcPr>
            <w:tcW w:w="868" w:type="pct"/>
            <w:tcBorders>
              <w:top w:val="nil"/>
              <w:left w:val="nil"/>
              <w:bottom w:val="single" w:sz="4" w:space="0" w:color="auto"/>
              <w:right w:val="single" w:sz="4" w:space="0" w:color="auto"/>
            </w:tcBorders>
            <w:shd w:val="clear" w:color="auto" w:fill="auto"/>
            <w:vAlign w:val="center"/>
          </w:tcPr>
          <w:p w14:paraId="325B4DD4"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产业集聚度较高</w:t>
            </w:r>
          </w:p>
        </w:tc>
        <w:tc>
          <w:tcPr>
            <w:tcW w:w="868" w:type="pct"/>
            <w:tcBorders>
              <w:top w:val="nil"/>
              <w:left w:val="nil"/>
              <w:bottom w:val="single" w:sz="4" w:space="0" w:color="auto"/>
              <w:right w:val="single" w:sz="4" w:space="0" w:color="auto"/>
            </w:tcBorders>
            <w:shd w:val="clear" w:color="auto" w:fill="auto"/>
            <w:vAlign w:val="center"/>
          </w:tcPr>
          <w:p w14:paraId="73C58A4A"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产业集聚度一般</w:t>
            </w:r>
          </w:p>
        </w:tc>
        <w:tc>
          <w:tcPr>
            <w:tcW w:w="868" w:type="pct"/>
            <w:tcBorders>
              <w:top w:val="nil"/>
              <w:left w:val="nil"/>
              <w:bottom w:val="single" w:sz="4" w:space="0" w:color="auto"/>
              <w:right w:val="single" w:sz="4" w:space="0" w:color="auto"/>
            </w:tcBorders>
            <w:shd w:val="clear" w:color="auto" w:fill="auto"/>
            <w:vAlign w:val="center"/>
          </w:tcPr>
          <w:p w14:paraId="7C5735A3"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产业集聚度较低</w:t>
            </w:r>
          </w:p>
        </w:tc>
        <w:tc>
          <w:tcPr>
            <w:tcW w:w="867" w:type="pct"/>
            <w:tcBorders>
              <w:top w:val="nil"/>
              <w:left w:val="nil"/>
              <w:bottom w:val="single" w:sz="4" w:space="0" w:color="auto"/>
              <w:right w:val="single" w:sz="4" w:space="0" w:color="auto"/>
            </w:tcBorders>
            <w:shd w:val="clear" w:color="auto" w:fill="auto"/>
            <w:vAlign w:val="center"/>
          </w:tcPr>
          <w:p w14:paraId="38B198B0"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产业集聚度低</w:t>
            </w:r>
          </w:p>
        </w:tc>
      </w:tr>
      <w:tr w:rsidR="001E70E2" w14:paraId="39408329" w14:textId="77777777">
        <w:trPr>
          <w:cantSplit/>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542F6977" w14:textId="77777777" w:rsidR="001E70E2" w:rsidRDefault="00290548">
            <w:pPr>
              <w:widowControl/>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39EDCAC7" w14:textId="77777777" w:rsidR="001E70E2" w:rsidRDefault="00290548">
            <w:pPr>
              <w:widowControl/>
              <w:spacing w:line="240" w:lineRule="auto"/>
              <w:jc w:val="center"/>
              <w:rPr>
                <w:rFonts w:eastAsia="仿宋_GB2312"/>
                <w:kern w:val="0"/>
                <w:sz w:val="24"/>
              </w:rPr>
            </w:pPr>
            <w:r>
              <w:rPr>
                <w:sz w:val="24"/>
              </w:rPr>
              <w:t xml:space="preserve">0.0136 </w:t>
            </w:r>
          </w:p>
        </w:tc>
        <w:tc>
          <w:tcPr>
            <w:tcW w:w="868" w:type="pct"/>
            <w:tcBorders>
              <w:top w:val="nil"/>
              <w:left w:val="nil"/>
              <w:bottom w:val="single" w:sz="4" w:space="0" w:color="auto"/>
              <w:right w:val="single" w:sz="4" w:space="0" w:color="auto"/>
            </w:tcBorders>
            <w:shd w:val="clear" w:color="auto" w:fill="auto"/>
            <w:vAlign w:val="center"/>
          </w:tcPr>
          <w:p w14:paraId="7289183F" w14:textId="77777777" w:rsidR="001E70E2" w:rsidRDefault="00290548">
            <w:pPr>
              <w:widowControl/>
              <w:spacing w:line="240" w:lineRule="auto"/>
              <w:jc w:val="center"/>
              <w:rPr>
                <w:rFonts w:eastAsia="仿宋_GB2312"/>
                <w:kern w:val="0"/>
                <w:sz w:val="24"/>
              </w:rPr>
            </w:pPr>
            <w:r>
              <w:rPr>
                <w:sz w:val="24"/>
              </w:rPr>
              <w:t xml:space="preserve">0.0068 </w:t>
            </w:r>
          </w:p>
        </w:tc>
        <w:tc>
          <w:tcPr>
            <w:tcW w:w="868" w:type="pct"/>
            <w:tcBorders>
              <w:top w:val="nil"/>
              <w:left w:val="nil"/>
              <w:bottom w:val="single" w:sz="4" w:space="0" w:color="auto"/>
              <w:right w:val="single" w:sz="4" w:space="0" w:color="auto"/>
            </w:tcBorders>
            <w:shd w:val="clear" w:color="auto" w:fill="auto"/>
            <w:vAlign w:val="center"/>
          </w:tcPr>
          <w:p w14:paraId="10740E91" w14:textId="77777777" w:rsidR="001E70E2" w:rsidRDefault="00290548">
            <w:pPr>
              <w:widowControl/>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4F5F96E2" w14:textId="77777777" w:rsidR="001E70E2" w:rsidRDefault="00290548">
            <w:pPr>
              <w:widowControl/>
              <w:spacing w:line="240" w:lineRule="auto"/>
              <w:jc w:val="center"/>
              <w:rPr>
                <w:rFonts w:eastAsia="仿宋_GB2312"/>
                <w:kern w:val="0"/>
                <w:sz w:val="24"/>
              </w:rPr>
            </w:pPr>
            <w:r>
              <w:rPr>
                <w:sz w:val="24"/>
              </w:rPr>
              <w:t xml:space="preserve">-0.0054 </w:t>
            </w:r>
          </w:p>
        </w:tc>
        <w:tc>
          <w:tcPr>
            <w:tcW w:w="867" w:type="pct"/>
            <w:tcBorders>
              <w:top w:val="nil"/>
              <w:left w:val="nil"/>
              <w:bottom w:val="single" w:sz="4" w:space="0" w:color="auto"/>
              <w:right w:val="single" w:sz="4" w:space="0" w:color="auto"/>
            </w:tcBorders>
            <w:shd w:val="clear" w:color="auto" w:fill="auto"/>
            <w:vAlign w:val="center"/>
          </w:tcPr>
          <w:p w14:paraId="212C3D83" w14:textId="77777777" w:rsidR="001E70E2" w:rsidRDefault="00290548">
            <w:pPr>
              <w:widowControl/>
              <w:spacing w:line="240" w:lineRule="auto"/>
              <w:jc w:val="center"/>
              <w:rPr>
                <w:rFonts w:eastAsia="仿宋_GB2312"/>
                <w:kern w:val="0"/>
                <w:sz w:val="24"/>
              </w:rPr>
            </w:pPr>
            <w:r>
              <w:rPr>
                <w:sz w:val="24"/>
              </w:rPr>
              <w:t xml:space="preserve">-0.0107 </w:t>
            </w:r>
          </w:p>
        </w:tc>
      </w:tr>
      <w:tr w:rsidR="001E70E2" w14:paraId="2B6F69D0" w14:textId="77777777">
        <w:trPr>
          <w:cantSplit/>
          <w:trHeight w:val="15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7AF49B0D" w14:textId="77777777" w:rsidR="001E70E2" w:rsidRDefault="00290548">
            <w:pPr>
              <w:widowControl/>
              <w:spacing w:line="240" w:lineRule="auto"/>
              <w:jc w:val="center"/>
              <w:rPr>
                <w:rFonts w:eastAsia="仿宋_GB2312"/>
                <w:b/>
                <w:bCs/>
                <w:kern w:val="0"/>
                <w:sz w:val="24"/>
              </w:rPr>
            </w:pPr>
            <w:r>
              <w:rPr>
                <w:rFonts w:eastAsia="仿宋_GB2312"/>
                <w:b/>
                <w:bCs/>
                <w:kern w:val="0"/>
                <w:sz w:val="24"/>
              </w:rPr>
              <w:t>宏观区位影响度</w:t>
            </w:r>
          </w:p>
        </w:tc>
        <w:tc>
          <w:tcPr>
            <w:tcW w:w="868" w:type="pct"/>
            <w:tcBorders>
              <w:top w:val="nil"/>
              <w:left w:val="nil"/>
              <w:bottom w:val="single" w:sz="4" w:space="0" w:color="auto"/>
              <w:right w:val="single" w:sz="4" w:space="0" w:color="auto"/>
            </w:tcBorders>
            <w:shd w:val="clear" w:color="auto" w:fill="auto"/>
            <w:vAlign w:val="center"/>
          </w:tcPr>
          <w:p w14:paraId="14ED35CA"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距周边中心城镇、商业繁华区、产业园区、集中区、集散地近，区域受影响辐射非常明显</w:t>
            </w:r>
          </w:p>
        </w:tc>
        <w:tc>
          <w:tcPr>
            <w:tcW w:w="868" w:type="pct"/>
            <w:tcBorders>
              <w:top w:val="nil"/>
              <w:left w:val="nil"/>
              <w:bottom w:val="single" w:sz="4" w:space="0" w:color="auto"/>
              <w:right w:val="single" w:sz="4" w:space="0" w:color="auto"/>
            </w:tcBorders>
            <w:shd w:val="clear" w:color="auto" w:fill="auto"/>
            <w:vAlign w:val="center"/>
          </w:tcPr>
          <w:p w14:paraId="6B3547CB"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距周边中心城镇、商业繁华区、产业园区、集中区、集散地较近，区域受影响</w:t>
            </w:r>
            <w:proofErr w:type="gramStart"/>
            <w:r>
              <w:rPr>
                <w:rFonts w:eastAsia="仿宋_GB2312"/>
                <w:color w:val="000000"/>
                <w:kern w:val="0"/>
                <w:sz w:val="24"/>
              </w:rPr>
              <w:t>辐射较</w:t>
            </w:r>
            <w:proofErr w:type="gramEnd"/>
            <w:r>
              <w:rPr>
                <w:rFonts w:eastAsia="仿宋_GB2312"/>
                <w:color w:val="000000"/>
                <w:kern w:val="0"/>
                <w:sz w:val="24"/>
              </w:rPr>
              <w:t>明显</w:t>
            </w:r>
          </w:p>
        </w:tc>
        <w:tc>
          <w:tcPr>
            <w:tcW w:w="868" w:type="pct"/>
            <w:tcBorders>
              <w:top w:val="nil"/>
              <w:left w:val="nil"/>
              <w:bottom w:val="single" w:sz="4" w:space="0" w:color="auto"/>
              <w:right w:val="single" w:sz="4" w:space="0" w:color="auto"/>
            </w:tcBorders>
            <w:shd w:val="clear" w:color="auto" w:fill="auto"/>
            <w:vAlign w:val="center"/>
          </w:tcPr>
          <w:p w14:paraId="76102689"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距周边中心城镇、商业繁华区、产业园区、集中区、集散地有一定距离，区域受影响辐射一般</w:t>
            </w:r>
          </w:p>
        </w:tc>
        <w:tc>
          <w:tcPr>
            <w:tcW w:w="868" w:type="pct"/>
            <w:tcBorders>
              <w:top w:val="nil"/>
              <w:left w:val="nil"/>
              <w:bottom w:val="single" w:sz="4" w:space="0" w:color="auto"/>
              <w:right w:val="single" w:sz="4" w:space="0" w:color="auto"/>
            </w:tcBorders>
            <w:shd w:val="clear" w:color="auto" w:fill="auto"/>
            <w:vAlign w:val="center"/>
          </w:tcPr>
          <w:p w14:paraId="64A35645"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距周边中心城镇、商业繁华区、产业园区、集中区、集散地较远，区域受影响辐射较低</w:t>
            </w:r>
          </w:p>
        </w:tc>
        <w:tc>
          <w:tcPr>
            <w:tcW w:w="867" w:type="pct"/>
            <w:tcBorders>
              <w:top w:val="nil"/>
              <w:left w:val="nil"/>
              <w:bottom w:val="single" w:sz="4" w:space="0" w:color="auto"/>
              <w:right w:val="single" w:sz="4" w:space="0" w:color="auto"/>
            </w:tcBorders>
            <w:shd w:val="clear" w:color="auto" w:fill="auto"/>
            <w:vAlign w:val="center"/>
          </w:tcPr>
          <w:p w14:paraId="693182AF" w14:textId="77777777" w:rsidR="001E70E2" w:rsidRDefault="00290548">
            <w:pPr>
              <w:widowControl/>
              <w:spacing w:line="240" w:lineRule="auto"/>
              <w:jc w:val="center"/>
              <w:rPr>
                <w:rFonts w:eastAsia="仿宋_GB2312"/>
                <w:color w:val="000000"/>
                <w:kern w:val="0"/>
                <w:sz w:val="24"/>
              </w:rPr>
            </w:pPr>
            <w:r>
              <w:rPr>
                <w:rFonts w:eastAsia="仿宋_GB2312"/>
                <w:color w:val="000000"/>
                <w:kern w:val="0"/>
                <w:sz w:val="24"/>
              </w:rPr>
              <w:t>距周边中心城镇、商业繁华区、产业园区、集中区、集散地远，区域基本不受影响</w:t>
            </w:r>
          </w:p>
        </w:tc>
      </w:tr>
      <w:tr w:rsidR="001E70E2" w14:paraId="122A4A76" w14:textId="77777777">
        <w:trPr>
          <w:cantSplit/>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6C3B1C2A" w14:textId="77777777" w:rsidR="001E70E2" w:rsidRDefault="00290548">
            <w:pPr>
              <w:widowControl/>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32B45BAA" w14:textId="77777777" w:rsidR="001E70E2" w:rsidRDefault="00290548">
            <w:pPr>
              <w:widowControl/>
              <w:spacing w:line="240" w:lineRule="auto"/>
              <w:jc w:val="center"/>
              <w:rPr>
                <w:rFonts w:eastAsia="仿宋_GB2312"/>
                <w:kern w:val="0"/>
                <w:sz w:val="24"/>
              </w:rPr>
            </w:pPr>
            <w:r>
              <w:rPr>
                <w:sz w:val="24"/>
              </w:rPr>
              <w:t xml:space="preserve">0.0120 </w:t>
            </w:r>
          </w:p>
        </w:tc>
        <w:tc>
          <w:tcPr>
            <w:tcW w:w="868" w:type="pct"/>
            <w:tcBorders>
              <w:top w:val="nil"/>
              <w:left w:val="nil"/>
              <w:bottom w:val="single" w:sz="4" w:space="0" w:color="auto"/>
              <w:right w:val="single" w:sz="4" w:space="0" w:color="auto"/>
            </w:tcBorders>
            <w:shd w:val="clear" w:color="auto" w:fill="auto"/>
            <w:vAlign w:val="center"/>
          </w:tcPr>
          <w:p w14:paraId="4C2D4B85" w14:textId="77777777" w:rsidR="001E70E2" w:rsidRDefault="00290548">
            <w:pPr>
              <w:widowControl/>
              <w:spacing w:line="240" w:lineRule="auto"/>
              <w:jc w:val="center"/>
              <w:rPr>
                <w:rFonts w:eastAsia="仿宋_GB2312"/>
                <w:kern w:val="0"/>
                <w:sz w:val="24"/>
              </w:rPr>
            </w:pPr>
            <w:r>
              <w:rPr>
                <w:sz w:val="24"/>
              </w:rPr>
              <w:t xml:space="preserve">0.0060 </w:t>
            </w:r>
          </w:p>
        </w:tc>
        <w:tc>
          <w:tcPr>
            <w:tcW w:w="868" w:type="pct"/>
            <w:tcBorders>
              <w:top w:val="nil"/>
              <w:left w:val="nil"/>
              <w:bottom w:val="single" w:sz="4" w:space="0" w:color="auto"/>
              <w:right w:val="single" w:sz="4" w:space="0" w:color="auto"/>
            </w:tcBorders>
            <w:shd w:val="clear" w:color="auto" w:fill="auto"/>
            <w:vAlign w:val="center"/>
          </w:tcPr>
          <w:p w14:paraId="00B70117" w14:textId="77777777" w:rsidR="001E70E2" w:rsidRDefault="00290548">
            <w:pPr>
              <w:widowControl/>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07B185AF" w14:textId="77777777" w:rsidR="001E70E2" w:rsidRDefault="00290548">
            <w:pPr>
              <w:widowControl/>
              <w:spacing w:line="240" w:lineRule="auto"/>
              <w:jc w:val="center"/>
              <w:rPr>
                <w:rFonts w:eastAsia="仿宋_GB2312"/>
                <w:kern w:val="0"/>
                <w:sz w:val="24"/>
              </w:rPr>
            </w:pPr>
            <w:r>
              <w:rPr>
                <w:sz w:val="24"/>
              </w:rPr>
              <w:t xml:space="preserve">-0.0047 </w:t>
            </w:r>
          </w:p>
        </w:tc>
        <w:tc>
          <w:tcPr>
            <w:tcW w:w="867" w:type="pct"/>
            <w:tcBorders>
              <w:top w:val="nil"/>
              <w:left w:val="nil"/>
              <w:bottom w:val="single" w:sz="4" w:space="0" w:color="auto"/>
              <w:right w:val="single" w:sz="4" w:space="0" w:color="auto"/>
            </w:tcBorders>
            <w:shd w:val="clear" w:color="auto" w:fill="auto"/>
            <w:vAlign w:val="center"/>
          </w:tcPr>
          <w:p w14:paraId="40623223" w14:textId="77777777" w:rsidR="001E70E2" w:rsidRDefault="00290548">
            <w:pPr>
              <w:widowControl/>
              <w:spacing w:line="240" w:lineRule="auto"/>
              <w:jc w:val="center"/>
              <w:rPr>
                <w:rFonts w:eastAsia="仿宋_GB2312"/>
                <w:kern w:val="0"/>
                <w:sz w:val="24"/>
              </w:rPr>
            </w:pPr>
            <w:r>
              <w:rPr>
                <w:sz w:val="24"/>
              </w:rPr>
              <w:t xml:space="preserve">-0.0095 </w:t>
            </w:r>
          </w:p>
        </w:tc>
      </w:tr>
      <w:tr w:rsidR="001E70E2" w14:paraId="5A126FE3" w14:textId="77777777">
        <w:trPr>
          <w:cantSplit/>
          <w:trHeight w:val="9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7B7755A6" w14:textId="77777777" w:rsidR="001E70E2" w:rsidRDefault="00290548">
            <w:pPr>
              <w:widowControl/>
              <w:spacing w:line="240" w:lineRule="auto"/>
              <w:jc w:val="center"/>
              <w:rPr>
                <w:rFonts w:eastAsia="仿宋_GB2312"/>
                <w:b/>
                <w:bCs/>
                <w:kern w:val="0"/>
                <w:sz w:val="24"/>
              </w:rPr>
            </w:pPr>
            <w:r>
              <w:rPr>
                <w:rFonts w:eastAsia="仿宋_GB2312"/>
                <w:b/>
                <w:bCs/>
                <w:kern w:val="0"/>
                <w:sz w:val="24"/>
              </w:rPr>
              <w:t>环境条件</w:t>
            </w:r>
          </w:p>
        </w:tc>
        <w:tc>
          <w:tcPr>
            <w:tcW w:w="868" w:type="pct"/>
            <w:tcBorders>
              <w:top w:val="nil"/>
              <w:left w:val="nil"/>
              <w:bottom w:val="single" w:sz="4" w:space="0" w:color="auto"/>
              <w:right w:val="single" w:sz="4" w:space="0" w:color="auto"/>
            </w:tcBorders>
            <w:shd w:val="clear" w:color="auto" w:fill="auto"/>
            <w:vAlign w:val="center"/>
          </w:tcPr>
          <w:p w14:paraId="2C1DB7C5" w14:textId="77777777" w:rsidR="001E70E2" w:rsidRDefault="00290548">
            <w:pPr>
              <w:widowControl/>
              <w:spacing w:line="240" w:lineRule="auto"/>
              <w:jc w:val="center"/>
              <w:rPr>
                <w:rFonts w:eastAsia="仿宋_GB2312"/>
                <w:color w:val="000000"/>
                <w:kern w:val="0"/>
                <w:sz w:val="24"/>
              </w:rPr>
            </w:pPr>
            <w:r>
              <w:rPr>
                <w:rFonts w:eastAsia="仿宋_GB2312"/>
                <w:kern w:val="0"/>
                <w:sz w:val="24"/>
              </w:rPr>
              <w:t>地形、地貌、地质等情况良好</w:t>
            </w:r>
          </w:p>
        </w:tc>
        <w:tc>
          <w:tcPr>
            <w:tcW w:w="868" w:type="pct"/>
            <w:tcBorders>
              <w:top w:val="nil"/>
              <w:left w:val="nil"/>
              <w:bottom w:val="single" w:sz="4" w:space="0" w:color="auto"/>
              <w:right w:val="single" w:sz="4" w:space="0" w:color="auto"/>
            </w:tcBorders>
            <w:shd w:val="clear" w:color="auto" w:fill="auto"/>
            <w:vAlign w:val="center"/>
          </w:tcPr>
          <w:p w14:paraId="0B1FBACA" w14:textId="77777777" w:rsidR="001E70E2" w:rsidRDefault="00290548">
            <w:pPr>
              <w:widowControl/>
              <w:spacing w:line="240" w:lineRule="auto"/>
              <w:jc w:val="center"/>
              <w:rPr>
                <w:rFonts w:eastAsia="仿宋_GB2312"/>
                <w:color w:val="000000"/>
                <w:kern w:val="0"/>
                <w:sz w:val="24"/>
              </w:rPr>
            </w:pPr>
            <w:r>
              <w:rPr>
                <w:rFonts w:eastAsia="仿宋_GB2312"/>
                <w:kern w:val="0"/>
                <w:sz w:val="24"/>
              </w:rPr>
              <w:t>地形、地貌、地质等情况较好</w:t>
            </w:r>
          </w:p>
        </w:tc>
        <w:tc>
          <w:tcPr>
            <w:tcW w:w="868" w:type="pct"/>
            <w:tcBorders>
              <w:top w:val="nil"/>
              <w:left w:val="nil"/>
              <w:bottom w:val="single" w:sz="4" w:space="0" w:color="auto"/>
              <w:right w:val="single" w:sz="4" w:space="0" w:color="auto"/>
            </w:tcBorders>
            <w:shd w:val="clear" w:color="auto" w:fill="auto"/>
            <w:vAlign w:val="center"/>
          </w:tcPr>
          <w:p w14:paraId="5B4D9007" w14:textId="77777777" w:rsidR="001E70E2" w:rsidRDefault="00290548">
            <w:pPr>
              <w:widowControl/>
              <w:spacing w:line="240" w:lineRule="auto"/>
              <w:jc w:val="center"/>
              <w:rPr>
                <w:rFonts w:eastAsia="仿宋_GB2312"/>
                <w:color w:val="000000"/>
                <w:kern w:val="0"/>
                <w:sz w:val="24"/>
              </w:rPr>
            </w:pPr>
            <w:r>
              <w:rPr>
                <w:rFonts w:eastAsia="仿宋_GB2312"/>
                <w:kern w:val="0"/>
                <w:sz w:val="24"/>
              </w:rPr>
              <w:t>地形、地貌、地质等情况一般</w:t>
            </w:r>
          </w:p>
        </w:tc>
        <w:tc>
          <w:tcPr>
            <w:tcW w:w="868" w:type="pct"/>
            <w:tcBorders>
              <w:top w:val="nil"/>
              <w:left w:val="nil"/>
              <w:bottom w:val="single" w:sz="4" w:space="0" w:color="auto"/>
              <w:right w:val="single" w:sz="4" w:space="0" w:color="auto"/>
            </w:tcBorders>
            <w:shd w:val="clear" w:color="auto" w:fill="auto"/>
            <w:vAlign w:val="center"/>
          </w:tcPr>
          <w:p w14:paraId="499B42AC" w14:textId="77777777" w:rsidR="001E70E2" w:rsidRDefault="00290548">
            <w:pPr>
              <w:widowControl/>
              <w:spacing w:line="240" w:lineRule="auto"/>
              <w:jc w:val="center"/>
              <w:rPr>
                <w:rFonts w:eastAsia="仿宋_GB2312"/>
                <w:color w:val="000000"/>
                <w:kern w:val="0"/>
                <w:sz w:val="24"/>
              </w:rPr>
            </w:pPr>
            <w:r>
              <w:rPr>
                <w:rFonts w:eastAsia="仿宋_GB2312"/>
                <w:kern w:val="0"/>
                <w:sz w:val="24"/>
              </w:rPr>
              <w:t>地形、地貌、地质等情况较差</w:t>
            </w:r>
          </w:p>
        </w:tc>
        <w:tc>
          <w:tcPr>
            <w:tcW w:w="867" w:type="pct"/>
            <w:tcBorders>
              <w:top w:val="nil"/>
              <w:left w:val="nil"/>
              <w:bottom w:val="single" w:sz="4" w:space="0" w:color="auto"/>
              <w:right w:val="single" w:sz="4" w:space="0" w:color="auto"/>
            </w:tcBorders>
            <w:shd w:val="clear" w:color="auto" w:fill="auto"/>
            <w:vAlign w:val="center"/>
          </w:tcPr>
          <w:p w14:paraId="64598A10" w14:textId="77777777" w:rsidR="001E70E2" w:rsidRDefault="00290548">
            <w:pPr>
              <w:widowControl/>
              <w:spacing w:line="240" w:lineRule="auto"/>
              <w:jc w:val="center"/>
              <w:rPr>
                <w:rFonts w:eastAsia="仿宋_GB2312"/>
                <w:color w:val="000000"/>
                <w:kern w:val="0"/>
                <w:sz w:val="24"/>
              </w:rPr>
            </w:pPr>
            <w:r>
              <w:rPr>
                <w:rFonts w:eastAsia="仿宋_GB2312"/>
                <w:kern w:val="0"/>
                <w:sz w:val="24"/>
              </w:rPr>
              <w:t>地形、地貌、地质等情况差</w:t>
            </w:r>
          </w:p>
        </w:tc>
      </w:tr>
      <w:tr w:rsidR="001E70E2" w14:paraId="31B7107F" w14:textId="77777777">
        <w:trPr>
          <w:cantSplit/>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105B3CC5" w14:textId="77777777" w:rsidR="001E70E2" w:rsidRDefault="00290548">
            <w:pPr>
              <w:widowControl/>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17371B39" w14:textId="77777777" w:rsidR="001E70E2" w:rsidRDefault="00290548">
            <w:pPr>
              <w:widowControl/>
              <w:spacing w:line="240" w:lineRule="auto"/>
              <w:jc w:val="center"/>
              <w:rPr>
                <w:rFonts w:eastAsia="仿宋_GB2312"/>
                <w:kern w:val="0"/>
                <w:sz w:val="24"/>
              </w:rPr>
            </w:pPr>
            <w:r>
              <w:rPr>
                <w:sz w:val="24"/>
              </w:rPr>
              <w:t xml:space="preserve">0.0109 </w:t>
            </w:r>
          </w:p>
        </w:tc>
        <w:tc>
          <w:tcPr>
            <w:tcW w:w="868" w:type="pct"/>
            <w:tcBorders>
              <w:top w:val="nil"/>
              <w:left w:val="nil"/>
              <w:bottom w:val="single" w:sz="4" w:space="0" w:color="auto"/>
              <w:right w:val="single" w:sz="4" w:space="0" w:color="auto"/>
            </w:tcBorders>
            <w:shd w:val="clear" w:color="auto" w:fill="auto"/>
            <w:vAlign w:val="center"/>
          </w:tcPr>
          <w:p w14:paraId="381C2263" w14:textId="77777777" w:rsidR="001E70E2" w:rsidRDefault="00290548">
            <w:pPr>
              <w:widowControl/>
              <w:spacing w:line="240" w:lineRule="auto"/>
              <w:jc w:val="center"/>
              <w:rPr>
                <w:rFonts w:eastAsia="仿宋_GB2312"/>
                <w:kern w:val="0"/>
                <w:sz w:val="24"/>
              </w:rPr>
            </w:pPr>
            <w:r>
              <w:rPr>
                <w:sz w:val="24"/>
              </w:rPr>
              <w:t xml:space="preserve">0.0054 </w:t>
            </w:r>
          </w:p>
        </w:tc>
        <w:tc>
          <w:tcPr>
            <w:tcW w:w="868" w:type="pct"/>
            <w:tcBorders>
              <w:top w:val="nil"/>
              <w:left w:val="nil"/>
              <w:bottom w:val="single" w:sz="4" w:space="0" w:color="auto"/>
              <w:right w:val="single" w:sz="4" w:space="0" w:color="auto"/>
            </w:tcBorders>
            <w:shd w:val="clear" w:color="auto" w:fill="auto"/>
            <w:vAlign w:val="center"/>
          </w:tcPr>
          <w:p w14:paraId="2A601126" w14:textId="77777777" w:rsidR="001E70E2" w:rsidRDefault="00290548">
            <w:pPr>
              <w:widowControl/>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427EA8D6" w14:textId="77777777" w:rsidR="001E70E2" w:rsidRDefault="00290548">
            <w:pPr>
              <w:widowControl/>
              <w:spacing w:line="240" w:lineRule="auto"/>
              <w:jc w:val="center"/>
              <w:rPr>
                <w:rFonts w:eastAsia="仿宋_GB2312"/>
                <w:kern w:val="0"/>
                <w:sz w:val="24"/>
              </w:rPr>
            </w:pPr>
            <w:r>
              <w:rPr>
                <w:sz w:val="24"/>
              </w:rPr>
              <w:t xml:space="preserve">-0.0043 </w:t>
            </w:r>
          </w:p>
        </w:tc>
        <w:tc>
          <w:tcPr>
            <w:tcW w:w="867" w:type="pct"/>
            <w:tcBorders>
              <w:top w:val="nil"/>
              <w:left w:val="nil"/>
              <w:bottom w:val="single" w:sz="4" w:space="0" w:color="auto"/>
              <w:right w:val="single" w:sz="4" w:space="0" w:color="auto"/>
            </w:tcBorders>
            <w:shd w:val="clear" w:color="auto" w:fill="auto"/>
            <w:vAlign w:val="center"/>
          </w:tcPr>
          <w:p w14:paraId="101FDEE7" w14:textId="77777777" w:rsidR="001E70E2" w:rsidRDefault="00290548">
            <w:pPr>
              <w:widowControl/>
              <w:spacing w:line="240" w:lineRule="auto"/>
              <w:jc w:val="center"/>
              <w:rPr>
                <w:rFonts w:eastAsia="仿宋_GB2312"/>
                <w:kern w:val="0"/>
                <w:sz w:val="24"/>
              </w:rPr>
            </w:pPr>
            <w:r>
              <w:rPr>
                <w:sz w:val="24"/>
              </w:rPr>
              <w:t xml:space="preserve">-0.0086 </w:t>
            </w:r>
          </w:p>
        </w:tc>
      </w:tr>
      <w:tr w:rsidR="001E70E2" w14:paraId="7D4DECED" w14:textId="77777777">
        <w:trPr>
          <w:cantSplit/>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5700A40A" w14:textId="77777777" w:rsidR="001E70E2" w:rsidRDefault="00290548">
            <w:pPr>
              <w:widowControl/>
              <w:spacing w:line="240" w:lineRule="auto"/>
              <w:jc w:val="center"/>
              <w:rPr>
                <w:rFonts w:eastAsia="仿宋_GB2312"/>
                <w:b/>
                <w:bCs/>
                <w:kern w:val="0"/>
                <w:sz w:val="24"/>
              </w:rPr>
            </w:pPr>
            <w:r>
              <w:rPr>
                <w:rFonts w:eastAsia="仿宋_GB2312"/>
                <w:b/>
                <w:bCs/>
                <w:kern w:val="0"/>
                <w:sz w:val="24"/>
              </w:rPr>
              <w:t>区域规划</w:t>
            </w:r>
          </w:p>
        </w:tc>
        <w:tc>
          <w:tcPr>
            <w:tcW w:w="868" w:type="pct"/>
            <w:tcBorders>
              <w:top w:val="nil"/>
              <w:left w:val="nil"/>
              <w:bottom w:val="single" w:sz="4" w:space="0" w:color="auto"/>
              <w:right w:val="single" w:sz="4" w:space="0" w:color="auto"/>
            </w:tcBorders>
            <w:shd w:val="clear" w:color="auto" w:fill="auto"/>
            <w:vAlign w:val="center"/>
          </w:tcPr>
          <w:p w14:paraId="4EA1ED8C" w14:textId="77777777" w:rsidR="001E70E2" w:rsidRDefault="00290548">
            <w:pPr>
              <w:widowControl/>
              <w:spacing w:line="240" w:lineRule="auto"/>
              <w:jc w:val="center"/>
              <w:rPr>
                <w:rFonts w:eastAsia="仿宋_GB2312"/>
                <w:color w:val="000000"/>
                <w:kern w:val="0"/>
                <w:sz w:val="24"/>
              </w:rPr>
            </w:pPr>
            <w:r>
              <w:rPr>
                <w:rFonts w:eastAsia="仿宋_GB2312" w:hint="eastAsia"/>
                <w:color w:val="000000"/>
                <w:kern w:val="0"/>
                <w:sz w:val="24"/>
              </w:rPr>
              <w:t>区域规划为工业密集区，且为重点工业发展区，近期规划前景好</w:t>
            </w:r>
          </w:p>
        </w:tc>
        <w:tc>
          <w:tcPr>
            <w:tcW w:w="868" w:type="pct"/>
            <w:tcBorders>
              <w:top w:val="nil"/>
              <w:left w:val="nil"/>
              <w:bottom w:val="single" w:sz="4" w:space="0" w:color="auto"/>
              <w:right w:val="single" w:sz="4" w:space="0" w:color="auto"/>
            </w:tcBorders>
            <w:shd w:val="clear" w:color="auto" w:fill="auto"/>
            <w:vAlign w:val="center"/>
          </w:tcPr>
          <w:p w14:paraId="3522EC80" w14:textId="77777777" w:rsidR="001E70E2" w:rsidRDefault="00290548">
            <w:pPr>
              <w:widowControl/>
              <w:spacing w:line="240" w:lineRule="auto"/>
              <w:jc w:val="center"/>
              <w:rPr>
                <w:rFonts w:eastAsia="仿宋_GB2312"/>
                <w:color w:val="000000"/>
                <w:kern w:val="0"/>
                <w:sz w:val="24"/>
              </w:rPr>
            </w:pPr>
            <w:r>
              <w:rPr>
                <w:rFonts w:eastAsia="仿宋_GB2312" w:hint="eastAsia"/>
                <w:color w:val="000000"/>
                <w:kern w:val="0"/>
                <w:sz w:val="24"/>
              </w:rPr>
              <w:t>区域规划为工业较密集区，近期规划前景较好</w:t>
            </w:r>
          </w:p>
        </w:tc>
        <w:tc>
          <w:tcPr>
            <w:tcW w:w="868" w:type="pct"/>
            <w:tcBorders>
              <w:top w:val="nil"/>
              <w:left w:val="nil"/>
              <w:bottom w:val="single" w:sz="4" w:space="0" w:color="auto"/>
              <w:right w:val="single" w:sz="4" w:space="0" w:color="auto"/>
            </w:tcBorders>
            <w:shd w:val="clear" w:color="auto" w:fill="auto"/>
            <w:vAlign w:val="center"/>
          </w:tcPr>
          <w:p w14:paraId="17D7BFC5" w14:textId="77777777" w:rsidR="001E70E2" w:rsidRDefault="00290548">
            <w:pPr>
              <w:widowControl/>
              <w:spacing w:line="240" w:lineRule="auto"/>
              <w:jc w:val="center"/>
              <w:rPr>
                <w:rFonts w:eastAsia="仿宋_GB2312"/>
                <w:color w:val="000000"/>
                <w:kern w:val="0"/>
                <w:sz w:val="24"/>
              </w:rPr>
            </w:pPr>
            <w:r>
              <w:rPr>
                <w:rFonts w:eastAsia="仿宋_GB2312" w:hint="eastAsia"/>
                <w:color w:val="000000"/>
                <w:kern w:val="0"/>
                <w:sz w:val="24"/>
              </w:rPr>
              <w:t>区域规划为一般工业区，无特别限制，规划前景一般</w:t>
            </w:r>
          </w:p>
        </w:tc>
        <w:tc>
          <w:tcPr>
            <w:tcW w:w="868" w:type="pct"/>
            <w:tcBorders>
              <w:top w:val="nil"/>
              <w:left w:val="nil"/>
              <w:bottom w:val="single" w:sz="4" w:space="0" w:color="auto"/>
              <w:right w:val="single" w:sz="4" w:space="0" w:color="auto"/>
            </w:tcBorders>
            <w:shd w:val="clear" w:color="auto" w:fill="auto"/>
            <w:vAlign w:val="center"/>
          </w:tcPr>
          <w:p w14:paraId="4AE4B72A" w14:textId="77777777" w:rsidR="001E70E2" w:rsidRDefault="00290548">
            <w:pPr>
              <w:widowControl/>
              <w:spacing w:line="240" w:lineRule="auto"/>
              <w:jc w:val="center"/>
              <w:rPr>
                <w:rFonts w:eastAsia="仿宋_GB2312"/>
                <w:color w:val="000000"/>
                <w:kern w:val="0"/>
                <w:sz w:val="24"/>
              </w:rPr>
            </w:pPr>
            <w:r>
              <w:rPr>
                <w:rFonts w:eastAsia="仿宋_GB2312" w:hint="eastAsia"/>
                <w:color w:val="000000"/>
                <w:kern w:val="0"/>
                <w:sz w:val="24"/>
              </w:rPr>
              <w:t>区域规划有零星工业规划布局，有一定限制，规划前景较差</w:t>
            </w:r>
          </w:p>
        </w:tc>
        <w:tc>
          <w:tcPr>
            <w:tcW w:w="867" w:type="pct"/>
            <w:tcBorders>
              <w:top w:val="nil"/>
              <w:left w:val="nil"/>
              <w:bottom w:val="single" w:sz="4" w:space="0" w:color="auto"/>
              <w:right w:val="single" w:sz="4" w:space="0" w:color="auto"/>
            </w:tcBorders>
            <w:shd w:val="clear" w:color="auto" w:fill="auto"/>
            <w:vAlign w:val="center"/>
          </w:tcPr>
          <w:p w14:paraId="4353B4DA" w14:textId="14C21214" w:rsidR="001E70E2" w:rsidRDefault="000C69D2">
            <w:pPr>
              <w:widowControl/>
              <w:spacing w:line="240" w:lineRule="auto"/>
              <w:jc w:val="center"/>
              <w:rPr>
                <w:rFonts w:eastAsia="仿宋_GB2312"/>
                <w:color w:val="000000"/>
                <w:kern w:val="0"/>
                <w:sz w:val="24"/>
              </w:rPr>
            </w:pPr>
            <w:r>
              <w:rPr>
                <w:rFonts w:eastAsia="仿宋_GB2312" w:hint="eastAsia"/>
                <w:color w:val="000000"/>
                <w:kern w:val="0"/>
                <w:sz w:val="24"/>
              </w:rPr>
              <w:t>区域规划不适宜工业规划布局，规划前景差</w:t>
            </w:r>
          </w:p>
        </w:tc>
      </w:tr>
      <w:tr w:rsidR="001E70E2" w14:paraId="71B9B808" w14:textId="77777777">
        <w:trPr>
          <w:cantSplit/>
          <w:trHeight w:val="300"/>
          <w:jc w:val="center"/>
        </w:trPr>
        <w:tc>
          <w:tcPr>
            <w:tcW w:w="661" w:type="pct"/>
            <w:tcBorders>
              <w:top w:val="nil"/>
              <w:left w:val="single" w:sz="4" w:space="0" w:color="auto"/>
              <w:bottom w:val="single" w:sz="4" w:space="0" w:color="auto"/>
              <w:right w:val="single" w:sz="4" w:space="0" w:color="auto"/>
            </w:tcBorders>
            <w:shd w:val="clear" w:color="auto" w:fill="auto"/>
            <w:vAlign w:val="center"/>
          </w:tcPr>
          <w:p w14:paraId="31874938" w14:textId="77777777" w:rsidR="001E70E2" w:rsidRDefault="00290548">
            <w:pPr>
              <w:widowControl/>
              <w:spacing w:line="240" w:lineRule="auto"/>
              <w:jc w:val="center"/>
              <w:rPr>
                <w:rFonts w:eastAsia="仿宋_GB2312"/>
                <w:b/>
                <w:bCs/>
                <w:kern w:val="0"/>
                <w:sz w:val="24"/>
              </w:rPr>
            </w:pPr>
            <w:r>
              <w:rPr>
                <w:rFonts w:eastAsia="仿宋_GB2312"/>
                <w:b/>
                <w:bCs/>
                <w:kern w:val="0"/>
                <w:sz w:val="24"/>
              </w:rPr>
              <w:t>修正系数</w:t>
            </w:r>
          </w:p>
        </w:tc>
        <w:tc>
          <w:tcPr>
            <w:tcW w:w="868" w:type="pct"/>
            <w:tcBorders>
              <w:top w:val="nil"/>
              <w:left w:val="nil"/>
              <w:bottom w:val="single" w:sz="4" w:space="0" w:color="auto"/>
              <w:right w:val="single" w:sz="4" w:space="0" w:color="auto"/>
            </w:tcBorders>
            <w:shd w:val="clear" w:color="auto" w:fill="auto"/>
            <w:vAlign w:val="center"/>
          </w:tcPr>
          <w:p w14:paraId="2E10AC68" w14:textId="77777777" w:rsidR="001E70E2" w:rsidRDefault="00290548">
            <w:pPr>
              <w:widowControl/>
              <w:spacing w:line="240" w:lineRule="auto"/>
              <w:jc w:val="center"/>
              <w:rPr>
                <w:rFonts w:eastAsia="仿宋_GB2312"/>
                <w:kern w:val="0"/>
                <w:sz w:val="24"/>
              </w:rPr>
            </w:pPr>
            <w:r>
              <w:rPr>
                <w:sz w:val="24"/>
              </w:rPr>
              <w:t xml:space="preserve">0.0105 </w:t>
            </w:r>
          </w:p>
        </w:tc>
        <w:tc>
          <w:tcPr>
            <w:tcW w:w="868" w:type="pct"/>
            <w:tcBorders>
              <w:top w:val="nil"/>
              <w:left w:val="nil"/>
              <w:bottom w:val="single" w:sz="4" w:space="0" w:color="auto"/>
              <w:right w:val="single" w:sz="4" w:space="0" w:color="auto"/>
            </w:tcBorders>
            <w:shd w:val="clear" w:color="auto" w:fill="auto"/>
            <w:vAlign w:val="center"/>
          </w:tcPr>
          <w:p w14:paraId="50B2DB0F" w14:textId="77777777" w:rsidR="001E70E2" w:rsidRDefault="00290548">
            <w:pPr>
              <w:widowControl/>
              <w:spacing w:line="240" w:lineRule="auto"/>
              <w:jc w:val="center"/>
              <w:rPr>
                <w:rFonts w:eastAsia="仿宋_GB2312"/>
                <w:kern w:val="0"/>
                <w:sz w:val="24"/>
              </w:rPr>
            </w:pPr>
            <w:r>
              <w:rPr>
                <w:sz w:val="24"/>
              </w:rPr>
              <w:t xml:space="preserve">0.0053 </w:t>
            </w:r>
          </w:p>
        </w:tc>
        <w:tc>
          <w:tcPr>
            <w:tcW w:w="868" w:type="pct"/>
            <w:tcBorders>
              <w:top w:val="nil"/>
              <w:left w:val="nil"/>
              <w:bottom w:val="single" w:sz="4" w:space="0" w:color="auto"/>
              <w:right w:val="single" w:sz="4" w:space="0" w:color="auto"/>
            </w:tcBorders>
            <w:shd w:val="clear" w:color="auto" w:fill="auto"/>
            <w:vAlign w:val="center"/>
          </w:tcPr>
          <w:p w14:paraId="788AC103" w14:textId="77777777" w:rsidR="001E70E2" w:rsidRDefault="00290548">
            <w:pPr>
              <w:widowControl/>
              <w:spacing w:line="240" w:lineRule="auto"/>
              <w:jc w:val="center"/>
              <w:rPr>
                <w:rFonts w:eastAsia="仿宋_GB2312"/>
                <w:kern w:val="0"/>
                <w:sz w:val="24"/>
              </w:rPr>
            </w:pPr>
            <w:r>
              <w:rPr>
                <w:sz w:val="24"/>
              </w:rPr>
              <w:t xml:space="preserve">0 </w:t>
            </w:r>
          </w:p>
        </w:tc>
        <w:tc>
          <w:tcPr>
            <w:tcW w:w="868" w:type="pct"/>
            <w:tcBorders>
              <w:top w:val="nil"/>
              <w:left w:val="nil"/>
              <w:bottom w:val="single" w:sz="4" w:space="0" w:color="auto"/>
              <w:right w:val="single" w:sz="4" w:space="0" w:color="auto"/>
            </w:tcBorders>
            <w:shd w:val="clear" w:color="auto" w:fill="auto"/>
            <w:vAlign w:val="center"/>
          </w:tcPr>
          <w:p w14:paraId="7E1B85E0" w14:textId="77777777" w:rsidR="001E70E2" w:rsidRDefault="00290548">
            <w:pPr>
              <w:widowControl/>
              <w:spacing w:line="240" w:lineRule="auto"/>
              <w:jc w:val="center"/>
              <w:rPr>
                <w:rFonts w:eastAsia="仿宋_GB2312"/>
                <w:kern w:val="0"/>
                <w:sz w:val="24"/>
              </w:rPr>
            </w:pPr>
            <w:r>
              <w:rPr>
                <w:sz w:val="24"/>
              </w:rPr>
              <w:t xml:space="preserve">-0.0041 </w:t>
            </w:r>
          </w:p>
        </w:tc>
        <w:tc>
          <w:tcPr>
            <w:tcW w:w="867" w:type="pct"/>
            <w:tcBorders>
              <w:top w:val="nil"/>
              <w:left w:val="nil"/>
              <w:bottom w:val="single" w:sz="4" w:space="0" w:color="auto"/>
              <w:right w:val="single" w:sz="4" w:space="0" w:color="auto"/>
            </w:tcBorders>
            <w:shd w:val="clear" w:color="auto" w:fill="auto"/>
            <w:vAlign w:val="center"/>
          </w:tcPr>
          <w:p w14:paraId="00EBD0E6" w14:textId="77777777" w:rsidR="001E70E2" w:rsidRDefault="00290548">
            <w:pPr>
              <w:widowControl/>
              <w:spacing w:line="240" w:lineRule="auto"/>
              <w:jc w:val="center"/>
              <w:rPr>
                <w:rFonts w:eastAsia="仿宋_GB2312"/>
                <w:kern w:val="0"/>
                <w:sz w:val="24"/>
              </w:rPr>
            </w:pPr>
            <w:r>
              <w:rPr>
                <w:sz w:val="24"/>
              </w:rPr>
              <w:t xml:space="preserve">-0.0083 </w:t>
            </w:r>
          </w:p>
        </w:tc>
      </w:tr>
    </w:tbl>
    <w:p w14:paraId="7CD5F8C0" w14:textId="7BBCAE80" w:rsidR="001E70E2" w:rsidRPr="00BE63EB" w:rsidRDefault="003B3FD8" w:rsidP="00BE63EB">
      <w:pPr>
        <w:autoSpaceDE w:val="0"/>
        <w:autoSpaceDN w:val="0"/>
        <w:adjustRightInd w:val="0"/>
        <w:snapToGrid w:val="0"/>
        <w:spacing w:line="580" w:lineRule="exact"/>
        <w:ind w:firstLineChars="200" w:firstLine="643"/>
        <w:outlineLvl w:val="4"/>
        <w:rPr>
          <w:rFonts w:eastAsia="仿宋_GB2312"/>
          <w:b/>
          <w:sz w:val="32"/>
          <w:szCs w:val="32"/>
        </w:rPr>
      </w:pPr>
      <w:r>
        <w:rPr>
          <w:rFonts w:eastAsia="仿宋_GB2312" w:hint="eastAsia"/>
          <w:b/>
          <w:sz w:val="32"/>
          <w:szCs w:val="32"/>
        </w:rPr>
        <w:t>（</w:t>
      </w:r>
      <w:r>
        <w:rPr>
          <w:rFonts w:eastAsia="仿宋_GB2312" w:hint="eastAsia"/>
          <w:b/>
          <w:sz w:val="32"/>
          <w:szCs w:val="32"/>
        </w:rPr>
        <w:t>2</w:t>
      </w:r>
      <w:r>
        <w:rPr>
          <w:rFonts w:eastAsia="仿宋_GB2312" w:hint="eastAsia"/>
          <w:b/>
          <w:sz w:val="32"/>
          <w:szCs w:val="32"/>
        </w:rPr>
        <w:t>）</w:t>
      </w:r>
      <w:r w:rsidR="00290548" w:rsidRPr="00BE63EB">
        <w:rPr>
          <w:rFonts w:eastAsia="仿宋_GB2312"/>
          <w:b/>
          <w:sz w:val="32"/>
          <w:szCs w:val="32"/>
        </w:rPr>
        <w:t>年期修正</w:t>
      </w:r>
    </w:p>
    <w:p w14:paraId="37B4CE11" w14:textId="77777777" w:rsidR="001E70E2" w:rsidRPr="00FC6C43" w:rsidRDefault="00290548" w:rsidP="00FC6C43">
      <w:pPr>
        <w:adjustRightInd w:val="0"/>
        <w:snapToGrid w:val="0"/>
        <w:spacing w:line="580" w:lineRule="exact"/>
        <w:ind w:firstLineChars="200" w:firstLine="640"/>
        <w:rPr>
          <w:rFonts w:eastAsia="仿宋_GB2312"/>
          <w:sz w:val="32"/>
          <w:szCs w:val="32"/>
        </w:rPr>
      </w:pPr>
      <w:r w:rsidRPr="00FC6C43">
        <w:rPr>
          <w:rFonts w:eastAsia="仿宋_GB2312"/>
          <w:sz w:val="32"/>
          <w:szCs w:val="32"/>
        </w:rPr>
        <w:t>按照土地还原利率为</w:t>
      </w:r>
      <w:r w:rsidRPr="00FC6C43">
        <w:rPr>
          <w:rFonts w:eastAsia="仿宋_GB2312"/>
          <w:sz w:val="32"/>
          <w:szCs w:val="32"/>
        </w:rPr>
        <w:t>6.40%</w:t>
      </w:r>
      <w:r w:rsidRPr="00FC6C43">
        <w:rPr>
          <w:rFonts w:eastAsia="仿宋_GB2312"/>
          <w:sz w:val="32"/>
          <w:szCs w:val="32"/>
        </w:rPr>
        <w:t>，法定最高出让年期为</w:t>
      </w:r>
      <w:r w:rsidRPr="00FC6C43">
        <w:rPr>
          <w:rFonts w:eastAsia="仿宋_GB2312"/>
          <w:sz w:val="32"/>
          <w:szCs w:val="32"/>
        </w:rPr>
        <w:t>50</w:t>
      </w:r>
      <w:r w:rsidRPr="00FC6C43">
        <w:rPr>
          <w:rFonts w:eastAsia="仿宋_GB2312"/>
          <w:sz w:val="32"/>
          <w:szCs w:val="32"/>
        </w:rPr>
        <w:t>年，计算</w:t>
      </w:r>
      <w:r w:rsidRPr="00FC6C43">
        <w:rPr>
          <w:rFonts w:eastAsia="仿宋_GB2312" w:hint="eastAsia"/>
          <w:sz w:val="32"/>
          <w:szCs w:val="32"/>
        </w:rPr>
        <w:t>集体</w:t>
      </w:r>
      <w:r w:rsidRPr="00FC6C43">
        <w:rPr>
          <w:rFonts w:eastAsia="仿宋_GB2312"/>
          <w:sz w:val="32"/>
          <w:szCs w:val="32"/>
        </w:rPr>
        <w:t>工业用地年期修正系数。年期修正系数计算公式如下：</w:t>
      </w:r>
    </w:p>
    <w:p w14:paraId="2E5246CE" w14:textId="77777777" w:rsidR="001E70E2" w:rsidRPr="00FC6C43" w:rsidRDefault="00290548">
      <w:pPr>
        <w:adjustRightInd w:val="0"/>
        <w:snapToGrid w:val="0"/>
        <w:spacing w:line="288" w:lineRule="auto"/>
        <w:jc w:val="center"/>
        <w:rPr>
          <w:rFonts w:eastAsia="仿宋_GB2312"/>
          <w:i/>
          <w:color w:val="000000"/>
          <w:sz w:val="28"/>
          <w:szCs w:val="28"/>
        </w:rPr>
      </w:pPr>
      <w:r w:rsidRPr="00FC6C43">
        <w:rPr>
          <w:rFonts w:eastAsia="仿宋_GB2312"/>
          <w:noProof/>
          <w:color w:val="000000"/>
          <w:position w:val="-30"/>
          <w:sz w:val="28"/>
          <w:szCs w:val="28"/>
        </w:rPr>
        <w:drawing>
          <wp:inline distT="0" distB="0" distL="0" distR="0" wp14:anchorId="13F20719" wp14:editId="068B624A">
            <wp:extent cx="1400175" cy="501446"/>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405644" cy="503405"/>
                    </a:xfrm>
                    <a:prstGeom prst="rect">
                      <a:avLst/>
                    </a:prstGeom>
                    <a:noFill/>
                    <a:ln>
                      <a:noFill/>
                    </a:ln>
                  </pic:spPr>
                </pic:pic>
              </a:graphicData>
            </a:graphic>
          </wp:inline>
        </w:drawing>
      </w:r>
    </w:p>
    <w:p w14:paraId="25732481" w14:textId="77777777" w:rsidR="001E70E2" w:rsidRPr="00FC6C43" w:rsidRDefault="00290548">
      <w:pPr>
        <w:keepNext/>
        <w:keepLines/>
        <w:adjustRightInd w:val="0"/>
        <w:snapToGrid w:val="0"/>
        <w:spacing w:line="312" w:lineRule="auto"/>
        <w:ind w:firstLineChars="200" w:firstLine="560"/>
        <w:jc w:val="left"/>
        <w:rPr>
          <w:rFonts w:eastAsia="仿宋_GB2312"/>
          <w:sz w:val="28"/>
          <w:szCs w:val="28"/>
        </w:rPr>
      </w:pPr>
      <w:r w:rsidRPr="00FC6C43">
        <w:rPr>
          <w:rFonts w:eastAsia="仿宋_GB2312"/>
          <w:sz w:val="28"/>
          <w:szCs w:val="28"/>
        </w:rPr>
        <w:t>式中：</w:t>
      </w:r>
    </w:p>
    <w:tbl>
      <w:tblPr>
        <w:tblW w:w="7020" w:type="dxa"/>
        <w:tblInd w:w="1008" w:type="dxa"/>
        <w:tblLook w:val="04A0" w:firstRow="1" w:lastRow="0" w:firstColumn="1" w:lastColumn="0" w:noHBand="0" w:noVBand="1"/>
      </w:tblPr>
      <w:tblGrid>
        <w:gridCol w:w="521"/>
        <w:gridCol w:w="1023"/>
        <w:gridCol w:w="5476"/>
      </w:tblGrid>
      <w:tr w:rsidR="001E70E2" w:rsidRPr="00FC6C43" w14:paraId="2BCE1750" w14:textId="77777777" w:rsidTr="00FC6C43">
        <w:trPr>
          <w:trHeight w:val="334"/>
        </w:trPr>
        <w:tc>
          <w:tcPr>
            <w:tcW w:w="521" w:type="dxa"/>
            <w:shd w:val="clear" w:color="auto" w:fill="auto"/>
          </w:tcPr>
          <w:p w14:paraId="4D4C3045" w14:textId="77777777" w:rsidR="001E70E2" w:rsidRPr="00FC6C43" w:rsidRDefault="00290548">
            <w:pPr>
              <w:adjustRightInd w:val="0"/>
              <w:snapToGrid w:val="0"/>
              <w:spacing w:line="240" w:lineRule="auto"/>
              <w:rPr>
                <w:rFonts w:eastAsia="仿宋_GB2312"/>
                <w:i/>
                <w:color w:val="000000"/>
                <w:sz w:val="28"/>
                <w:szCs w:val="28"/>
              </w:rPr>
            </w:pPr>
            <w:r w:rsidRPr="00FC6C43">
              <w:rPr>
                <w:rFonts w:eastAsia="仿宋_GB2312"/>
                <w:i/>
                <w:color w:val="000000"/>
                <w:sz w:val="28"/>
                <w:szCs w:val="28"/>
              </w:rPr>
              <w:t>K</w:t>
            </w:r>
            <w:r w:rsidRPr="00FC6C43">
              <w:rPr>
                <w:rFonts w:eastAsia="仿宋_GB2312"/>
                <w:i/>
                <w:color w:val="000000"/>
                <w:sz w:val="28"/>
                <w:szCs w:val="28"/>
                <w:vertAlign w:val="subscript"/>
              </w:rPr>
              <w:t>y</w:t>
            </w:r>
          </w:p>
        </w:tc>
        <w:tc>
          <w:tcPr>
            <w:tcW w:w="1023" w:type="dxa"/>
            <w:shd w:val="clear" w:color="auto" w:fill="auto"/>
          </w:tcPr>
          <w:p w14:paraId="7EE4A4E0" w14:textId="77777777" w:rsidR="001E70E2" w:rsidRPr="00FC6C43" w:rsidRDefault="00290548">
            <w:pPr>
              <w:adjustRightInd w:val="0"/>
              <w:snapToGrid w:val="0"/>
              <w:spacing w:line="240" w:lineRule="auto"/>
              <w:rPr>
                <w:rFonts w:eastAsia="仿宋_GB2312"/>
                <w:i/>
                <w:color w:val="000000"/>
                <w:sz w:val="28"/>
                <w:szCs w:val="28"/>
              </w:rPr>
            </w:pPr>
            <w:r w:rsidRPr="00FC6C43">
              <w:rPr>
                <w:rFonts w:eastAsia="仿宋_GB2312"/>
                <w:i/>
                <w:color w:val="000000"/>
                <w:sz w:val="28"/>
                <w:szCs w:val="28"/>
              </w:rPr>
              <w:t>——</w:t>
            </w:r>
          </w:p>
        </w:tc>
        <w:tc>
          <w:tcPr>
            <w:tcW w:w="5476" w:type="dxa"/>
            <w:shd w:val="clear" w:color="auto" w:fill="auto"/>
          </w:tcPr>
          <w:p w14:paraId="24960F1A" w14:textId="77777777" w:rsidR="001E70E2" w:rsidRPr="00FC6C43" w:rsidRDefault="00290548">
            <w:pPr>
              <w:adjustRightInd w:val="0"/>
              <w:snapToGrid w:val="0"/>
              <w:spacing w:line="240" w:lineRule="auto"/>
              <w:rPr>
                <w:rFonts w:eastAsia="仿宋_GB2312"/>
                <w:color w:val="000000"/>
                <w:sz w:val="28"/>
                <w:szCs w:val="28"/>
              </w:rPr>
            </w:pPr>
            <w:r w:rsidRPr="00FC6C43">
              <w:rPr>
                <w:rFonts w:eastAsia="仿宋_GB2312"/>
                <w:color w:val="000000"/>
                <w:sz w:val="28"/>
                <w:szCs w:val="28"/>
              </w:rPr>
              <w:t>年期修正系数</w:t>
            </w:r>
          </w:p>
        </w:tc>
      </w:tr>
      <w:tr w:rsidR="001E70E2" w:rsidRPr="00FC6C43" w14:paraId="4D57DE75" w14:textId="77777777" w:rsidTr="00FC6C43">
        <w:trPr>
          <w:trHeight w:val="334"/>
        </w:trPr>
        <w:tc>
          <w:tcPr>
            <w:tcW w:w="521" w:type="dxa"/>
            <w:shd w:val="clear" w:color="auto" w:fill="auto"/>
          </w:tcPr>
          <w:p w14:paraId="1C611AC0" w14:textId="77777777" w:rsidR="001E70E2" w:rsidRPr="00FC6C43" w:rsidRDefault="00290548">
            <w:pPr>
              <w:adjustRightInd w:val="0"/>
              <w:snapToGrid w:val="0"/>
              <w:spacing w:line="240" w:lineRule="auto"/>
              <w:rPr>
                <w:rFonts w:eastAsia="仿宋_GB2312"/>
                <w:i/>
                <w:color w:val="000000"/>
                <w:sz w:val="28"/>
                <w:szCs w:val="28"/>
              </w:rPr>
            </w:pPr>
            <w:r w:rsidRPr="00FC6C43">
              <w:rPr>
                <w:rFonts w:eastAsia="仿宋_GB2312"/>
                <w:i/>
                <w:color w:val="000000"/>
                <w:sz w:val="28"/>
                <w:szCs w:val="28"/>
              </w:rPr>
              <w:t>ml</w:t>
            </w:r>
          </w:p>
        </w:tc>
        <w:tc>
          <w:tcPr>
            <w:tcW w:w="1023" w:type="dxa"/>
            <w:shd w:val="clear" w:color="auto" w:fill="auto"/>
          </w:tcPr>
          <w:p w14:paraId="544C048D" w14:textId="77777777" w:rsidR="001E70E2" w:rsidRPr="00FC6C43" w:rsidRDefault="00290548">
            <w:pPr>
              <w:adjustRightInd w:val="0"/>
              <w:snapToGrid w:val="0"/>
              <w:spacing w:line="240" w:lineRule="auto"/>
              <w:rPr>
                <w:rFonts w:eastAsia="仿宋_GB2312"/>
                <w:i/>
                <w:color w:val="000000"/>
                <w:sz w:val="28"/>
                <w:szCs w:val="28"/>
              </w:rPr>
            </w:pPr>
            <w:r w:rsidRPr="00FC6C43">
              <w:rPr>
                <w:rFonts w:eastAsia="仿宋_GB2312"/>
                <w:i/>
                <w:color w:val="000000"/>
                <w:sz w:val="28"/>
                <w:szCs w:val="28"/>
              </w:rPr>
              <w:t>——</w:t>
            </w:r>
          </w:p>
        </w:tc>
        <w:tc>
          <w:tcPr>
            <w:tcW w:w="5476" w:type="dxa"/>
            <w:shd w:val="clear" w:color="auto" w:fill="auto"/>
          </w:tcPr>
          <w:p w14:paraId="03577609" w14:textId="77777777" w:rsidR="001E70E2" w:rsidRPr="00FC6C43" w:rsidRDefault="00290548">
            <w:pPr>
              <w:adjustRightInd w:val="0"/>
              <w:snapToGrid w:val="0"/>
              <w:spacing w:line="240" w:lineRule="auto"/>
              <w:rPr>
                <w:rFonts w:eastAsia="仿宋_GB2312"/>
                <w:color w:val="000000"/>
                <w:sz w:val="28"/>
                <w:szCs w:val="28"/>
              </w:rPr>
            </w:pPr>
            <w:r w:rsidRPr="00FC6C43">
              <w:rPr>
                <w:rFonts w:eastAsia="仿宋_GB2312"/>
                <w:color w:val="000000"/>
                <w:sz w:val="28"/>
                <w:szCs w:val="28"/>
              </w:rPr>
              <w:t>实际使用年期</w:t>
            </w:r>
          </w:p>
        </w:tc>
      </w:tr>
      <w:tr w:rsidR="001E70E2" w:rsidRPr="00FC6C43" w14:paraId="04E3D51F" w14:textId="77777777" w:rsidTr="00FC6C43">
        <w:trPr>
          <w:trHeight w:val="334"/>
        </w:trPr>
        <w:tc>
          <w:tcPr>
            <w:tcW w:w="521" w:type="dxa"/>
            <w:shd w:val="clear" w:color="auto" w:fill="auto"/>
          </w:tcPr>
          <w:p w14:paraId="3EFE0845" w14:textId="77777777" w:rsidR="001E70E2" w:rsidRPr="00FC6C43" w:rsidRDefault="00290548">
            <w:pPr>
              <w:adjustRightInd w:val="0"/>
              <w:snapToGrid w:val="0"/>
              <w:spacing w:line="240" w:lineRule="auto"/>
              <w:rPr>
                <w:rFonts w:eastAsia="仿宋_GB2312"/>
                <w:i/>
                <w:color w:val="000000"/>
                <w:sz w:val="28"/>
                <w:szCs w:val="28"/>
              </w:rPr>
            </w:pPr>
            <w:r w:rsidRPr="00FC6C43">
              <w:rPr>
                <w:rFonts w:eastAsia="仿宋_GB2312"/>
                <w:i/>
                <w:color w:val="000000"/>
                <w:sz w:val="28"/>
                <w:szCs w:val="28"/>
              </w:rPr>
              <w:t>m</w:t>
            </w:r>
          </w:p>
        </w:tc>
        <w:tc>
          <w:tcPr>
            <w:tcW w:w="1023" w:type="dxa"/>
            <w:shd w:val="clear" w:color="auto" w:fill="auto"/>
          </w:tcPr>
          <w:p w14:paraId="329009C5" w14:textId="77777777" w:rsidR="001E70E2" w:rsidRPr="00FC6C43" w:rsidRDefault="00290548">
            <w:pPr>
              <w:adjustRightInd w:val="0"/>
              <w:snapToGrid w:val="0"/>
              <w:spacing w:line="240" w:lineRule="auto"/>
              <w:rPr>
                <w:rFonts w:eastAsia="仿宋_GB2312"/>
                <w:i/>
                <w:color w:val="000000"/>
                <w:sz w:val="28"/>
                <w:szCs w:val="28"/>
              </w:rPr>
            </w:pPr>
            <w:r w:rsidRPr="00FC6C43">
              <w:rPr>
                <w:rFonts w:eastAsia="仿宋_GB2312"/>
                <w:i/>
                <w:color w:val="000000"/>
                <w:sz w:val="28"/>
                <w:szCs w:val="28"/>
              </w:rPr>
              <w:t>——</w:t>
            </w:r>
          </w:p>
        </w:tc>
        <w:tc>
          <w:tcPr>
            <w:tcW w:w="5476" w:type="dxa"/>
            <w:shd w:val="clear" w:color="auto" w:fill="auto"/>
          </w:tcPr>
          <w:p w14:paraId="5AD3A813" w14:textId="77777777" w:rsidR="001E70E2" w:rsidRPr="00FC6C43" w:rsidRDefault="00290548">
            <w:pPr>
              <w:adjustRightInd w:val="0"/>
              <w:snapToGrid w:val="0"/>
              <w:spacing w:line="240" w:lineRule="auto"/>
              <w:rPr>
                <w:rFonts w:eastAsia="仿宋_GB2312"/>
                <w:color w:val="000000"/>
                <w:sz w:val="28"/>
                <w:szCs w:val="28"/>
              </w:rPr>
            </w:pPr>
            <w:r w:rsidRPr="00FC6C43">
              <w:rPr>
                <w:rFonts w:eastAsia="仿宋_GB2312"/>
                <w:color w:val="000000"/>
                <w:sz w:val="28"/>
                <w:szCs w:val="28"/>
              </w:rPr>
              <w:t>土地使用权法定最高出让年限</w:t>
            </w:r>
          </w:p>
        </w:tc>
      </w:tr>
      <w:tr w:rsidR="001E70E2" w:rsidRPr="00FC6C43" w14:paraId="624A57B3" w14:textId="77777777" w:rsidTr="00FC6C43">
        <w:trPr>
          <w:trHeight w:val="334"/>
        </w:trPr>
        <w:tc>
          <w:tcPr>
            <w:tcW w:w="521" w:type="dxa"/>
            <w:shd w:val="clear" w:color="auto" w:fill="auto"/>
          </w:tcPr>
          <w:p w14:paraId="3373AF2C" w14:textId="77777777" w:rsidR="001E70E2" w:rsidRPr="00FC6C43" w:rsidRDefault="00290548">
            <w:pPr>
              <w:adjustRightInd w:val="0"/>
              <w:snapToGrid w:val="0"/>
              <w:spacing w:line="240" w:lineRule="auto"/>
              <w:rPr>
                <w:rFonts w:eastAsia="仿宋_GB2312"/>
                <w:i/>
                <w:color w:val="000000"/>
                <w:sz w:val="28"/>
                <w:szCs w:val="28"/>
              </w:rPr>
            </w:pPr>
            <w:r w:rsidRPr="00FC6C43">
              <w:rPr>
                <w:rFonts w:eastAsia="仿宋_GB2312"/>
                <w:i/>
                <w:color w:val="000000"/>
                <w:sz w:val="28"/>
                <w:szCs w:val="28"/>
              </w:rPr>
              <w:t>r</w:t>
            </w:r>
          </w:p>
        </w:tc>
        <w:tc>
          <w:tcPr>
            <w:tcW w:w="1023" w:type="dxa"/>
            <w:shd w:val="clear" w:color="auto" w:fill="auto"/>
          </w:tcPr>
          <w:p w14:paraId="78140B90" w14:textId="77777777" w:rsidR="001E70E2" w:rsidRPr="00FC6C43" w:rsidRDefault="00290548">
            <w:pPr>
              <w:adjustRightInd w:val="0"/>
              <w:snapToGrid w:val="0"/>
              <w:spacing w:line="240" w:lineRule="auto"/>
              <w:rPr>
                <w:rFonts w:eastAsia="仿宋_GB2312"/>
                <w:i/>
                <w:color w:val="000000"/>
                <w:sz w:val="28"/>
                <w:szCs w:val="28"/>
              </w:rPr>
            </w:pPr>
            <w:r w:rsidRPr="00FC6C43">
              <w:rPr>
                <w:rFonts w:eastAsia="仿宋_GB2312"/>
                <w:i/>
                <w:color w:val="000000"/>
                <w:sz w:val="28"/>
                <w:szCs w:val="28"/>
              </w:rPr>
              <w:t>——</w:t>
            </w:r>
          </w:p>
        </w:tc>
        <w:tc>
          <w:tcPr>
            <w:tcW w:w="5476" w:type="dxa"/>
            <w:shd w:val="clear" w:color="auto" w:fill="auto"/>
          </w:tcPr>
          <w:p w14:paraId="340C98B0" w14:textId="77777777" w:rsidR="001E70E2" w:rsidRPr="00FC6C43" w:rsidRDefault="00290548">
            <w:pPr>
              <w:adjustRightInd w:val="0"/>
              <w:snapToGrid w:val="0"/>
              <w:spacing w:line="240" w:lineRule="auto"/>
              <w:rPr>
                <w:rFonts w:eastAsia="仿宋_GB2312"/>
                <w:color w:val="000000"/>
                <w:sz w:val="28"/>
                <w:szCs w:val="28"/>
              </w:rPr>
            </w:pPr>
            <w:r w:rsidRPr="00FC6C43">
              <w:rPr>
                <w:rFonts w:eastAsia="仿宋_GB2312"/>
                <w:color w:val="000000"/>
                <w:sz w:val="28"/>
                <w:szCs w:val="28"/>
              </w:rPr>
              <w:t>土地还原利率</w:t>
            </w:r>
          </w:p>
        </w:tc>
      </w:tr>
    </w:tbl>
    <w:p w14:paraId="149D7EC1" w14:textId="4EF17A00"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hint="eastAsia"/>
          <w:b/>
          <w:bCs/>
          <w:sz w:val="28"/>
          <w:szCs w:val="28"/>
        </w:rPr>
        <w:lastRenderedPageBreak/>
        <w:t>表</w:t>
      </w:r>
      <w:r w:rsidRPr="00631294">
        <w:rPr>
          <w:rFonts w:eastAsia="仿宋_GB2312" w:hint="eastAsia"/>
          <w:b/>
          <w:bCs/>
          <w:sz w:val="28"/>
          <w:szCs w:val="28"/>
        </w:rPr>
        <w:t>4</w:t>
      </w:r>
      <w:r w:rsidR="00290548" w:rsidRPr="00631294">
        <w:rPr>
          <w:rFonts w:eastAsia="仿宋_GB2312"/>
          <w:b/>
          <w:bCs/>
          <w:sz w:val="28"/>
          <w:szCs w:val="28"/>
        </w:rPr>
        <w:t>-3-6</w:t>
      </w:r>
      <w:r w:rsidR="00AC6989">
        <w:rPr>
          <w:rFonts w:eastAsia="仿宋_GB2312"/>
          <w:b/>
          <w:bCs/>
          <w:sz w:val="28"/>
          <w:szCs w:val="28"/>
        </w:rPr>
        <w:t xml:space="preserve"> </w:t>
      </w:r>
      <w:r w:rsidR="00290548" w:rsidRPr="00631294">
        <w:rPr>
          <w:rFonts w:eastAsia="仿宋_GB2312"/>
          <w:b/>
          <w:bCs/>
          <w:sz w:val="28"/>
          <w:szCs w:val="28"/>
        </w:rPr>
        <w:t xml:space="preserve"> </w:t>
      </w:r>
      <w:r w:rsidR="00290548" w:rsidRPr="00631294">
        <w:rPr>
          <w:rFonts w:eastAsia="仿宋_GB2312" w:hint="eastAsia"/>
          <w:b/>
          <w:bCs/>
          <w:sz w:val="28"/>
          <w:szCs w:val="28"/>
        </w:rPr>
        <w:t>集体工业用地年期修正系数表</w:t>
      </w:r>
    </w:p>
    <w:tbl>
      <w:tblPr>
        <w:tblW w:w="9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5"/>
        <w:gridCol w:w="876"/>
        <w:gridCol w:w="880"/>
        <w:gridCol w:w="876"/>
        <w:gridCol w:w="876"/>
        <w:gridCol w:w="876"/>
        <w:gridCol w:w="876"/>
        <w:gridCol w:w="876"/>
        <w:gridCol w:w="876"/>
        <w:gridCol w:w="876"/>
        <w:gridCol w:w="876"/>
      </w:tblGrid>
      <w:tr w:rsidR="001E70E2" w14:paraId="5667B870" w14:textId="77777777">
        <w:trPr>
          <w:trHeight w:val="340"/>
          <w:jc w:val="center"/>
        </w:trPr>
        <w:tc>
          <w:tcPr>
            <w:tcW w:w="1205" w:type="dxa"/>
            <w:shd w:val="clear" w:color="auto" w:fill="auto"/>
            <w:vAlign w:val="center"/>
          </w:tcPr>
          <w:p w14:paraId="79147ACA" w14:textId="77777777" w:rsidR="001E70E2" w:rsidRDefault="00290548">
            <w:pPr>
              <w:widowControl/>
              <w:spacing w:line="240" w:lineRule="auto"/>
              <w:jc w:val="center"/>
              <w:rPr>
                <w:rFonts w:eastAsia="仿宋_GB2312"/>
                <w:b/>
                <w:kern w:val="0"/>
                <w:sz w:val="24"/>
              </w:rPr>
            </w:pPr>
            <w:r>
              <w:rPr>
                <w:rFonts w:eastAsia="仿宋_GB2312" w:hint="eastAsia"/>
                <w:b/>
                <w:kern w:val="0"/>
                <w:sz w:val="24"/>
              </w:rPr>
              <w:t>剩余年限</w:t>
            </w:r>
          </w:p>
        </w:tc>
        <w:tc>
          <w:tcPr>
            <w:tcW w:w="876" w:type="dxa"/>
            <w:shd w:val="clear" w:color="auto" w:fill="auto"/>
            <w:vAlign w:val="center"/>
          </w:tcPr>
          <w:p w14:paraId="21B79EEE" w14:textId="77777777" w:rsidR="001E70E2" w:rsidRDefault="00290548">
            <w:pPr>
              <w:widowControl/>
              <w:adjustRightInd w:val="0"/>
              <w:snapToGrid w:val="0"/>
              <w:spacing w:line="240" w:lineRule="auto"/>
              <w:jc w:val="center"/>
              <w:rPr>
                <w:rFonts w:eastAsia="仿宋_GB2312"/>
                <w:sz w:val="24"/>
              </w:rPr>
            </w:pPr>
            <w:r>
              <w:rPr>
                <w:rFonts w:eastAsia="仿宋_GB2312"/>
                <w:sz w:val="24"/>
              </w:rPr>
              <w:t>1</w:t>
            </w:r>
          </w:p>
        </w:tc>
        <w:tc>
          <w:tcPr>
            <w:tcW w:w="880" w:type="dxa"/>
            <w:shd w:val="clear" w:color="auto" w:fill="auto"/>
            <w:vAlign w:val="center"/>
          </w:tcPr>
          <w:p w14:paraId="1C58DA91" w14:textId="77777777" w:rsidR="001E70E2" w:rsidRDefault="00290548">
            <w:pPr>
              <w:widowControl/>
              <w:adjustRightInd w:val="0"/>
              <w:snapToGrid w:val="0"/>
              <w:spacing w:line="240" w:lineRule="auto"/>
              <w:jc w:val="center"/>
              <w:rPr>
                <w:rFonts w:eastAsia="仿宋_GB2312"/>
                <w:sz w:val="24"/>
              </w:rPr>
            </w:pPr>
            <w:r>
              <w:rPr>
                <w:rFonts w:eastAsia="仿宋_GB2312"/>
                <w:sz w:val="24"/>
              </w:rPr>
              <w:t>2</w:t>
            </w:r>
          </w:p>
        </w:tc>
        <w:tc>
          <w:tcPr>
            <w:tcW w:w="876" w:type="dxa"/>
            <w:shd w:val="clear" w:color="auto" w:fill="auto"/>
            <w:vAlign w:val="center"/>
          </w:tcPr>
          <w:p w14:paraId="17C5B8CE" w14:textId="77777777" w:rsidR="001E70E2" w:rsidRDefault="00290548">
            <w:pPr>
              <w:widowControl/>
              <w:adjustRightInd w:val="0"/>
              <w:snapToGrid w:val="0"/>
              <w:spacing w:line="240" w:lineRule="auto"/>
              <w:jc w:val="center"/>
              <w:rPr>
                <w:rFonts w:eastAsia="仿宋_GB2312"/>
                <w:sz w:val="24"/>
              </w:rPr>
            </w:pPr>
            <w:r>
              <w:rPr>
                <w:rFonts w:eastAsia="仿宋_GB2312"/>
                <w:sz w:val="24"/>
              </w:rPr>
              <w:t>3</w:t>
            </w:r>
          </w:p>
        </w:tc>
        <w:tc>
          <w:tcPr>
            <w:tcW w:w="876" w:type="dxa"/>
            <w:shd w:val="clear" w:color="auto" w:fill="auto"/>
            <w:vAlign w:val="center"/>
          </w:tcPr>
          <w:p w14:paraId="174F7F4B" w14:textId="77777777" w:rsidR="001E70E2" w:rsidRDefault="00290548">
            <w:pPr>
              <w:widowControl/>
              <w:adjustRightInd w:val="0"/>
              <w:snapToGrid w:val="0"/>
              <w:spacing w:line="240" w:lineRule="auto"/>
              <w:jc w:val="center"/>
              <w:rPr>
                <w:rFonts w:eastAsia="仿宋_GB2312"/>
                <w:sz w:val="24"/>
              </w:rPr>
            </w:pPr>
            <w:r>
              <w:rPr>
                <w:rFonts w:eastAsia="仿宋_GB2312"/>
                <w:sz w:val="24"/>
              </w:rPr>
              <w:t>4</w:t>
            </w:r>
          </w:p>
        </w:tc>
        <w:tc>
          <w:tcPr>
            <w:tcW w:w="876" w:type="dxa"/>
            <w:shd w:val="clear" w:color="auto" w:fill="auto"/>
            <w:vAlign w:val="center"/>
          </w:tcPr>
          <w:p w14:paraId="5FD32C85" w14:textId="77777777" w:rsidR="001E70E2" w:rsidRDefault="00290548">
            <w:pPr>
              <w:widowControl/>
              <w:adjustRightInd w:val="0"/>
              <w:snapToGrid w:val="0"/>
              <w:spacing w:line="240" w:lineRule="auto"/>
              <w:jc w:val="center"/>
              <w:rPr>
                <w:rFonts w:eastAsia="仿宋_GB2312"/>
                <w:sz w:val="24"/>
              </w:rPr>
            </w:pPr>
            <w:r>
              <w:rPr>
                <w:rFonts w:eastAsia="仿宋_GB2312"/>
                <w:sz w:val="24"/>
              </w:rPr>
              <w:t>5</w:t>
            </w:r>
          </w:p>
        </w:tc>
        <w:tc>
          <w:tcPr>
            <w:tcW w:w="876" w:type="dxa"/>
            <w:shd w:val="clear" w:color="auto" w:fill="auto"/>
            <w:vAlign w:val="center"/>
          </w:tcPr>
          <w:p w14:paraId="435FE712" w14:textId="77777777" w:rsidR="001E70E2" w:rsidRDefault="00290548">
            <w:pPr>
              <w:widowControl/>
              <w:adjustRightInd w:val="0"/>
              <w:snapToGrid w:val="0"/>
              <w:spacing w:line="240" w:lineRule="auto"/>
              <w:jc w:val="center"/>
              <w:rPr>
                <w:rFonts w:eastAsia="仿宋_GB2312"/>
                <w:sz w:val="24"/>
              </w:rPr>
            </w:pPr>
            <w:r>
              <w:rPr>
                <w:rFonts w:eastAsia="仿宋_GB2312"/>
                <w:sz w:val="24"/>
              </w:rPr>
              <w:t>6</w:t>
            </w:r>
          </w:p>
        </w:tc>
        <w:tc>
          <w:tcPr>
            <w:tcW w:w="876" w:type="dxa"/>
            <w:shd w:val="clear" w:color="auto" w:fill="auto"/>
            <w:vAlign w:val="center"/>
          </w:tcPr>
          <w:p w14:paraId="513087F0" w14:textId="77777777" w:rsidR="001E70E2" w:rsidRDefault="00290548">
            <w:pPr>
              <w:widowControl/>
              <w:adjustRightInd w:val="0"/>
              <w:snapToGrid w:val="0"/>
              <w:spacing w:line="240" w:lineRule="auto"/>
              <w:jc w:val="center"/>
              <w:rPr>
                <w:rFonts w:eastAsia="仿宋_GB2312"/>
                <w:sz w:val="24"/>
              </w:rPr>
            </w:pPr>
            <w:r>
              <w:rPr>
                <w:rFonts w:eastAsia="仿宋_GB2312"/>
                <w:sz w:val="24"/>
              </w:rPr>
              <w:t>7</w:t>
            </w:r>
          </w:p>
        </w:tc>
        <w:tc>
          <w:tcPr>
            <w:tcW w:w="876" w:type="dxa"/>
            <w:shd w:val="clear" w:color="auto" w:fill="auto"/>
            <w:vAlign w:val="center"/>
          </w:tcPr>
          <w:p w14:paraId="4DDBD954" w14:textId="77777777" w:rsidR="001E70E2" w:rsidRDefault="00290548">
            <w:pPr>
              <w:widowControl/>
              <w:adjustRightInd w:val="0"/>
              <w:snapToGrid w:val="0"/>
              <w:spacing w:line="240" w:lineRule="auto"/>
              <w:jc w:val="center"/>
              <w:rPr>
                <w:rFonts w:eastAsia="仿宋_GB2312"/>
                <w:sz w:val="24"/>
              </w:rPr>
            </w:pPr>
            <w:r>
              <w:rPr>
                <w:rFonts w:eastAsia="仿宋_GB2312"/>
                <w:sz w:val="24"/>
              </w:rPr>
              <w:t>8</w:t>
            </w:r>
          </w:p>
        </w:tc>
        <w:tc>
          <w:tcPr>
            <w:tcW w:w="876" w:type="dxa"/>
            <w:shd w:val="clear" w:color="auto" w:fill="auto"/>
            <w:vAlign w:val="center"/>
          </w:tcPr>
          <w:p w14:paraId="062D4EE0" w14:textId="77777777" w:rsidR="001E70E2" w:rsidRDefault="00290548">
            <w:pPr>
              <w:widowControl/>
              <w:adjustRightInd w:val="0"/>
              <w:snapToGrid w:val="0"/>
              <w:spacing w:line="240" w:lineRule="auto"/>
              <w:jc w:val="center"/>
              <w:rPr>
                <w:rFonts w:eastAsia="仿宋_GB2312"/>
                <w:sz w:val="24"/>
              </w:rPr>
            </w:pPr>
            <w:r>
              <w:rPr>
                <w:rFonts w:eastAsia="仿宋_GB2312"/>
                <w:sz w:val="24"/>
              </w:rPr>
              <w:t>9</w:t>
            </w:r>
          </w:p>
        </w:tc>
        <w:tc>
          <w:tcPr>
            <w:tcW w:w="876" w:type="dxa"/>
            <w:shd w:val="clear" w:color="auto" w:fill="auto"/>
            <w:vAlign w:val="center"/>
          </w:tcPr>
          <w:p w14:paraId="1337954F" w14:textId="77777777" w:rsidR="001E70E2" w:rsidRDefault="00290548">
            <w:pPr>
              <w:widowControl/>
              <w:adjustRightInd w:val="0"/>
              <w:snapToGrid w:val="0"/>
              <w:spacing w:line="240" w:lineRule="auto"/>
              <w:jc w:val="center"/>
              <w:rPr>
                <w:rFonts w:eastAsia="仿宋_GB2312"/>
                <w:sz w:val="24"/>
              </w:rPr>
            </w:pPr>
            <w:r>
              <w:rPr>
                <w:rFonts w:eastAsia="仿宋_GB2312"/>
                <w:sz w:val="24"/>
              </w:rPr>
              <w:t>10</w:t>
            </w:r>
          </w:p>
        </w:tc>
      </w:tr>
      <w:tr w:rsidR="001E70E2" w14:paraId="2A14B374" w14:textId="77777777">
        <w:trPr>
          <w:trHeight w:val="340"/>
          <w:jc w:val="center"/>
        </w:trPr>
        <w:tc>
          <w:tcPr>
            <w:tcW w:w="1205" w:type="dxa"/>
            <w:shd w:val="clear" w:color="auto" w:fill="auto"/>
            <w:vAlign w:val="center"/>
          </w:tcPr>
          <w:p w14:paraId="641B7820" w14:textId="77777777" w:rsidR="001E70E2" w:rsidRDefault="00290548">
            <w:pPr>
              <w:widowControl/>
              <w:spacing w:line="240" w:lineRule="auto"/>
              <w:jc w:val="center"/>
              <w:rPr>
                <w:rFonts w:eastAsia="仿宋_GB2312"/>
                <w:b/>
                <w:kern w:val="0"/>
                <w:sz w:val="24"/>
              </w:rPr>
            </w:pPr>
            <w:r>
              <w:rPr>
                <w:rFonts w:eastAsia="仿宋_GB2312" w:hint="eastAsia"/>
                <w:b/>
                <w:kern w:val="0"/>
                <w:sz w:val="24"/>
              </w:rPr>
              <w:t>修正系数</w:t>
            </w:r>
          </w:p>
        </w:tc>
        <w:tc>
          <w:tcPr>
            <w:tcW w:w="876" w:type="dxa"/>
            <w:shd w:val="clear" w:color="auto" w:fill="auto"/>
            <w:vAlign w:val="center"/>
          </w:tcPr>
          <w:p w14:paraId="0CDC62DB" w14:textId="77777777" w:rsidR="001E70E2" w:rsidRDefault="00290548">
            <w:pPr>
              <w:widowControl/>
              <w:adjustRightInd w:val="0"/>
              <w:snapToGrid w:val="0"/>
              <w:spacing w:line="240" w:lineRule="auto"/>
              <w:jc w:val="center"/>
              <w:rPr>
                <w:rFonts w:eastAsia="仿宋_GB2312"/>
                <w:sz w:val="24"/>
              </w:rPr>
            </w:pPr>
            <w:r>
              <w:rPr>
                <w:sz w:val="24"/>
              </w:rPr>
              <w:t>0.0630</w:t>
            </w:r>
          </w:p>
        </w:tc>
        <w:tc>
          <w:tcPr>
            <w:tcW w:w="880" w:type="dxa"/>
            <w:shd w:val="clear" w:color="auto" w:fill="auto"/>
            <w:vAlign w:val="center"/>
          </w:tcPr>
          <w:p w14:paraId="7DC92F5E" w14:textId="77777777" w:rsidR="001E70E2" w:rsidRDefault="00290548">
            <w:pPr>
              <w:widowControl/>
              <w:adjustRightInd w:val="0"/>
              <w:snapToGrid w:val="0"/>
              <w:spacing w:line="240" w:lineRule="auto"/>
              <w:jc w:val="center"/>
              <w:rPr>
                <w:rFonts w:eastAsia="仿宋_GB2312"/>
                <w:sz w:val="24"/>
              </w:rPr>
            </w:pPr>
            <w:r>
              <w:rPr>
                <w:sz w:val="24"/>
              </w:rPr>
              <w:t>0.1222</w:t>
            </w:r>
          </w:p>
        </w:tc>
        <w:tc>
          <w:tcPr>
            <w:tcW w:w="876" w:type="dxa"/>
            <w:shd w:val="clear" w:color="auto" w:fill="auto"/>
            <w:vAlign w:val="center"/>
          </w:tcPr>
          <w:p w14:paraId="2A2B11C0" w14:textId="77777777" w:rsidR="001E70E2" w:rsidRDefault="00290548">
            <w:pPr>
              <w:widowControl/>
              <w:adjustRightInd w:val="0"/>
              <w:snapToGrid w:val="0"/>
              <w:spacing w:line="240" w:lineRule="auto"/>
              <w:jc w:val="center"/>
              <w:rPr>
                <w:rFonts w:eastAsia="仿宋_GB2312"/>
                <w:sz w:val="24"/>
              </w:rPr>
            </w:pPr>
            <w:r>
              <w:rPr>
                <w:sz w:val="24"/>
              </w:rPr>
              <w:t>0.1778</w:t>
            </w:r>
          </w:p>
        </w:tc>
        <w:tc>
          <w:tcPr>
            <w:tcW w:w="876" w:type="dxa"/>
            <w:shd w:val="clear" w:color="auto" w:fill="auto"/>
            <w:vAlign w:val="center"/>
          </w:tcPr>
          <w:p w14:paraId="5154BC1B" w14:textId="77777777" w:rsidR="001E70E2" w:rsidRDefault="00290548">
            <w:pPr>
              <w:widowControl/>
              <w:adjustRightInd w:val="0"/>
              <w:snapToGrid w:val="0"/>
              <w:spacing w:line="240" w:lineRule="auto"/>
              <w:jc w:val="center"/>
              <w:rPr>
                <w:rFonts w:eastAsia="仿宋_GB2312"/>
                <w:sz w:val="24"/>
              </w:rPr>
            </w:pPr>
            <w:r>
              <w:rPr>
                <w:sz w:val="24"/>
              </w:rPr>
              <w:t>0.2301</w:t>
            </w:r>
          </w:p>
        </w:tc>
        <w:tc>
          <w:tcPr>
            <w:tcW w:w="876" w:type="dxa"/>
            <w:shd w:val="clear" w:color="auto" w:fill="auto"/>
            <w:vAlign w:val="center"/>
          </w:tcPr>
          <w:p w14:paraId="3AC12AFB" w14:textId="77777777" w:rsidR="001E70E2" w:rsidRDefault="00290548">
            <w:pPr>
              <w:widowControl/>
              <w:adjustRightInd w:val="0"/>
              <w:snapToGrid w:val="0"/>
              <w:spacing w:line="240" w:lineRule="auto"/>
              <w:jc w:val="center"/>
              <w:rPr>
                <w:rFonts w:eastAsia="仿宋_GB2312"/>
                <w:sz w:val="24"/>
              </w:rPr>
            </w:pPr>
            <w:r>
              <w:rPr>
                <w:sz w:val="24"/>
              </w:rPr>
              <w:t>0.2792</w:t>
            </w:r>
          </w:p>
        </w:tc>
        <w:tc>
          <w:tcPr>
            <w:tcW w:w="876" w:type="dxa"/>
            <w:shd w:val="clear" w:color="auto" w:fill="auto"/>
            <w:vAlign w:val="center"/>
          </w:tcPr>
          <w:p w14:paraId="1F9AAA7D" w14:textId="77777777" w:rsidR="001E70E2" w:rsidRDefault="00290548">
            <w:pPr>
              <w:widowControl/>
              <w:adjustRightInd w:val="0"/>
              <w:snapToGrid w:val="0"/>
              <w:spacing w:line="240" w:lineRule="auto"/>
              <w:jc w:val="center"/>
              <w:rPr>
                <w:rFonts w:eastAsia="仿宋_GB2312"/>
                <w:sz w:val="24"/>
              </w:rPr>
            </w:pPr>
            <w:r>
              <w:rPr>
                <w:sz w:val="24"/>
              </w:rPr>
              <w:t>0.3254</w:t>
            </w:r>
          </w:p>
        </w:tc>
        <w:tc>
          <w:tcPr>
            <w:tcW w:w="876" w:type="dxa"/>
            <w:shd w:val="clear" w:color="auto" w:fill="auto"/>
            <w:vAlign w:val="center"/>
          </w:tcPr>
          <w:p w14:paraId="0B8B45F2" w14:textId="77777777" w:rsidR="001E70E2" w:rsidRDefault="00290548">
            <w:pPr>
              <w:widowControl/>
              <w:adjustRightInd w:val="0"/>
              <w:snapToGrid w:val="0"/>
              <w:spacing w:line="240" w:lineRule="auto"/>
              <w:jc w:val="center"/>
              <w:rPr>
                <w:rFonts w:eastAsia="仿宋_GB2312"/>
                <w:sz w:val="24"/>
              </w:rPr>
            </w:pPr>
            <w:r>
              <w:rPr>
                <w:sz w:val="24"/>
              </w:rPr>
              <w:t>0.3688</w:t>
            </w:r>
          </w:p>
        </w:tc>
        <w:tc>
          <w:tcPr>
            <w:tcW w:w="876" w:type="dxa"/>
            <w:shd w:val="clear" w:color="auto" w:fill="auto"/>
            <w:vAlign w:val="center"/>
          </w:tcPr>
          <w:p w14:paraId="790701CB" w14:textId="77777777" w:rsidR="001E70E2" w:rsidRDefault="00290548">
            <w:pPr>
              <w:widowControl/>
              <w:adjustRightInd w:val="0"/>
              <w:snapToGrid w:val="0"/>
              <w:spacing w:line="240" w:lineRule="auto"/>
              <w:jc w:val="center"/>
              <w:rPr>
                <w:rFonts w:eastAsia="仿宋_GB2312"/>
                <w:sz w:val="24"/>
              </w:rPr>
            </w:pPr>
            <w:r>
              <w:rPr>
                <w:sz w:val="24"/>
              </w:rPr>
              <w:t>0.4096</w:t>
            </w:r>
          </w:p>
        </w:tc>
        <w:tc>
          <w:tcPr>
            <w:tcW w:w="876" w:type="dxa"/>
            <w:shd w:val="clear" w:color="auto" w:fill="auto"/>
            <w:vAlign w:val="center"/>
          </w:tcPr>
          <w:p w14:paraId="1CDCC162" w14:textId="77777777" w:rsidR="001E70E2" w:rsidRDefault="00290548">
            <w:pPr>
              <w:widowControl/>
              <w:adjustRightInd w:val="0"/>
              <w:snapToGrid w:val="0"/>
              <w:spacing w:line="240" w:lineRule="auto"/>
              <w:jc w:val="center"/>
              <w:rPr>
                <w:rFonts w:eastAsia="仿宋_GB2312"/>
                <w:sz w:val="24"/>
              </w:rPr>
            </w:pPr>
            <w:r>
              <w:rPr>
                <w:sz w:val="24"/>
              </w:rPr>
              <w:t>0.4480</w:t>
            </w:r>
          </w:p>
        </w:tc>
        <w:tc>
          <w:tcPr>
            <w:tcW w:w="876" w:type="dxa"/>
            <w:shd w:val="clear" w:color="auto" w:fill="auto"/>
            <w:vAlign w:val="center"/>
          </w:tcPr>
          <w:p w14:paraId="5BF39129" w14:textId="77777777" w:rsidR="001E70E2" w:rsidRDefault="00290548">
            <w:pPr>
              <w:widowControl/>
              <w:adjustRightInd w:val="0"/>
              <w:snapToGrid w:val="0"/>
              <w:spacing w:line="240" w:lineRule="auto"/>
              <w:jc w:val="center"/>
              <w:rPr>
                <w:rFonts w:eastAsia="仿宋_GB2312"/>
                <w:sz w:val="24"/>
              </w:rPr>
            </w:pPr>
            <w:r>
              <w:rPr>
                <w:sz w:val="24"/>
              </w:rPr>
              <w:t>0.4840</w:t>
            </w:r>
          </w:p>
        </w:tc>
      </w:tr>
      <w:tr w:rsidR="001E70E2" w14:paraId="686418EC" w14:textId="77777777">
        <w:trPr>
          <w:trHeight w:val="340"/>
          <w:jc w:val="center"/>
        </w:trPr>
        <w:tc>
          <w:tcPr>
            <w:tcW w:w="1205" w:type="dxa"/>
            <w:shd w:val="clear" w:color="auto" w:fill="auto"/>
            <w:vAlign w:val="center"/>
          </w:tcPr>
          <w:p w14:paraId="77352FA5" w14:textId="77777777" w:rsidR="001E70E2" w:rsidRDefault="00290548">
            <w:pPr>
              <w:widowControl/>
              <w:spacing w:line="240" w:lineRule="auto"/>
              <w:jc w:val="center"/>
              <w:rPr>
                <w:rFonts w:eastAsia="仿宋_GB2312"/>
                <w:b/>
                <w:kern w:val="0"/>
                <w:sz w:val="24"/>
              </w:rPr>
            </w:pPr>
            <w:r>
              <w:rPr>
                <w:rFonts w:eastAsia="仿宋_GB2312" w:hint="eastAsia"/>
                <w:b/>
                <w:kern w:val="0"/>
                <w:sz w:val="24"/>
              </w:rPr>
              <w:t>剩余年限</w:t>
            </w:r>
          </w:p>
        </w:tc>
        <w:tc>
          <w:tcPr>
            <w:tcW w:w="876" w:type="dxa"/>
            <w:shd w:val="clear" w:color="auto" w:fill="auto"/>
            <w:vAlign w:val="center"/>
          </w:tcPr>
          <w:p w14:paraId="4E71CA39" w14:textId="77777777" w:rsidR="001E70E2" w:rsidRDefault="00290548">
            <w:pPr>
              <w:widowControl/>
              <w:adjustRightInd w:val="0"/>
              <w:snapToGrid w:val="0"/>
              <w:spacing w:line="240" w:lineRule="auto"/>
              <w:jc w:val="center"/>
              <w:rPr>
                <w:rFonts w:eastAsia="仿宋_GB2312"/>
                <w:sz w:val="24"/>
              </w:rPr>
            </w:pPr>
            <w:r>
              <w:rPr>
                <w:sz w:val="24"/>
              </w:rPr>
              <w:t>11</w:t>
            </w:r>
          </w:p>
        </w:tc>
        <w:tc>
          <w:tcPr>
            <w:tcW w:w="880" w:type="dxa"/>
            <w:shd w:val="clear" w:color="auto" w:fill="auto"/>
            <w:vAlign w:val="center"/>
          </w:tcPr>
          <w:p w14:paraId="7E67BB27" w14:textId="77777777" w:rsidR="001E70E2" w:rsidRDefault="00290548">
            <w:pPr>
              <w:widowControl/>
              <w:adjustRightInd w:val="0"/>
              <w:snapToGrid w:val="0"/>
              <w:spacing w:line="240" w:lineRule="auto"/>
              <w:jc w:val="center"/>
              <w:rPr>
                <w:rFonts w:eastAsia="仿宋_GB2312"/>
                <w:sz w:val="24"/>
              </w:rPr>
            </w:pPr>
            <w:r>
              <w:rPr>
                <w:sz w:val="24"/>
              </w:rPr>
              <w:t>12</w:t>
            </w:r>
          </w:p>
        </w:tc>
        <w:tc>
          <w:tcPr>
            <w:tcW w:w="876" w:type="dxa"/>
            <w:shd w:val="clear" w:color="auto" w:fill="auto"/>
            <w:vAlign w:val="center"/>
          </w:tcPr>
          <w:p w14:paraId="6C83CE30" w14:textId="77777777" w:rsidR="001E70E2" w:rsidRDefault="00290548">
            <w:pPr>
              <w:widowControl/>
              <w:adjustRightInd w:val="0"/>
              <w:snapToGrid w:val="0"/>
              <w:spacing w:line="240" w:lineRule="auto"/>
              <w:jc w:val="center"/>
              <w:rPr>
                <w:rFonts w:eastAsia="仿宋_GB2312"/>
                <w:sz w:val="24"/>
              </w:rPr>
            </w:pPr>
            <w:r>
              <w:rPr>
                <w:sz w:val="24"/>
              </w:rPr>
              <w:t>13</w:t>
            </w:r>
          </w:p>
        </w:tc>
        <w:tc>
          <w:tcPr>
            <w:tcW w:w="876" w:type="dxa"/>
            <w:shd w:val="clear" w:color="auto" w:fill="auto"/>
            <w:vAlign w:val="center"/>
          </w:tcPr>
          <w:p w14:paraId="1789ED91" w14:textId="77777777" w:rsidR="001E70E2" w:rsidRDefault="00290548">
            <w:pPr>
              <w:widowControl/>
              <w:adjustRightInd w:val="0"/>
              <w:snapToGrid w:val="0"/>
              <w:spacing w:line="240" w:lineRule="auto"/>
              <w:jc w:val="center"/>
              <w:rPr>
                <w:rFonts w:eastAsia="仿宋_GB2312"/>
                <w:sz w:val="24"/>
              </w:rPr>
            </w:pPr>
            <w:r>
              <w:rPr>
                <w:sz w:val="24"/>
              </w:rPr>
              <w:t>14</w:t>
            </w:r>
          </w:p>
        </w:tc>
        <w:tc>
          <w:tcPr>
            <w:tcW w:w="876" w:type="dxa"/>
            <w:shd w:val="clear" w:color="auto" w:fill="auto"/>
            <w:vAlign w:val="center"/>
          </w:tcPr>
          <w:p w14:paraId="216B9D55" w14:textId="77777777" w:rsidR="001E70E2" w:rsidRDefault="00290548">
            <w:pPr>
              <w:widowControl/>
              <w:adjustRightInd w:val="0"/>
              <w:snapToGrid w:val="0"/>
              <w:spacing w:line="240" w:lineRule="auto"/>
              <w:jc w:val="center"/>
              <w:rPr>
                <w:rFonts w:eastAsia="仿宋_GB2312"/>
                <w:sz w:val="24"/>
              </w:rPr>
            </w:pPr>
            <w:r>
              <w:rPr>
                <w:sz w:val="24"/>
              </w:rPr>
              <w:t>15</w:t>
            </w:r>
          </w:p>
        </w:tc>
        <w:tc>
          <w:tcPr>
            <w:tcW w:w="876" w:type="dxa"/>
            <w:shd w:val="clear" w:color="auto" w:fill="auto"/>
            <w:vAlign w:val="center"/>
          </w:tcPr>
          <w:p w14:paraId="387F8E8F" w14:textId="77777777" w:rsidR="001E70E2" w:rsidRDefault="00290548">
            <w:pPr>
              <w:widowControl/>
              <w:adjustRightInd w:val="0"/>
              <w:snapToGrid w:val="0"/>
              <w:spacing w:line="240" w:lineRule="auto"/>
              <w:jc w:val="center"/>
              <w:rPr>
                <w:rFonts w:eastAsia="仿宋_GB2312"/>
                <w:sz w:val="24"/>
              </w:rPr>
            </w:pPr>
            <w:r>
              <w:rPr>
                <w:sz w:val="24"/>
              </w:rPr>
              <w:t>16</w:t>
            </w:r>
          </w:p>
        </w:tc>
        <w:tc>
          <w:tcPr>
            <w:tcW w:w="876" w:type="dxa"/>
            <w:shd w:val="clear" w:color="auto" w:fill="auto"/>
            <w:vAlign w:val="center"/>
          </w:tcPr>
          <w:p w14:paraId="108CE522" w14:textId="77777777" w:rsidR="001E70E2" w:rsidRDefault="00290548">
            <w:pPr>
              <w:widowControl/>
              <w:adjustRightInd w:val="0"/>
              <w:snapToGrid w:val="0"/>
              <w:spacing w:line="240" w:lineRule="auto"/>
              <w:jc w:val="center"/>
              <w:rPr>
                <w:rFonts w:eastAsia="仿宋_GB2312"/>
                <w:sz w:val="24"/>
              </w:rPr>
            </w:pPr>
            <w:r>
              <w:rPr>
                <w:sz w:val="24"/>
              </w:rPr>
              <w:t>17</w:t>
            </w:r>
          </w:p>
        </w:tc>
        <w:tc>
          <w:tcPr>
            <w:tcW w:w="876" w:type="dxa"/>
            <w:shd w:val="clear" w:color="auto" w:fill="auto"/>
            <w:vAlign w:val="center"/>
          </w:tcPr>
          <w:p w14:paraId="083F1362" w14:textId="77777777" w:rsidR="001E70E2" w:rsidRDefault="00290548">
            <w:pPr>
              <w:widowControl/>
              <w:adjustRightInd w:val="0"/>
              <w:snapToGrid w:val="0"/>
              <w:spacing w:line="240" w:lineRule="auto"/>
              <w:jc w:val="center"/>
              <w:rPr>
                <w:rFonts w:eastAsia="仿宋_GB2312"/>
                <w:sz w:val="24"/>
              </w:rPr>
            </w:pPr>
            <w:r>
              <w:rPr>
                <w:sz w:val="24"/>
              </w:rPr>
              <w:t>18</w:t>
            </w:r>
          </w:p>
        </w:tc>
        <w:tc>
          <w:tcPr>
            <w:tcW w:w="876" w:type="dxa"/>
            <w:shd w:val="clear" w:color="auto" w:fill="auto"/>
            <w:vAlign w:val="center"/>
          </w:tcPr>
          <w:p w14:paraId="76D75BC2" w14:textId="77777777" w:rsidR="001E70E2" w:rsidRDefault="00290548">
            <w:pPr>
              <w:widowControl/>
              <w:adjustRightInd w:val="0"/>
              <w:snapToGrid w:val="0"/>
              <w:spacing w:line="240" w:lineRule="auto"/>
              <w:jc w:val="center"/>
              <w:rPr>
                <w:rFonts w:eastAsia="仿宋_GB2312"/>
                <w:sz w:val="24"/>
              </w:rPr>
            </w:pPr>
            <w:r>
              <w:rPr>
                <w:sz w:val="24"/>
              </w:rPr>
              <w:t>19</w:t>
            </w:r>
          </w:p>
        </w:tc>
        <w:tc>
          <w:tcPr>
            <w:tcW w:w="876" w:type="dxa"/>
            <w:shd w:val="clear" w:color="auto" w:fill="auto"/>
            <w:vAlign w:val="center"/>
          </w:tcPr>
          <w:p w14:paraId="3EE8146B" w14:textId="77777777" w:rsidR="001E70E2" w:rsidRDefault="00290548">
            <w:pPr>
              <w:widowControl/>
              <w:adjustRightInd w:val="0"/>
              <w:snapToGrid w:val="0"/>
              <w:spacing w:line="240" w:lineRule="auto"/>
              <w:jc w:val="center"/>
              <w:rPr>
                <w:rFonts w:eastAsia="仿宋_GB2312"/>
                <w:sz w:val="24"/>
              </w:rPr>
            </w:pPr>
            <w:r>
              <w:rPr>
                <w:sz w:val="24"/>
              </w:rPr>
              <w:t>20</w:t>
            </w:r>
          </w:p>
        </w:tc>
      </w:tr>
      <w:tr w:rsidR="001E70E2" w14:paraId="258752EE" w14:textId="77777777">
        <w:trPr>
          <w:trHeight w:val="340"/>
          <w:jc w:val="center"/>
        </w:trPr>
        <w:tc>
          <w:tcPr>
            <w:tcW w:w="1205" w:type="dxa"/>
            <w:shd w:val="clear" w:color="auto" w:fill="auto"/>
            <w:vAlign w:val="center"/>
          </w:tcPr>
          <w:p w14:paraId="631CFD95" w14:textId="77777777" w:rsidR="001E70E2" w:rsidRDefault="00290548">
            <w:pPr>
              <w:widowControl/>
              <w:spacing w:line="240" w:lineRule="auto"/>
              <w:jc w:val="center"/>
              <w:rPr>
                <w:rFonts w:eastAsia="仿宋_GB2312"/>
                <w:b/>
                <w:kern w:val="0"/>
                <w:sz w:val="24"/>
              </w:rPr>
            </w:pPr>
            <w:r>
              <w:rPr>
                <w:rFonts w:eastAsia="仿宋_GB2312" w:hint="eastAsia"/>
                <w:b/>
                <w:kern w:val="0"/>
                <w:sz w:val="24"/>
              </w:rPr>
              <w:t>修正系数</w:t>
            </w:r>
          </w:p>
        </w:tc>
        <w:tc>
          <w:tcPr>
            <w:tcW w:w="876" w:type="dxa"/>
            <w:shd w:val="clear" w:color="auto" w:fill="auto"/>
            <w:vAlign w:val="center"/>
          </w:tcPr>
          <w:p w14:paraId="6A3933E3" w14:textId="77777777" w:rsidR="001E70E2" w:rsidRDefault="00290548">
            <w:pPr>
              <w:widowControl/>
              <w:adjustRightInd w:val="0"/>
              <w:snapToGrid w:val="0"/>
              <w:spacing w:line="240" w:lineRule="auto"/>
              <w:jc w:val="center"/>
              <w:rPr>
                <w:rFonts w:eastAsia="仿宋_GB2312"/>
                <w:sz w:val="24"/>
              </w:rPr>
            </w:pPr>
            <w:r>
              <w:rPr>
                <w:sz w:val="24"/>
              </w:rPr>
              <w:t>0.5179</w:t>
            </w:r>
          </w:p>
        </w:tc>
        <w:tc>
          <w:tcPr>
            <w:tcW w:w="880" w:type="dxa"/>
            <w:shd w:val="clear" w:color="auto" w:fill="auto"/>
            <w:vAlign w:val="center"/>
          </w:tcPr>
          <w:p w14:paraId="2F8887D9" w14:textId="77777777" w:rsidR="001E70E2" w:rsidRDefault="00290548">
            <w:pPr>
              <w:widowControl/>
              <w:adjustRightInd w:val="0"/>
              <w:snapToGrid w:val="0"/>
              <w:spacing w:line="240" w:lineRule="auto"/>
              <w:jc w:val="center"/>
              <w:rPr>
                <w:rFonts w:eastAsia="仿宋_GB2312"/>
                <w:sz w:val="24"/>
              </w:rPr>
            </w:pPr>
            <w:r>
              <w:rPr>
                <w:sz w:val="24"/>
              </w:rPr>
              <w:t>0.5497</w:t>
            </w:r>
          </w:p>
        </w:tc>
        <w:tc>
          <w:tcPr>
            <w:tcW w:w="876" w:type="dxa"/>
            <w:shd w:val="clear" w:color="auto" w:fill="auto"/>
            <w:vAlign w:val="center"/>
          </w:tcPr>
          <w:p w14:paraId="23D05764" w14:textId="77777777" w:rsidR="001E70E2" w:rsidRDefault="00290548">
            <w:pPr>
              <w:widowControl/>
              <w:adjustRightInd w:val="0"/>
              <w:snapToGrid w:val="0"/>
              <w:spacing w:line="240" w:lineRule="auto"/>
              <w:jc w:val="center"/>
              <w:rPr>
                <w:rFonts w:eastAsia="仿宋_GB2312"/>
                <w:sz w:val="24"/>
              </w:rPr>
            </w:pPr>
            <w:r>
              <w:rPr>
                <w:sz w:val="24"/>
              </w:rPr>
              <w:t>0.5796</w:t>
            </w:r>
          </w:p>
        </w:tc>
        <w:tc>
          <w:tcPr>
            <w:tcW w:w="876" w:type="dxa"/>
            <w:shd w:val="clear" w:color="auto" w:fill="auto"/>
            <w:vAlign w:val="center"/>
          </w:tcPr>
          <w:p w14:paraId="0AB55CB7" w14:textId="77777777" w:rsidR="001E70E2" w:rsidRDefault="00290548">
            <w:pPr>
              <w:widowControl/>
              <w:adjustRightInd w:val="0"/>
              <w:snapToGrid w:val="0"/>
              <w:spacing w:line="240" w:lineRule="auto"/>
              <w:jc w:val="center"/>
              <w:rPr>
                <w:rFonts w:eastAsia="仿宋_GB2312"/>
                <w:sz w:val="24"/>
              </w:rPr>
            </w:pPr>
            <w:r>
              <w:rPr>
                <w:sz w:val="24"/>
              </w:rPr>
              <w:t>0.6077</w:t>
            </w:r>
          </w:p>
        </w:tc>
        <w:tc>
          <w:tcPr>
            <w:tcW w:w="876" w:type="dxa"/>
            <w:shd w:val="clear" w:color="auto" w:fill="auto"/>
            <w:vAlign w:val="center"/>
          </w:tcPr>
          <w:p w14:paraId="6AB29399" w14:textId="77777777" w:rsidR="001E70E2" w:rsidRDefault="00290548">
            <w:pPr>
              <w:widowControl/>
              <w:adjustRightInd w:val="0"/>
              <w:snapToGrid w:val="0"/>
              <w:spacing w:line="240" w:lineRule="auto"/>
              <w:jc w:val="center"/>
              <w:rPr>
                <w:rFonts w:eastAsia="仿宋_GB2312"/>
                <w:sz w:val="24"/>
              </w:rPr>
            </w:pPr>
            <w:r>
              <w:rPr>
                <w:sz w:val="24"/>
              </w:rPr>
              <w:t>0.6342</w:t>
            </w:r>
          </w:p>
        </w:tc>
        <w:tc>
          <w:tcPr>
            <w:tcW w:w="876" w:type="dxa"/>
            <w:shd w:val="clear" w:color="auto" w:fill="auto"/>
            <w:vAlign w:val="center"/>
          </w:tcPr>
          <w:p w14:paraId="5FD53A7C" w14:textId="77777777" w:rsidR="001E70E2" w:rsidRDefault="00290548">
            <w:pPr>
              <w:widowControl/>
              <w:adjustRightInd w:val="0"/>
              <w:snapToGrid w:val="0"/>
              <w:spacing w:line="240" w:lineRule="auto"/>
              <w:jc w:val="center"/>
              <w:rPr>
                <w:rFonts w:eastAsia="仿宋_GB2312"/>
                <w:sz w:val="24"/>
              </w:rPr>
            </w:pPr>
            <w:r>
              <w:rPr>
                <w:sz w:val="24"/>
              </w:rPr>
              <w:t>0.6590</w:t>
            </w:r>
          </w:p>
        </w:tc>
        <w:tc>
          <w:tcPr>
            <w:tcW w:w="876" w:type="dxa"/>
            <w:shd w:val="clear" w:color="auto" w:fill="auto"/>
            <w:vAlign w:val="center"/>
          </w:tcPr>
          <w:p w14:paraId="12318216" w14:textId="77777777" w:rsidR="001E70E2" w:rsidRDefault="00290548">
            <w:pPr>
              <w:widowControl/>
              <w:adjustRightInd w:val="0"/>
              <w:snapToGrid w:val="0"/>
              <w:spacing w:line="240" w:lineRule="auto"/>
              <w:jc w:val="center"/>
              <w:rPr>
                <w:rFonts w:eastAsia="仿宋_GB2312"/>
                <w:sz w:val="24"/>
              </w:rPr>
            </w:pPr>
            <w:r>
              <w:rPr>
                <w:sz w:val="24"/>
              </w:rPr>
              <w:t>0.6824</w:t>
            </w:r>
          </w:p>
        </w:tc>
        <w:tc>
          <w:tcPr>
            <w:tcW w:w="876" w:type="dxa"/>
            <w:shd w:val="clear" w:color="auto" w:fill="auto"/>
            <w:vAlign w:val="center"/>
          </w:tcPr>
          <w:p w14:paraId="10585412" w14:textId="77777777" w:rsidR="001E70E2" w:rsidRDefault="00290548">
            <w:pPr>
              <w:widowControl/>
              <w:adjustRightInd w:val="0"/>
              <w:snapToGrid w:val="0"/>
              <w:spacing w:line="240" w:lineRule="auto"/>
              <w:jc w:val="center"/>
              <w:rPr>
                <w:rFonts w:eastAsia="仿宋_GB2312"/>
                <w:sz w:val="24"/>
              </w:rPr>
            </w:pPr>
            <w:r>
              <w:rPr>
                <w:sz w:val="24"/>
              </w:rPr>
              <w:t>0.7043</w:t>
            </w:r>
          </w:p>
        </w:tc>
        <w:tc>
          <w:tcPr>
            <w:tcW w:w="876" w:type="dxa"/>
            <w:shd w:val="clear" w:color="auto" w:fill="auto"/>
            <w:vAlign w:val="center"/>
          </w:tcPr>
          <w:p w14:paraId="279DF45B" w14:textId="77777777" w:rsidR="001E70E2" w:rsidRDefault="00290548">
            <w:pPr>
              <w:widowControl/>
              <w:adjustRightInd w:val="0"/>
              <w:snapToGrid w:val="0"/>
              <w:spacing w:line="240" w:lineRule="auto"/>
              <w:jc w:val="center"/>
              <w:rPr>
                <w:rFonts w:eastAsia="仿宋_GB2312"/>
                <w:sz w:val="24"/>
              </w:rPr>
            </w:pPr>
            <w:r>
              <w:rPr>
                <w:sz w:val="24"/>
              </w:rPr>
              <w:t>0.7249</w:t>
            </w:r>
          </w:p>
        </w:tc>
        <w:tc>
          <w:tcPr>
            <w:tcW w:w="876" w:type="dxa"/>
            <w:shd w:val="clear" w:color="auto" w:fill="auto"/>
            <w:vAlign w:val="center"/>
          </w:tcPr>
          <w:p w14:paraId="71B41B46" w14:textId="77777777" w:rsidR="001E70E2" w:rsidRDefault="00290548">
            <w:pPr>
              <w:widowControl/>
              <w:adjustRightInd w:val="0"/>
              <w:snapToGrid w:val="0"/>
              <w:spacing w:line="240" w:lineRule="auto"/>
              <w:jc w:val="center"/>
              <w:rPr>
                <w:rFonts w:eastAsia="仿宋_GB2312"/>
                <w:sz w:val="24"/>
              </w:rPr>
            </w:pPr>
            <w:r>
              <w:rPr>
                <w:sz w:val="24"/>
              </w:rPr>
              <w:t>0.7443</w:t>
            </w:r>
          </w:p>
        </w:tc>
      </w:tr>
      <w:tr w:rsidR="001E70E2" w14:paraId="7E520BB6" w14:textId="77777777">
        <w:trPr>
          <w:trHeight w:val="340"/>
          <w:jc w:val="center"/>
        </w:trPr>
        <w:tc>
          <w:tcPr>
            <w:tcW w:w="1205" w:type="dxa"/>
            <w:shd w:val="clear" w:color="auto" w:fill="auto"/>
            <w:vAlign w:val="center"/>
          </w:tcPr>
          <w:p w14:paraId="538529BC" w14:textId="77777777" w:rsidR="001E70E2" w:rsidRDefault="00290548">
            <w:pPr>
              <w:widowControl/>
              <w:spacing w:line="240" w:lineRule="auto"/>
              <w:jc w:val="center"/>
              <w:rPr>
                <w:rFonts w:eastAsia="仿宋_GB2312"/>
                <w:b/>
                <w:kern w:val="0"/>
                <w:sz w:val="24"/>
              </w:rPr>
            </w:pPr>
            <w:r>
              <w:rPr>
                <w:rFonts w:eastAsia="仿宋_GB2312" w:hint="eastAsia"/>
                <w:b/>
                <w:kern w:val="0"/>
                <w:sz w:val="24"/>
              </w:rPr>
              <w:t>剩余年限</w:t>
            </w:r>
          </w:p>
        </w:tc>
        <w:tc>
          <w:tcPr>
            <w:tcW w:w="876" w:type="dxa"/>
            <w:shd w:val="clear" w:color="auto" w:fill="auto"/>
            <w:vAlign w:val="center"/>
          </w:tcPr>
          <w:p w14:paraId="369EF0C2" w14:textId="77777777" w:rsidR="001E70E2" w:rsidRDefault="00290548">
            <w:pPr>
              <w:widowControl/>
              <w:adjustRightInd w:val="0"/>
              <w:snapToGrid w:val="0"/>
              <w:spacing w:line="240" w:lineRule="auto"/>
              <w:jc w:val="center"/>
              <w:rPr>
                <w:rFonts w:eastAsia="仿宋_GB2312"/>
                <w:sz w:val="24"/>
              </w:rPr>
            </w:pPr>
            <w:r>
              <w:rPr>
                <w:sz w:val="24"/>
              </w:rPr>
              <w:t>21</w:t>
            </w:r>
          </w:p>
        </w:tc>
        <w:tc>
          <w:tcPr>
            <w:tcW w:w="880" w:type="dxa"/>
            <w:shd w:val="clear" w:color="auto" w:fill="auto"/>
            <w:vAlign w:val="center"/>
          </w:tcPr>
          <w:p w14:paraId="0A8705B1" w14:textId="77777777" w:rsidR="001E70E2" w:rsidRDefault="00290548">
            <w:pPr>
              <w:widowControl/>
              <w:adjustRightInd w:val="0"/>
              <w:snapToGrid w:val="0"/>
              <w:spacing w:line="240" w:lineRule="auto"/>
              <w:jc w:val="center"/>
              <w:rPr>
                <w:rFonts w:eastAsia="仿宋_GB2312"/>
                <w:sz w:val="24"/>
              </w:rPr>
            </w:pPr>
            <w:r>
              <w:rPr>
                <w:sz w:val="24"/>
              </w:rPr>
              <w:t>22</w:t>
            </w:r>
          </w:p>
        </w:tc>
        <w:tc>
          <w:tcPr>
            <w:tcW w:w="876" w:type="dxa"/>
            <w:shd w:val="clear" w:color="auto" w:fill="auto"/>
            <w:vAlign w:val="center"/>
          </w:tcPr>
          <w:p w14:paraId="78F20827" w14:textId="77777777" w:rsidR="001E70E2" w:rsidRDefault="00290548">
            <w:pPr>
              <w:widowControl/>
              <w:adjustRightInd w:val="0"/>
              <w:snapToGrid w:val="0"/>
              <w:spacing w:line="240" w:lineRule="auto"/>
              <w:jc w:val="center"/>
              <w:rPr>
                <w:rFonts w:eastAsia="仿宋_GB2312"/>
                <w:sz w:val="24"/>
              </w:rPr>
            </w:pPr>
            <w:r>
              <w:rPr>
                <w:sz w:val="24"/>
              </w:rPr>
              <w:t>23</w:t>
            </w:r>
          </w:p>
        </w:tc>
        <w:tc>
          <w:tcPr>
            <w:tcW w:w="876" w:type="dxa"/>
            <w:shd w:val="clear" w:color="auto" w:fill="auto"/>
            <w:vAlign w:val="center"/>
          </w:tcPr>
          <w:p w14:paraId="782FAA7D" w14:textId="77777777" w:rsidR="001E70E2" w:rsidRDefault="00290548">
            <w:pPr>
              <w:widowControl/>
              <w:adjustRightInd w:val="0"/>
              <w:snapToGrid w:val="0"/>
              <w:spacing w:line="240" w:lineRule="auto"/>
              <w:jc w:val="center"/>
              <w:rPr>
                <w:rFonts w:eastAsia="仿宋_GB2312"/>
                <w:sz w:val="24"/>
              </w:rPr>
            </w:pPr>
            <w:r>
              <w:rPr>
                <w:sz w:val="24"/>
              </w:rPr>
              <w:t>24</w:t>
            </w:r>
          </w:p>
        </w:tc>
        <w:tc>
          <w:tcPr>
            <w:tcW w:w="876" w:type="dxa"/>
            <w:shd w:val="clear" w:color="auto" w:fill="auto"/>
            <w:vAlign w:val="center"/>
          </w:tcPr>
          <w:p w14:paraId="57AC7405" w14:textId="77777777" w:rsidR="001E70E2" w:rsidRDefault="00290548">
            <w:pPr>
              <w:widowControl/>
              <w:adjustRightInd w:val="0"/>
              <w:snapToGrid w:val="0"/>
              <w:spacing w:line="240" w:lineRule="auto"/>
              <w:jc w:val="center"/>
              <w:rPr>
                <w:rFonts w:eastAsia="仿宋_GB2312"/>
                <w:sz w:val="24"/>
              </w:rPr>
            </w:pPr>
            <w:r>
              <w:rPr>
                <w:sz w:val="24"/>
              </w:rPr>
              <w:t>25</w:t>
            </w:r>
          </w:p>
        </w:tc>
        <w:tc>
          <w:tcPr>
            <w:tcW w:w="876" w:type="dxa"/>
            <w:shd w:val="clear" w:color="auto" w:fill="auto"/>
            <w:vAlign w:val="center"/>
          </w:tcPr>
          <w:p w14:paraId="0DEBD257" w14:textId="77777777" w:rsidR="001E70E2" w:rsidRDefault="00290548">
            <w:pPr>
              <w:widowControl/>
              <w:adjustRightInd w:val="0"/>
              <w:snapToGrid w:val="0"/>
              <w:spacing w:line="240" w:lineRule="auto"/>
              <w:jc w:val="center"/>
              <w:rPr>
                <w:rFonts w:eastAsia="仿宋_GB2312"/>
                <w:sz w:val="24"/>
              </w:rPr>
            </w:pPr>
            <w:r>
              <w:rPr>
                <w:sz w:val="24"/>
              </w:rPr>
              <w:t>26</w:t>
            </w:r>
          </w:p>
        </w:tc>
        <w:tc>
          <w:tcPr>
            <w:tcW w:w="876" w:type="dxa"/>
            <w:shd w:val="clear" w:color="auto" w:fill="auto"/>
            <w:vAlign w:val="center"/>
          </w:tcPr>
          <w:p w14:paraId="2AF10403" w14:textId="77777777" w:rsidR="001E70E2" w:rsidRDefault="00290548">
            <w:pPr>
              <w:widowControl/>
              <w:adjustRightInd w:val="0"/>
              <w:snapToGrid w:val="0"/>
              <w:spacing w:line="240" w:lineRule="auto"/>
              <w:jc w:val="center"/>
              <w:rPr>
                <w:rFonts w:eastAsia="仿宋_GB2312"/>
                <w:sz w:val="24"/>
              </w:rPr>
            </w:pPr>
            <w:r>
              <w:rPr>
                <w:sz w:val="24"/>
              </w:rPr>
              <w:t>27</w:t>
            </w:r>
          </w:p>
        </w:tc>
        <w:tc>
          <w:tcPr>
            <w:tcW w:w="876" w:type="dxa"/>
            <w:shd w:val="clear" w:color="auto" w:fill="auto"/>
            <w:vAlign w:val="center"/>
          </w:tcPr>
          <w:p w14:paraId="7B33A79A" w14:textId="77777777" w:rsidR="001E70E2" w:rsidRDefault="00290548">
            <w:pPr>
              <w:widowControl/>
              <w:adjustRightInd w:val="0"/>
              <w:snapToGrid w:val="0"/>
              <w:spacing w:line="240" w:lineRule="auto"/>
              <w:jc w:val="center"/>
              <w:rPr>
                <w:rFonts w:eastAsia="仿宋_GB2312"/>
                <w:sz w:val="24"/>
              </w:rPr>
            </w:pPr>
            <w:r>
              <w:rPr>
                <w:sz w:val="24"/>
              </w:rPr>
              <w:t>28</w:t>
            </w:r>
          </w:p>
        </w:tc>
        <w:tc>
          <w:tcPr>
            <w:tcW w:w="876" w:type="dxa"/>
            <w:shd w:val="clear" w:color="auto" w:fill="auto"/>
            <w:vAlign w:val="center"/>
          </w:tcPr>
          <w:p w14:paraId="07B1A7D9" w14:textId="77777777" w:rsidR="001E70E2" w:rsidRDefault="00290548">
            <w:pPr>
              <w:widowControl/>
              <w:adjustRightInd w:val="0"/>
              <w:snapToGrid w:val="0"/>
              <w:spacing w:line="240" w:lineRule="auto"/>
              <w:jc w:val="center"/>
              <w:rPr>
                <w:rFonts w:eastAsia="仿宋_GB2312"/>
                <w:sz w:val="24"/>
              </w:rPr>
            </w:pPr>
            <w:r>
              <w:rPr>
                <w:sz w:val="24"/>
              </w:rPr>
              <w:t>29</w:t>
            </w:r>
          </w:p>
        </w:tc>
        <w:tc>
          <w:tcPr>
            <w:tcW w:w="876" w:type="dxa"/>
            <w:shd w:val="clear" w:color="auto" w:fill="auto"/>
            <w:vAlign w:val="center"/>
          </w:tcPr>
          <w:p w14:paraId="4580EEB2" w14:textId="77777777" w:rsidR="001E70E2" w:rsidRDefault="00290548">
            <w:pPr>
              <w:widowControl/>
              <w:adjustRightInd w:val="0"/>
              <w:snapToGrid w:val="0"/>
              <w:spacing w:line="240" w:lineRule="auto"/>
              <w:jc w:val="center"/>
              <w:rPr>
                <w:rFonts w:eastAsia="仿宋_GB2312"/>
                <w:sz w:val="24"/>
              </w:rPr>
            </w:pPr>
            <w:r>
              <w:rPr>
                <w:sz w:val="24"/>
              </w:rPr>
              <w:t>30</w:t>
            </w:r>
          </w:p>
        </w:tc>
      </w:tr>
      <w:tr w:rsidR="001E70E2" w14:paraId="21EB6202" w14:textId="77777777">
        <w:trPr>
          <w:trHeight w:val="340"/>
          <w:jc w:val="center"/>
        </w:trPr>
        <w:tc>
          <w:tcPr>
            <w:tcW w:w="1205" w:type="dxa"/>
            <w:shd w:val="clear" w:color="auto" w:fill="auto"/>
            <w:vAlign w:val="center"/>
          </w:tcPr>
          <w:p w14:paraId="2C983849" w14:textId="77777777" w:rsidR="001E70E2" w:rsidRDefault="00290548">
            <w:pPr>
              <w:widowControl/>
              <w:spacing w:line="240" w:lineRule="auto"/>
              <w:jc w:val="center"/>
              <w:rPr>
                <w:rFonts w:eastAsia="仿宋_GB2312"/>
                <w:b/>
                <w:kern w:val="0"/>
                <w:sz w:val="24"/>
              </w:rPr>
            </w:pPr>
            <w:r>
              <w:rPr>
                <w:rFonts w:eastAsia="仿宋_GB2312" w:hint="eastAsia"/>
                <w:b/>
                <w:kern w:val="0"/>
                <w:sz w:val="24"/>
              </w:rPr>
              <w:t>修正系数</w:t>
            </w:r>
          </w:p>
        </w:tc>
        <w:tc>
          <w:tcPr>
            <w:tcW w:w="876" w:type="dxa"/>
            <w:shd w:val="clear" w:color="auto" w:fill="auto"/>
            <w:vAlign w:val="center"/>
          </w:tcPr>
          <w:p w14:paraId="66B40309" w14:textId="77777777" w:rsidR="001E70E2" w:rsidRDefault="00290548">
            <w:pPr>
              <w:widowControl/>
              <w:adjustRightInd w:val="0"/>
              <w:snapToGrid w:val="0"/>
              <w:spacing w:line="240" w:lineRule="auto"/>
              <w:jc w:val="center"/>
              <w:rPr>
                <w:rFonts w:eastAsia="仿宋_GB2312"/>
                <w:sz w:val="24"/>
              </w:rPr>
            </w:pPr>
            <w:r>
              <w:rPr>
                <w:sz w:val="24"/>
              </w:rPr>
              <w:t>0.7625</w:t>
            </w:r>
          </w:p>
        </w:tc>
        <w:tc>
          <w:tcPr>
            <w:tcW w:w="880" w:type="dxa"/>
            <w:shd w:val="clear" w:color="auto" w:fill="auto"/>
            <w:vAlign w:val="center"/>
          </w:tcPr>
          <w:p w14:paraId="22E56B27" w14:textId="77777777" w:rsidR="001E70E2" w:rsidRDefault="00290548">
            <w:pPr>
              <w:widowControl/>
              <w:adjustRightInd w:val="0"/>
              <w:snapToGrid w:val="0"/>
              <w:spacing w:line="240" w:lineRule="auto"/>
              <w:jc w:val="center"/>
              <w:rPr>
                <w:rFonts w:eastAsia="仿宋_GB2312"/>
                <w:sz w:val="24"/>
              </w:rPr>
            </w:pPr>
            <w:r>
              <w:rPr>
                <w:sz w:val="24"/>
              </w:rPr>
              <w:t>0.7796</w:t>
            </w:r>
          </w:p>
        </w:tc>
        <w:tc>
          <w:tcPr>
            <w:tcW w:w="876" w:type="dxa"/>
            <w:shd w:val="clear" w:color="auto" w:fill="auto"/>
            <w:vAlign w:val="center"/>
          </w:tcPr>
          <w:p w14:paraId="564C8CCF" w14:textId="77777777" w:rsidR="001E70E2" w:rsidRDefault="00290548">
            <w:pPr>
              <w:widowControl/>
              <w:adjustRightInd w:val="0"/>
              <w:snapToGrid w:val="0"/>
              <w:spacing w:line="240" w:lineRule="auto"/>
              <w:jc w:val="center"/>
              <w:rPr>
                <w:rFonts w:eastAsia="仿宋_GB2312"/>
                <w:sz w:val="24"/>
              </w:rPr>
            </w:pPr>
            <w:r>
              <w:rPr>
                <w:sz w:val="24"/>
              </w:rPr>
              <w:t>0.7957</w:t>
            </w:r>
          </w:p>
        </w:tc>
        <w:tc>
          <w:tcPr>
            <w:tcW w:w="876" w:type="dxa"/>
            <w:shd w:val="clear" w:color="auto" w:fill="auto"/>
            <w:vAlign w:val="center"/>
          </w:tcPr>
          <w:p w14:paraId="51C2D2A4" w14:textId="77777777" w:rsidR="001E70E2" w:rsidRDefault="00290548">
            <w:pPr>
              <w:widowControl/>
              <w:adjustRightInd w:val="0"/>
              <w:snapToGrid w:val="0"/>
              <w:spacing w:line="240" w:lineRule="auto"/>
              <w:jc w:val="center"/>
              <w:rPr>
                <w:rFonts w:eastAsia="仿宋_GB2312"/>
                <w:sz w:val="24"/>
              </w:rPr>
            </w:pPr>
            <w:r>
              <w:rPr>
                <w:sz w:val="24"/>
              </w:rPr>
              <w:t>0.8108</w:t>
            </w:r>
          </w:p>
        </w:tc>
        <w:tc>
          <w:tcPr>
            <w:tcW w:w="876" w:type="dxa"/>
            <w:shd w:val="clear" w:color="auto" w:fill="auto"/>
            <w:vAlign w:val="center"/>
          </w:tcPr>
          <w:p w14:paraId="3A17B791" w14:textId="77777777" w:rsidR="001E70E2" w:rsidRDefault="00290548">
            <w:pPr>
              <w:widowControl/>
              <w:adjustRightInd w:val="0"/>
              <w:snapToGrid w:val="0"/>
              <w:spacing w:line="240" w:lineRule="auto"/>
              <w:jc w:val="center"/>
              <w:rPr>
                <w:rFonts w:eastAsia="仿宋_GB2312"/>
                <w:sz w:val="24"/>
              </w:rPr>
            </w:pPr>
            <w:r>
              <w:rPr>
                <w:sz w:val="24"/>
              </w:rPr>
              <w:t>0.8250</w:t>
            </w:r>
          </w:p>
        </w:tc>
        <w:tc>
          <w:tcPr>
            <w:tcW w:w="876" w:type="dxa"/>
            <w:shd w:val="clear" w:color="auto" w:fill="auto"/>
            <w:vAlign w:val="center"/>
          </w:tcPr>
          <w:p w14:paraId="3AEA1549" w14:textId="77777777" w:rsidR="001E70E2" w:rsidRDefault="00290548">
            <w:pPr>
              <w:widowControl/>
              <w:adjustRightInd w:val="0"/>
              <w:snapToGrid w:val="0"/>
              <w:spacing w:line="240" w:lineRule="auto"/>
              <w:jc w:val="center"/>
              <w:rPr>
                <w:rFonts w:eastAsia="仿宋_GB2312"/>
                <w:sz w:val="24"/>
              </w:rPr>
            </w:pPr>
            <w:r>
              <w:rPr>
                <w:sz w:val="24"/>
              </w:rPr>
              <w:t>0.8384</w:t>
            </w:r>
          </w:p>
        </w:tc>
        <w:tc>
          <w:tcPr>
            <w:tcW w:w="876" w:type="dxa"/>
            <w:shd w:val="clear" w:color="auto" w:fill="auto"/>
            <w:vAlign w:val="center"/>
          </w:tcPr>
          <w:p w14:paraId="413F62AB" w14:textId="77777777" w:rsidR="001E70E2" w:rsidRDefault="00290548">
            <w:pPr>
              <w:widowControl/>
              <w:adjustRightInd w:val="0"/>
              <w:snapToGrid w:val="0"/>
              <w:spacing w:line="240" w:lineRule="auto"/>
              <w:jc w:val="center"/>
              <w:rPr>
                <w:rFonts w:eastAsia="仿宋_GB2312"/>
                <w:sz w:val="24"/>
              </w:rPr>
            </w:pPr>
            <w:r>
              <w:rPr>
                <w:sz w:val="24"/>
              </w:rPr>
              <w:t>0.8510</w:t>
            </w:r>
          </w:p>
        </w:tc>
        <w:tc>
          <w:tcPr>
            <w:tcW w:w="876" w:type="dxa"/>
            <w:shd w:val="clear" w:color="auto" w:fill="auto"/>
            <w:vAlign w:val="center"/>
          </w:tcPr>
          <w:p w14:paraId="37B90919" w14:textId="77777777" w:rsidR="001E70E2" w:rsidRDefault="00290548">
            <w:pPr>
              <w:widowControl/>
              <w:adjustRightInd w:val="0"/>
              <w:snapToGrid w:val="0"/>
              <w:spacing w:line="240" w:lineRule="auto"/>
              <w:jc w:val="center"/>
              <w:rPr>
                <w:rFonts w:eastAsia="仿宋_GB2312"/>
                <w:sz w:val="24"/>
              </w:rPr>
            </w:pPr>
            <w:r>
              <w:rPr>
                <w:sz w:val="24"/>
              </w:rPr>
              <w:t>0.8627</w:t>
            </w:r>
          </w:p>
        </w:tc>
        <w:tc>
          <w:tcPr>
            <w:tcW w:w="876" w:type="dxa"/>
            <w:shd w:val="clear" w:color="auto" w:fill="auto"/>
            <w:vAlign w:val="center"/>
          </w:tcPr>
          <w:p w14:paraId="509EC8CA" w14:textId="77777777" w:rsidR="001E70E2" w:rsidRDefault="00290548">
            <w:pPr>
              <w:widowControl/>
              <w:adjustRightInd w:val="0"/>
              <w:snapToGrid w:val="0"/>
              <w:spacing w:line="240" w:lineRule="auto"/>
              <w:jc w:val="center"/>
              <w:rPr>
                <w:rFonts w:eastAsia="仿宋_GB2312"/>
                <w:sz w:val="24"/>
              </w:rPr>
            </w:pPr>
            <w:r>
              <w:rPr>
                <w:sz w:val="24"/>
              </w:rPr>
              <w:t>0.8738</w:t>
            </w:r>
          </w:p>
        </w:tc>
        <w:tc>
          <w:tcPr>
            <w:tcW w:w="876" w:type="dxa"/>
            <w:shd w:val="clear" w:color="auto" w:fill="auto"/>
            <w:vAlign w:val="center"/>
          </w:tcPr>
          <w:p w14:paraId="7689DCE0" w14:textId="77777777" w:rsidR="001E70E2" w:rsidRDefault="00290548">
            <w:pPr>
              <w:widowControl/>
              <w:adjustRightInd w:val="0"/>
              <w:snapToGrid w:val="0"/>
              <w:spacing w:line="240" w:lineRule="auto"/>
              <w:jc w:val="center"/>
              <w:rPr>
                <w:rFonts w:eastAsia="仿宋_GB2312"/>
                <w:sz w:val="24"/>
              </w:rPr>
            </w:pPr>
            <w:r>
              <w:rPr>
                <w:sz w:val="24"/>
              </w:rPr>
              <w:t>0.8843</w:t>
            </w:r>
          </w:p>
        </w:tc>
      </w:tr>
      <w:tr w:rsidR="001E70E2" w14:paraId="3432D40F" w14:textId="77777777">
        <w:trPr>
          <w:trHeight w:val="340"/>
          <w:jc w:val="center"/>
        </w:trPr>
        <w:tc>
          <w:tcPr>
            <w:tcW w:w="1205" w:type="dxa"/>
            <w:shd w:val="clear" w:color="auto" w:fill="auto"/>
            <w:vAlign w:val="center"/>
          </w:tcPr>
          <w:p w14:paraId="5E1B981A" w14:textId="77777777" w:rsidR="001E70E2" w:rsidRDefault="00290548">
            <w:pPr>
              <w:widowControl/>
              <w:spacing w:line="240" w:lineRule="auto"/>
              <w:jc w:val="center"/>
              <w:rPr>
                <w:rFonts w:eastAsia="仿宋_GB2312"/>
                <w:b/>
                <w:kern w:val="0"/>
                <w:sz w:val="24"/>
              </w:rPr>
            </w:pPr>
            <w:r>
              <w:rPr>
                <w:rFonts w:eastAsia="仿宋_GB2312" w:hint="eastAsia"/>
                <w:b/>
                <w:kern w:val="0"/>
                <w:sz w:val="24"/>
              </w:rPr>
              <w:t>剩余年限</w:t>
            </w:r>
          </w:p>
        </w:tc>
        <w:tc>
          <w:tcPr>
            <w:tcW w:w="876" w:type="dxa"/>
            <w:shd w:val="clear" w:color="auto" w:fill="auto"/>
            <w:vAlign w:val="center"/>
          </w:tcPr>
          <w:p w14:paraId="63A7122F" w14:textId="77777777" w:rsidR="001E70E2" w:rsidRDefault="00290548">
            <w:pPr>
              <w:widowControl/>
              <w:adjustRightInd w:val="0"/>
              <w:snapToGrid w:val="0"/>
              <w:spacing w:line="240" w:lineRule="auto"/>
              <w:jc w:val="center"/>
              <w:rPr>
                <w:rFonts w:eastAsia="仿宋_GB2312"/>
                <w:sz w:val="24"/>
              </w:rPr>
            </w:pPr>
            <w:r>
              <w:rPr>
                <w:sz w:val="24"/>
              </w:rPr>
              <w:t>31</w:t>
            </w:r>
          </w:p>
        </w:tc>
        <w:tc>
          <w:tcPr>
            <w:tcW w:w="880" w:type="dxa"/>
            <w:shd w:val="clear" w:color="auto" w:fill="auto"/>
            <w:vAlign w:val="center"/>
          </w:tcPr>
          <w:p w14:paraId="1B716EC4" w14:textId="77777777" w:rsidR="001E70E2" w:rsidRDefault="00290548">
            <w:pPr>
              <w:widowControl/>
              <w:adjustRightInd w:val="0"/>
              <w:snapToGrid w:val="0"/>
              <w:spacing w:line="240" w:lineRule="auto"/>
              <w:jc w:val="center"/>
              <w:rPr>
                <w:rFonts w:eastAsia="仿宋_GB2312"/>
                <w:sz w:val="24"/>
              </w:rPr>
            </w:pPr>
            <w:r>
              <w:rPr>
                <w:sz w:val="24"/>
              </w:rPr>
              <w:t>32</w:t>
            </w:r>
          </w:p>
        </w:tc>
        <w:tc>
          <w:tcPr>
            <w:tcW w:w="876" w:type="dxa"/>
            <w:shd w:val="clear" w:color="auto" w:fill="auto"/>
            <w:vAlign w:val="center"/>
          </w:tcPr>
          <w:p w14:paraId="69B318F0" w14:textId="77777777" w:rsidR="001E70E2" w:rsidRDefault="00290548">
            <w:pPr>
              <w:widowControl/>
              <w:adjustRightInd w:val="0"/>
              <w:snapToGrid w:val="0"/>
              <w:spacing w:line="240" w:lineRule="auto"/>
              <w:jc w:val="center"/>
              <w:rPr>
                <w:rFonts w:eastAsia="仿宋_GB2312"/>
                <w:sz w:val="24"/>
              </w:rPr>
            </w:pPr>
            <w:r>
              <w:rPr>
                <w:sz w:val="24"/>
              </w:rPr>
              <w:t>33</w:t>
            </w:r>
          </w:p>
        </w:tc>
        <w:tc>
          <w:tcPr>
            <w:tcW w:w="876" w:type="dxa"/>
            <w:shd w:val="clear" w:color="auto" w:fill="auto"/>
            <w:vAlign w:val="center"/>
          </w:tcPr>
          <w:p w14:paraId="16D090D2" w14:textId="77777777" w:rsidR="001E70E2" w:rsidRDefault="00290548">
            <w:pPr>
              <w:widowControl/>
              <w:adjustRightInd w:val="0"/>
              <w:snapToGrid w:val="0"/>
              <w:spacing w:line="240" w:lineRule="auto"/>
              <w:jc w:val="center"/>
              <w:rPr>
                <w:rFonts w:eastAsia="仿宋_GB2312"/>
                <w:sz w:val="24"/>
              </w:rPr>
            </w:pPr>
            <w:r>
              <w:rPr>
                <w:sz w:val="24"/>
              </w:rPr>
              <w:t>34</w:t>
            </w:r>
          </w:p>
        </w:tc>
        <w:tc>
          <w:tcPr>
            <w:tcW w:w="876" w:type="dxa"/>
            <w:shd w:val="clear" w:color="auto" w:fill="auto"/>
            <w:vAlign w:val="center"/>
          </w:tcPr>
          <w:p w14:paraId="5A5095C3" w14:textId="77777777" w:rsidR="001E70E2" w:rsidRDefault="00290548">
            <w:pPr>
              <w:widowControl/>
              <w:adjustRightInd w:val="0"/>
              <w:snapToGrid w:val="0"/>
              <w:spacing w:line="240" w:lineRule="auto"/>
              <w:jc w:val="center"/>
              <w:rPr>
                <w:rFonts w:eastAsia="仿宋_GB2312"/>
                <w:sz w:val="24"/>
              </w:rPr>
            </w:pPr>
            <w:r>
              <w:rPr>
                <w:sz w:val="24"/>
              </w:rPr>
              <w:t>35</w:t>
            </w:r>
          </w:p>
        </w:tc>
        <w:tc>
          <w:tcPr>
            <w:tcW w:w="876" w:type="dxa"/>
            <w:shd w:val="clear" w:color="auto" w:fill="auto"/>
            <w:vAlign w:val="center"/>
          </w:tcPr>
          <w:p w14:paraId="608E52FF" w14:textId="77777777" w:rsidR="001E70E2" w:rsidRDefault="00290548">
            <w:pPr>
              <w:widowControl/>
              <w:adjustRightInd w:val="0"/>
              <w:snapToGrid w:val="0"/>
              <w:spacing w:line="240" w:lineRule="auto"/>
              <w:jc w:val="center"/>
              <w:rPr>
                <w:rFonts w:eastAsia="仿宋_GB2312"/>
                <w:sz w:val="24"/>
              </w:rPr>
            </w:pPr>
            <w:r>
              <w:rPr>
                <w:sz w:val="24"/>
              </w:rPr>
              <w:t>36</w:t>
            </w:r>
          </w:p>
        </w:tc>
        <w:tc>
          <w:tcPr>
            <w:tcW w:w="876" w:type="dxa"/>
            <w:shd w:val="clear" w:color="auto" w:fill="auto"/>
            <w:vAlign w:val="center"/>
          </w:tcPr>
          <w:p w14:paraId="4F12F5D3" w14:textId="77777777" w:rsidR="001E70E2" w:rsidRDefault="00290548">
            <w:pPr>
              <w:widowControl/>
              <w:adjustRightInd w:val="0"/>
              <w:snapToGrid w:val="0"/>
              <w:spacing w:line="240" w:lineRule="auto"/>
              <w:jc w:val="center"/>
              <w:rPr>
                <w:rFonts w:eastAsia="仿宋_GB2312"/>
                <w:sz w:val="24"/>
              </w:rPr>
            </w:pPr>
            <w:r>
              <w:rPr>
                <w:sz w:val="24"/>
              </w:rPr>
              <w:t>37</w:t>
            </w:r>
          </w:p>
        </w:tc>
        <w:tc>
          <w:tcPr>
            <w:tcW w:w="876" w:type="dxa"/>
            <w:shd w:val="clear" w:color="auto" w:fill="auto"/>
            <w:vAlign w:val="center"/>
          </w:tcPr>
          <w:p w14:paraId="256D7CCA" w14:textId="77777777" w:rsidR="001E70E2" w:rsidRDefault="00290548">
            <w:pPr>
              <w:widowControl/>
              <w:adjustRightInd w:val="0"/>
              <w:snapToGrid w:val="0"/>
              <w:spacing w:line="240" w:lineRule="auto"/>
              <w:jc w:val="center"/>
              <w:rPr>
                <w:rFonts w:eastAsia="仿宋_GB2312"/>
                <w:sz w:val="24"/>
              </w:rPr>
            </w:pPr>
            <w:r>
              <w:rPr>
                <w:sz w:val="24"/>
              </w:rPr>
              <w:t>38</w:t>
            </w:r>
          </w:p>
        </w:tc>
        <w:tc>
          <w:tcPr>
            <w:tcW w:w="876" w:type="dxa"/>
            <w:shd w:val="clear" w:color="auto" w:fill="auto"/>
            <w:vAlign w:val="center"/>
          </w:tcPr>
          <w:p w14:paraId="745922C1" w14:textId="77777777" w:rsidR="001E70E2" w:rsidRDefault="00290548">
            <w:pPr>
              <w:widowControl/>
              <w:adjustRightInd w:val="0"/>
              <w:snapToGrid w:val="0"/>
              <w:spacing w:line="240" w:lineRule="auto"/>
              <w:jc w:val="center"/>
              <w:rPr>
                <w:rFonts w:eastAsia="仿宋_GB2312"/>
                <w:sz w:val="24"/>
              </w:rPr>
            </w:pPr>
            <w:r>
              <w:rPr>
                <w:sz w:val="24"/>
              </w:rPr>
              <w:t>39</w:t>
            </w:r>
          </w:p>
        </w:tc>
        <w:tc>
          <w:tcPr>
            <w:tcW w:w="876" w:type="dxa"/>
            <w:shd w:val="clear" w:color="auto" w:fill="auto"/>
            <w:vAlign w:val="center"/>
          </w:tcPr>
          <w:p w14:paraId="1A9729FF" w14:textId="77777777" w:rsidR="001E70E2" w:rsidRDefault="00290548">
            <w:pPr>
              <w:widowControl/>
              <w:adjustRightInd w:val="0"/>
              <w:snapToGrid w:val="0"/>
              <w:spacing w:line="240" w:lineRule="auto"/>
              <w:jc w:val="center"/>
              <w:rPr>
                <w:rFonts w:eastAsia="仿宋_GB2312"/>
                <w:sz w:val="24"/>
              </w:rPr>
            </w:pPr>
            <w:r>
              <w:rPr>
                <w:sz w:val="24"/>
              </w:rPr>
              <w:t>40</w:t>
            </w:r>
          </w:p>
        </w:tc>
      </w:tr>
      <w:tr w:rsidR="001E70E2" w14:paraId="7AB5FDA1" w14:textId="77777777">
        <w:trPr>
          <w:trHeight w:val="340"/>
          <w:jc w:val="center"/>
        </w:trPr>
        <w:tc>
          <w:tcPr>
            <w:tcW w:w="1205" w:type="dxa"/>
            <w:shd w:val="clear" w:color="auto" w:fill="auto"/>
            <w:vAlign w:val="center"/>
          </w:tcPr>
          <w:p w14:paraId="1CFE14AD" w14:textId="77777777" w:rsidR="001E70E2" w:rsidRDefault="00290548">
            <w:pPr>
              <w:widowControl/>
              <w:spacing w:line="240" w:lineRule="auto"/>
              <w:jc w:val="center"/>
              <w:rPr>
                <w:rFonts w:eastAsia="仿宋_GB2312"/>
                <w:b/>
                <w:kern w:val="0"/>
                <w:sz w:val="24"/>
              </w:rPr>
            </w:pPr>
            <w:r>
              <w:rPr>
                <w:rFonts w:eastAsia="仿宋_GB2312" w:hint="eastAsia"/>
                <w:b/>
                <w:kern w:val="0"/>
                <w:sz w:val="24"/>
              </w:rPr>
              <w:t>修正系数</w:t>
            </w:r>
          </w:p>
        </w:tc>
        <w:tc>
          <w:tcPr>
            <w:tcW w:w="876" w:type="dxa"/>
            <w:shd w:val="clear" w:color="auto" w:fill="auto"/>
            <w:vAlign w:val="center"/>
          </w:tcPr>
          <w:p w14:paraId="5A6BE06D" w14:textId="77777777" w:rsidR="001E70E2" w:rsidRDefault="00290548">
            <w:pPr>
              <w:widowControl/>
              <w:adjustRightInd w:val="0"/>
              <w:snapToGrid w:val="0"/>
              <w:spacing w:line="240" w:lineRule="auto"/>
              <w:jc w:val="center"/>
              <w:rPr>
                <w:rFonts w:eastAsia="仿宋_GB2312"/>
                <w:sz w:val="24"/>
              </w:rPr>
            </w:pPr>
            <w:r>
              <w:rPr>
                <w:sz w:val="24"/>
              </w:rPr>
              <w:t>0.8941</w:t>
            </w:r>
          </w:p>
        </w:tc>
        <w:tc>
          <w:tcPr>
            <w:tcW w:w="880" w:type="dxa"/>
            <w:shd w:val="clear" w:color="auto" w:fill="auto"/>
            <w:vAlign w:val="center"/>
          </w:tcPr>
          <w:p w14:paraId="778D9C8C" w14:textId="77777777" w:rsidR="001E70E2" w:rsidRDefault="00290548">
            <w:pPr>
              <w:widowControl/>
              <w:adjustRightInd w:val="0"/>
              <w:snapToGrid w:val="0"/>
              <w:spacing w:line="240" w:lineRule="auto"/>
              <w:jc w:val="center"/>
              <w:rPr>
                <w:rFonts w:eastAsia="仿宋_GB2312"/>
                <w:sz w:val="24"/>
              </w:rPr>
            </w:pPr>
            <w:r>
              <w:rPr>
                <w:sz w:val="24"/>
              </w:rPr>
              <w:t>0.9033</w:t>
            </w:r>
          </w:p>
        </w:tc>
        <w:tc>
          <w:tcPr>
            <w:tcW w:w="876" w:type="dxa"/>
            <w:shd w:val="clear" w:color="auto" w:fill="auto"/>
            <w:vAlign w:val="center"/>
          </w:tcPr>
          <w:p w14:paraId="0EBB96BB" w14:textId="77777777" w:rsidR="001E70E2" w:rsidRDefault="00290548">
            <w:pPr>
              <w:widowControl/>
              <w:adjustRightInd w:val="0"/>
              <w:snapToGrid w:val="0"/>
              <w:spacing w:line="240" w:lineRule="auto"/>
              <w:jc w:val="center"/>
              <w:rPr>
                <w:rFonts w:eastAsia="仿宋_GB2312"/>
                <w:sz w:val="24"/>
              </w:rPr>
            </w:pPr>
            <w:r>
              <w:rPr>
                <w:sz w:val="24"/>
              </w:rPr>
              <w:t>0.9119</w:t>
            </w:r>
          </w:p>
        </w:tc>
        <w:tc>
          <w:tcPr>
            <w:tcW w:w="876" w:type="dxa"/>
            <w:shd w:val="clear" w:color="auto" w:fill="auto"/>
            <w:vAlign w:val="center"/>
          </w:tcPr>
          <w:p w14:paraId="4D923EC0" w14:textId="77777777" w:rsidR="001E70E2" w:rsidRDefault="00290548">
            <w:pPr>
              <w:widowControl/>
              <w:adjustRightInd w:val="0"/>
              <w:snapToGrid w:val="0"/>
              <w:spacing w:line="240" w:lineRule="auto"/>
              <w:jc w:val="center"/>
              <w:rPr>
                <w:rFonts w:eastAsia="仿宋_GB2312"/>
                <w:sz w:val="24"/>
              </w:rPr>
            </w:pPr>
            <w:r>
              <w:rPr>
                <w:sz w:val="24"/>
              </w:rPr>
              <w:t>0.9200</w:t>
            </w:r>
          </w:p>
        </w:tc>
        <w:tc>
          <w:tcPr>
            <w:tcW w:w="876" w:type="dxa"/>
            <w:shd w:val="clear" w:color="auto" w:fill="auto"/>
            <w:vAlign w:val="center"/>
          </w:tcPr>
          <w:p w14:paraId="7E7E3C24" w14:textId="77777777" w:rsidR="001E70E2" w:rsidRDefault="00290548">
            <w:pPr>
              <w:widowControl/>
              <w:adjustRightInd w:val="0"/>
              <w:snapToGrid w:val="0"/>
              <w:spacing w:line="240" w:lineRule="auto"/>
              <w:jc w:val="center"/>
              <w:rPr>
                <w:rFonts w:eastAsia="仿宋_GB2312"/>
                <w:sz w:val="24"/>
              </w:rPr>
            </w:pPr>
            <w:r>
              <w:rPr>
                <w:sz w:val="24"/>
              </w:rPr>
              <w:t>0.9277</w:t>
            </w:r>
          </w:p>
        </w:tc>
        <w:tc>
          <w:tcPr>
            <w:tcW w:w="876" w:type="dxa"/>
            <w:shd w:val="clear" w:color="auto" w:fill="auto"/>
            <w:vAlign w:val="center"/>
          </w:tcPr>
          <w:p w14:paraId="4BD61C9A" w14:textId="77777777" w:rsidR="001E70E2" w:rsidRDefault="00290548">
            <w:pPr>
              <w:widowControl/>
              <w:adjustRightInd w:val="0"/>
              <w:snapToGrid w:val="0"/>
              <w:spacing w:line="240" w:lineRule="auto"/>
              <w:jc w:val="center"/>
              <w:rPr>
                <w:rFonts w:eastAsia="仿宋_GB2312"/>
                <w:sz w:val="24"/>
              </w:rPr>
            </w:pPr>
            <w:r>
              <w:rPr>
                <w:sz w:val="24"/>
              </w:rPr>
              <w:t>0.9349</w:t>
            </w:r>
          </w:p>
        </w:tc>
        <w:tc>
          <w:tcPr>
            <w:tcW w:w="876" w:type="dxa"/>
            <w:shd w:val="clear" w:color="auto" w:fill="auto"/>
            <w:vAlign w:val="center"/>
          </w:tcPr>
          <w:p w14:paraId="70140C98" w14:textId="77777777" w:rsidR="001E70E2" w:rsidRDefault="00290548">
            <w:pPr>
              <w:widowControl/>
              <w:adjustRightInd w:val="0"/>
              <w:snapToGrid w:val="0"/>
              <w:spacing w:line="240" w:lineRule="auto"/>
              <w:jc w:val="center"/>
              <w:rPr>
                <w:rFonts w:eastAsia="仿宋_GB2312"/>
                <w:sz w:val="24"/>
              </w:rPr>
            </w:pPr>
            <w:r>
              <w:rPr>
                <w:sz w:val="24"/>
              </w:rPr>
              <w:t>0.9416</w:t>
            </w:r>
          </w:p>
        </w:tc>
        <w:tc>
          <w:tcPr>
            <w:tcW w:w="876" w:type="dxa"/>
            <w:shd w:val="clear" w:color="auto" w:fill="auto"/>
            <w:vAlign w:val="center"/>
          </w:tcPr>
          <w:p w14:paraId="4C341C74" w14:textId="77777777" w:rsidR="001E70E2" w:rsidRDefault="00290548">
            <w:pPr>
              <w:widowControl/>
              <w:adjustRightInd w:val="0"/>
              <w:snapToGrid w:val="0"/>
              <w:spacing w:line="240" w:lineRule="auto"/>
              <w:jc w:val="center"/>
              <w:rPr>
                <w:rFonts w:eastAsia="仿宋_GB2312"/>
                <w:sz w:val="24"/>
              </w:rPr>
            </w:pPr>
            <w:r>
              <w:rPr>
                <w:sz w:val="24"/>
              </w:rPr>
              <w:t>0.9480</w:t>
            </w:r>
          </w:p>
        </w:tc>
        <w:tc>
          <w:tcPr>
            <w:tcW w:w="876" w:type="dxa"/>
            <w:shd w:val="clear" w:color="auto" w:fill="auto"/>
            <w:vAlign w:val="center"/>
          </w:tcPr>
          <w:p w14:paraId="06346416" w14:textId="77777777" w:rsidR="001E70E2" w:rsidRDefault="00290548">
            <w:pPr>
              <w:widowControl/>
              <w:adjustRightInd w:val="0"/>
              <w:snapToGrid w:val="0"/>
              <w:spacing w:line="240" w:lineRule="auto"/>
              <w:jc w:val="center"/>
              <w:rPr>
                <w:rFonts w:eastAsia="仿宋_GB2312"/>
                <w:sz w:val="24"/>
              </w:rPr>
            </w:pPr>
            <w:r>
              <w:rPr>
                <w:sz w:val="24"/>
              </w:rPr>
              <w:t>0.9539</w:t>
            </w:r>
          </w:p>
        </w:tc>
        <w:tc>
          <w:tcPr>
            <w:tcW w:w="876" w:type="dxa"/>
            <w:shd w:val="clear" w:color="auto" w:fill="auto"/>
            <w:vAlign w:val="center"/>
          </w:tcPr>
          <w:p w14:paraId="22F06095" w14:textId="77777777" w:rsidR="001E70E2" w:rsidRDefault="00290548">
            <w:pPr>
              <w:widowControl/>
              <w:adjustRightInd w:val="0"/>
              <w:snapToGrid w:val="0"/>
              <w:spacing w:line="240" w:lineRule="auto"/>
              <w:jc w:val="center"/>
              <w:rPr>
                <w:rFonts w:eastAsia="仿宋_GB2312"/>
                <w:sz w:val="24"/>
              </w:rPr>
            </w:pPr>
            <w:r>
              <w:rPr>
                <w:sz w:val="24"/>
              </w:rPr>
              <w:t>0.9595</w:t>
            </w:r>
          </w:p>
        </w:tc>
      </w:tr>
      <w:tr w:rsidR="001E70E2" w14:paraId="28567955" w14:textId="77777777">
        <w:trPr>
          <w:trHeight w:val="340"/>
          <w:jc w:val="center"/>
        </w:trPr>
        <w:tc>
          <w:tcPr>
            <w:tcW w:w="1205" w:type="dxa"/>
            <w:shd w:val="clear" w:color="auto" w:fill="auto"/>
            <w:vAlign w:val="center"/>
          </w:tcPr>
          <w:p w14:paraId="32D010F6" w14:textId="77777777" w:rsidR="001E70E2" w:rsidRDefault="00290548">
            <w:pPr>
              <w:widowControl/>
              <w:spacing w:line="240" w:lineRule="auto"/>
              <w:jc w:val="center"/>
              <w:rPr>
                <w:rFonts w:eastAsia="仿宋_GB2312"/>
                <w:b/>
                <w:kern w:val="0"/>
                <w:sz w:val="24"/>
              </w:rPr>
            </w:pPr>
            <w:r>
              <w:rPr>
                <w:rFonts w:eastAsia="仿宋_GB2312" w:hint="eastAsia"/>
                <w:b/>
                <w:kern w:val="0"/>
                <w:sz w:val="24"/>
              </w:rPr>
              <w:t>剩余年限</w:t>
            </w:r>
          </w:p>
        </w:tc>
        <w:tc>
          <w:tcPr>
            <w:tcW w:w="876" w:type="dxa"/>
            <w:shd w:val="clear" w:color="auto" w:fill="auto"/>
            <w:vAlign w:val="center"/>
          </w:tcPr>
          <w:p w14:paraId="7327706D" w14:textId="77777777" w:rsidR="001E70E2" w:rsidRDefault="00290548">
            <w:pPr>
              <w:widowControl/>
              <w:adjustRightInd w:val="0"/>
              <w:snapToGrid w:val="0"/>
              <w:spacing w:line="240" w:lineRule="auto"/>
              <w:jc w:val="center"/>
              <w:rPr>
                <w:rFonts w:eastAsia="仿宋_GB2312"/>
                <w:sz w:val="24"/>
              </w:rPr>
            </w:pPr>
            <w:r>
              <w:rPr>
                <w:sz w:val="24"/>
              </w:rPr>
              <w:t>41</w:t>
            </w:r>
          </w:p>
        </w:tc>
        <w:tc>
          <w:tcPr>
            <w:tcW w:w="880" w:type="dxa"/>
            <w:shd w:val="clear" w:color="auto" w:fill="auto"/>
            <w:vAlign w:val="center"/>
          </w:tcPr>
          <w:p w14:paraId="4B10F53E" w14:textId="77777777" w:rsidR="001E70E2" w:rsidRDefault="00290548">
            <w:pPr>
              <w:widowControl/>
              <w:adjustRightInd w:val="0"/>
              <w:snapToGrid w:val="0"/>
              <w:spacing w:line="240" w:lineRule="auto"/>
              <w:jc w:val="center"/>
              <w:rPr>
                <w:rFonts w:eastAsia="仿宋_GB2312"/>
                <w:sz w:val="24"/>
              </w:rPr>
            </w:pPr>
            <w:r>
              <w:rPr>
                <w:sz w:val="24"/>
              </w:rPr>
              <w:t>42</w:t>
            </w:r>
          </w:p>
        </w:tc>
        <w:tc>
          <w:tcPr>
            <w:tcW w:w="876" w:type="dxa"/>
            <w:shd w:val="clear" w:color="auto" w:fill="auto"/>
            <w:vAlign w:val="center"/>
          </w:tcPr>
          <w:p w14:paraId="649D17E0" w14:textId="77777777" w:rsidR="001E70E2" w:rsidRDefault="00290548">
            <w:pPr>
              <w:widowControl/>
              <w:adjustRightInd w:val="0"/>
              <w:snapToGrid w:val="0"/>
              <w:spacing w:line="240" w:lineRule="auto"/>
              <w:jc w:val="center"/>
              <w:rPr>
                <w:rFonts w:eastAsia="仿宋_GB2312"/>
                <w:sz w:val="24"/>
              </w:rPr>
            </w:pPr>
            <w:r>
              <w:rPr>
                <w:sz w:val="24"/>
              </w:rPr>
              <w:t>43</w:t>
            </w:r>
          </w:p>
        </w:tc>
        <w:tc>
          <w:tcPr>
            <w:tcW w:w="876" w:type="dxa"/>
            <w:shd w:val="clear" w:color="auto" w:fill="auto"/>
            <w:vAlign w:val="center"/>
          </w:tcPr>
          <w:p w14:paraId="79A9C9BC" w14:textId="77777777" w:rsidR="001E70E2" w:rsidRDefault="00290548">
            <w:pPr>
              <w:widowControl/>
              <w:adjustRightInd w:val="0"/>
              <w:snapToGrid w:val="0"/>
              <w:spacing w:line="240" w:lineRule="auto"/>
              <w:jc w:val="center"/>
              <w:rPr>
                <w:rFonts w:eastAsia="仿宋_GB2312"/>
                <w:sz w:val="24"/>
              </w:rPr>
            </w:pPr>
            <w:r>
              <w:rPr>
                <w:sz w:val="24"/>
              </w:rPr>
              <w:t>44</w:t>
            </w:r>
          </w:p>
        </w:tc>
        <w:tc>
          <w:tcPr>
            <w:tcW w:w="876" w:type="dxa"/>
            <w:shd w:val="clear" w:color="auto" w:fill="auto"/>
            <w:vAlign w:val="center"/>
          </w:tcPr>
          <w:p w14:paraId="01AD1794" w14:textId="77777777" w:rsidR="001E70E2" w:rsidRDefault="00290548">
            <w:pPr>
              <w:widowControl/>
              <w:adjustRightInd w:val="0"/>
              <w:snapToGrid w:val="0"/>
              <w:spacing w:line="240" w:lineRule="auto"/>
              <w:jc w:val="center"/>
              <w:rPr>
                <w:rFonts w:eastAsia="仿宋_GB2312"/>
                <w:sz w:val="24"/>
              </w:rPr>
            </w:pPr>
            <w:r>
              <w:rPr>
                <w:sz w:val="24"/>
              </w:rPr>
              <w:t>45</w:t>
            </w:r>
          </w:p>
        </w:tc>
        <w:tc>
          <w:tcPr>
            <w:tcW w:w="876" w:type="dxa"/>
            <w:shd w:val="clear" w:color="auto" w:fill="auto"/>
            <w:vAlign w:val="center"/>
          </w:tcPr>
          <w:p w14:paraId="686E39FE" w14:textId="77777777" w:rsidR="001E70E2" w:rsidRDefault="00290548">
            <w:pPr>
              <w:widowControl/>
              <w:adjustRightInd w:val="0"/>
              <w:snapToGrid w:val="0"/>
              <w:spacing w:line="240" w:lineRule="auto"/>
              <w:jc w:val="center"/>
              <w:rPr>
                <w:rFonts w:eastAsia="仿宋_GB2312"/>
                <w:sz w:val="24"/>
              </w:rPr>
            </w:pPr>
            <w:r>
              <w:rPr>
                <w:sz w:val="24"/>
              </w:rPr>
              <w:t>46</w:t>
            </w:r>
          </w:p>
        </w:tc>
        <w:tc>
          <w:tcPr>
            <w:tcW w:w="876" w:type="dxa"/>
            <w:shd w:val="clear" w:color="auto" w:fill="auto"/>
            <w:vAlign w:val="center"/>
          </w:tcPr>
          <w:p w14:paraId="67B3AC13" w14:textId="77777777" w:rsidR="001E70E2" w:rsidRDefault="00290548">
            <w:pPr>
              <w:widowControl/>
              <w:adjustRightInd w:val="0"/>
              <w:snapToGrid w:val="0"/>
              <w:spacing w:line="240" w:lineRule="auto"/>
              <w:jc w:val="center"/>
              <w:rPr>
                <w:rFonts w:eastAsia="仿宋_GB2312"/>
                <w:sz w:val="24"/>
              </w:rPr>
            </w:pPr>
            <w:r>
              <w:rPr>
                <w:sz w:val="24"/>
              </w:rPr>
              <w:t>47</w:t>
            </w:r>
          </w:p>
        </w:tc>
        <w:tc>
          <w:tcPr>
            <w:tcW w:w="876" w:type="dxa"/>
            <w:shd w:val="clear" w:color="auto" w:fill="auto"/>
            <w:vAlign w:val="center"/>
          </w:tcPr>
          <w:p w14:paraId="72DD4DD5" w14:textId="77777777" w:rsidR="001E70E2" w:rsidRDefault="00290548">
            <w:pPr>
              <w:widowControl/>
              <w:adjustRightInd w:val="0"/>
              <w:snapToGrid w:val="0"/>
              <w:spacing w:line="240" w:lineRule="auto"/>
              <w:jc w:val="center"/>
              <w:rPr>
                <w:rFonts w:eastAsia="仿宋_GB2312"/>
                <w:sz w:val="24"/>
              </w:rPr>
            </w:pPr>
            <w:r>
              <w:rPr>
                <w:sz w:val="24"/>
              </w:rPr>
              <w:t>48</w:t>
            </w:r>
          </w:p>
        </w:tc>
        <w:tc>
          <w:tcPr>
            <w:tcW w:w="876" w:type="dxa"/>
            <w:shd w:val="clear" w:color="auto" w:fill="auto"/>
            <w:vAlign w:val="center"/>
          </w:tcPr>
          <w:p w14:paraId="2EFFEB07" w14:textId="77777777" w:rsidR="001E70E2" w:rsidRDefault="00290548">
            <w:pPr>
              <w:widowControl/>
              <w:adjustRightInd w:val="0"/>
              <w:snapToGrid w:val="0"/>
              <w:spacing w:line="240" w:lineRule="auto"/>
              <w:jc w:val="center"/>
              <w:rPr>
                <w:rFonts w:eastAsia="仿宋_GB2312"/>
                <w:sz w:val="24"/>
              </w:rPr>
            </w:pPr>
            <w:r>
              <w:rPr>
                <w:sz w:val="24"/>
              </w:rPr>
              <w:t>49</w:t>
            </w:r>
          </w:p>
        </w:tc>
        <w:tc>
          <w:tcPr>
            <w:tcW w:w="876" w:type="dxa"/>
            <w:shd w:val="clear" w:color="auto" w:fill="auto"/>
            <w:vAlign w:val="center"/>
          </w:tcPr>
          <w:p w14:paraId="2AE82EC1" w14:textId="77777777" w:rsidR="001E70E2" w:rsidRDefault="00290548">
            <w:pPr>
              <w:widowControl/>
              <w:adjustRightInd w:val="0"/>
              <w:snapToGrid w:val="0"/>
              <w:spacing w:line="240" w:lineRule="auto"/>
              <w:jc w:val="center"/>
              <w:rPr>
                <w:rFonts w:eastAsia="仿宋_GB2312"/>
                <w:sz w:val="24"/>
              </w:rPr>
            </w:pPr>
            <w:r>
              <w:rPr>
                <w:sz w:val="24"/>
              </w:rPr>
              <w:t>50</w:t>
            </w:r>
          </w:p>
        </w:tc>
      </w:tr>
      <w:tr w:rsidR="001E70E2" w14:paraId="7EEB2C0A" w14:textId="77777777">
        <w:trPr>
          <w:trHeight w:val="340"/>
          <w:jc w:val="center"/>
        </w:trPr>
        <w:tc>
          <w:tcPr>
            <w:tcW w:w="1205" w:type="dxa"/>
            <w:shd w:val="clear" w:color="auto" w:fill="auto"/>
            <w:vAlign w:val="center"/>
          </w:tcPr>
          <w:p w14:paraId="187975D7" w14:textId="77777777" w:rsidR="001E70E2" w:rsidRDefault="00290548">
            <w:pPr>
              <w:widowControl/>
              <w:spacing w:line="240" w:lineRule="auto"/>
              <w:jc w:val="center"/>
              <w:rPr>
                <w:rFonts w:eastAsia="仿宋_GB2312"/>
                <w:b/>
                <w:kern w:val="0"/>
                <w:sz w:val="24"/>
              </w:rPr>
            </w:pPr>
            <w:r>
              <w:rPr>
                <w:rFonts w:eastAsia="仿宋_GB2312" w:hint="eastAsia"/>
                <w:b/>
                <w:kern w:val="0"/>
                <w:sz w:val="24"/>
              </w:rPr>
              <w:t>修正系数</w:t>
            </w:r>
          </w:p>
        </w:tc>
        <w:tc>
          <w:tcPr>
            <w:tcW w:w="876" w:type="dxa"/>
            <w:shd w:val="clear" w:color="auto" w:fill="auto"/>
            <w:vAlign w:val="center"/>
          </w:tcPr>
          <w:p w14:paraId="06AA8948" w14:textId="77777777" w:rsidR="001E70E2" w:rsidRDefault="00290548">
            <w:pPr>
              <w:widowControl/>
              <w:adjustRightInd w:val="0"/>
              <w:snapToGrid w:val="0"/>
              <w:spacing w:line="240" w:lineRule="auto"/>
              <w:jc w:val="center"/>
              <w:rPr>
                <w:rFonts w:eastAsia="仿宋_GB2312"/>
                <w:sz w:val="24"/>
              </w:rPr>
            </w:pPr>
            <w:r>
              <w:rPr>
                <w:sz w:val="24"/>
              </w:rPr>
              <w:t>0.9648</w:t>
            </w:r>
          </w:p>
        </w:tc>
        <w:tc>
          <w:tcPr>
            <w:tcW w:w="880" w:type="dxa"/>
            <w:shd w:val="clear" w:color="auto" w:fill="auto"/>
            <w:vAlign w:val="center"/>
          </w:tcPr>
          <w:p w14:paraId="57615045" w14:textId="77777777" w:rsidR="001E70E2" w:rsidRDefault="00290548">
            <w:pPr>
              <w:widowControl/>
              <w:adjustRightInd w:val="0"/>
              <w:snapToGrid w:val="0"/>
              <w:spacing w:line="240" w:lineRule="auto"/>
              <w:jc w:val="center"/>
              <w:rPr>
                <w:rFonts w:eastAsia="仿宋_GB2312"/>
                <w:sz w:val="24"/>
              </w:rPr>
            </w:pPr>
            <w:r>
              <w:rPr>
                <w:sz w:val="24"/>
              </w:rPr>
              <w:t>0.9697</w:t>
            </w:r>
          </w:p>
        </w:tc>
        <w:tc>
          <w:tcPr>
            <w:tcW w:w="876" w:type="dxa"/>
            <w:shd w:val="clear" w:color="auto" w:fill="auto"/>
            <w:vAlign w:val="center"/>
          </w:tcPr>
          <w:p w14:paraId="4B513AFC" w14:textId="77777777" w:rsidR="001E70E2" w:rsidRDefault="00290548">
            <w:pPr>
              <w:widowControl/>
              <w:adjustRightInd w:val="0"/>
              <w:snapToGrid w:val="0"/>
              <w:spacing w:line="240" w:lineRule="auto"/>
              <w:jc w:val="center"/>
              <w:rPr>
                <w:rFonts w:eastAsia="仿宋_GB2312"/>
                <w:sz w:val="24"/>
              </w:rPr>
            </w:pPr>
            <w:r>
              <w:rPr>
                <w:sz w:val="24"/>
              </w:rPr>
              <w:t>0.9744</w:t>
            </w:r>
          </w:p>
        </w:tc>
        <w:tc>
          <w:tcPr>
            <w:tcW w:w="876" w:type="dxa"/>
            <w:shd w:val="clear" w:color="auto" w:fill="auto"/>
            <w:vAlign w:val="center"/>
          </w:tcPr>
          <w:p w14:paraId="0650C02C" w14:textId="77777777" w:rsidR="001E70E2" w:rsidRDefault="00290548">
            <w:pPr>
              <w:widowControl/>
              <w:adjustRightInd w:val="0"/>
              <w:snapToGrid w:val="0"/>
              <w:spacing w:line="240" w:lineRule="auto"/>
              <w:jc w:val="center"/>
              <w:rPr>
                <w:rFonts w:eastAsia="仿宋_GB2312"/>
                <w:sz w:val="24"/>
              </w:rPr>
            </w:pPr>
            <w:r>
              <w:rPr>
                <w:sz w:val="24"/>
              </w:rPr>
              <w:t>0.9788</w:t>
            </w:r>
          </w:p>
        </w:tc>
        <w:tc>
          <w:tcPr>
            <w:tcW w:w="876" w:type="dxa"/>
            <w:shd w:val="clear" w:color="auto" w:fill="auto"/>
            <w:vAlign w:val="center"/>
          </w:tcPr>
          <w:p w14:paraId="62E91DAA" w14:textId="77777777" w:rsidR="001E70E2" w:rsidRDefault="00290548">
            <w:pPr>
              <w:widowControl/>
              <w:adjustRightInd w:val="0"/>
              <w:snapToGrid w:val="0"/>
              <w:spacing w:line="240" w:lineRule="auto"/>
              <w:jc w:val="center"/>
              <w:rPr>
                <w:rFonts w:eastAsia="仿宋_GB2312"/>
                <w:sz w:val="24"/>
              </w:rPr>
            </w:pPr>
            <w:r>
              <w:rPr>
                <w:sz w:val="24"/>
              </w:rPr>
              <w:t>0.9829</w:t>
            </w:r>
          </w:p>
        </w:tc>
        <w:tc>
          <w:tcPr>
            <w:tcW w:w="876" w:type="dxa"/>
            <w:shd w:val="clear" w:color="auto" w:fill="auto"/>
            <w:vAlign w:val="center"/>
          </w:tcPr>
          <w:p w14:paraId="2424001D" w14:textId="77777777" w:rsidR="001E70E2" w:rsidRDefault="00290548">
            <w:pPr>
              <w:widowControl/>
              <w:adjustRightInd w:val="0"/>
              <w:snapToGrid w:val="0"/>
              <w:spacing w:line="240" w:lineRule="auto"/>
              <w:jc w:val="center"/>
              <w:rPr>
                <w:rFonts w:eastAsia="仿宋_GB2312"/>
                <w:sz w:val="24"/>
              </w:rPr>
            </w:pPr>
            <w:r>
              <w:rPr>
                <w:sz w:val="24"/>
              </w:rPr>
              <w:t>0.9867</w:t>
            </w:r>
          </w:p>
        </w:tc>
        <w:tc>
          <w:tcPr>
            <w:tcW w:w="876" w:type="dxa"/>
            <w:shd w:val="clear" w:color="auto" w:fill="auto"/>
            <w:vAlign w:val="center"/>
          </w:tcPr>
          <w:p w14:paraId="14252DF5" w14:textId="77777777" w:rsidR="001E70E2" w:rsidRDefault="00290548">
            <w:pPr>
              <w:widowControl/>
              <w:adjustRightInd w:val="0"/>
              <w:snapToGrid w:val="0"/>
              <w:spacing w:line="240" w:lineRule="auto"/>
              <w:jc w:val="center"/>
              <w:rPr>
                <w:rFonts w:eastAsia="仿宋_GB2312"/>
                <w:sz w:val="24"/>
              </w:rPr>
            </w:pPr>
            <w:r>
              <w:rPr>
                <w:sz w:val="24"/>
              </w:rPr>
              <w:t>0.9904</w:t>
            </w:r>
          </w:p>
        </w:tc>
        <w:tc>
          <w:tcPr>
            <w:tcW w:w="876" w:type="dxa"/>
            <w:shd w:val="clear" w:color="auto" w:fill="auto"/>
            <w:vAlign w:val="center"/>
          </w:tcPr>
          <w:p w14:paraId="7160C62D" w14:textId="77777777" w:rsidR="001E70E2" w:rsidRDefault="00290548">
            <w:pPr>
              <w:widowControl/>
              <w:adjustRightInd w:val="0"/>
              <w:snapToGrid w:val="0"/>
              <w:spacing w:line="240" w:lineRule="auto"/>
              <w:jc w:val="center"/>
              <w:rPr>
                <w:rFonts w:eastAsia="仿宋_GB2312"/>
                <w:sz w:val="24"/>
              </w:rPr>
            </w:pPr>
            <w:r>
              <w:rPr>
                <w:sz w:val="24"/>
              </w:rPr>
              <w:t>0.9938</w:t>
            </w:r>
          </w:p>
        </w:tc>
        <w:tc>
          <w:tcPr>
            <w:tcW w:w="876" w:type="dxa"/>
            <w:shd w:val="clear" w:color="auto" w:fill="auto"/>
            <w:vAlign w:val="center"/>
          </w:tcPr>
          <w:p w14:paraId="289F92B4" w14:textId="77777777" w:rsidR="001E70E2" w:rsidRDefault="00290548">
            <w:pPr>
              <w:widowControl/>
              <w:adjustRightInd w:val="0"/>
              <w:snapToGrid w:val="0"/>
              <w:spacing w:line="240" w:lineRule="auto"/>
              <w:jc w:val="center"/>
              <w:rPr>
                <w:rFonts w:eastAsia="仿宋_GB2312"/>
                <w:sz w:val="24"/>
              </w:rPr>
            </w:pPr>
            <w:r>
              <w:rPr>
                <w:sz w:val="24"/>
              </w:rPr>
              <w:t>0.9970</w:t>
            </w:r>
          </w:p>
        </w:tc>
        <w:tc>
          <w:tcPr>
            <w:tcW w:w="876" w:type="dxa"/>
            <w:shd w:val="clear" w:color="auto" w:fill="auto"/>
            <w:vAlign w:val="center"/>
          </w:tcPr>
          <w:p w14:paraId="0CCBBBAA" w14:textId="77777777" w:rsidR="001E70E2" w:rsidRDefault="00290548">
            <w:pPr>
              <w:widowControl/>
              <w:adjustRightInd w:val="0"/>
              <w:snapToGrid w:val="0"/>
              <w:spacing w:line="240" w:lineRule="auto"/>
              <w:jc w:val="center"/>
              <w:rPr>
                <w:rFonts w:eastAsia="仿宋_GB2312"/>
                <w:sz w:val="24"/>
              </w:rPr>
            </w:pPr>
            <w:r>
              <w:rPr>
                <w:sz w:val="24"/>
              </w:rPr>
              <w:t>1.0000</w:t>
            </w:r>
          </w:p>
        </w:tc>
      </w:tr>
    </w:tbl>
    <w:p w14:paraId="1F05802F" w14:textId="77777777" w:rsidR="001E70E2" w:rsidRDefault="00290548">
      <w:pPr>
        <w:adjustRightInd w:val="0"/>
        <w:snapToGrid w:val="0"/>
        <w:spacing w:afterLines="50" w:after="156" w:line="240" w:lineRule="auto"/>
        <w:rPr>
          <w:rFonts w:eastAsia="仿宋_GB2312"/>
          <w:color w:val="000000"/>
          <w:sz w:val="22"/>
          <w:szCs w:val="21"/>
        </w:rPr>
      </w:pPr>
      <w:r>
        <w:rPr>
          <w:rFonts w:eastAsia="仿宋_GB2312"/>
          <w:color w:val="000000"/>
          <w:sz w:val="22"/>
        </w:rPr>
        <w:t>注：在进行宗地评估时可根据公式</w:t>
      </w:r>
      <w:r>
        <w:rPr>
          <w:rFonts w:eastAsia="仿宋_GB2312"/>
          <w:i/>
          <w:color w:val="000000"/>
          <w:sz w:val="22"/>
        </w:rPr>
        <w:t>K</w:t>
      </w:r>
      <w:r>
        <w:rPr>
          <w:rFonts w:eastAsia="仿宋_GB2312"/>
          <w:i/>
          <w:color w:val="000000"/>
          <w:sz w:val="22"/>
          <w:vertAlign w:val="subscript"/>
        </w:rPr>
        <w:t>y</w:t>
      </w:r>
      <w:r>
        <w:rPr>
          <w:rFonts w:eastAsia="仿宋_GB2312"/>
          <w:i/>
          <w:color w:val="000000"/>
          <w:sz w:val="22"/>
        </w:rPr>
        <w:t>=[1</w:t>
      </w:r>
      <w:r>
        <w:rPr>
          <w:rFonts w:eastAsia="仿宋_GB2312"/>
          <w:i/>
          <w:color w:val="000000"/>
          <w:sz w:val="22"/>
        </w:rPr>
        <w:t>－（</w:t>
      </w:r>
      <w:r>
        <w:rPr>
          <w:rFonts w:eastAsia="仿宋_GB2312"/>
          <w:i/>
          <w:color w:val="000000"/>
          <w:sz w:val="22"/>
        </w:rPr>
        <w:t>1÷</w:t>
      </w:r>
      <w:r>
        <w:rPr>
          <w:rFonts w:eastAsia="仿宋_GB2312"/>
          <w:i/>
          <w:color w:val="000000"/>
          <w:sz w:val="22"/>
        </w:rPr>
        <w:t>（</w:t>
      </w:r>
      <w:r>
        <w:rPr>
          <w:rFonts w:eastAsia="仿宋_GB2312"/>
          <w:i/>
          <w:color w:val="000000"/>
          <w:sz w:val="22"/>
        </w:rPr>
        <w:t>1+r</w:t>
      </w:r>
      <w:r>
        <w:rPr>
          <w:rFonts w:eastAsia="仿宋_GB2312"/>
          <w:i/>
          <w:color w:val="000000"/>
          <w:sz w:val="22"/>
        </w:rPr>
        <w:t>）</w:t>
      </w:r>
      <w:r>
        <w:rPr>
          <w:rFonts w:eastAsia="仿宋_GB2312"/>
          <w:i/>
          <w:color w:val="000000"/>
          <w:sz w:val="22"/>
          <w:vertAlign w:val="superscript"/>
        </w:rPr>
        <w:t>ml</w:t>
      </w:r>
      <w:r>
        <w:rPr>
          <w:rFonts w:eastAsia="仿宋_GB2312"/>
          <w:i/>
          <w:color w:val="000000"/>
          <w:sz w:val="22"/>
        </w:rPr>
        <w:t>）</w:t>
      </w:r>
      <w:r>
        <w:rPr>
          <w:rFonts w:eastAsia="仿宋_GB2312"/>
          <w:i/>
          <w:color w:val="000000"/>
          <w:sz w:val="22"/>
        </w:rPr>
        <w:t>]÷[1</w:t>
      </w:r>
      <w:r>
        <w:rPr>
          <w:rFonts w:eastAsia="仿宋_GB2312"/>
          <w:i/>
          <w:color w:val="000000"/>
          <w:sz w:val="22"/>
        </w:rPr>
        <w:t>－</w:t>
      </w:r>
      <w:r>
        <w:rPr>
          <w:rFonts w:eastAsia="仿宋_GB2312"/>
          <w:i/>
          <w:color w:val="000000"/>
          <w:sz w:val="22"/>
        </w:rPr>
        <w:t>[1÷</w:t>
      </w:r>
      <w:r>
        <w:rPr>
          <w:rFonts w:eastAsia="仿宋_GB2312"/>
          <w:i/>
          <w:color w:val="000000"/>
          <w:sz w:val="22"/>
        </w:rPr>
        <w:t>（</w:t>
      </w:r>
      <w:r>
        <w:rPr>
          <w:rFonts w:eastAsia="仿宋_GB2312"/>
          <w:i/>
          <w:color w:val="000000"/>
          <w:sz w:val="22"/>
        </w:rPr>
        <w:t>1+ r</w:t>
      </w:r>
      <w:r>
        <w:rPr>
          <w:rFonts w:eastAsia="仿宋_GB2312"/>
          <w:i/>
          <w:color w:val="000000"/>
          <w:sz w:val="22"/>
        </w:rPr>
        <w:t>）</w:t>
      </w:r>
      <w:r>
        <w:rPr>
          <w:rFonts w:eastAsia="仿宋_GB2312"/>
          <w:i/>
          <w:color w:val="000000"/>
          <w:sz w:val="22"/>
          <w:vertAlign w:val="superscript"/>
        </w:rPr>
        <w:t>m</w:t>
      </w:r>
      <w:r>
        <w:rPr>
          <w:rFonts w:eastAsia="仿宋_GB2312"/>
          <w:i/>
          <w:color w:val="000000"/>
          <w:sz w:val="22"/>
        </w:rPr>
        <w:t>]</w:t>
      </w:r>
      <w:r>
        <w:rPr>
          <w:rFonts w:eastAsia="仿宋_GB2312"/>
          <w:color w:val="000000"/>
          <w:sz w:val="22"/>
        </w:rPr>
        <w:t>计算。</w:t>
      </w:r>
    </w:p>
    <w:p w14:paraId="31134AFD" w14:textId="512E6903" w:rsidR="001E70E2" w:rsidRPr="00BE63EB" w:rsidRDefault="003B3FD8" w:rsidP="00BE63EB">
      <w:pPr>
        <w:autoSpaceDE w:val="0"/>
        <w:autoSpaceDN w:val="0"/>
        <w:adjustRightInd w:val="0"/>
        <w:snapToGrid w:val="0"/>
        <w:spacing w:line="580" w:lineRule="exact"/>
        <w:ind w:firstLineChars="200" w:firstLine="643"/>
        <w:outlineLvl w:val="4"/>
        <w:rPr>
          <w:rFonts w:eastAsia="仿宋_GB2312"/>
          <w:b/>
          <w:sz w:val="32"/>
          <w:szCs w:val="32"/>
        </w:rPr>
      </w:pPr>
      <w:r>
        <w:rPr>
          <w:rFonts w:eastAsia="仿宋_GB2312" w:hint="eastAsia"/>
          <w:b/>
          <w:sz w:val="32"/>
          <w:szCs w:val="32"/>
        </w:rPr>
        <w:t>（</w:t>
      </w:r>
      <w:r>
        <w:rPr>
          <w:rFonts w:eastAsia="仿宋_GB2312" w:hint="eastAsia"/>
          <w:b/>
          <w:sz w:val="32"/>
          <w:szCs w:val="32"/>
        </w:rPr>
        <w:t>3</w:t>
      </w:r>
      <w:r>
        <w:rPr>
          <w:rFonts w:eastAsia="仿宋_GB2312" w:hint="eastAsia"/>
          <w:b/>
          <w:sz w:val="32"/>
          <w:szCs w:val="32"/>
        </w:rPr>
        <w:t>）</w:t>
      </w:r>
      <w:r w:rsidR="00290548" w:rsidRPr="00BE63EB">
        <w:rPr>
          <w:rFonts w:eastAsia="仿宋_GB2312"/>
          <w:b/>
          <w:sz w:val="32"/>
          <w:szCs w:val="32"/>
        </w:rPr>
        <w:t>个别因素修正</w:t>
      </w:r>
    </w:p>
    <w:p w14:paraId="4C30A36D" w14:textId="7F76F3DC" w:rsidR="001E70E2" w:rsidRPr="00FC6C43" w:rsidRDefault="00290548" w:rsidP="00FC6C43">
      <w:pPr>
        <w:keepNext/>
        <w:keepLines/>
        <w:adjustRightInd w:val="0"/>
        <w:snapToGrid w:val="0"/>
        <w:spacing w:line="580" w:lineRule="exact"/>
        <w:ind w:firstLineChars="200" w:firstLine="643"/>
        <w:jc w:val="left"/>
        <w:rPr>
          <w:rFonts w:eastAsia="仿宋_GB2312"/>
          <w:b/>
          <w:sz w:val="32"/>
          <w:szCs w:val="28"/>
        </w:rPr>
      </w:pPr>
      <w:r w:rsidRPr="00FC6C43">
        <w:rPr>
          <w:rFonts w:eastAsia="仿宋_GB2312"/>
          <w:b/>
          <w:sz w:val="32"/>
          <w:szCs w:val="28"/>
        </w:rPr>
        <w:t>1</w:t>
      </w:r>
      <w:r w:rsidRPr="00FC6C43">
        <w:rPr>
          <w:rFonts w:eastAsia="仿宋_GB2312"/>
          <w:b/>
          <w:sz w:val="32"/>
          <w:szCs w:val="28"/>
        </w:rPr>
        <w:t>）临</w:t>
      </w:r>
      <w:proofErr w:type="gramStart"/>
      <w:r w:rsidRPr="00FC6C43">
        <w:rPr>
          <w:rFonts w:eastAsia="仿宋_GB2312"/>
          <w:b/>
          <w:sz w:val="32"/>
          <w:szCs w:val="28"/>
        </w:rPr>
        <w:t>路条件</w:t>
      </w:r>
      <w:proofErr w:type="gramEnd"/>
      <w:r w:rsidRPr="00FC6C43">
        <w:rPr>
          <w:rFonts w:eastAsia="仿宋_GB2312"/>
          <w:b/>
          <w:sz w:val="32"/>
          <w:szCs w:val="28"/>
        </w:rPr>
        <w:t>修正</w:t>
      </w:r>
    </w:p>
    <w:p w14:paraId="00FA6C6F" w14:textId="20E22F83"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b/>
          <w:bCs/>
          <w:sz w:val="28"/>
          <w:szCs w:val="28"/>
        </w:rPr>
        <w:t>表</w:t>
      </w:r>
      <w:r w:rsidRPr="00631294">
        <w:rPr>
          <w:rFonts w:eastAsia="仿宋_GB2312"/>
          <w:b/>
          <w:bCs/>
          <w:sz w:val="28"/>
          <w:szCs w:val="28"/>
        </w:rPr>
        <w:t>4</w:t>
      </w:r>
      <w:r w:rsidR="00290548" w:rsidRPr="00631294">
        <w:rPr>
          <w:rFonts w:eastAsia="仿宋_GB2312"/>
          <w:b/>
          <w:bCs/>
          <w:sz w:val="28"/>
          <w:szCs w:val="28"/>
        </w:rPr>
        <w:t xml:space="preserve">-3-7 </w:t>
      </w:r>
      <w:bookmarkStart w:id="67" w:name="_Hlk55204444"/>
      <w:r w:rsidR="00AC6989">
        <w:rPr>
          <w:rFonts w:eastAsia="仿宋_GB2312"/>
          <w:b/>
          <w:bCs/>
          <w:sz w:val="28"/>
          <w:szCs w:val="28"/>
        </w:rPr>
        <w:t xml:space="preserve"> </w:t>
      </w:r>
      <w:r w:rsidR="00290548" w:rsidRPr="00631294">
        <w:rPr>
          <w:rFonts w:eastAsia="仿宋_GB2312"/>
          <w:b/>
          <w:bCs/>
          <w:sz w:val="28"/>
          <w:szCs w:val="28"/>
        </w:rPr>
        <w:t>临</w:t>
      </w:r>
      <w:proofErr w:type="gramStart"/>
      <w:r w:rsidR="00290548" w:rsidRPr="00631294">
        <w:rPr>
          <w:rFonts w:eastAsia="仿宋_GB2312"/>
          <w:b/>
          <w:bCs/>
          <w:sz w:val="28"/>
          <w:szCs w:val="28"/>
        </w:rPr>
        <w:t>路条件</w:t>
      </w:r>
      <w:proofErr w:type="gramEnd"/>
      <w:r w:rsidR="00290548" w:rsidRPr="00631294">
        <w:rPr>
          <w:rFonts w:eastAsia="仿宋_GB2312"/>
          <w:b/>
          <w:bCs/>
          <w:sz w:val="28"/>
          <w:szCs w:val="28"/>
        </w:rPr>
        <w:t>修正系数</w:t>
      </w:r>
      <w:bookmarkEnd w:id="67"/>
      <w:r w:rsidR="00290548" w:rsidRPr="00631294">
        <w:rPr>
          <w:rFonts w:eastAsia="仿宋_GB2312"/>
          <w:b/>
          <w:bCs/>
          <w:sz w:val="28"/>
          <w:szCs w:val="28"/>
        </w:rPr>
        <w:t>表</w:t>
      </w:r>
      <w:r w:rsidR="00290548" w:rsidRPr="00631294">
        <w:rPr>
          <w:rFonts w:eastAsia="仿宋_GB2312" w:hint="eastAsia"/>
          <w:b/>
          <w:bCs/>
          <w:sz w:val="28"/>
          <w:szCs w:val="28"/>
        </w:rPr>
        <w:t>（城镇建设区）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698"/>
        <w:gridCol w:w="1663"/>
        <w:gridCol w:w="1508"/>
        <w:gridCol w:w="1697"/>
      </w:tblGrid>
      <w:tr w:rsidR="001E70E2" w14:paraId="60702CA0" w14:textId="77777777">
        <w:trPr>
          <w:trHeight w:val="454"/>
          <w:jc w:val="center"/>
        </w:trPr>
        <w:tc>
          <w:tcPr>
            <w:tcW w:w="1042" w:type="pct"/>
            <w:shd w:val="clear" w:color="auto" w:fill="auto"/>
            <w:vAlign w:val="center"/>
          </w:tcPr>
          <w:p w14:paraId="221E9E04" w14:textId="77777777" w:rsidR="001E70E2" w:rsidRDefault="00290548">
            <w:pPr>
              <w:widowControl/>
              <w:adjustRightInd w:val="0"/>
              <w:snapToGrid w:val="0"/>
              <w:spacing w:line="240" w:lineRule="auto"/>
              <w:jc w:val="center"/>
              <w:rPr>
                <w:rFonts w:eastAsia="仿宋_GB2312"/>
                <w:b/>
                <w:bCs/>
                <w:spacing w:val="-10"/>
                <w:kern w:val="0"/>
                <w:sz w:val="24"/>
              </w:rPr>
            </w:pPr>
            <w:r>
              <w:rPr>
                <w:rFonts w:eastAsia="仿宋_GB2312"/>
                <w:b/>
                <w:bCs/>
                <w:spacing w:val="-10"/>
                <w:kern w:val="0"/>
                <w:sz w:val="24"/>
              </w:rPr>
              <w:t>临</w:t>
            </w:r>
            <w:proofErr w:type="gramStart"/>
            <w:r>
              <w:rPr>
                <w:rFonts w:eastAsia="仿宋_GB2312"/>
                <w:b/>
                <w:bCs/>
                <w:spacing w:val="-10"/>
                <w:kern w:val="0"/>
                <w:sz w:val="24"/>
              </w:rPr>
              <w:t>路条件</w:t>
            </w:r>
            <w:proofErr w:type="gramEnd"/>
          </w:p>
        </w:tc>
        <w:tc>
          <w:tcPr>
            <w:tcW w:w="1023" w:type="pct"/>
            <w:shd w:val="clear" w:color="auto" w:fill="auto"/>
            <w:vAlign w:val="center"/>
          </w:tcPr>
          <w:p w14:paraId="0BA0C212" w14:textId="77777777" w:rsidR="001E70E2" w:rsidRDefault="00290548">
            <w:pPr>
              <w:widowControl/>
              <w:adjustRightInd w:val="0"/>
              <w:snapToGrid w:val="0"/>
              <w:spacing w:line="240" w:lineRule="auto"/>
              <w:jc w:val="center"/>
              <w:rPr>
                <w:rFonts w:eastAsia="仿宋_GB2312"/>
                <w:b/>
                <w:bCs/>
                <w:spacing w:val="-10"/>
                <w:kern w:val="0"/>
                <w:sz w:val="24"/>
              </w:rPr>
            </w:pPr>
            <w:r>
              <w:rPr>
                <w:rFonts w:ascii="仿宋_GB2312" w:eastAsia="仿宋_GB2312" w:hint="eastAsia"/>
                <w:b/>
                <w:bCs/>
                <w:sz w:val="24"/>
              </w:rPr>
              <w:t>临主干道</w:t>
            </w:r>
          </w:p>
        </w:tc>
        <w:tc>
          <w:tcPr>
            <w:tcW w:w="1002" w:type="pct"/>
            <w:shd w:val="clear" w:color="auto" w:fill="auto"/>
            <w:vAlign w:val="center"/>
          </w:tcPr>
          <w:p w14:paraId="3141D783" w14:textId="77777777" w:rsidR="001E70E2" w:rsidRDefault="00290548">
            <w:pPr>
              <w:widowControl/>
              <w:adjustRightInd w:val="0"/>
              <w:snapToGrid w:val="0"/>
              <w:spacing w:line="240" w:lineRule="auto"/>
              <w:jc w:val="center"/>
              <w:rPr>
                <w:rFonts w:eastAsia="仿宋_GB2312"/>
                <w:b/>
                <w:bCs/>
                <w:spacing w:val="-10"/>
                <w:kern w:val="0"/>
                <w:sz w:val="24"/>
              </w:rPr>
            </w:pPr>
            <w:proofErr w:type="gramStart"/>
            <w:r>
              <w:rPr>
                <w:rFonts w:ascii="仿宋_GB2312" w:eastAsia="仿宋_GB2312" w:hint="eastAsia"/>
                <w:b/>
                <w:bCs/>
                <w:sz w:val="24"/>
              </w:rPr>
              <w:t>临次干道</w:t>
            </w:r>
            <w:proofErr w:type="gramEnd"/>
          </w:p>
        </w:tc>
        <w:tc>
          <w:tcPr>
            <w:tcW w:w="909" w:type="pct"/>
            <w:shd w:val="clear" w:color="auto" w:fill="auto"/>
            <w:vAlign w:val="center"/>
          </w:tcPr>
          <w:p w14:paraId="45F589CE" w14:textId="77777777" w:rsidR="001E70E2" w:rsidRDefault="00290548">
            <w:pPr>
              <w:widowControl/>
              <w:adjustRightInd w:val="0"/>
              <w:snapToGrid w:val="0"/>
              <w:spacing w:line="240" w:lineRule="auto"/>
              <w:jc w:val="center"/>
              <w:rPr>
                <w:rFonts w:eastAsia="仿宋_GB2312"/>
                <w:b/>
                <w:bCs/>
                <w:spacing w:val="-10"/>
                <w:kern w:val="0"/>
                <w:sz w:val="24"/>
              </w:rPr>
            </w:pPr>
            <w:r>
              <w:rPr>
                <w:rFonts w:ascii="仿宋_GB2312" w:eastAsia="仿宋_GB2312" w:hint="eastAsia"/>
                <w:b/>
                <w:bCs/>
                <w:sz w:val="24"/>
              </w:rPr>
              <w:t>临支路</w:t>
            </w:r>
          </w:p>
        </w:tc>
        <w:tc>
          <w:tcPr>
            <w:tcW w:w="1023" w:type="pct"/>
            <w:shd w:val="clear" w:color="auto" w:fill="auto"/>
            <w:vAlign w:val="center"/>
          </w:tcPr>
          <w:p w14:paraId="77B4716C" w14:textId="77777777" w:rsidR="001E70E2" w:rsidRDefault="00290548">
            <w:pPr>
              <w:widowControl/>
              <w:adjustRightInd w:val="0"/>
              <w:snapToGrid w:val="0"/>
              <w:spacing w:line="240" w:lineRule="auto"/>
              <w:jc w:val="center"/>
              <w:rPr>
                <w:rFonts w:eastAsia="仿宋_GB2312"/>
                <w:b/>
                <w:bCs/>
                <w:spacing w:val="-10"/>
                <w:kern w:val="0"/>
                <w:sz w:val="24"/>
              </w:rPr>
            </w:pPr>
            <w:r>
              <w:rPr>
                <w:rFonts w:ascii="仿宋_GB2312" w:eastAsia="仿宋_GB2312" w:hint="eastAsia"/>
                <w:b/>
                <w:bCs/>
                <w:sz w:val="24"/>
              </w:rPr>
              <w:t>不临路</w:t>
            </w:r>
          </w:p>
        </w:tc>
      </w:tr>
      <w:tr w:rsidR="001E70E2" w14:paraId="7BF98E97" w14:textId="77777777">
        <w:trPr>
          <w:trHeight w:val="454"/>
          <w:jc w:val="center"/>
        </w:trPr>
        <w:tc>
          <w:tcPr>
            <w:tcW w:w="1042" w:type="pct"/>
            <w:shd w:val="clear" w:color="auto" w:fill="auto"/>
            <w:vAlign w:val="center"/>
          </w:tcPr>
          <w:p w14:paraId="4A6CE1A6" w14:textId="77777777" w:rsidR="001E70E2" w:rsidRDefault="00290548">
            <w:pPr>
              <w:widowControl/>
              <w:adjustRightInd w:val="0"/>
              <w:snapToGrid w:val="0"/>
              <w:spacing w:line="240" w:lineRule="auto"/>
              <w:jc w:val="center"/>
              <w:rPr>
                <w:rFonts w:eastAsia="仿宋_GB2312"/>
                <w:b/>
                <w:spacing w:val="-20"/>
                <w:kern w:val="0"/>
                <w:sz w:val="24"/>
              </w:rPr>
            </w:pPr>
            <w:r>
              <w:rPr>
                <w:rFonts w:eastAsia="仿宋_GB2312"/>
                <w:b/>
                <w:spacing w:val="-20"/>
                <w:kern w:val="0"/>
                <w:sz w:val="24"/>
              </w:rPr>
              <w:t>修正系数</w:t>
            </w:r>
          </w:p>
        </w:tc>
        <w:tc>
          <w:tcPr>
            <w:tcW w:w="1023" w:type="pct"/>
            <w:shd w:val="clear" w:color="auto" w:fill="auto"/>
            <w:vAlign w:val="center"/>
          </w:tcPr>
          <w:p w14:paraId="4E1969E2" w14:textId="77777777" w:rsidR="001E70E2" w:rsidRDefault="00290548">
            <w:pPr>
              <w:widowControl/>
              <w:adjustRightInd w:val="0"/>
              <w:snapToGrid w:val="0"/>
              <w:spacing w:line="240" w:lineRule="auto"/>
              <w:jc w:val="center"/>
              <w:rPr>
                <w:rFonts w:eastAsia="仿宋_GB2312"/>
                <w:spacing w:val="-20"/>
                <w:kern w:val="0"/>
                <w:sz w:val="24"/>
              </w:rPr>
            </w:pPr>
            <w:r>
              <w:rPr>
                <w:sz w:val="24"/>
              </w:rPr>
              <w:t>1.10</w:t>
            </w:r>
            <w:r>
              <w:rPr>
                <w:rFonts w:hint="eastAsia"/>
                <w:sz w:val="24"/>
              </w:rPr>
              <w:t>~</w:t>
            </w:r>
            <w:r>
              <w:rPr>
                <w:sz w:val="24"/>
              </w:rPr>
              <w:t>1.20</w:t>
            </w:r>
          </w:p>
        </w:tc>
        <w:tc>
          <w:tcPr>
            <w:tcW w:w="1002" w:type="pct"/>
            <w:shd w:val="clear" w:color="auto" w:fill="auto"/>
            <w:vAlign w:val="center"/>
          </w:tcPr>
          <w:p w14:paraId="3FFFCF01" w14:textId="77777777" w:rsidR="001E70E2" w:rsidRDefault="00290548">
            <w:pPr>
              <w:widowControl/>
              <w:adjustRightInd w:val="0"/>
              <w:snapToGrid w:val="0"/>
              <w:spacing w:line="240" w:lineRule="auto"/>
              <w:jc w:val="center"/>
              <w:rPr>
                <w:rFonts w:eastAsia="仿宋_GB2312"/>
                <w:spacing w:val="-20"/>
                <w:kern w:val="0"/>
                <w:sz w:val="24"/>
              </w:rPr>
            </w:pPr>
            <w:r>
              <w:rPr>
                <w:sz w:val="24"/>
              </w:rPr>
              <w:t>1.00~1.10</w:t>
            </w:r>
          </w:p>
        </w:tc>
        <w:tc>
          <w:tcPr>
            <w:tcW w:w="909" w:type="pct"/>
            <w:shd w:val="clear" w:color="auto" w:fill="auto"/>
            <w:vAlign w:val="center"/>
          </w:tcPr>
          <w:p w14:paraId="53B53347" w14:textId="77777777" w:rsidR="001E70E2" w:rsidRDefault="00290548">
            <w:pPr>
              <w:widowControl/>
              <w:adjustRightInd w:val="0"/>
              <w:snapToGrid w:val="0"/>
              <w:spacing w:line="240" w:lineRule="auto"/>
              <w:jc w:val="center"/>
              <w:rPr>
                <w:rFonts w:eastAsia="仿宋_GB2312"/>
                <w:spacing w:val="-20"/>
                <w:kern w:val="0"/>
                <w:sz w:val="24"/>
              </w:rPr>
            </w:pPr>
            <w:r>
              <w:rPr>
                <w:sz w:val="24"/>
              </w:rPr>
              <w:t>0.95</w:t>
            </w:r>
            <w:r>
              <w:rPr>
                <w:rFonts w:ascii="仿宋_GB2312" w:eastAsia="仿宋_GB2312" w:hint="eastAsia"/>
                <w:sz w:val="24"/>
              </w:rPr>
              <w:t>～</w:t>
            </w:r>
            <w:r>
              <w:rPr>
                <w:sz w:val="24"/>
              </w:rPr>
              <w:t>1.00</w:t>
            </w:r>
          </w:p>
        </w:tc>
        <w:tc>
          <w:tcPr>
            <w:tcW w:w="1023" w:type="pct"/>
            <w:shd w:val="clear" w:color="auto" w:fill="auto"/>
            <w:vAlign w:val="center"/>
          </w:tcPr>
          <w:p w14:paraId="697D036E" w14:textId="77777777" w:rsidR="001E70E2" w:rsidRDefault="00290548">
            <w:pPr>
              <w:widowControl/>
              <w:adjustRightInd w:val="0"/>
              <w:snapToGrid w:val="0"/>
              <w:spacing w:line="240" w:lineRule="auto"/>
              <w:jc w:val="center"/>
              <w:rPr>
                <w:rFonts w:eastAsia="仿宋_GB2312"/>
                <w:spacing w:val="-20"/>
                <w:kern w:val="0"/>
                <w:sz w:val="24"/>
              </w:rPr>
            </w:pPr>
            <w:r>
              <w:rPr>
                <w:sz w:val="24"/>
              </w:rPr>
              <w:t>0.90</w:t>
            </w:r>
            <w:r>
              <w:rPr>
                <w:rFonts w:ascii="仿宋_GB2312" w:eastAsia="仿宋_GB2312" w:hint="eastAsia"/>
                <w:sz w:val="24"/>
              </w:rPr>
              <w:t>～</w:t>
            </w:r>
            <w:r>
              <w:rPr>
                <w:sz w:val="24"/>
              </w:rPr>
              <w:t>0.95</w:t>
            </w:r>
          </w:p>
        </w:tc>
      </w:tr>
    </w:tbl>
    <w:p w14:paraId="2FE02BD2" w14:textId="20458271"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b/>
          <w:bCs/>
          <w:sz w:val="28"/>
          <w:szCs w:val="28"/>
        </w:rPr>
        <w:t>表</w:t>
      </w:r>
      <w:r w:rsidRPr="00631294">
        <w:rPr>
          <w:rFonts w:eastAsia="仿宋_GB2312"/>
          <w:b/>
          <w:bCs/>
          <w:sz w:val="28"/>
          <w:szCs w:val="28"/>
        </w:rPr>
        <w:t>4</w:t>
      </w:r>
      <w:r w:rsidR="00290548" w:rsidRPr="00631294">
        <w:rPr>
          <w:rFonts w:eastAsia="仿宋_GB2312"/>
          <w:b/>
          <w:bCs/>
          <w:sz w:val="28"/>
          <w:szCs w:val="28"/>
        </w:rPr>
        <w:t xml:space="preserve">-3-8 </w:t>
      </w:r>
      <w:r w:rsidR="00AC6989">
        <w:rPr>
          <w:rFonts w:eastAsia="仿宋_GB2312"/>
          <w:b/>
          <w:bCs/>
          <w:sz w:val="28"/>
          <w:szCs w:val="28"/>
        </w:rPr>
        <w:t xml:space="preserve"> </w:t>
      </w:r>
      <w:r w:rsidR="00290548" w:rsidRPr="00631294">
        <w:rPr>
          <w:rFonts w:eastAsia="仿宋_GB2312"/>
          <w:b/>
          <w:bCs/>
          <w:sz w:val="28"/>
          <w:szCs w:val="28"/>
        </w:rPr>
        <w:t>临</w:t>
      </w:r>
      <w:proofErr w:type="gramStart"/>
      <w:r w:rsidR="00290548" w:rsidRPr="00631294">
        <w:rPr>
          <w:rFonts w:eastAsia="仿宋_GB2312"/>
          <w:b/>
          <w:bCs/>
          <w:sz w:val="28"/>
          <w:szCs w:val="28"/>
        </w:rPr>
        <w:t>路条件</w:t>
      </w:r>
      <w:proofErr w:type="gramEnd"/>
      <w:r w:rsidR="00290548" w:rsidRPr="00631294">
        <w:rPr>
          <w:rFonts w:eastAsia="仿宋_GB2312"/>
          <w:b/>
          <w:bCs/>
          <w:sz w:val="28"/>
          <w:szCs w:val="28"/>
        </w:rPr>
        <w:t>修正系数表</w:t>
      </w:r>
      <w:r w:rsidR="00290548" w:rsidRPr="00631294">
        <w:rPr>
          <w:rFonts w:eastAsia="仿宋_GB2312" w:hint="eastAsia"/>
          <w:b/>
          <w:bCs/>
          <w:sz w:val="28"/>
          <w:szCs w:val="28"/>
        </w:rPr>
        <w:t>（乡村地区）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8"/>
        <w:gridCol w:w="1642"/>
        <w:gridCol w:w="1186"/>
        <w:gridCol w:w="1358"/>
        <w:gridCol w:w="1356"/>
        <w:gridCol w:w="1356"/>
      </w:tblGrid>
      <w:tr w:rsidR="001E70E2" w14:paraId="66B7C053" w14:textId="77777777">
        <w:trPr>
          <w:trHeight w:val="506"/>
          <w:jc w:val="center"/>
        </w:trPr>
        <w:tc>
          <w:tcPr>
            <w:tcW w:w="854" w:type="pct"/>
            <w:shd w:val="clear" w:color="auto" w:fill="auto"/>
            <w:vAlign w:val="center"/>
          </w:tcPr>
          <w:p w14:paraId="45FDDF98" w14:textId="77777777" w:rsidR="001E70E2" w:rsidRDefault="00290548">
            <w:pPr>
              <w:widowControl/>
              <w:adjustRightInd w:val="0"/>
              <w:snapToGrid w:val="0"/>
              <w:spacing w:line="240" w:lineRule="auto"/>
              <w:jc w:val="center"/>
              <w:rPr>
                <w:rFonts w:eastAsia="仿宋_GB2312"/>
                <w:b/>
                <w:bCs/>
                <w:spacing w:val="-10"/>
                <w:kern w:val="0"/>
                <w:sz w:val="24"/>
              </w:rPr>
            </w:pPr>
            <w:r>
              <w:rPr>
                <w:rFonts w:eastAsia="仿宋_GB2312"/>
                <w:b/>
                <w:bCs/>
                <w:spacing w:val="-10"/>
                <w:kern w:val="0"/>
                <w:sz w:val="24"/>
              </w:rPr>
              <w:t>临</w:t>
            </w:r>
            <w:proofErr w:type="gramStart"/>
            <w:r>
              <w:rPr>
                <w:rFonts w:eastAsia="仿宋_GB2312"/>
                <w:b/>
                <w:bCs/>
                <w:spacing w:val="-10"/>
                <w:kern w:val="0"/>
                <w:sz w:val="24"/>
              </w:rPr>
              <w:t>路条件</w:t>
            </w:r>
            <w:proofErr w:type="gramEnd"/>
          </w:p>
        </w:tc>
        <w:tc>
          <w:tcPr>
            <w:tcW w:w="1001" w:type="pct"/>
            <w:shd w:val="clear" w:color="auto" w:fill="auto"/>
            <w:vAlign w:val="center"/>
          </w:tcPr>
          <w:p w14:paraId="3777AEEC" w14:textId="77777777" w:rsidR="001E70E2" w:rsidRDefault="00290548">
            <w:pPr>
              <w:widowControl/>
              <w:adjustRightInd w:val="0"/>
              <w:snapToGrid w:val="0"/>
              <w:spacing w:line="240" w:lineRule="auto"/>
              <w:jc w:val="center"/>
              <w:rPr>
                <w:rFonts w:eastAsia="仿宋_GB2312"/>
                <w:b/>
                <w:bCs/>
                <w:spacing w:val="-10"/>
                <w:kern w:val="0"/>
                <w:sz w:val="24"/>
              </w:rPr>
            </w:pPr>
            <w:r>
              <w:rPr>
                <w:rFonts w:eastAsia="仿宋_GB2312"/>
                <w:b/>
                <w:bCs/>
                <w:spacing w:val="-10"/>
                <w:kern w:val="0"/>
                <w:sz w:val="24"/>
              </w:rPr>
              <w:t>临</w:t>
            </w:r>
            <w:r>
              <w:rPr>
                <w:rFonts w:eastAsia="仿宋_GB2312" w:hint="eastAsia"/>
                <w:b/>
                <w:bCs/>
                <w:spacing w:val="-10"/>
                <w:kern w:val="0"/>
                <w:sz w:val="24"/>
              </w:rPr>
              <w:t>国道、省道</w:t>
            </w:r>
          </w:p>
        </w:tc>
        <w:tc>
          <w:tcPr>
            <w:tcW w:w="659" w:type="pct"/>
            <w:shd w:val="clear" w:color="auto" w:fill="auto"/>
            <w:vAlign w:val="center"/>
          </w:tcPr>
          <w:p w14:paraId="057E725F" w14:textId="77777777" w:rsidR="001E70E2" w:rsidRDefault="00290548">
            <w:pPr>
              <w:widowControl/>
              <w:adjustRightInd w:val="0"/>
              <w:snapToGrid w:val="0"/>
              <w:spacing w:line="240" w:lineRule="auto"/>
              <w:jc w:val="center"/>
              <w:rPr>
                <w:rFonts w:eastAsia="仿宋_GB2312"/>
                <w:b/>
                <w:bCs/>
                <w:spacing w:val="-10"/>
                <w:kern w:val="0"/>
                <w:sz w:val="24"/>
              </w:rPr>
            </w:pPr>
            <w:r>
              <w:rPr>
                <w:rFonts w:eastAsia="仿宋_GB2312" w:hint="eastAsia"/>
                <w:b/>
                <w:bCs/>
                <w:spacing w:val="-10"/>
                <w:kern w:val="0"/>
                <w:sz w:val="24"/>
              </w:rPr>
              <w:t>临县道</w:t>
            </w:r>
          </w:p>
        </w:tc>
        <w:tc>
          <w:tcPr>
            <w:tcW w:w="830" w:type="pct"/>
            <w:shd w:val="clear" w:color="auto" w:fill="auto"/>
            <w:vAlign w:val="center"/>
          </w:tcPr>
          <w:p w14:paraId="5EF669CC" w14:textId="77777777" w:rsidR="001E70E2" w:rsidRDefault="00290548">
            <w:pPr>
              <w:widowControl/>
              <w:adjustRightInd w:val="0"/>
              <w:snapToGrid w:val="0"/>
              <w:spacing w:line="240" w:lineRule="auto"/>
              <w:jc w:val="center"/>
              <w:rPr>
                <w:rFonts w:eastAsia="仿宋_GB2312"/>
                <w:b/>
                <w:bCs/>
                <w:spacing w:val="-10"/>
                <w:kern w:val="0"/>
                <w:sz w:val="24"/>
              </w:rPr>
            </w:pPr>
            <w:r>
              <w:rPr>
                <w:rFonts w:eastAsia="仿宋_GB2312" w:hint="eastAsia"/>
                <w:b/>
                <w:bCs/>
                <w:spacing w:val="-10"/>
                <w:kern w:val="0"/>
                <w:sz w:val="24"/>
              </w:rPr>
              <w:t>临乡道</w:t>
            </w:r>
          </w:p>
        </w:tc>
        <w:tc>
          <w:tcPr>
            <w:tcW w:w="828" w:type="pct"/>
            <w:shd w:val="clear" w:color="auto" w:fill="auto"/>
            <w:vAlign w:val="center"/>
          </w:tcPr>
          <w:p w14:paraId="2E45954C" w14:textId="77777777" w:rsidR="001E70E2" w:rsidRDefault="00290548">
            <w:pPr>
              <w:widowControl/>
              <w:adjustRightInd w:val="0"/>
              <w:snapToGrid w:val="0"/>
              <w:spacing w:line="240" w:lineRule="auto"/>
              <w:jc w:val="center"/>
              <w:rPr>
                <w:rFonts w:eastAsia="仿宋_GB2312"/>
                <w:b/>
                <w:bCs/>
                <w:spacing w:val="-10"/>
                <w:kern w:val="0"/>
                <w:sz w:val="24"/>
              </w:rPr>
            </w:pPr>
            <w:r>
              <w:rPr>
                <w:rFonts w:eastAsia="仿宋_GB2312" w:hint="eastAsia"/>
                <w:b/>
                <w:bCs/>
                <w:spacing w:val="-10"/>
                <w:kern w:val="0"/>
                <w:sz w:val="24"/>
              </w:rPr>
              <w:t>临村庄道路</w:t>
            </w:r>
          </w:p>
        </w:tc>
        <w:tc>
          <w:tcPr>
            <w:tcW w:w="828" w:type="pct"/>
            <w:shd w:val="clear" w:color="auto" w:fill="auto"/>
            <w:vAlign w:val="center"/>
          </w:tcPr>
          <w:p w14:paraId="3E7D4473" w14:textId="77777777" w:rsidR="001E70E2" w:rsidRDefault="00290548">
            <w:pPr>
              <w:widowControl/>
              <w:adjustRightInd w:val="0"/>
              <w:snapToGrid w:val="0"/>
              <w:spacing w:line="240" w:lineRule="auto"/>
              <w:jc w:val="center"/>
              <w:rPr>
                <w:rFonts w:eastAsia="仿宋_GB2312"/>
                <w:b/>
                <w:bCs/>
                <w:spacing w:val="-10"/>
                <w:kern w:val="0"/>
                <w:sz w:val="24"/>
              </w:rPr>
            </w:pPr>
            <w:r>
              <w:rPr>
                <w:rFonts w:eastAsia="仿宋_GB2312" w:hint="eastAsia"/>
                <w:b/>
                <w:bCs/>
                <w:spacing w:val="-10"/>
                <w:kern w:val="0"/>
                <w:sz w:val="24"/>
              </w:rPr>
              <w:t>不临路</w:t>
            </w:r>
          </w:p>
        </w:tc>
      </w:tr>
      <w:tr w:rsidR="001E70E2" w14:paraId="3FA3B6E7" w14:textId="77777777">
        <w:trPr>
          <w:trHeight w:val="409"/>
          <w:jc w:val="center"/>
        </w:trPr>
        <w:tc>
          <w:tcPr>
            <w:tcW w:w="854" w:type="pct"/>
            <w:shd w:val="clear" w:color="auto" w:fill="auto"/>
            <w:vAlign w:val="center"/>
          </w:tcPr>
          <w:p w14:paraId="325A141C" w14:textId="77777777" w:rsidR="001E70E2" w:rsidRDefault="00290548">
            <w:pPr>
              <w:widowControl/>
              <w:adjustRightInd w:val="0"/>
              <w:snapToGrid w:val="0"/>
              <w:spacing w:line="240" w:lineRule="auto"/>
              <w:jc w:val="center"/>
              <w:rPr>
                <w:rFonts w:eastAsia="仿宋_GB2312"/>
                <w:b/>
                <w:spacing w:val="-20"/>
                <w:kern w:val="0"/>
                <w:sz w:val="24"/>
              </w:rPr>
            </w:pPr>
            <w:r>
              <w:rPr>
                <w:rFonts w:eastAsia="仿宋_GB2312"/>
                <w:b/>
                <w:spacing w:val="-20"/>
                <w:kern w:val="0"/>
                <w:sz w:val="24"/>
              </w:rPr>
              <w:t>修正系数</w:t>
            </w:r>
          </w:p>
        </w:tc>
        <w:tc>
          <w:tcPr>
            <w:tcW w:w="1001" w:type="pct"/>
            <w:shd w:val="clear" w:color="auto" w:fill="auto"/>
            <w:vAlign w:val="center"/>
          </w:tcPr>
          <w:p w14:paraId="44C2357C" w14:textId="77777777" w:rsidR="001E70E2" w:rsidRDefault="00290548">
            <w:pPr>
              <w:widowControl/>
              <w:adjustRightInd w:val="0"/>
              <w:snapToGrid w:val="0"/>
              <w:spacing w:line="240" w:lineRule="auto"/>
              <w:jc w:val="center"/>
              <w:rPr>
                <w:rFonts w:eastAsia="仿宋_GB2312"/>
                <w:spacing w:val="-20"/>
                <w:kern w:val="0"/>
                <w:sz w:val="24"/>
              </w:rPr>
            </w:pPr>
            <w:r>
              <w:rPr>
                <w:sz w:val="24"/>
              </w:rPr>
              <w:t>1.10~1.20</w:t>
            </w:r>
          </w:p>
        </w:tc>
        <w:tc>
          <w:tcPr>
            <w:tcW w:w="659" w:type="pct"/>
            <w:shd w:val="clear" w:color="auto" w:fill="auto"/>
            <w:vAlign w:val="center"/>
          </w:tcPr>
          <w:p w14:paraId="698AC28A" w14:textId="77777777" w:rsidR="001E70E2" w:rsidRDefault="00290548">
            <w:pPr>
              <w:widowControl/>
              <w:adjustRightInd w:val="0"/>
              <w:snapToGrid w:val="0"/>
              <w:spacing w:line="240" w:lineRule="auto"/>
              <w:jc w:val="center"/>
              <w:rPr>
                <w:rFonts w:eastAsia="仿宋_GB2312"/>
                <w:spacing w:val="-20"/>
                <w:kern w:val="0"/>
                <w:sz w:val="24"/>
              </w:rPr>
            </w:pPr>
            <w:r>
              <w:rPr>
                <w:sz w:val="24"/>
              </w:rPr>
              <w:t>1.05~1.10</w:t>
            </w:r>
          </w:p>
        </w:tc>
        <w:tc>
          <w:tcPr>
            <w:tcW w:w="830" w:type="pct"/>
            <w:shd w:val="clear" w:color="auto" w:fill="auto"/>
            <w:vAlign w:val="center"/>
          </w:tcPr>
          <w:p w14:paraId="0B5628F0" w14:textId="77777777" w:rsidR="001E70E2" w:rsidRDefault="00290548">
            <w:pPr>
              <w:widowControl/>
              <w:adjustRightInd w:val="0"/>
              <w:snapToGrid w:val="0"/>
              <w:spacing w:line="240" w:lineRule="auto"/>
              <w:jc w:val="center"/>
              <w:rPr>
                <w:rFonts w:eastAsia="仿宋_GB2312"/>
                <w:spacing w:val="-20"/>
                <w:kern w:val="0"/>
                <w:sz w:val="24"/>
              </w:rPr>
            </w:pPr>
            <w:r>
              <w:rPr>
                <w:sz w:val="24"/>
              </w:rPr>
              <w:t>0.95~1.05</w:t>
            </w:r>
          </w:p>
        </w:tc>
        <w:tc>
          <w:tcPr>
            <w:tcW w:w="828" w:type="pct"/>
            <w:shd w:val="clear" w:color="auto" w:fill="auto"/>
            <w:vAlign w:val="center"/>
          </w:tcPr>
          <w:p w14:paraId="036D3BE2" w14:textId="77777777" w:rsidR="001E70E2" w:rsidRDefault="00290548">
            <w:pPr>
              <w:widowControl/>
              <w:adjustRightInd w:val="0"/>
              <w:snapToGrid w:val="0"/>
              <w:spacing w:line="240" w:lineRule="auto"/>
              <w:jc w:val="center"/>
              <w:rPr>
                <w:rFonts w:eastAsia="仿宋_GB2312"/>
                <w:spacing w:val="-20"/>
                <w:kern w:val="0"/>
                <w:sz w:val="24"/>
              </w:rPr>
            </w:pPr>
            <w:r>
              <w:rPr>
                <w:sz w:val="24"/>
              </w:rPr>
              <w:t>0.85~0.95</w:t>
            </w:r>
          </w:p>
        </w:tc>
        <w:tc>
          <w:tcPr>
            <w:tcW w:w="828" w:type="pct"/>
            <w:shd w:val="clear" w:color="auto" w:fill="auto"/>
            <w:vAlign w:val="center"/>
          </w:tcPr>
          <w:p w14:paraId="109F0587" w14:textId="77777777" w:rsidR="001E70E2" w:rsidRDefault="00290548">
            <w:pPr>
              <w:widowControl/>
              <w:adjustRightInd w:val="0"/>
              <w:snapToGrid w:val="0"/>
              <w:spacing w:line="240" w:lineRule="auto"/>
              <w:jc w:val="center"/>
              <w:rPr>
                <w:rFonts w:eastAsia="仿宋_GB2312"/>
                <w:spacing w:val="-20"/>
                <w:kern w:val="0"/>
                <w:sz w:val="24"/>
              </w:rPr>
            </w:pPr>
            <w:r>
              <w:rPr>
                <w:sz w:val="24"/>
              </w:rPr>
              <w:t>0.80~0.85</w:t>
            </w:r>
          </w:p>
        </w:tc>
      </w:tr>
    </w:tbl>
    <w:p w14:paraId="06AC91DD" w14:textId="117630D1" w:rsidR="001E70E2" w:rsidRPr="00FC6C43" w:rsidRDefault="00290548" w:rsidP="00FC6C43">
      <w:pPr>
        <w:keepNext/>
        <w:keepLines/>
        <w:adjustRightInd w:val="0"/>
        <w:snapToGrid w:val="0"/>
        <w:spacing w:line="580" w:lineRule="exact"/>
        <w:ind w:firstLineChars="200" w:firstLine="643"/>
        <w:jc w:val="left"/>
        <w:rPr>
          <w:rFonts w:eastAsia="仿宋_GB2312"/>
          <w:b/>
          <w:sz w:val="32"/>
          <w:szCs w:val="28"/>
        </w:rPr>
      </w:pPr>
      <w:r w:rsidRPr="00FC6C43">
        <w:rPr>
          <w:rFonts w:eastAsia="仿宋_GB2312"/>
          <w:b/>
          <w:sz w:val="32"/>
          <w:szCs w:val="28"/>
        </w:rPr>
        <w:t>2</w:t>
      </w:r>
      <w:r w:rsidRPr="00FC6C43">
        <w:rPr>
          <w:rFonts w:eastAsia="仿宋_GB2312"/>
          <w:b/>
          <w:sz w:val="32"/>
          <w:szCs w:val="28"/>
        </w:rPr>
        <w:t>）其他个别因素修正</w:t>
      </w:r>
    </w:p>
    <w:p w14:paraId="25648BE0" w14:textId="77777777" w:rsidR="001E70E2" w:rsidRPr="00FC6C43" w:rsidRDefault="00290548" w:rsidP="00FC6C43">
      <w:pPr>
        <w:adjustRightInd w:val="0"/>
        <w:snapToGrid w:val="0"/>
        <w:spacing w:line="580" w:lineRule="exact"/>
        <w:ind w:firstLineChars="200" w:firstLine="640"/>
        <w:rPr>
          <w:rFonts w:eastAsia="仿宋_GB2312"/>
          <w:sz w:val="32"/>
          <w:szCs w:val="32"/>
        </w:rPr>
      </w:pPr>
      <w:r w:rsidRPr="00FC6C43">
        <w:rPr>
          <w:rFonts w:eastAsia="仿宋_GB2312"/>
          <w:sz w:val="32"/>
          <w:szCs w:val="32"/>
        </w:rPr>
        <w:t>个别因素修正系数（</w:t>
      </w:r>
      <w:r w:rsidRPr="00FC6C43">
        <w:rPr>
          <w:rFonts w:eastAsia="仿宋_GB2312"/>
          <w:i/>
          <w:sz w:val="32"/>
          <w:szCs w:val="32"/>
        </w:rPr>
        <w:t>K</w:t>
      </w:r>
      <w:r w:rsidRPr="00FC6C43">
        <w:rPr>
          <w:rFonts w:eastAsia="仿宋_GB2312"/>
          <w:i/>
          <w:sz w:val="32"/>
          <w:szCs w:val="32"/>
          <w:vertAlign w:val="subscript"/>
        </w:rPr>
        <w:t>g</w:t>
      </w:r>
      <w:r w:rsidRPr="00FC6C43">
        <w:rPr>
          <w:rFonts w:eastAsia="仿宋_GB2312"/>
          <w:sz w:val="32"/>
          <w:szCs w:val="32"/>
        </w:rPr>
        <w:t>）的计算公式为：</w:t>
      </w:r>
    </w:p>
    <w:p w14:paraId="1D56D9E2" w14:textId="77777777" w:rsidR="001E70E2" w:rsidRDefault="00290548">
      <w:pPr>
        <w:adjustRightInd w:val="0"/>
        <w:snapToGrid w:val="0"/>
        <w:spacing w:line="312" w:lineRule="auto"/>
        <w:ind w:firstLineChars="100" w:firstLine="281"/>
        <w:jc w:val="center"/>
        <w:rPr>
          <w:rFonts w:eastAsia="仿宋_GB2312"/>
          <w:b/>
          <w:i/>
          <w:sz w:val="28"/>
        </w:rPr>
      </w:pPr>
      <w:r>
        <w:rPr>
          <w:rFonts w:eastAsia="仿宋_GB2312"/>
          <w:b/>
          <w:i/>
          <w:sz w:val="28"/>
        </w:rPr>
        <w:t>K</w:t>
      </w:r>
      <w:r>
        <w:rPr>
          <w:rFonts w:eastAsia="仿宋_GB2312"/>
          <w:b/>
          <w:i/>
          <w:sz w:val="28"/>
          <w:vertAlign w:val="subscript"/>
        </w:rPr>
        <w:t>g</w:t>
      </w:r>
      <w:r>
        <w:rPr>
          <w:rFonts w:eastAsia="仿宋_GB2312"/>
          <w:b/>
          <w:i/>
          <w:sz w:val="28"/>
        </w:rPr>
        <w:t>=∏</w:t>
      </w:r>
      <w:r>
        <w:rPr>
          <w:rFonts w:eastAsia="仿宋_GB2312"/>
          <w:b/>
          <w:i/>
          <w:sz w:val="28"/>
        </w:rPr>
        <w:t>（</w:t>
      </w:r>
      <w:r>
        <w:rPr>
          <w:rFonts w:eastAsia="仿宋_GB2312"/>
          <w:b/>
          <w:i/>
          <w:sz w:val="28"/>
        </w:rPr>
        <w:t>1+K</w:t>
      </w:r>
      <w:r>
        <w:rPr>
          <w:rFonts w:eastAsia="仿宋_GB2312"/>
          <w:b/>
          <w:i/>
          <w:sz w:val="28"/>
          <w:vertAlign w:val="subscript"/>
        </w:rPr>
        <w:t>gi</w:t>
      </w:r>
      <w:r>
        <w:rPr>
          <w:rFonts w:eastAsia="仿宋_GB2312"/>
          <w:b/>
          <w:i/>
          <w:sz w:val="28"/>
        </w:rPr>
        <w:t>）</w:t>
      </w:r>
    </w:p>
    <w:p w14:paraId="27F16DD9" w14:textId="25A9F854"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hint="eastAsia"/>
          <w:b/>
          <w:bCs/>
          <w:sz w:val="28"/>
          <w:szCs w:val="28"/>
        </w:rPr>
        <w:t>表</w:t>
      </w:r>
      <w:r w:rsidRPr="00631294">
        <w:rPr>
          <w:rFonts w:eastAsia="仿宋_GB2312" w:hint="eastAsia"/>
          <w:b/>
          <w:bCs/>
          <w:sz w:val="28"/>
          <w:szCs w:val="28"/>
        </w:rPr>
        <w:t>4</w:t>
      </w:r>
      <w:r w:rsidR="00290548" w:rsidRPr="00631294">
        <w:rPr>
          <w:rFonts w:eastAsia="仿宋_GB2312"/>
          <w:b/>
          <w:bCs/>
          <w:sz w:val="28"/>
          <w:szCs w:val="28"/>
        </w:rPr>
        <w:t xml:space="preserve">-3-9 </w:t>
      </w:r>
      <w:r w:rsidR="00AC6989">
        <w:rPr>
          <w:rFonts w:eastAsia="仿宋_GB2312"/>
          <w:b/>
          <w:bCs/>
          <w:sz w:val="28"/>
          <w:szCs w:val="28"/>
        </w:rPr>
        <w:t xml:space="preserve"> </w:t>
      </w:r>
      <w:r w:rsidR="00290548" w:rsidRPr="00631294">
        <w:rPr>
          <w:rFonts w:eastAsia="仿宋_GB2312" w:hint="eastAsia"/>
          <w:b/>
          <w:bCs/>
          <w:sz w:val="28"/>
          <w:szCs w:val="28"/>
        </w:rPr>
        <w:t>集体工业用地个别因素修正系数表</w:t>
      </w:r>
    </w:p>
    <w:tbl>
      <w:tblPr>
        <w:tblW w:w="5089" w:type="pct"/>
        <w:jc w:val="center"/>
        <w:tblLook w:val="04A0" w:firstRow="1" w:lastRow="0" w:firstColumn="1" w:lastColumn="0" w:noHBand="0" w:noVBand="1"/>
      </w:tblPr>
      <w:tblGrid>
        <w:gridCol w:w="1295"/>
        <w:gridCol w:w="1430"/>
        <w:gridCol w:w="1430"/>
        <w:gridCol w:w="1430"/>
        <w:gridCol w:w="1430"/>
        <w:gridCol w:w="1429"/>
      </w:tblGrid>
      <w:tr w:rsidR="001E70E2" w14:paraId="2375601D" w14:textId="77777777">
        <w:trPr>
          <w:cantSplit/>
          <w:trHeight w:val="283"/>
          <w:tblHeader/>
          <w:jc w:val="center"/>
        </w:trPr>
        <w:tc>
          <w:tcPr>
            <w:tcW w:w="766"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740FE0E4" w14:textId="77777777" w:rsidR="001E70E2" w:rsidRDefault="00290548">
            <w:pPr>
              <w:widowControl/>
              <w:adjustRightInd w:val="0"/>
              <w:snapToGrid w:val="0"/>
              <w:spacing w:line="240" w:lineRule="auto"/>
              <w:jc w:val="right"/>
              <w:rPr>
                <w:rFonts w:ascii="仿宋_GB2312" w:eastAsia="仿宋_GB2312"/>
                <w:b/>
                <w:bCs/>
                <w:kern w:val="0"/>
                <w:sz w:val="24"/>
              </w:rPr>
            </w:pPr>
            <w:r>
              <w:rPr>
                <w:rFonts w:ascii="仿宋_GB2312" w:eastAsia="仿宋_GB2312" w:hint="eastAsia"/>
                <w:b/>
                <w:bCs/>
                <w:kern w:val="0"/>
                <w:sz w:val="24"/>
              </w:rPr>
              <w:t>优劣度</w:t>
            </w:r>
          </w:p>
          <w:p w14:paraId="20337A79" w14:textId="77777777" w:rsidR="001E70E2" w:rsidRDefault="00290548">
            <w:pPr>
              <w:widowControl/>
              <w:adjustRightInd w:val="0"/>
              <w:snapToGrid w:val="0"/>
              <w:spacing w:line="240" w:lineRule="auto"/>
              <w:jc w:val="left"/>
              <w:rPr>
                <w:b/>
                <w:bCs/>
                <w:kern w:val="0"/>
                <w:sz w:val="24"/>
              </w:rPr>
            </w:pPr>
            <w:r>
              <w:rPr>
                <w:rFonts w:ascii="仿宋_GB2312" w:eastAsia="仿宋_GB2312" w:hint="eastAsia"/>
                <w:b/>
                <w:bCs/>
                <w:kern w:val="0"/>
                <w:sz w:val="24"/>
              </w:rPr>
              <w:t>因素</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71EE404E" w14:textId="77777777" w:rsidR="001E70E2" w:rsidRDefault="00290548">
            <w:pPr>
              <w:widowControl/>
              <w:adjustRightInd w:val="0"/>
              <w:snapToGrid w:val="0"/>
              <w:spacing w:line="240" w:lineRule="auto"/>
              <w:jc w:val="center"/>
              <w:rPr>
                <w:b/>
                <w:bCs/>
                <w:kern w:val="0"/>
                <w:sz w:val="24"/>
              </w:rPr>
            </w:pPr>
            <w:r>
              <w:rPr>
                <w:rFonts w:ascii="仿宋_GB2312" w:eastAsia="仿宋_GB2312" w:hint="eastAsia"/>
                <w:b/>
                <w:bCs/>
                <w:kern w:val="0"/>
                <w:sz w:val="24"/>
              </w:rPr>
              <w:t>优</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5C25F40F" w14:textId="77777777" w:rsidR="001E70E2" w:rsidRDefault="00290548">
            <w:pPr>
              <w:widowControl/>
              <w:adjustRightInd w:val="0"/>
              <w:snapToGrid w:val="0"/>
              <w:spacing w:line="240" w:lineRule="auto"/>
              <w:jc w:val="center"/>
              <w:rPr>
                <w:b/>
                <w:bCs/>
                <w:kern w:val="0"/>
                <w:sz w:val="24"/>
              </w:rPr>
            </w:pPr>
            <w:r>
              <w:rPr>
                <w:rFonts w:ascii="仿宋_GB2312" w:eastAsia="仿宋_GB2312" w:hint="eastAsia"/>
                <w:b/>
                <w:bCs/>
                <w:kern w:val="0"/>
                <w:sz w:val="24"/>
              </w:rPr>
              <w:t>较优</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3710C9E1" w14:textId="77777777" w:rsidR="001E70E2" w:rsidRDefault="00290548">
            <w:pPr>
              <w:widowControl/>
              <w:adjustRightInd w:val="0"/>
              <w:snapToGrid w:val="0"/>
              <w:spacing w:line="240" w:lineRule="auto"/>
              <w:jc w:val="center"/>
              <w:rPr>
                <w:b/>
                <w:bCs/>
                <w:kern w:val="0"/>
                <w:sz w:val="24"/>
              </w:rPr>
            </w:pPr>
            <w:r>
              <w:rPr>
                <w:rFonts w:ascii="仿宋_GB2312" w:eastAsia="仿宋_GB2312" w:hint="eastAsia"/>
                <w:b/>
                <w:bCs/>
                <w:kern w:val="0"/>
                <w:sz w:val="24"/>
              </w:rPr>
              <w:t>一般</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1A1D7BD5" w14:textId="77777777" w:rsidR="001E70E2" w:rsidRDefault="00290548">
            <w:pPr>
              <w:widowControl/>
              <w:adjustRightInd w:val="0"/>
              <w:snapToGrid w:val="0"/>
              <w:spacing w:line="240" w:lineRule="auto"/>
              <w:jc w:val="center"/>
              <w:rPr>
                <w:b/>
                <w:bCs/>
                <w:kern w:val="0"/>
                <w:sz w:val="24"/>
              </w:rPr>
            </w:pPr>
            <w:r>
              <w:rPr>
                <w:rFonts w:ascii="仿宋_GB2312" w:eastAsia="仿宋_GB2312" w:hint="eastAsia"/>
                <w:b/>
                <w:bCs/>
                <w:kern w:val="0"/>
                <w:sz w:val="24"/>
              </w:rPr>
              <w:t>较劣</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78244B9B" w14:textId="77777777" w:rsidR="001E70E2" w:rsidRDefault="00290548">
            <w:pPr>
              <w:widowControl/>
              <w:adjustRightInd w:val="0"/>
              <w:snapToGrid w:val="0"/>
              <w:spacing w:line="240" w:lineRule="auto"/>
              <w:jc w:val="center"/>
              <w:rPr>
                <w:b/>
                <w:bCs/>
                <w:kern w:val="0"/>
                <w:sz w:val="24"/>
              </w:rPr>
            </w:pPr>
            <w:r>
              <w:rPr>
                <w:rFonts w:ascii="仿宋_GB2312" w:eastAsia="仿宋_GB2312" w:hint="eastAsia"/>
                <w:b/>
                <w:bCs/>
                <w:kern w:val="0"/>
                <w:sz w:val="24"/>
              </w:rPr>
              <w:t>劣</w:t>
            </w:r>
          </w:p>
        </w:tc>
      </w:tr>
      <w:tr w:rsidR="001E70E2" w14:paraId="59D0955E" w14:textId="77777777">
        <w:trPr>
          <w:cantSplit/>
          <w:trHeight w:val="283"/>
          <w:jc w:val="center"/>
        </w:trPr>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14:paraId="68F4F41A" w14:textId="77777777" w:rsidR="001E70E2" w:rsidRDefault="00290548">
            <w:pPr>
              <w:widowControl/>
              <w:adjustRightInd w:val="0"/>
              <w:snapToGrid w:val="0"/>
              <w:spacing w:line="240" w:lineRule="auto"/>
              <w:jc w:val="center"/>
              <w:rPr>
                <w:b/>
                <w:bCs/>
                <w:kern w:val="0"/>
                <w:sz w:val="24"/>
              </w:rPr>
            </w:pPr>
            <w:r>
              <w:rPr>
                <w:rFonts w:ascii="仿宋_GB2312" w:eastAsia="仿宋_GB2312" w:hint="eastAsia"/>
                <w:b/>
                <w:bCs/>
                <w:kern w:val="0"/>
                <w:sz w:val="24"/>
              </w:rPr>
              <w:t>宗地面积</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184572CC" w14:textId="77777777" w:rsidR="001E70E2" w:rsidRDefault="00290548">
            <w:pPr>
              <w:widowControl/>
              <w:adjustRightInd w:val="0"/>
              <w:snapToGrid w:val="0"/>
              <w:spacing w:line="240" w:lineRule="auto"/>
              <w:jc w:val="center"/>
              <w:rPr>
                <w:kern w:val="0"/>
                <w:sz w:val="24"/>
              </w:rPr>
            </w:pPr>
            <w:r>
              <w:rPr>
                <w:rFonts w:ascii="仿宋_GB2312" w:eastAsia="仿宋_GB2312" w:hint="eastAsia"/>
                <w:kern w:val="0"/>
                <w:sz w:val="24"/>
              </w:rPr>
              <w:t>面积适中，对土地利用极为有利</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3B51BE6C" w14:textId="77777777" w:rsidR="001E70E2" w:rsidRDefault="00290548">
            <w:pPr>
              <w:widowControl/>
              <w:adjustRightInd w:val="0"/>
              <w:snapToGrid w:val="0"/>
              <w:spacing w:line="240" w:lineRule="auto"/>
              <w:jc w:val="center"/>
              <w:rPr>
                <w:kern w:val="0"/>
                <w:sz w:val="24"/>
              </w:rPr>
            </w:pPr>
            <w:r>
              <w:rPr>
                <w:rFonts w:ascii="仿宋_GB2312" w:eastAsia="仿宋_GB2312" w:hint="eastAsia"/>
                <w:kern w:val="0"/>
                <w:sz w:val="24"/>
              </w:rPr>
              <w:t>面积对土地利用较为有利</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4A03058F" w14:textId="77777777" w:rsidR="001E70E2" w:rsidRDefault="00290548">
            <w:pPr>
              <w:widowControl/>
              <w:adjustRightInd w:val="0"/>
              <w:snapToGrid w:val="0"/>
              <w:spacing w:line="240" w:lineRule="auto"/>
              <w:jc w:val="center"/>
              <w:rPr>
                <w:kern w:val="0"/>
                <w:sz w:val="24"/>
              </w:rPr>
            </w:pPr>
            <w:r>
              <w:rPr>
                <w:rFonts w:ascii="仿宋_GB2312" w:eastAsia="仿宋_GB2312" w:hint="eastAsia"/>
                <w:kern w:val="0"/>
                <w:sz w:val="24"/>
              </w:rPr>
              <w:t>面积对土地利用无不良影响</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70F90DFF" w14:textId="77777777" w:rsidR="001E70E2" w:rsidRDefault="00290548">
            <w:pPr>
              <w:widowControl/>
              <w:adjustRightInd w:val="0"/>
              <w:snapToGrid w:val="0"/>
              <w:spacing w:line="240" w:lineRule="auto"/>
              <w:jc w:val="center"/>
              <w:rPr>
                <w:kern w:val="0"/>
                <w:sz w:val="24"/>
              </w:rPr>
            </w:pPr>
            <w:r>
              <w:rPr>
                <w:rFonts w:ascii="仿宋_GB2312" w:eastAsia="仿宋_GB2312" w:hint="eastAsia"/>
                <w:kern w:val="0"/>
                <w:sz w:val="24"/>
              </w:rPr>
              <w:t>面积较小，对土地利用有一定影响</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1D9AE1AE" w14:textId="77777777" w:rsidR="001E70E2" w:rsidRDefault="00290548">
            <w:pPr>
              <w:widowControl/>
              <w:adjustRightInd w:val="0"/>
              <w:snapToGrid w:val="0"/>
              <w:spacing w:line="240" w:lineRule="auto"/>
              <w:jc w:val="center"/>
              <w:rPr>
                <w:kern w:val="0"/>
                <w:sz w:val="24"/>
              </w:rPr>
            </w:pPr>
            <w:r>
              <w:rPr>
                <w:rFonts w:ascii="仿宋_GB2312" w:eastAsia="仿宋_GB2312" w:hint="eastAsia"/>
                <w:kern w:val="0"/>
                <w:sz w:val="24"/>
              </w:rPr>
              <w:t>面积过小，对土地利用产生严重影响</w:t>
            </w:r>
          </w:p>
        </w:tc>
      </w:tr>
      <w:tr w:rsidR="001E70E2" w14:paraId="4B21B4B2" w14:textId="77777777">
        <w:trPr>
          <w:cantSplit/>
          <w:trHeight w:val="283"/>
          <w:jc w:val="center"/>
        </w:trPr>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14:paraId="31FF2A17" w14:textId="77777777" w:rsidR="001E70E2" w:rsidRDefault="00290548">
            <w:pPr>
              <w:widowControl/>
              <w:adjustRightInd w:val="0"/>
              <w:snapToGrid w:val="0"/>
              <w:spacing w:line="240" w:lineRule="auto"/>
              <w:jc w:val="center"/>
              <w:rPr>
                <w:b/>
                <w:bCs/>
                <w:kern w:val="0"/>
                <w:sz w:val="24"/>
              </w:rPr>
            </w:pPr>
            <w:r>
              <w:rPr>
                <w:rFonts w:ascii="仿宋_GB2312" w:eastAsia="仿宋_GB2312" w:hint="eastAsia"/>
                <w:b/>
                <w:bCs/>
                <w:kern w:val="0"/>
                <w:sz w:val="24"/>
              </w:rPr>
              <w:t>修正系数</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24FE8043" w14:textId="77777777" w:rsidR="001E70E2" w:rsidRDefault="00290548">
            <w:pPr>
              <w:widowControl/>
              <w:adjustRightInd w:val="0"/>
              <w:snapToGrid w:val="0"/>
              <w:spacing w:line="240" w:lineRule="auto"/>
              <w:jc w:val="center"/>
              <w:rPr>
                <w:kern w:val="0"/>
                <w:sz w:val="24"/>
              </w:rPr>
            </w:pPr>
            <w:r>
              <w:rPr>
                <w:kern w:val="0"/>
                <w:sz w:val="24"/>
              </w:rPr>
              <w:t>0.02</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528B3DE4" w14:textId="77777777" w:rsidR="001E70E2" w:rsidRDefault="00290548">
            <w:pPr>
              <w:widowControl/>
              <w:adjustRightInd w:val="0"/>
              <w:snapToGrid w:val="0"/>
              <w:spacing w:line="240" w:lineRule="auto"/>
              <w:jc w:val="center"/>
              <w:rPr>
                <w:kern w:val="0"/>
                <w:sz w:val="24"/>
              </w:rPr>
            </w:pPr>
            <w:r>
              <w:rPr>
                <w:kern w:val="0"/>
                <w:sz w:val="24"/>
              </w:rPr>
              <w:t>0.01</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42D22C78" w14:textId="77777777" w:rsidR="001E70E2" w:rsidRDefault="00290548">
            <w:pPr>
              <w:widowControl/>
              <w:adjustRightInd w:val="0"/>
              <w:snapToGrid w:val="0"/>
              <w:spacing w:line="240" w:lineRule="auto"/>
              <w:jc w:val="center"/>
              <w:rPr>
                <w:kern w:val="0"/>
                <w:sz w:val="24"/>
              </w:rPr>
            </w:pPr>
            <w:r>
              <w:rPr>
                <w:kern w:val="0"/>
                <w:sz w:val="24"/>
              </w:rPr>
              <w:t>0</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1400CCDD" w14:textId="77777777" w:rsidR="001E70E2" w:rsidRDefault="00290548">
            <w:pPr>
              <w:widowControl/>
              <w:adjustRightInd w:val="0"/>
              <w:snapToGrid w:val="0"/>
              <w:spacing w:line="240" w:lineRule="auto"/>
              <w:jc w:val="center"/>
              <w:rPr>
                <w:kern w:val="0"/>
                <w:sz w:val="24"/>
              </w:rPr>
            </w:pPr>
            <w:r>
              <w:rPr>
                <w:kern w:val="0"/>
                <w:sz w:val="24"/>
              </w:rPr>
              <w:t>-0.01</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7DC008E2" w14:textId="77777777" w:rsidR="001E70E2" w:rsidRDefault="00290548">
            <w:pPr>
              <w:widowControl/>
              <w:adjustRightInd w:val="0"/>
              <w:snapToGrid w:val="0"/>
              <w:spacing w:line="240" w:lineRule="auto"/>
              <w:jc w:val="center"/>
              <w:rPr>
                <w:kern w:val="0"/>
                <w:sz w:val="24"/>
              </w:rPr>
            </w:pPr>
            <w:r>
              <w:rPr>
                <w:kern w:val="0"/>
                <w:sz w:val="24"/>
              </w:rPr>
              <w:t>-0.02</w:t>
            </w:r>
          </w:p>
        </w:tc>
      </w:tr>
      <w:tr w:rsidR="001E70E2" w14:paraId="6BF4C34E" w14:textId="77777777">
        <w:trPr>
          <w:cantSplit/>
          <w:trHeight w:val="283"/>
          <w:jc w:val="center"/>
        </w:trPr>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14:paraId="671DEE66" w14:textId="77777777" w:rsidR="001E70E2" w:rsidRDefault="00290548">
            <w:pPr>
              <w:widowControl/>
              <w:adjustRightInd w:val="0"/>
              <w:snapToGrid w:val="0"/>
              <w:spacing w:line="240" w:lineRule="auto"/>
              <w:jc w:val="center"/>
              <w:rPr>
                <w:b/>
                <w:bCs/>
                <w:kern w:val="0"/>
                <w:sz w:val="24"/>
              </w:rPr>
            </w:pPr>
            <w:r>
              <w:rPr>
                <w:rFonts w:ascii="仿宋_GB2312" w:eastAsia="仿宋_GB2312" w:hint="eastAsia"/>
                <w:b/>
                <w:bCs/>
                <w:kern w:val="0"/>
                <w:sz w:val="24"/>
              </w:rPr>
              <w:lastRenderedPageBreak/>
              <w:t>宗地形状</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024FA1D0" w14:textId="77777777" w:rsidR="001E70E2" w:rsidRDefault="00290548">
            <w:pPr>
              <w:widowControl/>
              <w:adjustRightInd w:val="0"/>
              <w:snapToGrid w:val="0"/>
              <w:spacing w:line="240" w:lineRule="auto"/>
              <w:jc w:val="center"/>
              <w:rPr>
                <w:kern w:val="0"/>
                <w:sz w:val="24"/>
              </w:rPr>
            </w:pPr>
            <w:r>
              <w:rPr>
                <w:rFonts w:ascii="仿宋_GB2312" w:eastAsia="仿宋_GB2312" w:hint="eastAsia"/>
                <w:kern w:val="0"/>
                <w:sz w:val="24"/>
              </w:rPr>
              <w:t>形状规则，利于布局</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43FF6B79" w14:textId="77777777" w:rsidR="001E70E2" w:rsidRDefault="00290548">
            <w:pPr>
              <w:widowControl/>
              <w:adjustRightInd w:val="0"/>
              <w:snapToGrid w:val="0"/>
              <w:spacing w:line="240" w:lineRule="auto"/>
              <w:jc w:val="center"/>
              <w:rPr>
                <w:kern w:val="0"/>
                <w:sz w:val="24"/>
              </w:rPr>
            </w:pPr>
            <w:r>
              <w:rPr>
                <w:rFonts w:ascii="仿宋_GB2312" w:eastAsia="仿宋_GB2312" w:hint="eastAsia"/>
                <w:kern w:val="0"/>
                <w:sz w:val="24"/>
              </w:rPr>
              <w:t>形状较规则，较利于布局</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38CAE2AB" w14:textId="77777777" w:rsidR="001E70E2" w:rsidRDefault="00290548">
            <w:pPr>
              <w:widowControl/>
              <w:adjustRightInd w:val="0"/>
              <w:snapToGrid w:val="0"/>
              <w:spacing w:line="240" w:lineRule="auto"/>
              <w:jc w:val="center"/>
              <w:rPr>
                <w:kern w:val="0"/>
                <w:sz w:val="24"/>
              </w:rPr>
            </w:pPr>
            <w:r>
              <w:rPr>
                <w:rFonts w:ascii="仿宋_GB2312" w:eastAsia="仿宋_GB2312" w:hint="eastAsia"/>
                <w:kern w:val="0"/>
                <w:sz w:val="24"/>
              </w:rPr>
              <w:t>形状一般，不影响布局</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5A667F34" w14:textId="77777777" w:rsidR="001E70E2" w:rsidRDefault="00290548">
            <w:pPr>
              <w:widowControl/>
              <w:adjustRightInd w:val="0"/>
              <w:snapToGrid w:val="0"/>
              <w:spacing w:line="240" w:lineRule="auto"/>
              <w:jc w:val="center"/>
              <w:rPr>
                <w:kern w:val="0"/>
                <w:sz w:val="24"/>
              </w:rPr>
            </w:pPr>
            <w:r>
              <w:rPr>
                <w:rFonts w:ascii="仿宋_GB2312" w:eastAsia="仿宋_GB2312" w:hint="eastAsia"/>
                <w:kern w:val="0"/>
                <w:sz w:val="24"/>
              </w:rPr>
              <w:t>形状不规则，对布局有一定影响</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292AD9DD" w14:textId="77777777" w:rsidR="001E70E2" w:rsidRDefault="00290548">
            <w:pPr>
              <w:widowControl/>
              <w:adjustRightInd w:val="0"/>
              <w:snapToGrid w:val="0"/>
              <w:spacing w:line="240" w:lineRule="auto"/>
              <w:jc w:val="center"/>
              <w:rPr>
                <w:kern w:val="0"/>
                <w:sz w:val="24"/>
              </w:rPr>
            </w:pPr>
            <w:r>
              <w:rPr>
                <w:rFonts w:ascii="仿宋_GB2312" w:eastAsia="仿宋_GB2312" w:hint="eastAsia"/>
                <w:kern w:val="0"/>
                <w:sz w:val="24"/>
              </w:rPr>
              <w:t>形状不规则，较难布局</w:t>
            </w:r>
          </w:p>
        </w:tc>
      </w:tr>
      <w:tr w:rsidR="001E70E2" w14:paraId="4FB2A703" w14:textId="77777777">
        <w:trPr>
          <w:cantSplit/>
          <w:trHeight w:val="283"/>
          <w:jc w:val="center"/>
        </w:trPr>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14:paraId="27F5873E" w14:textId="77777777" w:rsidR="001E70E2" w:rsidRDefault="00290548">
            <w:pPr>
              <w:widowControl/>
              <w:adjustRightInd w:val="0"/>
              <w:snapToGrid w:val="0"/>
              <w:spacing w:line="240" w:lineRule="auto"/>
              <w:jc w:val="center"/>
              <w:rPr>
                <w:b/>
                <w:bCs/>
                <w:kern w:val="0"/>
                <w:sz w:val="24"/>
              </w:rPr>
            </w:pPr>
            <w:r>
              <w:rPr>
                <w:rFonts w:ascii="仿宋_GB2312" w:eastAsia="仿宋_GB2312" w:hint="eastAsia"/>
                <w:b/>
                <w:bCs/>
                <w:kern w:val="0"/>
                <w:sz w:val="24"/>
              </w:rPr>
              <w:t>修正系数</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11520B66" w14:textId="77777777" w:rsidR="001E70E2" w:rsidRDefault="00290548">
            <w:pPr>
              <w:widowControl/>
              <w:adjustRightInd w:val="0"/>
              <w:snapToGrid w:val="0"/>
              <w:spacing w:line="240" w:lineRule="auto"/>
              <w:jc w:val="center"/>
              <w:rPr>
                <w:kern w:val="0"/>
                <w:sz w:val="24"/>
              </w:rPr>
            </w:pPr>
            <w:r>
              <w:rPr>
                <w:kern w:val="0"/>
                <w:sz w:val="24"/>
              </w:rPr>
              <w:t>0.02</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138C1289" w14:textId="77777777" w:rsidR="001E70E2" w:rsidRDefault="00290548">
            <w:pPr>
              <w:widowControl/>
              <w:adjustRightInd w:val="0"/>
              <w:snapToGrid w:val="0"/>
              <w:spacing w:line="240" w:lineRule="auto"/>
              <w:jc w:val="center"/>
              <w:rPr>
                <w:kern w:val="0"/>
                <w:sz w:val="24"/>
              </w:rPr>
            </w:pPr>
            <w:r>
              <w:rPr>
                <w:kern w:val="0"/>
                <w:sz w:val="24"/>
              </w:rPr>
              <w:t>0.01</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7FAFDA5F" w14:textId="77777777" w:rsidR="001E70E2" w:rsidRDefault="00290548">
            <w:pPr>
              <w:widowControl/>
              <w:adjustRightInd w:val="0"/>
              <w:snapToGrid w:val="0"/>
              <w:spacing w:line="240" w:lineRule="auto"/>
              <w:jc w:val="center"/>
              <w:rPr>
                <w:kern w:val="0"/>
                <w:sz w:val="24"/>
              </w:rPr>
            </w:pPr>
            <w:r>
              <w:rPr>
                <w:kern w:val="0"/>
                <w:sz w:val="24"/>
              </w:rPr>
              <w:t>0</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18596F17" w14:textId="77777777" w:rsidR="001E70E2" w:rsidRDefault="00290548">
            <w:pPr>
              <w:widowControl/>
              <w:adjustRightInd w:val="0"/>
              <w:snapToGrid w:val="0"/>
              <w:spacing w:line="240" w:lineRule="auto"/>
              <w:jc w:val="center"/>
              <w:rPr>
                <w:kern w:val="0"/>
                <w:sz w:val="24"/>
              </w:rPr>
            </w:pPr>
            <w:r>
              <w:rPr>
                <w:kern w:val="0"/>
                <w:sz w:val="24"/>
              </w:rPr>
              <w:t>-0.01</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3A079382" w14:textId="77777777" w:rsidR="001E70E2" w:rsidRDefault="00290548">
            <w:pPr>
              <w:widowControl/>
              <w:adjustRightInd w:val="0"/>
              <w:snapToGrid w:val="0"/>
              <w:spacing w:line="240" w:lineRule="auto"/>
              <w:jc w:val="center"/>
              <w:rPr>
                <w:kern w:val="0"/>
                <w:sz w:val="24"/>
              </w:rPr>
            </w:pPr>
            <w:r>
              <w:rPr>
                <w:kern w:val="0"/>
                <w:sz w:val="24"/>
              </w:rPr>
              <w:t>-0.02</w:t>
            </w:r>
          </w:p>
        </w:tc>
      </w:tr>
      <w:tr w:rsidR="001E70E2" w14:paraId="6C401A5A" w14:textId="77777777">
        <w:trPr>
          <w:cantSplit/>
          <w:trHeight w:val="283"/>
          <w:jc w:val="center"/>
        </w:trPr>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14:paraId="13BDEE31" w14:textId="77777777" w:rsidR="001E70E2" w:rsidRDefault="00290548">
            <w:pPr>
              <w:widowControl/>
              <w:adjustRightInd w:val="0"/>
              <w:snapToGrid w:val="0"/>
              <w:spacing w:line="240" w:lineRule="auto"/>
              <w:jc w:val="center"/>
              <w:rPr>
                <w:b/>
                <w:bCs/>
                <w:kern w:val="0"/>
                <w:sz w:val="24"/>
              </w:rPr>
            </w:pPr>
            <w:r>
              <w:rPr>
                <w:rFonts w:ascii="仿宋_GB2312" w:eastAsia="仿宋_GB2312" w:hint="eastAsia"/>
                <w:b/>
                <w:bCs/>
                <w:kern w:val="0"/>
                <w:sz w:val="24"/>
              </w:rPr>
              <w:t>自然灾害危害程度</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786787F1" w14:textId="77777777" w:rsidR="001E70E2" w:rsidRDefault="00290548">
            <w:pPr>
              <w:widowControl/>
              <w:adjustRightInd w:val="0"/>
              <w:snapToGrid w:val="0"/>
              <w:spacing w:line="240" w:lineRule="auto"/>
              <w:jc w:val="center"/>
              <w:rPr>
                <w:kern w:val="0"/>
                <w:sz w:val="24"/>
              </w:rPr>
            </w:pPr>
            <w:r>
              <w:rPr>
                <w:rFonts w:ascii="仿宋_GB2312" w:eastAsia="仿宋_GB2312"/>
                <w:kern w:val="0"/>
                <w:sz w:val="24"/>
              </w:rPr>
              <w:t>—</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36D726F5" w14:textId="77777777" w:rsidR="001E70E2" w:rsidRDefault="00290548">
            <w:pPr>
              <w:widowControl/>
              <w:adjustRightInd w:val="0"/>
              <w:snapToGrid w:val="0"/>
              <w:spacing w:line="240" w:lineRule="auto"/>
              <w:jc w:val="center"/>
              <w:rPr>
                <w:kern w:val="0"/>
                <w:sz w:val="24"/>
              </w:rPr>
            </w:pPr>
            <w:r>
              <w:rPr>
                <w:rFonts w:ascii="仿宋_GB2312" w:eastAsia="仿宋_GB2312" w:hint="eastAsia"/>
                <w:kern w:val="0"/>
                <w:sz w:val="24"/>
              </w:rPr>
              <w:t>较小</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76FE48F6" w14:textId="77777777" w:rsidR="001E70E2" w:rsidRDefault="00290548">
            <w:pPr>
              <w:widowControl/>
              <w:adjustRightInd w:val="0"/>
              <w:snapToGrid w:val="0"/>
              <w:spacing w:line="240" w:lineRule="auto"/>
              <w:jc w:val="center"/>
              <w:rPr>
                <w:kern w:val="0"/>
                <w:sz w:val="24"/>
              </w:rPr>
            </w:pPr>
            <w:r>
              <w:rPr>
                <w:rFonts w:ascii="仿宋_GB2312" w:eastAsia="仿宋_GB2312" w:hint="eastAsia"/>
                <w:kern w:val="0"/>
                <w:sz w:val="24"/>
              </w:rPr>
              <w:t>一般</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1441FBE8" w14:textId="77777777" w:rsidR="001E70E2" w:rsidRDefault="00290548">
            <w:pPr>
              <w:widowControl/>
              <w:adjustRightInd w:val="0"/>
              <w:snapToGrid w:val="0"/>
              <w:spacing w:line="240" w:lineRule="auto"/>
              <w:jc w:val="center"/>
              <w:rPr>
                <w:kern w:val="0"/>
                <w:sz w:val="24"/>
              </w:rPr>
            </w:pPr>
            <w:r>
              <w:rPr>
                <w:rFonts w:ascii="仿宋_GB2312" w:eastAsia="仿宋_GB2312" w:hint="eastAsia"/>
                <w:kern w:val="0"/>
                <w:sz w:val="24"/>
              </w:rPr>
              <w:t>较大</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4269B48B" w14:textId="77777777" w:rsidR="001E70E2" w:rsidRDefault="00290548">
            <w:pPr>
              <w:widowControl/>
              <w:adjustRightInd w:val="0"/>
              <w:snapToGrid w:val="0"/>
              <w:spacing w:line="240" w:lineRule="auto"/>
              <w:jc w:val="center"/>
              <w:rPr>
                <w:kern w:val="0"/>
                <w:sz w:val="24"/>
              </w:rPr>
            </w:pPr>
            <w:r>
              <w:rPr>
                <w:rFonts w:ascii="仿宋_GB2312" w:eastAsia="仿宋_GB2312"/>
                <w:kern w:val="0"/>
                <w:sz w:val="24"/>
              </w:rPr>
              <w:t>—</w:t>
            </w:r>
          </w:p>
        </w:tc>
      </w:tr>
      <w:tr w:rsidR="001E70E2" w14:paraId="206EA503" w14:textId="77777777">
        <w:trPr>
          <w:cantSplit/>
          <w:trHeight w:val="283"/>
          <w:jc w:val="center"/>
        </w:trPr>
        <w:tc>
          <w:tcPr>
            <w:tcW w:w="766" w:type="pct"/>
            <w:tcBorders>
              <w:top w:val="single" w:sz="4" w:space="0" w:color="auto"/>
              <w:left w:val="single" w:sz="4" w:space="0" w:color="auto"/>
              <w:bottom w:val="single" w:sz="4" w:space="0" w:color="auto"/>
              <w:right w:val="single" w:sz="4" w:space="0" w:color="auto"/>
            </w:tcBorders>
            <w:shd w:val="clear" w:color="auto" w:fill="auto"/>
            <w:vAlign w:val="center"/>
          </w:tcPr>
          <w:p w14:paraId="723FD113" w14:textId="77777777" w:rsidR="001E70E2" w:rsidRDefault="00290548">
            <w:pPr>
              <w:widowControl/>
              <w:adjustRightInd w:val="0"/>
              <w:snapToGrid w:val="0"/>
              <w:spacing w:line="240" w:lineRule="auto"/>
              <w:jc w:val="center"/>
              <w:rPr>
                <w:b/>
                <w:bCs/>
                <w:kern w:val="0"/>
                <w:sz w:val="24"/>
              </w:rPr>
            </w:pPr>
            <w:r>
              <w:rPr>
                <w:rFonts w:ascii="仿宋_GB2312" w:eastAsia="仿宋_GB2312" w:hint="eastAsia"/>
                <w:b/>
                <w:bCs/>
                <w:kern w:val="0"/>
                <w:sz w:val="24"/>
              </w:rPr>
              <w:t>修正系数</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1544B2C7" w14:textId="77777777" w:rsidR="001E70E2" w:rsidRDefault="00290548">
            <w:pPr>
              <w:widowControl/>
              <w:adjustRightInd w:val="0"/>
              <w:snapToGrid w:val="0"/>
              <w:spacing w:line="240" w:lineRule="auto"/>
              <w:jc w:val="center"/>
              <w:rPr>
                <w:kern w:val="0"/>
                <w:sz w:val="24"/>
              </w:rPr>
            </w:pPr>
            <w:r>
              <w:rPr>
                <w:rFonts w:ascii="仿宋_GB2312" w:eastAsia="仿宋_GB2312"/>
                <w:kern w:val="0"/>
                <w:sz w:val="24"/>
              </w:rPr>
              <w:t>—</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078B2CED" w14:textId="77777777" w:rsidR="001E70E2" w:rsidRDefault="00290548">
            <w:pPr>
              <w:widowControl/>
              <w:adjustRightInd w:val="0"/>
              <w:snapToGrid w:val="0"/>
              <w:spacing w:line="240" w:lineRule="auto"/>
              <w:jc w:val="center"/>
              <w:rPr>
                <w:kern w:val="0"/>
                <w:sz w:val="24"/>
              </w:rPr>
            </w:pPr>
            <w:r>
              <w:rPr>
                <w:kern w:val="0"/>
                <w:sz w:val="24"/>
              </w:rPr>
              <w:t>0.02</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01472F28" w14:textId="77777777" w:rsidR="001E70E2" w:rsidRDefault="00290548">
            <w:pPr>
              <w:widowControl/>
              <w:adjustRightInd w:val="0"/>
              <w:snapToGrid w:val="0"/>
              <w:spacing w:line="240" w:lineRule="auto"/>
              <w:jc w:val="center"/>
              <w:rPr>
                <w:kern w:val="0"/>
                <w:sz w:val="24"/>
              </w:rPr>
            </w:pPr>
            <w:r>
              <w:rPr>
                <w:kern w:val="0"/>
                <w:sz w:val="24"/>
              </w:rPr>
              <w:t>0</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22E8C7B5" w14:textId="77777777" w:rsidR="001E70E2" w:rsidRDefault="00290548">
            <w:pPr>
              <w:widowControl/>
              <w:adjustRightInd w:val="0"/>
              <w:snapToGrid w:val="0"/>
              <w:spacing w:line="240" w:lineRule="auto"/>
              <w:jc w:val="center"/>
              <w:rPr>
                <w:kern w:val="0"/>
                <w:sz w:val="24"/>
              </w:rPr>
            </w:pPr>
            <w:r>
              <w:rPr>
                <w:kern w:val="0"/>
                <w:sz w:val="24"/>
              </w:rPr>
              <w:t>-0.02</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57422ABE" w14:textId="77777777" w:rsidR="001E70E2" w:rsidRDefault="00290548">
            <w:pPr>
              <w:widowControl/>
              <w:adjustRightInd w:val="0"/>
              <w:snapToGrid w:val="0"/>
              <w:spacing w:line="240" w:lineRule="auto"/>
              <w:jc w:val="center"/>
              <w:rPr>
                <w:kern w:val="0"/>
                <w:sz w:val="24"/>
              </w:rPr>
            </w:pPr>
            <w:r>
              <w:rPr>
                <w:rFonts w:ascii="仿宋_GB2312" w:eastAsia="仿宋_GB2312"/>
                <w:kern w:val="0"/>
                <w:sz w:val="24"/>
              </w:rPr>
              <w:t>—</w:t>
            </w:r>
          </w:p>
        </w:tc>
      </w:tr>
    </w:tbl>
    <w:p w14:paraId="4FBD2820" w14:textId="5331B4AE" w:rsidR="001E70E2" w:rsidRPr="00BE63EB" w:rsidRDefault="00FB2214" w:rsidP="00BE63EB">
      <w:pPr>
        <w:autoSpaceDE w:val="0"/>
        <w:autoSpaceDN w:val="0"/>
        <w:adjustRightInd w:val="0"/>
        <w:snapToGrid w:val="0"/>
        <w:spacing w:line="580" w:lineRule="exact"/>
        <w:ind w:firstLineChars="200" w:firstLine="643"/>
        <w:outlineLvl w:val="4"/>
        <w:rPr>
          <w:rFonts w:eastAsia="仿宋_GB2312"/>
          <w:b/>
          <w:sz w:val="32"/>
          <w:szCs w:val="32"/>
        </w:rPr>
      </w:pPr>
      <w:r>
        <w:rPr>
          <w:rFonts w:eastAsia="仿宋_GB2312" w:hint="eastAsia"/>
          <w:b/>
          <w:sz w:val="32"/>
          <w:szCs w:val="32"/>
        </w:rPr>
        <w:t>（</w:t>
      </w:r>
      <w:r>
        <w:rPr>
          <w:rFonts w:eastAsia="仿宋_GB2312" w:hint="eastAsia"/>
          <w:b/>
          <w:sz w:val="32"/>
          <w:szCs w:val="32"/>
        </w:rPr>
        <w:t>4</w:t>
      </w:r>
      <w:r>
        <w:rPr>
          <w:rFonts w:eastAsia="仿宋_GB2312" w:hint="eastAsia"/>
          <w:b/>
          <w:sz w:val="32"/>
          <w:szCs w:val="32"/>
        </w:rPr>
        <w:t>）</w:t>
      </w:r>
      <w:r w:rsidR="00290548" w:rsidRPr="00BE63EB">
        <w:rPr>
          <w:rFonts w:eastAsia="仿宋_GB2312"/>
          <w:b/>
          <w:sz w:val="32"/>
          <w:szCs w:val="32"/>
        </w:rPr>
        <w:t>土地开发程度修正</w:t>
      </w:r>
    </w:p>
    <w:p w14:paraId="26B92AC5" w14:textId="3FFF2BA8" w:rsidR="001E70E2" w:rsidRPr="00FC6C43" w:rsidRDefault="00290548" w:rsidP="00FC6C43">
      <w:pPr>
        <w:adjustRightInd w:val="0"/>
        <w:snapToGrid w:val="0"/>
        <w:spacing w:line="580" w:lineRule="exact"/>
        <w:ind w:firstLineChars="200" w:firstLine="640"/>
        <w:rPr>
          <w:rFonts w:eastAsia="仿宋_GB2312"/>
          <w:sz w:val="32"/>
          <w:szCs w:val="32"/>
        </w:rPr>
      </w:pPr>
      <w:r w:rsidRPr="00FC6C43">
        <w:rPr>
          <w:rFonts w:eastAsia="仿宋_GB2312" w:hint="eastAsia"/>
          <w:sz w:val="32"/>
          <w:szCs w:val="32"/>
        </w:rPr>
        <w:t>揭阳</w:t>
      </w:r>
      <w:r w:rsidR="001B367F">
        <w:rPr>
          <w:rFonts w:eastAsia="仿宋_GB2312" w:hint="eastAsia"/>
          <w:sz w:val="32"/>
          <w:szCs w:val="32"/>
        </w:rPr>
        <w:t>市</w:t>
      </w:r>
      <w:r w:rsidRPr="00FC6C43">
        <w:rPr>
          <w:rFonts w:eastAsia="仿宋_GB2312" w:hint="eastAsia"/>
          <w:sz w:val="32"/>
          <w:szCs w:val="32"/>
        </w:rPr>
        <w:t>区集体</w:t>
      </w:r>
      <w:r w:rsidRPr="00FC6C43">
        <w:rPr>
          <w:rFonts w:eastAsia="仿宋_GB2312"/>
          <w:sz w:val="32"/>
          <w:szCs w:val="32"/>
        </w:rPr>
        <w:t>工业用地基准地价为</w:t>
      </w:r>
      <w:r w:rsidRPr="00FC6C43">
        <w:rPr>
          <w:rFonts w:eastAsia="仿宋_GB2312" w:hint="eastAsia"/>
          <w:sz w:val="32"/>
          <w:szCs w:val="32"/>
        </w:rPr>
        <w:t>“三通一平”（宗地红线外通路、供电、供水，宗地红线内场地平整）</w:t>
      </w:r>
      <w:r w:rsidRPr="00FC6C43">
        <w:rPr>
          <w:rFonts w:eastAsia="仿宋_GB2312"/>
          <w:sz w:val="32"/>
          <w:szCs w:val="32"/>
        </w:rPr>
        <w:t>土地开发程度下的熟地价格。当运用基准地价法进行宗地评估时，若宗地未达到或超过基准地价设定开发程度时，应酌情扣除或增加相应开发费用。</w:t>
      </w:r>
    </w:p>
    <w:p w14:paraId="28AA848F" w14:textId="04A868BD" w:rsidR="001E70E2" w:rsidRPr="00631294" w:rsidRDefault="00832662" w:rsidP="00631294">
      <w:pPr>
        <w:keepNext/>
        <w:adjustRightInd w:val="0"/>
        <w:snapToGrid w:val="0"/>
        <w:spacing w:line="580" w:lineRule="exact"/>
        <w:jc w:val="center"/>
        <w:rPr>
          <w:rFonts w:eastAsia="仿宋_GB2312"/>
          <w:b/>
          <w:bCs/>
          <w:sz w:val="28"/>
          <w:szCs w:val="28"/>
        </w:rPr>
      </w:pPr>
      <w:r w:rsidRPr="00631294">
        <w:rPr>
          <w:rFonts w:eastAsia="仿宋_GB2312" w:hint="eastAsia"/>
          <w:b/>
          <w:bCs/>
          <w:sz w:val="28"/>
          <w:szCs w:val="28"/>
        </w:rPr>
        <w:t>表</w:t>
      </w:r>
      <w:r w:rsidRPr="00631294">
        <w:rPr>
          <w:rFonts w:eastAsia="仿宋_GB2312" w:hint="eastAsia"/>
          <w:b/>
          <w:bCs/>
          <w:sz w:val="28"/>
          <w:szCs w:val="28"/>
        </w:rPr>
        <w:t>4</w:t>
      </w:r>
      <w:r w:rsidR="00290548" w:rsidRPr="00631294">
        <w:rPr>
          <w:rFonts w:eastAsia="仿宋_GB2312"/>
          <w:b/>
          <w:bCs/>
          <w:sz w:val="28"/>
          <w:szCs w:val="28"/>
        </w:rPr>
        <w:t xml:space="preserve">-3-10 </w:t>
      </w:r>
      <w:r w:rsidR="00AC6989">
        <w:rPr>
          <w:rFonts w:eastAsia="仿宋_GB2312"/>
          <w:b/>
          <w:bCs/>
          <w:sz w:val="28"/>
          <w:szCs w:val="28"/>
        </w:rPr>
        <w:t xml:space="preserve"> </w:t>
      </w:r>
      <w:r w:rsidR="00290548" w:rsidRPr="00631294">
        <w:rPr>
          <w:rFonts w:eastAsia="仿宋_GB2312" w:hint="eastAsia"/>
          <w:b/>
          <w:bCs/>
          <w:sz w:val="28"/>
          <w:szCs w:val="28"/>
        </w:rPr>
        <w:t>土地开发程度修正值表</w:t>
      </w:r>
    </w:p>
    <w:p w14:paraId="30AC363F" w14:textId="77777777" w:rsidR="001E70E2" w:rsidRDefault="00290548">
      <w:pPr>
        <w:keepNext/>
        <w:keepLines/>
        <w:adjustRightInd w:val="0"/>
        <w:snapToGrid w:val="0"/>
        <w:spacing w:line="312" w:lineRule="auto"/>
        <w:ind w:right="420"/>
        <w:jc w:val="right"/>
        <w:rPr>
          <w:rFonts w:eastAsia="仿宋_GB2312"/>
          <w:color w:val="000000"/>
        </w:rPr>
      </w:pPr>
      <w:r>
        <w:rPr>
          <w:rFonts w:eastAsia="仿宋_GB2312"/>
          <w:color w:val="000000"/>
        </w:rPr>
        <w:t>单位：元</w:t>
      </w:r>
      <w:r>
        <w:rPr>
          <w:rFonts w:eastAsia="仿宋_GB2312"/>
          <w:color w:val="000000"/>
        </w:rPr>
        <w:t>/</w:t>
      </w:r>
      <w:r>
        <w:rPr>
          <w:rFonts w:eastAsia="仿宋_GB2312"/>
          <w:color w:val="000000"/>
        </w:rPr>
        <w:t>平方米</w:t>
      </w:r>
    </w:p>
    <w:tbl>
      <w:tblPr>
        <w:tblW w:w="52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
        <w:gridCol w:w="853"/>
        <w:gridCol w:w="899"/>
        <w:gridCol w:w="901"/>
        <w:gridCol w:w="899"/>
        <w:gridCol w:w="901"/>
        <w:gridCol w:w="899"/>
        <w:gridCol w:w="1062"/>
        <w:gridCol w:w="1255"/>
      </w:tblGrid>
      <w:tr w:rsidR="001E70E2" w14:paraId="6120D43B" w14:textId="77777777">
        <w:trPr>
          <w:trHeight w:val="340"/>
          <w:jc w:val="center"/>
        </w:trPr>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14:paraId="59A9CFA0" w14:textId="77777777" w:rsidR="001E70E2" w:rsidRDefault="00290548">
            <w:pPr>
              <w:widowControl/>
              <w:adjustRightInd w:val="0"/>
              <w:snapToGrid w:val="0"/>
              <w:spacing w:line="240" w:lineRule="auto"/>
              <w:jc w:val="center"/>
              <w:rPr>
                <w:rFonts w:eastAsia="仿宋_GB2312"/>
                <w:b/>
                <w:bCs/>
                <w:kern w:val="0"/>
                <w:sz w:val="24"/>
                <w:szCs w:val="21"/>
              </w:rPr>
            </w:pPr>
            <w:r>
              <w:rPr>
                <w:rFonts w:eastAsia="仿宋_GB2312"/>
                <w:b/>
                <w:bCs/>
                <w:kern w:val="0"/>
                <w:sz w:val="24"/>
                <w:szCs w:val="21"/>
              </w:rPr>
              <w:t>土地开发项目</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628F0491" w14:textId="77777777" w:rsidR="001E70E2" w:rsidRDefault="00290548">
            <w:pPr>
              <w:widowControl/>
              <w:adjustRightInd w:val="0"/>
              <w:snapToGrid w:val="0"/>
              <w:spacing w:line="240" w:lineRule="auto"/>
              <w:jc w:val="center"/>
              <w:rPr>
                <w:rFonts w:eastAsia="仿宋_GB2312"/>
                <w:b/>
                <w:bCs/>
                <w:kern w:val="0"/>
                <w:sz w:val="24"/>
                <w:szCs w:val="21"/>
              </w:rPr>
            </w:pPr>
            <w:r>
              <w:rPr>
                <w:rFonts w:eastAsia="仿宋_GB2312"/>
                <w:b/>
                <w:bCs/>
                <w:kern w:val="0"/>
                <w:sz w:val="24"/>
                <w:szCs w:val="21"/>
              </w:rPr>
              <w:t>场地平整</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23AF078B" w14:textId="77777777" w:rsidR="001E70E2" w:rsidRDefault="00290548">
            <w:pPr>
              <w:widowControl/>
              <w:adjustRightInd w:val="0"/>
              <w:snapToGrid w:val="0"/>
              <w:spacing w:line="240" w:lineRule="auto"/>
              <w:jc w:val="center"/>
              <w:rPr>
                <w:rFonts w:eastAsia="仿宋_GB2312"/>
                <w:b/>
                <w:bCs/>
                <w:kern w:val="0"/>
                <w:sz w:val="24"/>
                <w:szCs w:val="21"/>
              </w:rPr>
            </w:pPr>
            <w:r>
              <w:rPr>
                <w:rFonts w:eastAsia="仿宋_GB2312"/>
                <w:b/>
                <w:bCs/>
                <w:kern w:val="0"/>
                <w:sz w:val="24"/>
                <w:szCs w:val="21"/>
              </w:rPr>
              <w:t>通路</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14:paraId="0CC1234F" w14:textId="77777777" w:rsidR="001E70E2" w:rsidRDefault="00290548">
            <w:pPr>
              <w:widowControl/>
              <w:adjustRightInd w:val="0"/>
              <w:snapToGrid w:val="0"/>
              <w:spacing w:line="240" w:lineRule="auto"/>
              <w:jc w:val="center"/>
              <w:rPr>
                <w:rFonts w:eastAsia="仿宋_GB2312"/>
                <w:b/>
                <w:bCs/>
                <w:kern w:val="0"/>
                <w:sz w:val="24"/>
                <w:szCs w:val="21"/>
              </w:rPr>
            </w:pPr>
            <w:r>
              <w:rPr>
                <w:rFonts w:eastAsia="仿宋_GB2312"/>
                <w:b/>
                <w:bCs/>
                <w:kern w:val="0"/>
                <w:sz w:val="24"/>
                <w:szCs w:val="21"/>
              </w:rPr>
              <w:t>供电</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68744FEF" w14:textId="77777777" w:rsidR="001E70E2" w:rsidRDefault="00290548">
            <w:pPr>
              <w:widowControl/>
              <w:adjustRightInd w:val="0"/>
              <w:snapToGrid w:val="0"/>
              <w:spacing w:line="240" w:lineRule="auto"/>
              <w:jc w:val="center"/>
              <w:rPr>
                <w:rFonts w:eastAsia="仿宋_GB2312"/>
                <w:b/>
                <w:bCs/>
                <w:kern w:val="0"/>
                <w:sz w:val="24"/>
                <w:szCs w:val="21"/>
              </w:rPr>
            </w:pPr>
            <w:r>
              <w:rPr>
                <w:rFonts w:eastAsia="仿宋_GB2312"/>
                <w:b/>
                <w:bCs/>
                <w:kern w:val="0"/>
                <w:sz w:val="24"/>
                <w:szCs w:val="21"/>
              </w:rPr>
              <w:t>供水</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14:paraId="512B738B" w14:textId="77777777" w:rsidR="001E70E2" w:rsidRDefault="00290548">
            <w:pPr>
              <w:widowControl/>
              <w:adjustRightInd w:val="0"/>
              <w:snapToGrid w:val="0"/>
              <w:spacing w:line="240" w:lineRule="auto"/>
              <w:jc w:val="center"/>
              <w:rPr>
                <w:rFonts w:eastAsia="仿宋_GB2312"/>
                <w:b/>
                <w:bCs/>
                <w:kern w:val="0"/>
                <w:sz w:val="24"/>
                <w:szCs w:val="21"/>
              </w:rPr>
            </w:pPr>
            <w:r>
              <w:rPr>
                <w:rFonts w:eastAsia="仿宋_GB2312"/>
                <w:b/>
                <w:bCs/>
                <w:kern w:val="0"/>
                <w:sz w:val="24"/>
                <w:szCs w:val="21"/>
              </w:rPr>
              <w:t>排水</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0AFC6EAC" w14:textId="77777777" w:rsidR="001E70E2" w:rsidRDefault="00290548">
            <w:pPr>
              <w:widowControl/>
              <w:adjustRightInd w:val="0"/>
              <w:snapToGrid w:val="0"/>
              <w:spacing w:line="240" w:lineRule="auto"/>
              <w:jc w:val="center"/>
              <w:rPr>
                <w:rFonts w:eastAsia="仿宋_GB2312"/>
                <w:b/>
                <w:bCs/>
                <w:kern w:val="0"/>
                <w:sz w:val="24"/>
                <w:szCs w:val="21"/>
              </w:rPr>
            </w:pPr>
            <w:r>
              <w:rPr>
                <w:rFonts w:eastAsia="仿宋_GB2312"/>
                <w:b/>
                <w:bCs/>
                <w:kern w:val="0"/>
                <w:sz w:val="24"/>
                <w:szCs w:val="21"/>
              </w:rPr>
              <w:t>通讯</w:t>
            </w:r>
          </w:p>
        </w:tc>
        <w:tc>
          <w:tcPr>
            <w:tcW w:w="613" w:type="pct"/>
            <w:tcBorders>
              <w:top w:val="single" w:sz="4" w:space="0" w:color="auto"/>
              <w:left w:val="single" w:sz="4" w:space="0" w:color="auto"/>
              <w:bottom w:val="single" w:sz="4" w:space="0" w:color="auto"/>
              <w:right w:val="single" w:sz="4" w:space="0" w:color="auto"/>
            </w:tcBorders>
            <w:vAlign w:val="center"/>
          </w:tcPr>
          <w:p w14:paraId="112E616D" w14:textId="77777777" w:rsidR="001E70E2" w:rsidRDefault="00290548">
            <w:pPr>
              <w:widowControl/>
              <w:adjustRightInd w:val="0"/>
              <w:snapToGrid w:val="0"/>
              <w:spacing w:line="240" w:lineRule="auto"/>
              <w:jc w:val="center"/>
              <w:rPr>
                <w:rFonts w:eastAsia="仿宋_GB2312"/>
                <w:b/>
                <w:bCs/>
                <w:kern w:val="0"/>
                <w:sz w:val="24"/>
                <w:szCs w:val="21"/>
              </w:rPr>
            </w:pPr>
            <w:r>
              <w:rPr>
                <w:rFonts w:eastAsia="仿宋_GB2312"/>
                <w:b/>
                <w:bCs/>
                <w:kern w:val="0"/>
                <w:sz w:val="24"/>
                <w:szCs w:val="21"/>
              </w:rPr>
              <w:t>通燃气</w:t>
            </w:r>
          </w:p>
        </w:tc>
        <w:tc>
          <w:tcPr>
            <w:tcW w:w="725" w:type="pct"/>
            <w:tcBorders>
              <w:top w:val="single" w:sz="4" w:space="0" w:color="auto"/>
              <w:left w:val="single" w:sz="4" w:space="0" w:color="auto"/>
              <w:bottom w:val="single" w:sz="4" w:space="0" w:color="auto"/>
              <w:right w:val="single" w:sz="4" w:space="0" w:color="auto"/>
            </w:tcBorders>
            <w:vAlign w:val="center"/>
          </w:tcPr>
          <w:p w14:paraId="3B5C5B21" w14:textId="77777777" w:rsidR="001E70E2" w:rsidRDefault="00290548">
            <w:pPr>
              <w:widowControl/>
              <w:adjustRightInd w:val="0"/>
              <w:snapToGrid w:val="0"/>
              <w:spacing w:line="240" w:lineRule="auto"/>
              <w:jc w:val="center"/>
              <w:rPr>
                <w:rFonts w:eastAsia="仿宋_GB2312"/>
                <w:b/>
                <w:bCs/>
                <w:kern w:val="0"/>
                <w:sz w:val="24"/>
                <w:szCs w:val="21"/>
              </w:rPr>
            </w:pPr>
            <w:r>
              <w:rPr>
                <w:rFonts w:eastAsia="仿宋_GB2312"/>
                <w:b/>
                <w:bCs/>
                <w:kern w:val="0"/>
                <w:sz w:val="24"/>
                <w:szCs w:val="21"/>
              </w:rPr>
              <w:t>合计</w:t>
            </w:r>
          </w:p>
        </w:tc>
      </w:tr>
      <w:tr w:rsidR="001E70E2" w14:paraId="1D4FC660" w14:textId="77777777">
        <w:trPr>
          <w:trHeight w:val="340"/>
          <w:jc w:val="center"/>
        </w:trPr>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14:paraId="437AD411" w14:textId="77777777" w:rsidR="001E70E2" w:rsidRDefault="00290548">
            <w:pPr>
              <w:widowControl/>
              <w:adjustRightInd w:val="0"/>
              <w:snapToGrid w:val="0"/>
              <w:spacing w:line="240" w:lineRule="auto"/>
              <w:jc w:val="center"/>
              <w:rPr>
                <w:rFonts w:eastAsia="仿宋_GB2312"/>
                <w:b/>
                <w:bCs/>
                <w:kern w:val="0"/>
                <w:sz w:val="24"/>
                <w:szCs w:val="21"/>
              </w:rPr>
            </w:pPr>
            <w:r>
              <w:rPr>
                <w:rFonts w:eastAsia="仿宋_GB2312"/>
                <w:b/>
                <w:bCs/>
                <w:kern w:val="0"/>
                <w:sz w:val="24"/>
                <w:szCs w:val="21"/>
              </w:rPr>
              <w:t>开发费</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5A267AF3" w14:textId="77777777" w:rsidR="001E70E2" w:rsidRDefault="00290548">
            <w:pPr>
              <w:widowControl/>
              <w:adjustRightInd w:val="0"/>
              <w:snapToGrid w:val="0"/>
              <w:spacing w:line="240" w:lineRule="auto"/>
              <w:jc w:val="center"/>
              <w:rPr>
                <w:rFonts w:eastAsia="仿宋_GB2312"/>
                <w:kern w:val="0"/>
                <w:sz w:val="24"/>
                <w:szCs w:val="21"/>
              </w:rPr>
            </w:pPr>
            <w:r>
              <w:rPr>
                <w:rFonts w:eastAsia="仿宋_GB2312"/>
                <w:color w:val="000000"/>
                <w:sz w:val="24"/>
              </w:rPr>
              <w:t>30~60</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11478FE7" w14:textId="77777777" w:rsidR="001E70E2" w:rsidRDefault="00290548">
            <w:pPr>
              <w:widowControl/>
              <w:adjustRightInd w:val="0"/>
              <w:snapToGrid w:val="0"/>
              <w:spacing w:line="240" w:lineRule="auto"/>
              <w:jc w:val="center"/>
              <w:rPr>
                <w:rFonts w:eastAsia="仿宋_GB2312"/>
                <w:kern w:val="0"/>
                <w:sz w:val="24"/>
                <w:szCs w:val="21"/>
              </w:rPr>
            </w:pPr>
            <w:r>
              <w:rPr>
                <w:rFonts w:eastAsia="仿宋_GB2312"/>
                <w:color w:val="000000"/>
                <w:sz w:val="24"/>
              </w:rPr>
              <w:t>30~70</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14:paraId="0168394F" w14:textId="77777777" w:rsidR="001E70E2" w:rsidRDefault="00290548">
            <w:pPr>
              <w:widowControl/>
              <w:adjustRightInd w:val="0"/>
              <w:snapToGrid w:val="0"/>
              <w:spacing w:line="240" w:lineRule="auto"/>
              <w:jc w:val="center"/>
              <w:rPr>
                <w:rFonts w:eastAsia="仿宋_GB2312"/>
                <w:kern w:val="0"/>
                <w:sz w:val="24"/>
                <w:szCs w:val="21"/>
              </w:rPr>
            </w:pPr>
            <w:r>
              <w:rPr>
                <w:rFonts w:eastAsia="仿宋_GB2312"/>
                <w:color w:val="000000"/>
                <w:sz w:val="24"/>
              </w:rPr>
              <w:t>30~50</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166B3B82" w14:textId="77777777" w:rsidR="001E70E2" w:rsidRDefault="00290548">
            <w:pPr>
              <w:widowControl/>
              <w:adjustRightInd w:val="0"/>
              <w:snapToGrid w:val="0"/>
              <w:spacing w:line="240" w:lineRule="auto"/>
              <w:jc w:val="center"/>
              <w:rPr>
                <w:rFonts w:eastAsia="仿宋_GB2312"/>
                <w:kern w:val="0"/>
                <w:sz w:val="24"/>
                <w:szCs w:val="21"/>
              </w:rPr>
            </w:pPr>
            <w:r>
              <w:rPr>
                <w:rFonts w:eastAsia="仿宋_GB2312"/>
                <w:color w:val="000000"/>
                <w:sz w:val="24"/>
              </w:rPr>
              <w:t>20~30</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14:paraId="2AD6995C" w14:textId="77777777" w:rsidR="001E70E2" w:rsidRDefault="00290548">
            <w:pPr>
              <w:widowControl/>
              <w:adjustRightInd w:val="0"/>
              <w:snapToGrid w:val="0"/>
              <w:spacing w:line="240" w:lineRule="auto"/>
              <w:jc w:val="center"/>
              <w:rPr>
                <w:rFonts w:eastAsia="仿宋_GB2312"/>
                <w:kern w:val="0"/>
                <w:sz w:val="24"/>
                <w:szCs w:val="21"/>
              </w:rPr>
            </w:pPr>
            <w:r>
              <w:rPr>
                <w:rFonts w:eastAsia="仿宋_GB2312"/>
                <w:color w:val="000000"/>
                <w:sz w:val="24"/>
              </w:rPr>
              <w:t>10~30</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05C62712" w14:textId="77777777" w:rsidR="001E70E2" w:rsidRDefault="00290548">
            <w:pPr>
              <w:widowControl/>
              <w:adjustRightInd w:val="0"/>
              <w:snapToGrid w:val="0"/>
              <w:spacing w:line="240" w:lineRule="auto"/>
              <w:jc w:val="center"/>
              <w:rPr>
                <w:rFonts w:eastAsia="仿宋_GB2312"/>
                <w:kern w:val="0"/>
                <w:sz w:val="24"/>
                <w:szCs w:val="21"/>
              </w:rPr>
            </w:pPr>
            <w:r>
              <w:rPr>
                <w:rFonts w:eastAsia="仿宋_GB2312"/>
                <w:color w:val="000000"/>
                <w:sz w:val="24"/>
              </w:rPr>
              <w:t>10~20</w:t>
            </w:r>
          </w:p>
        </w:tc>
        <w:tc>
          <w:tcPr>
            <w:tcW w:w="613" w:type="pct"/>
            <w:tcBorders>
              <w:top w:val="single" w:sz="4" w:space="0" w:color="auto"/>
              <w:left w:val="single" w:sz="4" w:space="0" w:color="auto"/>
              <w:bottom w:val="single" w:sz="4" w:space="0" w:color="auto"/>
              <w:right w:val="single" w:sz="4" w:space="0" w:color="auto"/>
            </w:tcBorders>
            <w:vAlign w:val="center"/>
          </w:tcPr>
          <w:p w14:paraId="1DD581B2" w14:textId="77777777" w:rsidR="001E70E2" w:rsidRDefault="00290548">
            <w:pPr>
              <w:widowControl/>
              <w:adjustRightInd w:val="0"/>
              <w:snapToGrid w:val="0"/>
              <w:spacing w:line="240" w:lineRule="auto"/>
              <w:jc w:val="center"/>
              <w:rPr>
                <w:rFonts w:eastAsia="仿宋_GB2312"/>
                <w:kern w:val="0"/>
                <w:sz w:val="24"/>
                <w:szCs w:val="21"/>
              </w:rPr>
            </w:pPr>
            <w:r>
              <w:rPr>
                <w:rFonts w:eastAsia="仿宋_GB2312"/>
                <w:color w:val="000000"/>
                <w:sz w:val="24"/>
              </w:rPr>
              <w:t>10~30</w:t>
            </w:r>
          </w:p>
        </w:tc>
        <w:tc>
          <w:tcPr>
            <w:tcW w:w="725" w:type="pct"/>
            <w:tcBorders>
              <w:top w:val="single" w:sz="4" w:space="0" w:color="auto"/>
              <w:left w:val="single" w:sz="4" w:space="0" w:color="auto"/>
              <w:bottom w:val="single" w:sz="4" w:space="0" w:color="auto"/>
              <w:right w:val="single" w:sz="4" w:space="0" w:color="auto"/>
            </w:tcBorders>
            <w:vAlign w:val="center"/>
          </w:tcPr>
          <w:p w14:paraId="22DD4293" w14:textId="77777777" w:rsidR="001E70E2" w:rsidRDefault="00290548">
            <w:pPr>
              <w:widowControl/>
              <w:adjustRightInd w:val="0"/>
              <w:snapToGrid w:val="0"/>
              <w:spacing w:line="240" w:lineRule="auto"/>
              <w:jc w:val="center"/>
              <w:rPr>
                <w:rFonts w:eastAsia="仿宋_GB2312"/>
                <w:kern w:val="0"/>
                <w:sz w:val="24"/>
                <w:szCs w:val="21"/>
              </w:rPr>
            </w:pPr>
            <w:r>
              <w:rPr>
                <w:rFonts w:eastAsia="仿宋_GB2312"/>
                <w:color w:val="000000"/>
                <w:sz w:val="24"/>
              </w:rPr>
              <w:t>140~290</w:t>
            </w:r>
          </w:p>
        </w:tc>
      </w:tr>
    </w:tbl>
    <w:p w14:paraId="187A1F37" w14:textId="77777777" w:rsidR="001E70E2" w:rsidRDefault="00290548">
      <w:pPr>
        <w:adjustRightInd w:val="0"/>
        <w:snapToGrid w:val="0"/>
        <w:spacing w:line="240" w:lineRule="auto"/>
        <w:ind w:firstLineChars="200" w:firstLine="420"/>
        <w:rPr>
          <w:rFonts w:eastAsia="仿宋_GB2312"/>
          <w:color w:val="000000"/>
          <w:szCs w:val="21"/>
        </w:rPr>
      </w:pPr>
      <w:r>
        <w:rPr>
          <w:rFonts w:eastAsia="仿宋_GB2312"/>
        </w:rPr>
        <w:t>注：本表</w:t>
      </w:r>
      <w:r>
        <w:rPr>
          <w:rFonts w:eastAsia="仿宋_GB2312" w:hint="eastAsia"/>
        </w:rPr>
        <w:t>仅供</w:t>
      </w:r>
      <w:r>
        <w:rPr>
          <w:rFonts w:eastAsia="仿宋_GB2312"/>
        </w:rPr>
        <w:t>参考</w:t>
      </w:r>
      <w:r>
        <w:rPr>
          <w:rFonts w:eastAsia="仿宋_GB2312" w:hint="eastAsia"/>
        </w:rPr>
        <w:t>，实际操作时应根据</w:t>
      </w:r>
      <w:proofErr w:type="gramStart"/>
      <w:r>
        <w:rPr>
          <w:rFonts w:eastAsia="仿宋_GB2312" w:hint="eastAsia"/>
        </w:rPr>
        <w:t>待估宗</w:t>
      </w:r>
      <w:proofErr w:type="gramEnd"/>
      <w:r>
        <w:rPr>
          <w:rFonts w:eastAsia="仿宋_GB2312" w:hint="eastAsia"/>
        </w:rPr>
        <w:t>地的具体开发状况并结合当地相关规划要求，参照上表进行修正。</w:t>
      </w:r>
    </w:p>
    <w:sectPr w:rsidR="001E70E2">
      <w:headerReference w:type="even" r:id="rId10"/>
      <w:headerReference w:type="default" r:id="rId11"/>
      <w:footerReference w:type="even" r:id="rId12"/>
      <w:footerReference w:type="default" r:id="rId13"/>
      <w:headerReference w:type="first" r:id="rId14"/>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810AC" w14:textId="77777777" w:rsidR="00AF0C86" w:rsidRDefault="00AF0C86">
      <w:pPr>
        <w:spacing w:line="240" w:lineRule="auto"/>
      </w:pPr>
      <w:r>
        <w:separator/>
      </w:r>
    </w:p>
  </w:endnote>
  <w:endnote w:type="continuationSeparator" w:id="0">
    <w:p w14:paraId="53BC2DF2" w14:textId="77777777" w:rsidR="00AF0C86" w:rsidRDefault="00AF0C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ˎ̥">
    <w:altName w:val="Times New Roman"/>
    <w:charset w:val="00"/>
    <w:family w:val="roman"/>
    <w:pitch w:val="default"/>
  </w:font>
  <w:font w:name="楷体">
    <w:panose1 w:val="02010609060101010101"/>
    <w:charset w:val="86"/>
    <w:family w:val="modern"/>
    <w:pitch w:val="fixed"/>
    <w:sig w:usb0="800002BF" w:usb1="38CF7CFA"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昆仑仿宋">
    <w:altName w:val="黑体"/>
    <w:charset w:val="86"/>
    <w:family w:val="modern"/>
    <w:pitch w:val="default"/>
    <w:sig w:usb0="00000000" w:usb1="00000000" w:usb2="00000010" w:usb3="00000000" w:csb0="00040000" w:csb1="00000000"/>
  </w:font>
  <w:font w:name="幼圆">
    <w:panose1 w:val="02010509060101010101"/>
    <w:charset w:val="86"/>
    <w:family w:val="modern"/>
    <w:pitch w:val="fixed"/>
    <w:sig w:usb0="00000001" w:usb1="080E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FangSong">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4735289"/>
    </w:sdtPr>
    <w:sdtEndPr/>
    <w:sdtContent>
      <w:p w14:paraId="7CDBAE52" w14:textId="77777777" w:rsidR="001E70E2" w:rsidRDefault="00290548">
        <w:pPr>
          <w:pStyle w:val="aff6"/>
          <w:ind w:firstLine="360"/>
          <w:jc w:val="center"/>
        </w:pPr>
        <w:r>
          <w:fldChar w:fldCharType="begin"/>
        </w:r>
        <w:r>
          <w:instrText>PAGE   \* MERGEFORMAT</w:instrText>
        </w:r>
        <w:r>
          <w:fldChar w:fldCharType="separate"/>
        </w:r>
        <w:r>
          <w:rPr>
            <w:lang w:val="zh-CN"/>
          </w:rPr>
          <w:t>36</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0449139"/>
    </w:sdtPr>
    <w:sdtEndPr/>
    <w:sdtContent>
      <w:p w14:paraId="17B8A627" w14:textId="77777777" w:rsidR="001E70E2" w:rsidRDefault="00290548">
        <w:pPr>
          <w:pStyle w:val="aff6"/>
          <w:ind w:left="1470" w:right="1470"/>
          <w:jc w:val="center"/>
        </w:pPr>
        <w:r>
          <w:fldChar w:fldCharType="begin"/>
        </w:r>
        <w:r>
          <w:instrText>PAGE   \* MERGEFORMAT</w:instrText>
        </w:r>
        <w:r>
          <w:fldChar w:fldCharType="separate"/>
        </w:r>
        <w:r>
          <w:rPr>
            <w:lang w:val="zh-CN"/>
          </w:rPr>
          <w:t>37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F4C99" w14:textId="77777777" w:rsidR="00AF0C86" w:rsidRDefault="00AF0C86">
      <w:pPr>
        <w:spacing w:line="240" w:lineRule="auto"/>
      </w:pPr>
      <w:r>
        <w:separator/>
      </w:r>
    </w:p>
  </w:footnote>
  <w:footnote w:type="continuationSeparator" w:id="0">
    <w:p w14:paraId="057F0868" w14:textId="77777777" w:rsidR="00AF0C86" w:rsidRDefault="00AF0C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6EB0" w14:textId="77777777" w:rsidR="00EB48B9" w:rsidRDefault="00EB48B9" w:rsidP="00EB48B9">
    <w:pPr>
      <w:pStyle w:val="aff9"/>
      <w:pBdr>
        <w:bottom w:val="none" w:sz="0" w:space="0" w:color="auto"/>
      </w:pBdr>
      <w:spacing w:before="72" w:after="72"/>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68DB8" w14:textId="26FEE785" w:rsidR="001E70E2" w:rsidRPr="00EB48B9" w:rsidRDefault="001E70E2" w:rsidP="00EB48B9">
    <w:pPr>
      <w:pStyle w:val="aff9"/>
      <w:pBdr>
        <w:bottom w:val="none" w:sz="0" w:space="0" w:color="auto"/>
      </w:pBdr>
      <w:spacing w:before="72" w:after="72"/>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A6E6E" w14:textId="77777777" w:rsidR="00EB48B9" w:rsidRDefault="00EB48B9">
    <w:pPr>
      <w:pStyle w:val="aff9"/>
      <w:spacing w:before="72" w:after="72"/>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528F"/>
    <w:multiLevelType w:val="multilevel"/>
    <w:tmpl w:val="00F8528F"/>
    <w:lvl w:ilvl="0">
      <w:start w:val="1"/>
      <w:numFmt w:val="none"/>
      <w:pStyle w:val="2"/>
      <w:lvlText w:val="  第一部分"/>
      <w:lvlJc w:val="center"/>
      <w:pPr>
        <w:tabs>
          <w:tab w:val="left" w:pos="1728"/>
        </w:tabs>
        <w:ind w:left="425" w:hanging="137"/>
      </w:pPr>
      <w:rPr>
        <w:rFonts w:hint="eastAsia"/>
        <w:b/>
        <w:i w:val="0"/>
        <w:sz w:val="48"/>
      </w:rPr>
    </w:lvl>
    <w:lvl w:ilvl="1">
      <w:start w:val="1"/>
      <w:numFmt w:val="none"/>
      <w:lvlText w:val="第一章"/>
      <w:lvlJc w:val="center"/>
      <w:pPr>
        <w:tabs>
          <w:tab w:val="left" w:pos="1145"/>
        </w:tabs>
        <w:ind w:left="992" w:hanging="567"/>
      </w:pPr>
      <w:rPr>
        <w:rFonts w:hint="eastAsia"/>
        <w:b/>
        <w:i w:val="0"/>
        <w:sz w:val="36"/>
      </w:rPr>
    </w:lvl>
    <w:lvl w:ilvl="2">
      <w:start w:val="1"/>
      <w:numFmt w:val="none"/>
      <w:lvlText w:val="第一节"/>
      <w:lvlJc w:val="center"/>
      <w:pPr>
        <w:tabs>
          <w:tab w:val="left" w:pos="1418"/>
        </w:tabs>
        <w:ind w:left="1418" w:hanging="567"/>
      </w:pPr>
      <w:rPr>
        <w:rFonts w:hint="eastAsia"/>
        <w:b/>
        <w:i w:val="0"/>
        <w:sz w:val="32"/>
      </w:rPr>
    </w:lvl>
    <w:lvl w:ilvl="3">
      <w:start w:val="1"/>
      <w:numFmt w:val="none"/>
      <w:pStyle w:val="4"/>
      <w:lvlText w:val="一、"/>
      <w:lvlJc w:val="left"/>
      <w:pPr>
        <w:tabs>
          <w:tab w:val="left" w:pos="1984"/>
        </w:tabs>
        <w:ind w:left="1984" w:hanging="708"/>
      </w:pPr>
      <w:rPr>
        <w:rFonts w:hint="eastAsia"/>
        <w:b/>
        <w:i w:val="0"/>
        <w:sz w:val="30"/>
      </w:rPr>
    </w:lvl>
    <w:lvl w:ilvl="4">
      <w:start w:val="1"/>
      <w:numFmt w:val="none"/>
      <w:lvlText w:val="（一）"/>
      <w:lvlJc w:val="left"/>
      <w:pPr>
        <w:tabs>
          <w:tab w:val="left" w:pos="2781"/>
        </w:tabs>
        <w:ind w:left="2551" w:hanging="850"/>
      </w:pPr>
      <w:rPr>
        <w:rFonts w:hint="eastAsia"/>
        <w:b/>
        <w:i w:val="0"/>
        <w:sz w:val="28"/>
      </w:rPr>
    </w:lvl>
    <w:lvl w:ilvl="5">
      <w:start w:val="1"/>
      <w:numFmt w:val="decimal"/>
      <w:lvlText w:val="%1.%2.%3.%4.%5.%6"/>
      <w:lvlJc w:val="left"/>
      <w:pPr>
        <w:tabs>
          <w:tab w:val="left" w:pos="3260"/>
        </w:tabs>
        <w:ind w:left="3260" w:hanging="1446"/>
      </w:pPr>
      <w:rPr>
        <w:rFonts w:hint="eastAsia"/>
        <w:sz w:val="24"/>
      </w:rPr>
    </w:lvl>
    <w:lvl w:ilvl="6">
      <w:start w:val="1"/>
      <w:numFmt w:val="decimal"/>
      <w:isLgl/>
      <w:lvlText w:val="%1.%2.%3.%4.%5.%6.%7"/>
      <w:lvlJc w:val="left"/>
      <w:pPr>
        <w:tabs>
          <w:tab w:val="left" w:pos="5071"/>
        </w:tabs>
        <w:ind w:left="3827" w:hanging="1276"/>
      </w:pPr>
      <w:rPr>
        <w:rFonts w:hint="eastAsia"/>
      </w:rPr>
    </w:lvl>
    <w:lvl w:ilvl="7">
      <w:start w:val="1"/>
      <w:numFmt w:val="decimal"/>
      <w:lvlText w:val="%1.%2.%3.%4.%5.%6.%7.%8"/>
      <w:lvlJc w:val="left"/>
      <w:pPr>
        <w:tabs>
          <w:tab w:val="left" w:pos="4776"/>
        </w:tabs>
        <w:ind w:left="4394" w:hanging="1418"/>
      </w:pPr>
      <w:rPr>
        <w:rFonts w:hint="eastAsia"/>
      </w:rPr>
    </w:lvl>
    <w:lvl w:ilvl="8">
      <w:start w:val="1"/>
      <w:numFmt w:val="decimal"/>
      <w:suff w:val="space"/>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F1C"/>
    <w:rsid w:val="000002D2"/>
    <w:rsid w:val="000009B4"/>
    <w:rsid w:val="00001872"/>
    <w:rsid w:val="00002BC7"/>
    <w:rsid w:val="000034DB"/>
    <w:rsid w:val="00003638"/>
    <w:rsid w:val="000039B8"/>
    <w:rsid w:val="00003C16"/>
    <w:rsid w:val="00005526"/>
    <w:rsid w:val="00006307"/>
    <w:rsid w:val="000108C6"/>
    <w:rsid w:val="000118FB"/>
    <w:rsid w:val="00011DA8"/>
    <w:rsid w:val="000124C8"/>
    <w:rsid w:val="00012878"/>
    <w:rsid w:val="00012FA9"/>
    <w:rsid w:val="000141AE"/>
    <w:rsid w:val="000147FB"/>
    <w:rsid w:val="00014876"/>
    <w:rsid w:val="00015045"/>
    <w:rsid w:val="0001559C"/>
    <w:rsid w:val="0001630D"/>
    <w:rsid w:val="000170E0"/>
    <w:rsid w:val="00017DF3"/>
    <w:rsid w:val="00017FA7"/>
    <w:rsid w:val="000201DA"/>
    <w:rsid w:val="00020611"/>
    <w:rsid w:val="00020F23"/>
    <w:rsid w:val="0002124F"/>
    <w:rsid w:val="000212B2"/>
    <w:rsid w:val="0002176C"/>
    <w:rsid w:val="000224B9"/>
    <w:rsid w:val="00023319"/>
    <w:rsid w:val="000247F3"/>
    <w:rsid w:val="000249DA"/>
    <w:rsid w:val="00024CD9"/>
    <w:rsid w:val="00025334"/>
    <w:rsid w:val="000258C7"/>
    <w:rsid w:val="00026415"/>
    <w:rsid w:val="000264D6"/>
    <w:rsid w:val="000265C7"/>
    <w:rsid w:val="000266AA"/>
    <w:rsid w:val="00026B25"/>
    <w:rsid w:val="00026BCF"/>
    <w:rsid w:val="00027A0A"/>
    <w:rsid w:val="00030A8E"/>
    <w:rsid w:val="000310D4"/>
    <w:rsid w:val="00031D3C"/>
    <w:rsid w:val="0003239A"/>
    <w:rsid w:val="0003263B"/>
    <w:rsid w:val="00033218"/>
    <w:rsid w:val="00035F2A"/>
    <w:rsid w:val="000366AA"/>
    <w:rsid w:val="00037962"/>
    <w:rsid w:val="00040DDA"/>
    <w:rsid w:val="00041559"/>
    <w:rsid w:val="00041622"/>
    <w:rsid w:val="00041FDA"/>
    <w:rsid w:val="00042884"/>
    <w:rsid w:val="000436E4"/>
    <w:rsid w:val="00043E1D"/>
    <w:rsid w:val="00043EE5"/>
    <w:rsid w:val="00043F27"/>
    <w:rsid w:val="00044319"/>
    <w:rsid w:val="000461C2"/>
    <w:rsid w:val="00046EFE"/>
    <w:rsid w:val="00050E0A"/>
    <w:rsid w:val="000511A9"/>
    <w:rsid w:val="00051AF6"/>
    <w:rsid w:val="00052512"/>
    <w:rsid w:val="00053A10"/>
    <w:rsid w:val="000545C9"/>
    <w:rsid w:val="00054F1C"/>
    <w:rsid w:val="0005516E"/>
    <w:rsid w:val="0005543B"/>
    <w:rsid w:val="000554F2"/>
    <w:rsid w:val="00055D67"/>
    <w:rsid w:val="00056479"/>
    <w:rsid w:val="000579DF"/>
    <w:rsid w:val="00057B9F"/>
    <w:rsid w:val="0006035F"/>
    <w:rsid w:val="00060768"/>
    <w:rsid w:val="00060F2E"/>
    <w:rsid w:val="0006161A"/>
    <w:rsid w:val="00062140"/>
    <w:rsid w:val="00062BBB"/>
    <w:rsid w:val="00064641"/>
    <w:rsid w:val="00064CDB"/>
    <w:rsid w:val="00065467"/>
    <w:rsid w:val="00065747"/>
    <w:rsid w:val="00065900"/>
    <w:rsid w:val="00065F1A"/>
    <w:rsid w:val="000670EF"/>
    <w:rsid w:val="000701BB"/>
    <w:rsid w:val="00070B5F"/>
    <w:rsid w:val="00070BA4"/>
    <w:rsid w:val="00070C94"/>
    <w:rsid w:val="00070DE0"/>
    <w:rsid w:val="00071056"/>
    <w:rsid w:val="0007163D"/>
    <w:rsid w:val="00071857"/>
    <w:rsid w:val="00072152"/>
    <w:rsid w:val="00072385"/>
    <w:rsid w:val="00072915"/>
    <w:rsid w:val="00072FE2"/>
    <w:rsid w:val="0007331B"/>
    <w:rsid w:val="00074418"/>
    <w:rsid w:val="000746E4"/>
    <w:rsid w:val="00074AE0"/>
    <w:rsid w:val="00075367"/>
    <w:rsid w:val="000761A7"/>
    <w:rsid w:val="000767F7"/>
    <w:rsid w:val="00077FC6"/>
    <w:rsid w:val="0008026D"/>
    <w:rsid w:val="00080DEE"/>
    <w:rsid w:val="000823F4"/>
    <w:rsid w:val="000825D8"/>
    <w:rsid w:val="00082CCB"/>
    <w:rsid w:val="0008300D"/>
    <w:rsid w:val="00084C4F"/>
    <w:rsid w:val="000850A0"/>
    <w:rsid w:val="000855FE"/>
    <w:rsid w:val="00085C59"/>
    <w:rsid w:val="00085CCB"/>
    <w:rsid w:val="000867C4"/>
    <w:rsid w:val="000879C7"/>
    <w:rsid w:val="00090777"/>
    <w:rsid w:val="00090DA1"/>
    <w:rsid w:val="00090F6A"/>
    <w:rsid w:val="00091A75"/>
    <w:rsid w:val="000921F1"/>
    <w:rsid w:val="000928E6"/>
    <w:rsid w:val="00092D69"/>
    <w:rsid w:val="00092E6A"/>
    <w:rsid w:val="000936DE"/>
    <w:rsid w:val="000937E7"/>
    <w:rsid w:val="00093C99"/>
    <w:rsid w:val="000954FA"/>
    <w:rsid w:val="00096F29"/>
    <w:rsid w:val="00097E5A"/>
    <w:rsid w:val="000A0986"/>
    <w:rsid w:val="000A0D54"/>
    <w:rsid w:val="000A0E05"/>
    <w:rsid w:val="000A0EBD"/>
    <w:rsid w:val="000A163E"/>
    <w:rsid w:val="000A1B2E"/>
    <w:rsid w:val="000A1C88"/>
    <w:rsid w:val="000A2119"/>
    <w:rsid w:val="000A26B6"/>
    <w:rsid w:val="000A559A"/>
    <w:rsid w:val="000A591E"/>
    <w:rsid w:val="000A6474"/>
    <w:rsid w:val="000A67E7"/>
    <w:rsid w:val="000A7093"/>
    <w:rsid w:val="000A76B7"/>
    <w:rsid w:val="000A7FF7"/>
    <w:rsid w:val="000B0AAD"/>
    <w:rsid w:val="000B0C48"/>
    <w:rsid w:val="000B0E9C"/>
    <w:rsid w:val="000B134A"/>
    <w:rsid w:val="000B1DC9"/>
    <w:rsid w:val="000B24B6"/>
    <w:rsid w:val="000B2EB8"/>
    <w:rsid w:val="000B3E08"/>
    <w:rsid w:val="000B3F42"/>
    <w:rsid w:val="000B4898"/>
    <w:rsid w:val="000B5D57"/>
    <w:rsid w:val="000B63B3"/>
    <w:rsid w:val="000B69BA"/>
    <w:rsid w:val="000B6AF6"/>
    <w:rsid w:val="000C0C70"/>
    <w:rsid w:val="000C16DE"/>
    <w:rsid w:val="000C1988"/>
    <w:rsid w:val="000C34D1"/>
    <w:rsid w:val="000C4311"/>
    <w:rsid w:val="000C46C8"/>
    <w:rsid w:val="000C4780"/>
    <w:rsid w:val="000C51D9"/>
    <w:rsid w:val="000C523B"/>
    <w:rsid w:val="000C54AB"/>
    <w:rsid w:val="000C5A1F"/>
    <w:rsid w:val="000C5F14"/>
    <w:rsid w:val="000C6805"/>
    <w:rsid w:val="000C69D2"/>
    <w:rsid w:val="000C6B39"/>
    <w:rsid w:val="000C7CA9"/>
    <w:rsid w:val="000D028A"/>
    <w:rsid w:val="000D05AF"/>
    <w:rsid w:val="000D1F02"/>
    <w:rsid w:val="000D2755"/>
    <w:rsid w:val="000D28DA"/>
    <w:rsid w:val="000D2959"/>
    <w:rsid w:val="000D301D"/>
    <w:rsid w:val="000D30F3"/>
    <w:rsid w:val="000D34DE"/>
    <w:rsid w:val="000D397B"/>
    <w:rsid w:val="000D3B3D"/>
    <w:rsid w:val="000D485C"/>
    <w:rsid w:val="000D5B7F"/>
    <w:rsid w:val="000D6866"/>
    <w:rsid w:val="000D7764"/>
    <w:rsid w:val="000E0652"/>
    <w:rsid w:val="000E131E"/>
    <w:rsid w:val="000E2A01"/>
    <w:rsid w:val="000E2E46"/>
    <w:rsid w:val="000E3073"/>
    <w:rsid w:val="000E3267"/>
    <w:rsid w:val="000E386E"/>
    <w:rsid w:val="000E4130"/>
    <w:rsid w:val="000E42E0"/>
    <w:rsid w:val="000E569D"/>
    <w:rsid w:val="000E5907"/>
    <w:rsid w:val="000E5EDD"/>
    <w:rsid w:val="000E719D"/>
    <w:rsid w:val="000E7EF3"/>
    <w:rsid w:val="000F06E5"/>
    <w:rsid w:val="000F2725"/>
    <w:rsid w:val="000F2C88"/>
    <w:rsid w:val="000F3038"/>
    <w:rsid w:val="000F4742"/>
    <w:rsid w:val="000F5233"/>
    <w:rsid w:val="000F693C"/>
    <w:rsid w:val="000F73B7"/>
    <w:rsid w:val="000F7575"/>
    <w:rsid w:val="000F760C"/>
    <w:rsid w:val="000F7857"/>
    <w:rsid w:val="000F78A4"/>
    <w:rsid w:val="00100247"/>
    <w:rsid w:val="0010029D"/>
    <w:rsid w:val="00100398"/>
    <w:rsid w:val="0010093F"/>
    <w:rsid w:val="0010095E"/>
    <w:rsid w:val="00100F5C"/>
    <w:rsid w:val="00100FA1"/>
    <w:rsid w:val="00101677"/>
    <w:rsid w:val="00101714"/>
    <w:rsid w:val="001024B0"/>
    <w:rsid w:val="00102E9F"/>
    <w:rsid w:val="00104987"/>
    <w:rsid w:val="00105A04"/>
    <w:rsid w:val="0010765F"/>
    <w:rsid w:val="001101ED"/>
    <w:rsid w:val="00110431"/>
    <w:rsid w:val="00110FA2"/>
    <w:rsid w:val="0011140E"/>
    <w:rsid w:val="0011148F"/>
    <w:rsid w:val="00111556"/>
    <w:rsid w:val="00111949"/>
    <w:rsid w:val="00112536"/>
    <w:rsid w:val="001129A0"/>
    <w:rsid w:val="00114479"/>
    <w:rsid w:val="00114CD4"/>
    <w:rsid w:val="00115E33"/>
    <w:rsid w:val="0011627C"/>
    <w:rsid w:val="00116852"/>
    <w:rsid w:val="00116C4B"/>
    <w:rsid w:val="00116C7E"/>
    <w:rsid w:val="0011732F"/>
    <w:rsid w:val="001178B6"/>
    <w:rsid w:val="00120573"/>
    <w:rsid w:val="00121459"/>
    <w:rsid w:val="00122B9D"/>
    <w:rsid w:val="00123682"/>
    <w:rsid w:val="0012414B"/>
    <w:rsid w:val="00124524"/>
    <w:rsid w:val="00125680"/>
    <w:rsid w:val="0012573C"/>
    <w:rsid w:val="00125D22"/>
    <w:rsid w:val="001274DB"/>
    <w:rsid w:val="0013091A"/>
    <w:rsid w:val="001309B1"/>
    <w:rsid w:val="00130A9A"/>
    <w:rsid w:val="00130CEB"/>
    <w:rsid w:val="00130E63"/>
    <w:rsid w:val="00132D3C"/>
    <w:rsid w:val="00133999"/>
    <w:rsid w:val="00135B17"/>
    <w:rsid w:val="00135DE2"/>
    <w:rsid w:val="0013693B"/>
    <w:rsid w:val="001369EB"/>
    <w:rsid w:val="00136C18"/>
    <w:rsid w:val="001371A5"/>
    <w:rsid w:val="00137220"/>
    <w:rsid w:val="00140096"/>
    <w:rsid w:val="0014020E"/>
    <w:rsid w:val="00141287"/>
    <w:rsid w:val="00141545"/>
    <w:rsid w:val="0014164B"/>
    <w:rsid w:val="00141E7E"/>
    <w:rsid w:val="0014214D"/>
    <w:rsid w:val="0014245A"/>
    <w:rsid w:val="00142E81"/>
    <w:rsid w:val="00143B81"/>
    <w:rsid w:val="001468CA"/>
    <w:rsid w:val="00147065"/>
    <w:rsid w:val="00147297"/>
    <w:rsid w:val="001473BA"/>
    <w:rsid w:val="00147CA3"/>
    <w:rsid w:val="00147F03"/>
    <w:rsid w:val="00150147"/>
    <w:rsid w:val="00150688"/>
    <w:rsid w:val="00150966"/>
    <w:rsid w:val="001513F0"/>
    <w:rsid w:val="00151547"/>
    <w:rsid w:val="00151AC0"/>
    <w:rsid w:val="00152A97"/>
    <w:rsid w:val="00153A47"/>
    <w:rsid w:val="00153C23"/>
    <w:rsid w:val="00155217"/>
    <w:rsid w:val="0015589C"/>
    <w:rsid w:val="001558EF"/>
    <w:rsid w:val="00155AD4"/>
    <w:rsid w:val="00156A4F"/>
    <w:rsid w:val="001577C7"/>
    <w:rsid w:val="00157889"/>
    <w:rsid w:val="00160351"/>
    <w:rsid w:val="00160C64"/>
    <w:rsid w:val="00161FA7"/>
    <w:rsid w:val="0016288D"/>
    <w:rsid w:val="00163757"/>
    <w:rsid w:val="00163997"/>
    <w:rsid w:val="00165257"/>
    <w:rsid w:val="00165A66"/>
    <w:rsid w:val="00167716"/>
    <w:rsid w:val="001715B4"/>
    <w:rsid w:val="0017180E"/>
    <w:rsid w:val="0017187E"/>
    <w:rsid w:val="001723AF"/>
    <w:rsid w:val="001729D2"/>
    <w:rsid w:val="00173D29"/>
    <w:rsid w:val="001745B0"/>
    <w:rsid w:val="00176F6B"/>
    <w:rsid w:val="0017749D"/>
    <w:rsid w:val="00177DFD"/>
    <w:rsid w:val="001812BB"/>
    <w:rsid w:val="0018143B"/>
    <w:rsid w:val="00181490"/>
    <w:rsid w:val="00181752"/>
    <w:rsid w:val="00181DC2"/>
    <w:rsid w:val="00182334"/>
    <w:rsid w:val="001831BA"/>
    <w:rsid w:val="0018446B"/>
    <w:rsid w:val="0018634E"/>
    <w:rsid w:val="0019011C"/>
    <w:rsid w:val="00190244"/>
    <w:rsid w:val="00191882"/>
    <w:rsid w:val="00191D66"/>
    <w:rsid w:val="00191D9D"/>
    <w:rsid w:val="001929CC"/>
    <w:rsid w:val="00192EE1"/>
    <w:rsid w:val="00193268"/>
    <w:rsid w:val="00195505"/>
    <w:rsid w:val="001973AD"/>
    <w:rsid w:val="0019772D"/>
    <w:rsid w:val="00197D5F"/>
    <w:rsid w:val="001A05DE"/>
    <w:rsid w:val="001A147F"/>
    <w:rsid w:val="001A17CE"/>
    <w:rsid w:val="001A2EAF"/>
    <w:rsid w:val="001A3301"/>
    <w:rsid w:val="001A3700"/>
    <w:rsid w:val="001A3CF1"/>
    <w:rsid w:val="001A4945"/>
    <w:rsid w:val="001A56BE"/>
    <w:rsid w:val="001A5846"/>
    <w:rsid w:val="001A5BB4"/>
    <w:rsid w:val="001A6602"/>
    <w:rsid w:val="001A7779"/>
    <w:rsid w:val="001A7930"/>
    <w:rsid w:val="001A7C9D"/>
    <w:rsid w:val="001B0132"/>
    <w:rsid w:val="001B03E0"/>
    <w:rsid w:val="001B1D17"/>
    <w:rsid w:val="001B27B2"/>
    <w:rsid w:val="001B2E4C"/>
    <w:rsid w:val="001B2E51"/>
    <w:rsid w:val="001B3168"/>
    <w:rsid w:val="001B32D7"/>
    <w:rsid w:val="001B3635"/>
    <w:rsid w:val="001B367F"/>
    <w:rsid w:val="001B3AFE"/>
    <w:rsid w:val="001B4F4C"/>
    <w:rsid w:val="001B6FA9"/>
    <w:rsid w:val="001B703E"/>
    <w:rsid w:val="001C00BB"/>
    <w:rsid w:val="001C0265"/>
    <w:rsid w:val="001C036D"/>
    <w:rsid w:val="001C051B"/>
    <w:rsid w:val="001C07E8"/>
    <w:rsid w:val="001C0BA7"/>
    <w:rsid w:val="001C1575"/>
    <w:rsid w:val="001C16B4"/>
    <w:rsid w:val="001C3012"/>
    <w:rsid w:val="001C31EF"/>
    <w:rsid w:val="001C41D4"/>
    <w:rsid w:val="001C4B13"/>
    <w:rsid w:val="001C6937"/>
    <w:rsid w:val="001D07C3"/>
    <w:rsid w:val="001D12D9"/>
    <w:rsid w:val="001D2635"/>
    <w:rsid w:val="001D2A2A"/>
    <w:rsid w:val="001D2B44"/>
    <w:rsid w:val="001D2C2A"/>
    <w:rsid w:val="001D31A9"/>
    <w:rsid w:val="001D344C"/>
    <w:rsid w:val="001D37F1"/>
    <w:rsid w:val="001D43A6"/>
    <w:rsid w:val="001D69E8"/>
    <w:rsid w:val="001E0C40"/>
    <w:rsid w:val="001E0EFE"/>
    <w:rsid w:val="001E1ADB"/>
    <w:rsid w:val="001E1EA0"/>
    <w:rsid w:val="001E204D"/>
    <w:rsid w:val="001E2368"/>
    <w:rsid w:val="001E295D"/>
    <w:rsid w:val="001E37CE"/>
    <w:rsid w:val="001E3DBA"/>
    <w:rsid w:val="001E3E3A"/>
    <w:rsid w:val="001E5CBC"/>
    <w:rsid w:val="001E70E2"/>
    <w:rsid w:val="001E72BB"/>
    <w:rsid w:val="001F0F8F"/>
    <w:rsid w:val="001F13CC"/>
    <w:rsid w:val="001F20E1"/>
    <w:rsid w:val="001F27E5"/>
    <w:rsid w:val="001F2AC1"/>
    <w:rsid w:val="001F2C7A"/>
    <w:rsid w:val="001F3054"/>
    <w:rsid w:val="001F3A47"/>
    <w:rsid w:val="001F3B91"/>
    <w:rsid w:val="001F3F4B"/>
    <w:rsid w:val="001F3F88"/>
    <w:rsid w:val="001F4C6A"/>
    <w:rsid w:val="001F54FA"/>
    <w:rsid w:val="001F680E"/>
    <w:rsid w:val="001F727E"/>
    <w:rsid w:val="001F74D7"/>
    <w:rsid w:val="001F7D70"/>
    <w:rsid w:val="0020096D"/>
    <w:rsid w:val="0020108F"/>
    <w:rsid w:val="0020158D"/>
    <w:rsid w:val="00201D86"/>
    <w:rsid w:val="00201E5E"/>
    <w:rsid w:val="00201F4A"/>
    <w:rsid w:val="00202737"/>
    <w:rsid w:val="002027D8"/>
    <w:rsid w:val="00202D0F"/>
    <w:rsid w:val="00203157"/>
    <w:rsid w:val="0020448F"/>
    <w:rsid w:val="002044CA"/>
    <w:rsid w:val="0020573B"/>
    <w:rsid w:val="00206470"/>
    <w:rsid w:val="00206889"/>
    <w:rsid w:val="00206A43"/>
    <w:rsid w:val="00207797"/>
    <w:rsid w:val="002106B3"/>
    <w:rsid w:val="002106B6"/>
    <w:rsid w:val="00210AB5"/>
    <w:rsid w:val="00210C34"/>
    <w:rsid w:val="00211B28"/>
    <w:rsid w:val="00211B90"/>
    <w:rsid w:val="00213D24"/>
    <w:rsid w:val="002143F8"/>
    <w:rsid w:val="0021576F"/>
    <w:rsid w:val="00215A48"/>
    <w:rsid w:val="00216D22"/>
    <w:rsid w:val="002179B7"/>
    <w:rsid w:val="00217B8D"/>
    <w:rsid w:val="0022133D"/>
    <w:rsid w:val="002214C4"/>
    <w:rsid w:val="002215B2"/>
    <w:rsid w:val="0022238D"/>
    <w:rsid w:val="002223D2"/>
    <w:rsid w:val="0022262F"/>
    <w:rsid w:val="00222BCD"/>
    <w:rsid w:val="002236BF"/>
    <w:rsid w:val="00223B55"/>
    <w:rsid w:val="00224265"/>
    <w:rsid w:val="002253E6"/>
    <w:rsid w:val="002258F1"/>
    <w:rsid w:val="00226E16"/>
    <w:rsid w:val="00226F56"/>
    <w:rsid w:val="00227FF5"/>
    <w:rsid w:val="00230086"/>
    <w:rsid w:val="00230D4D"/>
    <w:rsid w:val="00231E67"/>
    <w:rsid w:val="00231ED1"/>
    <w:rsid w:val="00231F81"/>
    <w:rsid w:val="00232140"/>
    <w:rsid w:val="0023230A"/>
    <w:rsid w:val="00232535"/>
    <w:rsid w:val="0023292C"/>
    <w:rsid w:val="00233C30"/>
    <w:rsid w:val="00233C83"/>
    <w:rsid w:val="00234104"/>
    <w:rsid w:val="0023452A"/>
    <w:rsid w:val="00236412"/>
    <w:rsid w:val="00236D20"/>
    <w:rsid w:val="00236DA0"/>
    <w:rsid w:val="00236DA5"/>
    <w:rsid w:val="00237552"/>
    <w:rsid w:val="00237DC4"/>
    <w:rsid w:val="0024020C"/>
    <w:rsid w:val="0024086F"/>
    <w:rsid w:val="00240D04"/>
    <w:rsid w:val="00240DDF"/>
    <w:rsid w:val="00242510"/>
    <w:rsid w:val="00243162"/>
    <w:rsid w:val="0024410F"/>
    <w:rsid w:val="00245671"/>
    <w:rsid w:val="00246262"/>
    <w:rsid w:val="002467F0"/>
    <w:rsid w:val="00246AB1"/>
    <w:rsid w:val="0025009D"/>
    <w:rsid w:val="00252C59"/>
    <w:rsid w:val="00252E0A"/>
    <w:rsid w:val="00252E58"/>
    <w:rsid w:val="0025301F"/>
    <w:rsid w:val="002538C3"/>
    <w:rsid w:val="00253C7D"/>
    <w:rsid w:val="002541DB"/>
    <w:rsid w:val="00254F0C"/>
    <w:rsid w:val="00256FDC"/>
    <w:rsid w:val="002570CC"/>
    <w:rsid w:val="0025714A"/>
    <w:rsid w:val="002602A4"/>
    <w:rsid w:val="002614B1"/>
    <w:rsid w:val="0026178C"/>
    <w:rsid w:val="00261A48"/>
    <w:rsid w:val="00261DB2"/>
    <w:rsid w:val="00261F01"/>
    <w:rsid w:val="002625F1"/>
    <w:rsid w:val="00262625"/>
    <w:rsid w:val="002626C1"/>
    <w:rsid w:val="00262B55"/>
    <w:rsid w:val="00263045"/>
    <w:rsid w:val="002637E7"/>
    <w:rsid w:val="00263A2A"/>
    <w:rsid w:val="00264223"/>
    <w:rsid w:val="002647FA"/>
    <w:rsid w:val="002663BB"/>
    <w:rsid w:val="00267272"/>
    <w:rsid w:val="0026769A"/>
    <w:rsid w:val="00270771"/>
    <w:rsid w:val="00270BE9"/>
    <w:rsid w:val="00270D61"/>
    <w:rsid w:val="00270EB4"/>
    <w:rsid w:val="00270F07"/>
    <w:rsid w:val="00270F6F"/>
    <w:rsid w:val="00271701"/>
    <w:rsid w:val="00271CAE"/>
    <w:rsid w:val="0027261D"/>
    <w:rsid w:val="002728C0"/>
    <w:rsid w:val="00272FED"/>
    <w:rsid w:val="0027399C"/>
    <w:rsid w:val="00273DFC"/>
    <w:rsid w:val="0027409F"/>
    <w:rsid w:val="00276D6D"/>
    <w:rsid w:val="00280812"/>
    <w:rsid w:val="002808D8"/>
    <w:rsid w:val="002808E2"/>
    <w:rsid w:val="0028093D"/>
    <w:rsid w:val="00280D29"/>
    <w:rsid w:val="00281057"/>
    <w:rsid w:val="00281557"/>
    <w:rsid w:val="0028358C"/>
    <w:rsid w:val="00284196"/>
    <w:rsid w:val="0028428E"/>
    <w:rsid w:val="00284FB3"/>
    <w:rsid w:val="00285FE7"/>
    <w:rsid w:val="0028663A"/>
    <w:rsid w:val="002867CD"/>
    <w:rsid w:val="00286E11"/>
    <w:rsid w:val="0029014E"/>
    <w:rsid w:val="00290548"/>
    <w:rsid w:val="00291730"/>
    <w:rsid w:val="00291AF4"/>
    <w:rsid w:val="00291E5D"/>
    <w:rsid w:val="0029295B"/>
    <w:rsid w:val="0029296B"/>
    <w:rsid w:val="00292E1C"/>
    <w:rsid w:val="0029380C"/>
    <w:rsid w:val="00293B6E"/>
    <w:rsid w:val="00294034"/>
    <w:rsid w:val="0029404F"/>
    <w:rsid w:val="002941A5"/>
    <w:rsid w:val="00294A01"/>
    <w:rsid w:val="002950F4"/>
    <w:rsid w:val="00295294"/>
    <w:rsid w:val="002952D4"/>
    <w:rsid w:val="002A08D6"/>
    <w:rsid w:val="002A0C88"/>
    <w:rsid w:val="002A1436"/>
    <w:rsid w:val="002A2548"/>
    <w:rsid w:val="002A2578"/>
    <w:rsid w:val="002A2A3E"/>
    <w:rsid w:val="002A306D"/>
    <w:rsid w:val="002A315A"/>
    <w:rsid w:val="002A3ECB"/>
    <w:rsid w:val="002A4B1C"/>
    <w:rsid w:val="002A4DC9"/>
    <w:rsid w:val="002A58C2"/>
    <w:rsid w:val="002A5A5C"/>
    <w:rsid w:val="002A63AB"/>
    <w:rsid w:val="002A689C"/>
    <w:rsid w:val="002A6CB9"/>
    <w:rsid w:val="002B043B"/>
    <w:rsid w:val="002B0F80"/>
    <w:rsid w:val="002B15E5"/>
    <w:rsid w:val="002B26D7"/>
    <w:rsid w:val="002B39DF"/>
    <w:rsid w:val="002B4AFB"/>
    <w:rsid w:val="002B565F"/>
    <w:rsid w:val="002B629C"/>
    <w:rsid w:val="002B7CDB"/>
    <w:rsid w:val="002B7D60"/>
    <w:rsid w:val="002C0112"/>
    <w:rsid w:val="002C1277"/>
    <w:rsid w:val="002C199F"/>
    <w:rsid w:val="002C1B37"/>
    <w:rsid w:val="002C1C84"/>
    <w:rsid w:val="002C2003"/>
    <w:rsid w:val="002C27FF"/>
    <w:rsid w:val="002C2957"/>
    <w:rsid w:val="002C3338"/>
    <w:rsid w:val="002C37A5"/>
    <w:rsid w:val="002C396A"/>
    <w:rsid w:val="002C3CE0"/>
    <w:rsid w:val="002C4633"/>
    <w:rsid w:val="002C4F6B"/>
    <w:rsid w:val="002C5D15"/>
    <w:rsid w:val="002C655D"/>
    <w:rsid w:val="002C666C"/>
    <w:rsid w:val="002C6C5D"/>
    <w:rsid w:val="002C7023"/>
    <w:rsid w:val="002C77D1"/>
    <w:rsid w:val="002C7A92"/>
    <w:rsid w:val="002D1055"/>
    <w:rsid w:val="002D18E6"/>
    <w:rsid w:val="002D1F1F"/>
    <w:rsid w:val="002D2F26"/>
    <w:rsid w:val="002D32C2"/>
    <w:rsid w:val="002D3517"/>
    <w:rsid w:val="002D3522"/>
    <w:rsid w:val="002D36CF"/>
    <w:rsid w:val="002D3735"/>
    <w:rsid w:val="002D3975"/>
    <w:rsid w:val="002D3EF5"/>
    <w:rsid w:val="002D4AEE"/>
    <w:rsid w:val="002D4C74"/>
    <w:rsid w:val="002D5699"/>
    <w:rsid w:val="002D57C3"/>
    <w:rsid w:val="002D59FF"/>
    <w:rsid w:val="002D6759"/>
    <w:rsid w:val="002D722D"/>
    <w:rsid w:val="002D7BBB"/>
    <w:rsid w:val="002D7E29"/>
    <w:rsid w:val="002E00D8"/>
    <w:rsid w:val="002E0F56"/>
    <w:rsid w:val="002E1949"/>
    <w:rsid w:val="002E1F48"/>
    <w:rsid w:val="002E2B54"/>
    <w:rsid w:val="002E2E46"/>
    <w:rsid w:val="002E2F9B"/>
    <w:rsid w:val="002E3253"/>
    <w:rsid w:val="002E332C"/>
    <w:rsid w:val="002E549F"/>
    <w:rsid w:val="002E5B65"/>
    <w:rsid w:val="002E6BF9"/>
    <w:rsid w:val="002E7823"/>
    <w:rsid w:val="002E786C"/>
    <w:rsid w:val="002F06E5"/>
    <w:rsid w:val="002F0EA8"/>
    <w:rsid w:val="002F0EF6"/>
    <w:rsid w:val="002F1457"/>
    <w:rsid w:val="002F1703"/>
    <w:rsid w:val="002F1A27"/>
    <w:rsid w:val="002F26A8"/>
    <w:rsid w:val="002F38B2"/>
    <w:rsid w:val="002F56C6"/>
    <w:rsid w:val="002F60C5"/>
    <w:rsid w:val="002F6AB3"/>
    <w:rsid w:val="002F776F"/>
    <w:rsid w:val="002F788B"/>
    <w:rsid w:val="0030040B"/>
    <w:rsid w:val="003004E8"/>
    <w:rsid w:val="003005DC"/>
    <w:rsid w:val="00301CCA"/>
    <w:rsid w:val="00302389"/>
    <w:rsid w:val="00302B35"/>
    <w:rsid w:val="00303768"/>
    <w:rsid w:val="00303D4A"/>
    <w:rsid w:val="00303E03"/>
    <w:rsid w:val="00303E1B"/>
    <w:rsid w:val="003046F7"/>
    <w:rsid w:val="003050E2"/>
    <w:rsid w:val="003055E2"/>
    <w:rsid w:val="00305FA8"/>
    <w:rsid w:val="0030613A"/>
    <w:rsid w:val="003068FC"/>
    <w:rsid w:val="00306A87"/>
    <w:rsid w:val="003072D5"/>
    <w:rsid w:val="0030784D"/>
    <w:rsid w:val="00307EFA"/>
    <w:rsid w:val="003107CA"/>
    <w:rsid w:val="00310EFD"/>
    <w:rsid w:val="00310F3E"/>
    <w:rsid w:val="00311BD2"/>
    <w:rsid w:val="00311CF9"/>
    <w:rsid w:val="00312065"/>
    <w:rsid w:val="003124CD"/>
    <w:rsid w:val="00312AF2"/>
    <w:rsid w:val="00314FBF"/>
    <w:rsid w:val="00316A49"/>
    <w:rsid w:val="0031789F"/>
    <w:rsid w:val="00317FB9"/>
    <w:rsid w:val="00320049"/>
    <w:rsid w:val="003200D5"/>
    <w:rsid w:val="00320450"/>
    <w:rsid w:val="003206A5"/>
    <w:rsid w:val="00320FD4"/>
    <w:rsid w:val="00321507"/>
    <w:rsid w:val="003215BD"/>
    <w:rsid w:val="00321A74"/>
    <w:rsid w:val="003220B2"/>
    <w:rsid w:val="003221FD"/>
    <w:rsid w:val="00322654"/>
    <w:rsid w:val="003229EB"/>
    <w:rsid w:val="003239A7"/>
    <w:rsid w:val="0032443B"/>
    <w:rsid w:val="00324DF3"/>
    <w:rsid w:val="003270C9"/>
    <w:rsid w:val="003275E2"/>
    <w:rsid w:val="00327ACE"/>
    <w:rsid w:val="00331446"/>
    <w:rsid w:val="00331CD7"/>
    <w:rsid w:val="00332219"/>
    <w:rsid w:val="00332998"/>
    <w:rsid w:val="003338B7"/>
    <w:rsid w:val="00333BA4"/>
    <w:rsid w:val="00333EFC"/>
    <w:rsid w:val="00335905"/>
    <w:rsid w:val="00335B10"/>
    <w:rsid w:val="00335DA0"/>
    <w:rsid w:val="003360FC"/>
    <w:rsid w:val="003366AB"/>
    <w:rsid w:val="00337B13"/>
    <w:rsid w:val="00337F44"/>
    <w:rsid w:val="00340973"/>
    <w:rsid w:val="00340AC2"/>
    <w:rsid w:val="00342351"/>
    <w:rsid w:val="00342CAC"/>
    <w:rsid w:val="00343CE5"/>
    <w:rsid w:val="0034461C"/>
    <w:rsid w:val="00344EF7"/>
    <w:rsid w:val="003455C2"/>
    <w:rsid w:val="00345B59"/>
    <w:rsid w:val="00346B80"/>
    <w:rsid w:val="003470C2"/>
    <w:rsid w:val="00347310"/>
    <w:rsid w:val="00347A27"/>
    <w:rsid w:val="00350A8F"/>
    <w:rsid w:val="00350AFE"/>
    <w:rsid w:val="003515AE"/>
    <w:rsid w:val="003521FA"/>
    <w:rsid w:val="00352331"/>
    <w:rsid w:val="00353381"/>
    <w:rsid w:val="00353411"/>
    <w:rsid w:val="00354894"/>
    <w:rsid w:val="00354FD9"/>
    <w:rsid w:val="003553AB"/>
    <w:rsid w:val="00356224"/>
    <w:rsid w:val="00356629"/>
    <w:rsid w:val="0035690A"/>
    <w:rsid w:val="00356DC0"/>
    <w:rsid w:val="003576CF"/>
    <w:rsid w:val="00357A00"/>
    <w:rsid w:val="00360D48"/>
    <w:rsid w:val="0036108F"/>
    <w:rsid w:val="003622B0"/>
    <w:rsid w:val="00362739"/>
    <w:rsid w:val="00363E63"/>
    <w:rsid w:val="003640A0"/>
    <w:rsid w:val="003657D4"/>
    <w:rsid w:val="0036629E"/>
    <w:rsid w:val="00367177"/>
    <w:rsid w:val="00367E40"/>
    <w:rsid w:val="00370670"/>
    <w:rsid w:val="003712B1"/>
    <w:rsid w:val="00371A6E"/>
    <w:rsid w:val="003729A6"/>
    <w:rsid w:val="00372CB1"/>
    <w:rsid w:val="0037324F"/>
    <w:rsid w:val="00373409"/>
    <w:rsid w:val="00374D83"/>
    <w:rsid w:val="00374F4A"/>
    <w:rsid w:val="00375846"/>
    <w:rsid w:val="00375B25"/>
    <w:rsid w:val="00375C44"/>
    <w:rsid w:val="00376205"/>
    <w:rsid w:val="00376E96"/>
    <w:rsid w:val="003777A9"/>
    <w:rsid w:val="0038027A"/>
    <w:rsid w:val="00380A26"/>
    <w:rsid w:val="00381C9B"/>
    <w:rsid w:val="0038209D"/>
    <w:rsid w:val="00382D64"/>
    <w:rsid w:val="003837D3"/>
    <w:rsid w:val="00383853"/>
    <w:rsid w:val="00385191"/>
    <w:rsid w:val="0038522E"/>
    <w:rsid w:val="0038713F"/>
    <w:rsid w:val="00387281"/>
    <w:rsid w:val="003910A7"/>
    <w:rsid w:val="0039136F"/>
    <w:rsid w:val="00391B7A"/>
    <w:rsid w:val="00392132"/>
    <w:rsid w:val="00392966"/>
    <w:rsid w:val="00393D97"/>
    <w:rsid w:val="00394E19"/>
    <w:rsid w:val="003954A5"/>
    <w:rsid w:val="00395B49"/>
    <w:rsid w:val="00395C48"/>
    <w:rsid w:val="003962C5"/>
    <w:rsid w:val="003A05F0"/>
    <w:rsid w:val="003A05F1"/>
    <w:rsid w:val="003A2CCC"/>
    <w:rsid w:val="003A2F54"/>
    <w:rsid w:val="003A31C3"/>
    <w:rsid w:val="003A33C3"/>
    <w:rsid w:val="003A4250"/>
    <w:rsid w:val="003A4F5C"/>
    <w:rsid w:val="003A5A9B"/>
    <w:rsid w:val="003A5C72"/>
    <w:rsid w:val="003A5D02"/>
    <w:rsid w:val="003A6B59"/>
    <w:rsid w:val="003A6E8D"/>
    <w:rsid w:val="003A7235"/>
    <w:rsid w:val="003A7BBC"/>
    <w:rsid w:val="003A7DC1"/>
    <w:rsid w:val="003B0C89"/>
    <w:rsid w:val="003B0CFF"/>
    <w:rsid w:val="003B13D6"/>
    <w:rsid w:val="003B1433"/>
    <w:rsid w:val="003B188E"/>
    <w:rsid w:val="003B1A12"/>
    <w:rsid w:val="003B1FF6"/>
    <w:rsid w:val="003B268B"/>
    <w:rsid w:val="003B335C"/>
    <w:rsid w:val="003B3FD8"/>
    <w:rsid w:val="003B429C"/>
    <w:rsid w:val="003B5032"/>
    <w:rsid w:val="003B53FC"/>
    <w:rsid w:val="003B5417"/>
    <w:rsid w:val="003B5686"/>
    <w:rsid w:val="003B57E0"/>
    <w:rsid w:val="003B58A3"/>
    <w:rsid w:val="003C1235"/>
    <w:rsid w:val="003C1D3C"/>
    <w:rsid w:val="003C2178"/>
    <w:rsid w:val="003C221E"/>
    <w:rsid w:val="003C29D1"/>
    <w:rsid w:val="003C2D17"/>
    <w:rsid w:val="003C3529"/>
    <w:rsid w:val="003C370F"/>
    <w:rsid w:val="003C3EF2"/>
    <w:rsid w:val="003C48F6"/>
    <w:rsid w:val="003C5CBE"/>
    <w:rsid w:val="003C601F"/>
    <w:rsid w:val="003C65F0"/>
    <w:rsid w:val="003C7859"/>
    <w:rsid w:val="003C7B0E"/>
    <w:rsid w:val="003D0155"/>
    <w:rsid w:val="003D0407"/>
    <w:rsid w:val="003D296B"/>
    <w:rsid w:val="003D302A"/>
    <w:rsid w:val="003D3199"/>
    <w:rsid w:val="003D3C40"/>
    <w:rsid w:val="003D3FF9"/>
    <w:rsid w:val="003D4482"/>
    <w:rsid w:val="003D53A4"/>
    <w:rsid w:val="003D595D"/>
    <w:rsid w:val="003D5EAC"/>
    <w:rsid w:val="003D6998"/>
    <w:rsid w:val="003D79F0"/>
    <w:rsid w:val="003D7A17"/>
    <w:rsid w:val="003D7D7B"/>
    <w:rsid w:val="003D7DDF"/>
    <w:rsid w:val="003E0472"/>
    <w:rsid w:val="003E21EB"/>
    <w:rsid w:val="003E2A14"/>
    <w:rsid w:val="003E2A75"/>
    <w:rsid w:val="003E310D"/>
    <w:rsid w:val="003E31AE"/>
    <w:rsid w:val="003E422B"/>
    <w:rsid w:val="003E57AA"/>
    <w:rsid w:val="003E580F"/>
    <w:rsid w:val="003E7137"/>
    <w:rsid w:val="003E76BE"/>
    <w:rsid w:val="003F0199"/>
    <w:rsid w:val="003F064D"/>
    <w:rsid w:val="003F0769"/>
    <w:rsid w:val="003F07FD"/>
    <w:rsid w:val="003F0B2C"/>
    <w:rsid w:val="003F0E04"/>
    <w:rsid w:val="003F3D16"/>
    <w:rsid w:val="003F455B"/>
    <w:rsid w:val="003F45BB"/>
    <w:rsid w:val="003F5AB8"/>
    <w:rsid w:val="00400E8A"/>
    <w:rsid w:val="00401A0B"/>
    <w:rsid w:val="004022DF"/>
    <w:rsid w:val="00402368"/>
    <w:rsid w:val="00402A14"/>
    <w:rsid w:val="00402DB4"/>
    <w:rsid w:val="004033E2"/>
    <w:rsid w:val="0040358B"/>
    <w:rsid w:val="0040437B"/>
    <w:rsid w:val="00404888"/>
    <w:rsid w:val="00404FA6"/>
    <w:rsid w:val="00406939"/>
    <w:rsid w:val="0040779A"/>
    <w:rsid w:val="0040791C"/>
    <w:rsid w:val="004112A9"/>
    <w:rsid w:val="0041142A"/>
    <w:rsid w:val="0041142F"/>
    <w:rsid w:val="00411CC4"/>
    <w:rsid w:val="0041216A"/>
    <w:rsid w:val="004124D4"/>
    <w:rsid w:val="00413675"/>
    <w:rsid w:val="00413763"/>
    <w:rsid w:val="00413864"/>
    <w:rsid w:val="00413B4B"/>
    <w:rsid w:val="0041413A"/>
    <w:rsid w:val="00415288"/>
    <w:rsid w:val="00415540"/>
    <w:rsid w:val="00415E36"/>
    <w:rsid w:val="0041610F"/>
    <w:rsid w:val="00416374"/>
    <w:rsid w:val="00416C4C"/>
    <w:rsid w:val="00420781"/>
    <w:rsid w:val="00420EE7"/>
    <w:rsid w:val="00420FF4"/>
    <w:rsid w:val="004214C5"/>
    <w:rsid w:val="00421857"/>
    <w:rsid w:val="00422006"/>
    <w:rsid w:val="004232E2"/>
    <w:rsid w:val="004264D3"/>
    <w:rsid w:val="00426E55"/>
    <w:rsid w:val="0042746A"/>
    <w:rsid w:val="00427AA5"/>
    <w:rsid w:val="00430BA6"/>
    <w:rsid w:val="00430C18"/>
    <w:rsid w:val="00430EA1"/>
    <w:rsid w:val="00430FD9"/>
    <w:rsid w:val="0043185A"/>
    <w:rsid w:val="00431C57"/>
    <w:rsid w:val="004328CE"/>
    <w:rsid w:val="004331AE"/>
    <w:rsid w:val="00433728"/>
    <w:rsid w:val="00433929"/>
    <w:rsid w:val="0043630C"/>
    <w:rsid w:val="00436718"/>
    <w:rsid w:val="00436826"/>
    <w:rsid w:val="004368F3"/>
    <w:rsid w:val="00437867"/>
    <w:rsid w:val="004403C2"/>
    <w:rsid w:val="00440879"/>
    <w:rsid w:val="00442227"/>
    <w:rsid w:val="00442C1A"/>
    <w:rsid w:val="00443266"/>
    <w:rsid w:val="00443EB8"/>
    <w:rsid w:val="004442D6"/>
    <w:rsid w:val="004447C1"/>
    <w:rsid w:val="00444EBA"/>
    <w:rsid w:val="00445E3D"/>
    <w:rsid w:val="004464CC"/>
    <w:rsid w:val="00446739"/>
    <w:rsid w:val="00446AAD"/>
    <w:rsid w:val="00447660"/>
    <w:rsid w:val="00447D27"/>
    <w:rsid w:val="0045014D"/>
    <w:rsid w:val="00450FC0"/>
    <w:rsid w:val="0045141B"/>
    <w:rsid w:val="004515C6"/>
    <w:rsid w:val="004522C0"/>
    <w:rsid w:val="00452820"/>
    <w:rsid w:val="0045349F"/>
    <w:rsid w:val="00453C2D"/>
    <w:rsid w:val="004547FA"/>
    <w:rsid w:val="00454CF3"/>
    <w:rsid w:val="00454F9B"/>
    <w:rsid w:val="004557D4"/>
    <w:rsid w:val="00456449"/>
    <w:rsid w:val="00456ADD"/>
    <w:rsid w:val="00456B96"/>
    <w:rsid w:val="004573CE"/>
    <w:rsid w:val="00460666"/>
    <w:rsid w:val="00460680"/>
    <w:rsid w:val="00460CA1"/>
    <w:rsid w:val="004610AB"/>
    <w:rsid w:val="004616F5"/>
    <w:rsid w:val="00461CB3"/>
    <w:rsid w:val="00461D21"/>
    <w:rsid w:val="00461FCE"/>
    <w:rsid w:val="00462276"/>
    <w:rsid w:val="00462DA3"/>
    <w:rsid w:val="00463BFA"/>
    <w:rsid w:val="00463E52"/>
    <w:rsid w:val="00465850"/>
    <w:rsid w:val="00466421"/>
    <w:rsid w:val="004669ED"/>
    <w:rsid w:val="004669F3"/>
    <w:rsid w:val="00466A3B"/>
    <w:rsid w:val="00466FD6"/>
    <w:rsid w:val="00467484"/>
    <w:rsid w:val="004716BC"/>
    <w:rsid w:val="00471A62"/>
    <w:rsid w:val="00471F10"/>
    <w:rsid w:val="004725F6"/>
    <w:rsid w:val="00472D1E"/>
    <w:rsid w:val="00472D7E"/>
    <w:rsid w:val="004735AA"/>
    <w:rsid w:val="0047384D"/>
    <w:rsid w:val="0047432D"/>
    <w:rsid w:val="0047440D"/>
    <w:rsid w:val="00475325"/>
    <w:rsid w:val="00476622"/>
    <w:rsid w:val="00476D37"/>
    <w:rsid w:val="00476F1D"/>
    <w:rsid w:val="00477983"/>
    <w:rsid w:val="0048169D"/>
    <w:rsid w:val="00481798"/>
    <w:rsid w:val="00481837"/>
    <w:rsid w:val="00481DD8"/>
    <w:rsid w:val="0048279C"/>
    <w:rsid w:val="00482953"/>
    <w:rsid w:val="00483233"/>
    <w:rsid w:val="00484069"/>
    <w:rsid w:val="00484F06"/>
    <w:rsid w:val="00485DD0"/>
    <w:rsid w:val="0048667A"/>
    <w:rsid w:val="00486726"/>
    <w:rsid w:val="0048680F"/>
    <w:rsid w:val="004903D6"/>
    <w:rsid w:val="00490ABA"/>
    <w:rsid w:val="004914F7"/>
    <w:rsid w:val="0049221A"/>
    <w:rsid w:val="00492E5E"/>
    <w:rsid w:val="004946D2"/>
    <w:rsid w:val="00495F2C"/>
    <w:rsid w:val="00496030"/>
    <w:rsid w:val="00496869"/>
    <w:rsid w:val="00496ED6"/>
    <w:rsid w:val="00497080"/>
    <w:rsid w:val="004A07FA"/>
    <w:rsid w:val="004A253F"/>
    <w:rsid w:val="004A2753"/>
    <w:rsid w:val="004A2C90"/>
    <w:rsid w:val="004A35CE"/>
    <w:rsid w:val="004A3ED2"/>
    <w:rsid w:val="004A4C30"/>
    <w:rsid w:val="004A4EF2"/>
    <w:rsid w:val="004A565E"/>
    <w:rsid w:val="004A738B"/>
    <w:rsid w:val="004A774C"/>
    <w:rsid w:val="004A7842"/>
    <w:rsid w:val="004A7D99"/>
    <w:rsid w:val="004B04F7"/>
    <w:rsid w:val="004B0A2E"/>
    <w:rsid w:val="004B0B50"/>
    <w:rsid w:val="004B15C6"/>
    <w:rsid w:val="004B16DD"/>
    <w:rsid w:val="004B1A1E"/>
    <w:rsid w:val="004B2507"/>
    <w:rsid w:val="004B2645"/>
    <w:rsid w:val="004B29EF"/>
    <w:rsid w:val="004B46C2"/>
    <w:rsid w:val="004B5349"/>
    <w:rsid w:val="004B56AC"/>
    <w:rsid w:val="004B56B4"/>
    <w:rsid w:val="004B59AB"/>
    <w:rsid w:val="004B5B0B"/>
    <w:rsid w:val="004B5C5D"/>
    <w:rsid w:val="004B79B5"/>
    <w:rsid w:val="004B7EEB"/>
    <w:rsid w:val="004C1772"/>
    <w:rsid w:val="004C1C6E"/>
    <w:rsid w:val="004C3273"/>
    <w:rsid w:val="004C3316"/>
    <w:rsid w:val="004C34D5"/>
    <w:rsid w:val="004C36C7"/>
    <w:rsid w:val="004C3863"/>
    <w:rsid w:val="004C3F70"/>
    <w:rsid w:val="004C5038"/>
    <w:rsid w:val="004C568F"/>
    <w:rsid w:val="004C5A39"/>
    <w:rsid w:val="004C5C60"/>
    <w:rsid w:val="004C6497"/>
    <w:rsid w:val="004C6512"/>
    <w:rsid w:val="004C6E25"/>
    <w:rsid w:val="004C6F5A"/>
    <w:rsid w:val="004C7004"/>
    <w:rsid w:val="004C7375"/>
    <w:rsid w:val="004D19F1"/>
    <w:rsid w:val="004D1A70"/>
    <w:rsid w:val="004D1C7F"/>
    <w:rsid w:val="004D2D57"/>
    <w:rsid w:val="004D2DE6"/>
    <w:rsid w:val="004D3407"/>
    <w:rsid w:val="004D3B68"/>
    <w:rsid w:val="004D3EBB"/>
    <w:rsid w:val="004D4895"/>
    <w:rsid w:val="004D4C86"/>
    <w:rsid w:val="004D5A04"/>
    <w:rsid w:val="004D5E62"/>
    <w:rsid w:val="004D6AEA"/>
    <w:rsid w:val="004D6EA8"/>
    <w:rsid w:val="004D7130"/>
    <w:rsid w:val="004D7388"/>
    <w:rsid w:val="004D7452"/>
    <w:rsid w:val="004D7888"/>
    <w:rsid w:val="004D7F08"/>
    <w:rsid w:val="004E230E"/>
    <w:rsid w:val="004E2783"/>
    <w:rsid w:val="004E30C7"/>
    <w:rsid w:val="004E40A1"/>
    <w:rsid w:val="004E45BB"/>
    <w:rsid w:val="004E4B88"/>
    <w:rsid w:val="004E5CAD"/>
    <w:rsid w:val="004E70BB"/>
    <w:rsid w:val="004E7154"/>
    <w:rsid w:val="004F05DB"/>
    <w:rsid w:val="004F08C3"/>
    <w:rsid w:val="004F12C6"/>
    <w:rsid w:val="004F191A"/>
    <w:rsid w:val="004F24E0"/>
    <w:rsid w:val="004F2BFC"/>
    <w:rsid w:val="004F2CC2"/>
    <w:rsid w:val="004F335C"/>
    <w:rsid w:val="004F3F71"/>
    <w:rsid w:val="004F3FEF"/>
    <w:rsid w:val="004F4136"/>
    <w:rsid w:val="004F49EE"/>
    <w:rsid w:val="004F5908"/>
    <w:rsid w:val="004F5A17"/>
    <w:rsid w:val="004F5BE6"/>
    <w:rsid w:val="004F654B"/>
    <w:rsid w:val="004F6A82"/>
    <w:rsid w:val="004F7BD9"/>
    <w:rsid w:val="004F7F6F"/>
    <w:rsid w:val="005009BC"/>
    <w:rsid w:val="00500F73"/>
    <w:rsid w:val="005015E3"/>
    <w:rsid w:val="005029C8"/>
    <w:rsid w:val="00502FC8"/>
    <w:rsid w:val="00503838"/>
    <w:rsid w:val="00503F2C"/>
    <w:rsid w:val="00504DFD"/>
    <w:rsid w:val="0050503E"/>
    <w:rsid w:val="00505C40"/>
    <w:rsid w:val="00506274"/>
    <w:rsid w:val="005062FC"/>
    <w:rsid w:val="00507A53"/>
    <w:rsid w:val="005111EA"/>
    <w:rsid w:val="00511692"/>
    <w:rsid w:val="005120BD"/>
    <w:rsid w:val="00512669"/>
    <w:rsid w:val="00513CB2"/>
    <w:rsid w:val="00515691"/>
    <w:rsid w:val="00516332"/>
    <w:rsid w:val="00516A4B"/>
    <w:rsid w:val="00517D35"/>
    <w:rsid w:val="005209BA"/>
    <w:rsid w:val="00520A27"/>
    <w:rsid w:val="00520C4C"/>
    <w:rsid w:val="00520DF8"/>
    <w:rsid w:val="0052169B"/>
    <w:rsid w:val="00521C13"/>
    <w:rsid w:val="00521DA5"/>
    <w:rsid w:val="00522CB1"/>
    <w:rsid w:val="005237B0"/>
    <w:rsid w:val="005241C3"/>
    <w:rsid w:val="005245E4"/>
    <w:rsid w:val="0052476E"/>
    <w:rsid w:val="005257DC"/>
    <w:rsid w:val="005260E2"/>
    <w:rsid w:val="0052618C"/>
    <w:rsid w:val="005264B4"/>
    <w:rsid w:val="005266C6"/>
    <w:rsid w:val="005270EB"/>
    <w:rsid w:val="00527111"/>
    <w:rsid w:val="00527BDE"/>
    <w:rsid w:val="00527E2A"/>
    <w:rsid w:val="005302EC"/>
    <w:rsid w:val="0053186E"/>
    <w:rsid w:val="005330AC"/>
    <w:rsid w:val="005331CB"/>
    <w:rsid w:val="0053338B"/>
    <w:rsid w:val="00533A16"/>
    <w:rsid w:val="00534105"/>
    <w:rsid w:val="005347F6"/>
    <w:rsid w:val="00534C9A"/>
    <w:rsid w:val="00534CAE"/>
    <w:rsid w:val="00534E17"/>
    <w:rsid w:val="0053530C"/>
    <w:rsid w:val="005354E3"/>
    <w:rsid w:val="005372B3"/>
    <w:rsid w:val="00537A36"/>
    <w:rsid w:val="005404E1"/>
    <w:rsid w:val="00540585"/>
    <w:rsid w:val="00541631"/>
    <w:rsid w:val="0054169A"/>
    <w:rsid w:val="005421AC"/>
    <w:rsid w:val="00542762"/>
    <w:rsid w:val="00543248"/>
    <w:rsid w:val="0054375E"/>
    <w:rsid w:val="00543C12"/>
    <w:rsid w:val="00544543"/>
    <w:rsid w:val="00544D1C"/>
    <w:rsid w:val="005463BA"/>
    <w:rsid w:val="005474D9"/>
    <w:rsid w:val="00547E96"/>
    <w:rsid w:val="00547FA9"/>
    <w:rsid w:val="00551279"/>
    <w:rsid w:val="00551384"/>
    <w:rsid w:val="0055179D"/>
    <w:rsid w:val="005518A7"/>
    <w:rsid w:val="005525AA"/>
    <w:rsid w:val="00553B16"/>
    <w:rsid w:val="00553B69"/>
    <w:rsid w:val="00554292"/>
    <w:rsid w:val="00555806"/>
    <w:rsid w:val="0055580F"/>
    <w:rsid w:val="005565F3"/>
    <w:rsid w:val="00556FC5"/>
    <w:rsid w:val="00557D2C"/>
    <w:rsid w:val="00560050"/>
    <w:rsid w:val="00560164"/>
    <w:rsid w:val="005611DD"/>
    <w:rsid w:val="0056166D"/>
    <w:rsid w:val="00561D28"/>
    <w:rsid w:val="00562C94"/>
    <w:rsid w:val="0056326D"/>
    <w:rsid w:val="00563810"/>
    <w:rsid w:val="00563820"/>
    <w:rsid w:val="005645D0"/>
    <w:rsid w:val="005648D7"/>
    <w:rsid w:val="00564D48"/>
    <w:rsid w:val="00565061"/>
    <w:rsid w:val="00565272"/>
    <w:rsid w:val="005657A6"/>
    <w:rsid w:val="005660AC"/>
    <w:rsid w:val="0056668C"/>
    <w:rsid w:val="00567136"/>
    <w:rsid w:val="005678F3"/>
    <w:rsid w:val="00567BF8"/>
    <w:rsid w:val="00567D54"/>
    <w:rsid w:val="005700FB"/>
    <w:rsid w:val="005704F1"/>
    <w:rsid w:val="00570EBD"/>
    <w:rsid w:val="00571C28"/>
    <w:rsid w:val="00572108"/>
    <w:rsid w:val="00572163"/>
    <w:rsid w:val="0057291D"/>
    <w:rsid w:val="00572E2B"/>
    <w:rsid w:val="00574C27"/>
    <w:rsid w:val="00575423"/>
    <w:rsid w:val="00576360"/>
    <w:rsid w:val="005771B4"/>
    <w:rsid w:val="00577A96"/>
    <w:rsid w:val="00582F15"/>
    <w:rsid w:val="00584044"/>
    <w:rsid w:val="0058470A"/>
    <w:rsid w:val="0058498D"/>
    <w:rsid w:val="00584A8D"/>
    <w:rsid w:val="00584E2C"/>
    <w:rsid w:val="00585395"/>
    <w:rsid w:val="0058582E"/>
    <w:rsid w:val="005866A7"/>
    <w:rsid w:val="00586880"/>
    <w:rsid w:val="00586894"/>
    <w:rsid w:val="00587580"/>
    <w:rsid w:val="00587E51"/>
    <w:rsid w:val="0059011C"/>
    <w:rsid w:val="00590924"/>
    <w:rsid w:val="005919CC"/>
    <w:rsid w:val="00592313"/>
    <w:rsid w:val="005929FC"/>
    <w:rsid w:val="005933C4"/>
    <w:rsid w:val="0059428D"/>
    <w:rsid w:val="00594E5F"/>
    <w:rsid w:val="005958C5"/>
    <w:rsid w:val="00596220"/>
    <w:rsid w:val="005963ED"/>
    <w:rsid w:val="00596715"/>
    <w:rsid w:val="00596E92"/>
    <w:rsid w:val="005A0006"/>
    <w:rsid w:val="005A0E73"/>
    <w:rsid w:val="005A101E"/>
    <w:rsid w:val="005A353E"/>
    <w:rsid w:val="005A3E7E"/>
    <w:rsid w:val="005A4AF9"/>
    <w:rsid w:val="005A4BD4"/>
    <w:rsid w:val="005A5B59"/>
    <w:rsid w:val="005A6957"/>
    <w:rsid w:val="005A769B"/>
    <w:rsid w:val="005A7F3F"/>
    <w:rsid w:val="005B04AD"/>
    <w:rsid w:val="005B2247"/>
    <w:rsid w:val="005B262E"/>
    <w:rsid w:val="005B2959"/>
    <w:rsid w:val="005B30D4"/>
    <w:rsid w:val="005B36A3"/>
    <w:rsid w:val="005B3D7F"/>
    <w:rsid w:val="005B41DE"/>
    <w:rsid w:val="005B520A"/>
    <w:rsid w:val="005B577A"/>
    <w:rsid w:val="005B5AA3"/>
    <w:rsid w:val="005B607B"/>
    <w:rsid w:val="005B6406"/>
    <w:rsid w:val="005B6BBD"/>
    <w:rsid w:val="005B6BE9"/>
    <w:rsid w:val="005B72F4"/>
    <w:rsid w:val="005C1DA4"/>
    <w:rsid w:val="005C24D4"/>
    <w:rsid w:val="005C316C"/>
    <w:rsid w:val="005C3D07"/>
    <w:rsid w:val="005C4219"/>
    <w:rsid w:val="005C4C32"/>
    <w:rsid w:val="005C549E"/>
    <w:rsid w:val="005C5515"/>
    <w:rsid w:val="005C648E"/>
    <w:rsid w:val="005C6EEC"/>
    <w:rsid w:val="005C790D"/>
    <w:rsid w:val="005C7A3D"/>
    <w:rsid w:val="005C7CDF"/>
    <w:rsid w:val="005D1097"/>
    <w:rsid w:val="005D123E"/>
    <w:rsid w:val="005D1BB5"/>
    <w:rsid w:val="005D1EA6"/>
    <w:rsid w:val="005D2559"/>
    <w:rsid w:val="005D2CB3"/>
    <w:rsid w:val="005D2E3C"/>
    <w:rsid w:val="005D326D"/>
    <w:rsid w:val="005D3275"/>
    <w:rsid w:val="005D3295"/>
    <w:rsid w:val="005D38C2"/>
    <w:rsid w:val="005D501F"/>
    <w:rsid w:val="005D572E"/>
    <w:rsid w:val="005D5CBA"/>
    <w:rsid w:val="005D7443"/>
    <w:rsid w:val="005D7741"/>
    <w:rsid w:val="005D7916"/>
    <w:rsid w:val="005E0FF4"/>
    <w:rsid w:val="005E116A"/>
    <w:rsid w:val="005E1419"/>
    <w:rsid w:val="005E19ED"/>
    <w:rsid w:val="005E21EF"/>
    <w:rsid w:val="005E52D4"/>
    <w:rsid w:val="005E61EB"/>
    <w:rsid w:val="005E7B68"/>
    <w:rsid w:val="005F0C96"/>
    <w:rsid w:val="005F1240"/>
    <w:rsid w:val="005F1433"/>
    <w:rsid w:val="005F1AF0"/>
    <w:rsid w:val="005F1DC6"/>
    <w:rsid w:val="005F2166"/>
    <w:rsid w:val="005F28E8"/>
    <w:rsid w:val="005F3243"/>
    <w:rsid w:val="005F32A6"/>
    <w:rsid w:val="005F384A"/>
    <w:rsid w:val="005F3C3C"/>
    <w:rsid w:val="005F4099"/>
    <w:rsid w:val="005F58B6"/>
    <w:rsid w:val="005F6382"/>
    <w:rsid w:val="005F6CAE"/>
    <w:rsid w:val="00600B9D"/>
    <w:rsid w:val="00600D4F"/>
    <w:rsid w:val="006012EE"/>
    <w:rsid w:val="00601EFA"/>
    <w:rsid w:val="00602CDF"/>
    <w:rsid w:val="006035D7"/>
    <w:rsid w:val="006038CA"/>
    <w:rsid w:val="006040E3"/>
    <w:rsid w:val="0060419A"/>
    <w:rsid w:val="00604403"/>
    <w:rsid w:val="00605D47"/>
    <w:rsid w:val="00605FAF"/>
    <w:rsid w:val="0060636F"/>
    <w:rsid w:val="00606D87"/>
    <w:rsid w:val="006105B5"/>
    <w:rsid w:val="00611524"/>
    <w:rsid w:val="00611C82"/>
    <w:rsid w:val="006120AF"/>
    <w:rsid w:val="00612516"/>
    <w:rsid w:val="00612B7B"/>
    <w:rsid w:val="00612EBA"/>
    <w:rsid w:val="006141B1"/>
    <w:rsid w:val="0061459F"/>
    <w:rsid w:val="00615D93"/>
    <w:rsid w:val="006163E8"/>
    <w:rsid w:val="0061663A"/>
    <w:rsid w:val="00616BFE"/>
    <w:rsid w:val="00617266"/>
    <w:rsid w:val="006173BC"/>
    <w:rsid w:val="006173D0"/>
    <w:rsid w:val="006175C1"/>
    <w:rsid w:val="00617B4B"/>
    <w:rsid w:val="0062094E"/>
    <w:rsid w:val="00620C29"/>
    <w:rsid w:val="00620F7C"/>
    <w:rsid w:val="00621A01"/>
    <w:rsid w:val="00621A8A"/>
    <w:rsid w:val="00622163"/>
    <w:rsid w:val="00622D17"/>
    <w:rsid w:val="0062302D"/>
    <w:rsid w:val="006230F7"/>
    <w:rsid w:val="006234F7"/>
    <w:rsid w:val="006246B7"/>
    <w:rsid w:val="00625B3E"/>
    <w:rsid w:val="00625EE5"/>
    <w:rsid w:val="006260B3"/>
    <w:rsid w:val="00630400"/>
    <w:rsid w:val="006306ED"/>
    <w:rsid w:val="006309D5"/>
    <w:rsid w:val="00630BF4"/>
    <w:rsid w:val="00631294"/>
    <w:rsid w:val="0063133D"/>
    <w:rsid w:val="006313B3"/>
    <w:rsid w:val="006318D3"/>
    <w:rsid w:val="00631F68"/>
    <w:rsid w:val="00633F27"/>
    <w:rsid w:val="00633FC4"/>
    <w:rsid w:val="00634138"/>
    <w:rsid w:val="006344BD"/>
    <w:rsid w:val="006347C1"/>
    <w:rsid w:val="006350F2"/>
    <w:rsid w:val="00635952"/>
    <w:rsid w:val="00635E2B"/>
    <w:rsid w:val="00635FBC"/>
    <w:rsid w:val="00636B42"/>
    <w:rsid w:val="00636FFB"/>
    <w:rsid w:val="00640399"/>
    <w:rsid w:val="0064381F"/>
    <w:rsid w:val="00644163"/>
    <w:rsid w:val="00644ACF"/>
    <w:rsid w:val="0064565B"/>
    <w:rsid w:val="00645932"/>
    <w:rsid w:val="00646058"/>
    <w:rsid w:val="006460EA"/>
    <w:rsid w:val="00646A8C"/>
    <w:rsid w:val="00650A8E"/>
    <w:rsid w:val="00651121"/>
    <w:rsid w:val="00653943"/>
    <w:rsid w:val="00653A43"/>
    <w:rsid w:val="00654282"/>
    <w:rsid w:val="006553A5"/>
    <w:rsid w:val="00655A2D"/>
    <w:rsid w:val="006560A5"/>
    <w:rsid w:val="00656BC6"/>
    <w:rsid w:val="00657E84"/>
    <w:rsid w:val="006603C5"/>
    <w:rsid w:val="006606E3"/>
    <w:rsid w:val="006606EB"/>
    <w:rsid w:val="006617E0"/>
    <w:rsid w:val="006618A2"/>
    <w:rsid w:val="00662123"/>
    <w:rsid w:val="00662DFD"/>
    <w:rsid w:val="0066311F"/>
    <w:rsid w:val="006638C0"/>
    <w:rsid w:val="006648F4"/>
    <w:rsid w:val="00665001"/>
    <w:rsid w:val="00665022"/>
    <w:rsid w:val="00665266"/>
    <w:rsid w:val="00665D30"/>
    <w:rsid w:val="00666128"/>
    <w:rsid w:val="00666A98"/>
    <w:rsid w:val="00666EA1"/>
    <w:rsid w:val="00667DB3"/>
    <w:rsid w:val="00670202"/>
    <w:rsid w:val="006706B6"/>
    <w:rsid w:val="00670991"/>
    <w:rsid w:val="0067523C"/>
    <w:rsid w:val="00675510"/>
    <w:rsid w:val="00676B12"/>
    <w:rsid w:val="00676D2F"/>
    <w:rsid w:val="00677B63"/>
    <w:rsid w:val="00680927"/>
    <w:rsid w:val="006809A3"/>
    <w:rsid w:val="0068204A"/>
    <w:rsid w:val="006820E3"/>
    <w:rsid w:val="0068261A"/>
    <w:rsid w:val="00682D40"/>
    <w:rsid w:val="00683390"/>
    <w:rsid w:val="006842EE"/>
    <w:rsid w:val="006848AB"/>
    <w:rsid w:val="00684E98"/>
    <w:rsid w:val="00685367"/>
    <w:rsid w:val="00685DB8"/>
    <w:rsid w:val="00686570"/>
    <w:rsid w:val="00686A7A"/>
    <w:rsid w:val="00686C32"/>
    <w:rsid w:val="00690E03"/>
    <w:rsid w:val="006916F8"/>
    <w:rsid w:val="00691B68"/>
    <w:rsid w:val="00692547"/>
    <w:rsid w:val="00693120"/>
    <w:rsid w:val="00693AEB"/>
    <w:rsid w:val="00693F61"/>
    <w:rsid w:val="00694F5A"/>
    <w:rsid w:val="006951C1"/>
    <w:rsid w:val="0069526C"/>
    <w:rsid w:val="00695305"/>
    <w:rsid w:val="00695794"/>
    <w:rsid w:val="00695880"/>
    <w:rsid w:val="00695C1B"/>
    <w:rsid w:val="006965A3"/>
    <w:rsid w:val="006972BB"/>
    <w:rsid w:val="00697968"/>
    <w:rsid w:val="006A0A2C"/>
    <w:rsid w:val="006A1214"/>
    <w:rsid w:val="006A1E19"/>
    <w:rsid w:val="006A1E46"/>
    <w:rsid w:val="006A2882"/>
    <w:rsid w:val="006A28E9"/>
    <w:rsid w:val="006A3476"/>
    <w:rsid w:val="006A3754"/>
    <w:rsid w:val="006A5693"/>
    <w:rsid w:val="006A5982"/>
    <w:rsid w:val="006A6E1C"/>
    <w:rsid w:val="006A7579"/>
    <w:rsid w:val="006A7718"/>
    <w:rsid w:val="006A7817"/>
    <w:rsid w:val="006B2013"/>
    <w:rsid w:val="006B2749"/>
    <w:rsid w:val="006B2B09"/>
    <w:rsid w:val="006B4437"/>
    <w:rsid w:val="006B4682"/>
    <w:rsid w:val="006B4C87"/>
    <w:rsid w:val="006B58DD"/>
    <w:rsid w:val="006B5B85"/>
    <w:rsid w:val="006B6169"/>
    <w:rsid w:val="006C09FB"/>
    <w:rsid w:val="006C1EB1"/>
    <w:rsid w:val="006C27E8"/>
    <w:rsid w:val="006C296A"/>
    <w:rsid w:val="006C29FB"/>
    <w:rsid w:val="006C2CE1"/>
    <w:rsid w:val="006C40CB"/>
    <w:rsid w:val="006C4AF9"/>
    <w:rsid w:val="006C52B1"/>
    <w:rsid w:val="006D0218"/>
    <w:rsid w:val="006D08C3"/>
    <w:rsid w:val="006D1616"/>
    <w:rsid w:val="006D1C14"/>
    <w:rsid w:val="006D2265"/>
    <w:rsid w:val="006D2650"/>
    <w:rsid w:val="006D3F8F"/>
    <w:rsid w:val="006D4FFA"/>
    <w:rsid w:val="006D58C2"/>
    <w:rsid w:val="006D5BF0"/>
    <w:rsid w:val="006D7862"/>
    <w:rsid w:val="006D7DCF"/>
    <w:rsid w:val="006E099F"/>
    <w:rsid w:val="006E09C2"/>
    <w:rsid w:val="006E1821"/>
    <w:rsid w:val="006E1C32"/>
    <w:rsid w:val="006E2676"/>
    <w:rsid w:val="006E2B79"/>
    <w:rsid w:val="006E2E1A"/>
    <w:rsid w:val="006E3FCA"/>
    <w:rsid w:val="006E5164"/>
    <w:rsid w:val="006E581E"/>
    <w:rsid w:val="006E5E59"/>
    <w:rsid w:val="006E608C"/>
    <w:rsid w:val="006E6219"/>
    <w:rsid w:val="006E6C02"/>
    <w:rsid w:val="006E6F28"/>
    <w:rsid w:val="006E7E9F"/>
    <w:rsid w:val="006F1466"/>
    <w:rsid w:val="006F334E"/>
    <w:rsid w:val="006F3609"/>
    <w:rsid w:val="006F517E"/>
    <w:rsid w:val="006F6138"/>
    <w:rsid w:val="006F6179"/>
    <w:rsid w:val="006F636F"/>
    <w:rsid w:val="006F6BE4"/>
    <w:rsid w:val="0070038D"/>
    <w:rsid w:val="0070051B"/>
    <w:rsid w:val="00700755"/>
    <w:rsid w:val="007011EE"/>
    <w:rsid w:val="00701B5E"/>
    <w:rsid w:val="007025B0"/>
    <w:rsid w:val="00702956"/>
    <w:rsid w:val="007039E5"/>
    <w:rsid w:val="00703C41"/>
    <w:rsid w:val="00704083"/>
    <w:rsid w:val="0070543D"/>
    <w:rsid w:val="00705629"/>
    <w:rsid w:val="00706525"/>
    <w:rsid w:val="00706657"/>
    <w:rsid w:val="007067AB"/>
    <w:rsid w:val="007067F5"/>
    <w:rsid w:val="00707B49"/>
    <w:rsid w:val="00707E89"/>
    <w:rsid w:val="00710174"/>
    <w:rsid w:val="007102CC"/>
    <w:rsid w:val="007120F7"/>
    <w:rsid w:val="00712F6C"/>
    <w:rsid w:val="00714655"/>
    <w:rsid w:val="007147A5"/>
    <w:rsid w:val="007151B7"/>
    <w:rsid w:val="0071532C"/>
    <w:rsid w:val="007164CD"/>
    <w:rsid w:val="007170BB"/>
    <w:rsid w:val="00717180"/>
    <w:rsid w:val="007172E9"/>
    <w:rsid w:val="00717C80"/>
    <w:rsid w:val="00720446"/>
    <w:rsid w:val="0072044F"/>
    <w:rsid w:val="00720CE2"/>
    <w:rsid w:val="00721282"/>
    <w:rsid w:val="00721C0E"/>
    <w:rsid w:val="00722282"/>
    <w:rsid w:val="007225B8"/>
    <w:rsid w:val="00723189"/>
    <w:rsid w:val="007236A2"/>
    <w:rsid w:val="00723B57"/>
    <w:rsid w:val="00723CAA"/>
    <w:rsid w:val="007242EB"/>
    <w:rsid w:val="007246D8"/>
    <w:rsid w:val="00725AF1"/>
    <w:rsid w:val="007265F3"/>
    <w:rsid w:val="00727278"/>
    <w:rsid w:val="007273AB"/>
    <w:rsid w:val="00727BBC"/>
    <w:rsid w:val="00727E21"/>
    <w:rsid w:val="00730628"/>
    <w:rsid w:val="00730787"/>
    <w:rsid w:val="0073090C"/>
    <w:rsid w:val="00731127"/>
    <w:rsid w:val="007315F7"/>
    <w:rsid w:val="00732B92"/>
    <w:rsid w:val="00732CC0"/>
    <w:rsid w:val="00732EFC"/>
    <w:rsid w:val="00734358"/>
    <w:rsid w:val="007349C1"/>
    <w:rsid w:val="00735BA4"/>
    <w:rsid w:val="00735F85"/>
    <w:rsid w:val="00736031"/>
    <w:rsid w:val="00736A23"/>
    <w:rsid w:val="007378EE"/>
    <w:rsid w:val="007403E3"/>
    <w:rsid w:val="0074191B"/>
    <w:rsid w:val="00741FEF"/>
    <w:rsid w:val="00742035"/>
    <w:rsid w:val="00743039"/>
    <w:rsid w:val="00743B1C"/>
    <w:rsid w:val="00743F59"/>
    <w:rsid w:val="007441B7"/>
    <w:rsid w:val="00746442"/>
    <w:rsid w:val="007464E6"/>
    <w:rsid w:val="00750069"/>
    <w:rsid w:val="007501FF"/>
    <w:rsid w:val="00750A50"/>
    <w:rsid w:val="00751411"/>
    <w:rsid w:val="00751E96"/>
    <w:rsid w:val="007524DA"/>
    <w:rsid w:val="007533E1"/>
    <w:rsid w:val="00753A3F"/>
    <w:rsid w:val="00753D77"/>
    <w:rsid w:val="00754F66"/>
    <w:rsid w:val="007550D9"/>
    <w:rsid w:val="00755507"/>
    <w:rsid w:val="00755A41"/>
    <w:rsid w:val="00755CBC"/>
    <w:rsid w:val="0075640A"/>
    <w:rsid w:val="00756E41"/>
    <w:rsid w:val="007573AE"/>
    <w:rsid w:val="007575FC"/>
    <w:rsid w:val="00757ADE"/>
    <w:rsid w:val="00757B63"/>
    <w:rsid w:val="00760E97"/>
    <w:rsid w:val="00761725"/>
    <w:rsid w:val="00761BE1"/>
    <w:rsid w:val="00761FF2"/>
    <w:rsid w:val="00762A5C"/>
    <w:rsid w:val="0076332C"/>
    <w:rsid w:val="00764358"/>
    <w:rsid w:val="0076440C"/>
    <w:rsid w:val="007679E9"/>
    <w:rsid w:val="00767C4B"/>
    <w:rsid w:val="00767D67"/>
    <w:rsid w:val="007706A7"/>
    <w:rsid w:val="00771050"/>
    <w:rsid w:val="00771C92"/>
    <w:rsid w:val="00772A54"/>
    <w:rsid w:val="0077341A"/>
    <w:rsid w:val="007748C1"/>
    <w:rsid w:val="00775202"/>
    <w:rsid w:val="00775991"/>
    <w:rsid w:val="00775FB7"/>
    <w:rsid w:val="007761E2"/>
    <w:rsid w:val="00776B1E"/>
    <w:rsid w:val="00776E11"/>
    <w:rsid w:val="0077730D"/>
    <w:rsid w:val="00780670"/>
    <w:rsid w:val="007808D2"/>
    <w:rsid w:val="00781745"/>
    <w:rsid w:val="00781BDC"/>
    <w:rsid w:val="00782305"/>
    <w:rsid w:val="0078262C"/>
    <w:rsid w:val="00783458"/>
    <w:rsid w:val="007839D7"/>
    <w:rsid w:val="00783CF2"/>
    <w:rsid w:val="00784A27"/>
    <w:rsid w:val="007850C9"/>
    <w:rsid w:val="00786548"/>
    <w:rsid w:val="00787059"/>
    <w:rsid w:val="007875D9"/>
    <w:rsid w:val="007905D6"/>
    <w:rsid w:val="007909C4"/>
    <w:rsid w:val="00790C78"/>
    <w:rsid w:val="0079202F"/>
    <w:rsid w:val="007921E2"/>
    <w:rsid w:val="00793590"/>
    <w:rsid w:val="00794477"/>
    <w:rsid w:val="00794B3A"/>
    <w:rsid w:val="00794BBA"/>
    <w:rsid w:val="00795BE3"/>
    <w:rsid w:val="00795F88"/>
    <w:rsid w:val="007975B9"/>
    <w:rsid w:val="00797866"/>
    <w:rsid w:val="007A1A32"/>
    <w:rsid w:val="007A1F6E"/>
    <w:rsid w:val="007A21AF"/>
    <w:rsid w:val="007A32F7"/>
    <w:rsid w:val="007A39C8"/>
    <w:rsid w:val="007A489B"/>
    <w:rsid w:val="007A6EB3"/>
    <w:rsid w:val="007B04DC"/>
    <w:rsid w:val="007B14FD"/>
    <w:rsid w:val="007B1DE5"/>
    <w:rsid w:val="007B21F6"/>
    <w:rsid w:val="007B3282"/>
    <w:rsid w:val="007B3A60"/>
    <w:rsid w:val="007B606A"/>
    <w:rsid w:val="007B61FB"/>
    <w:rsid w:val="007C0D7D"/>
    <w:rsid w:val="007C187D"/>
    <w:rsid w:val="007C1961"/>
    <w:rsid w:val="007C1D27"/>
    <w:rsid w:val="007C27D0"/>
    <w:rsid w:val="007C2B9F"/>
    <w:rsid w:val="007C405E"/>
    <w:rsid w:val="007C4062"/>
    <w:rsid w:val="007C4937"/>
    <w:rsid w:val="007C4C1C"/>
    <w:rsid w:val="007C6F84"/>
    <w:rsid w:val="007D00BB"/>
    <w:rsid w:val="007D149C"/>
    <w:rsid w:val="007D1730"/>
    <w:rsid w:val="007D2ABB"/>
    <w:rsid w:val="007D36BF"/>
    <w:rsid w:val="007D3BF2"/>
    <w:rsid w:val="007D4BA6"/>
    <w:rsid w:val="007D4FA5"/>
    <w:rsid w:val="007D6836"/>
    <w:rsid w:val="007D6A82"/>
    <w:rsid w:val="007D6BFA"/>
    <w:rsid w:val="007D6DFC"/>
    <w:rsid w:val="007D7759"/>
    <w:rsid w:val="007D7B1A"/>
    <w:rsid w:val="007E0049"/>
    <w:rsid w:val="007E06DF"/>
    <w:rsid w:val="007E0AAF"/>
    <w:rsid w:val="007E0B29"/>
    <w:rsid w:val="007E1922"/>
    <w:rsid w:val="007E1D04"/>
    <w:rsid w:val="007E2543"/>
    <w:rsid w:val="007E2F60"/>
    <w:rsid w:val="007E345C"/>
    <w:rsid w:val="007E3EAA"/>
    <w:rsid w:val="007E434B"/>
    <w:rsid w:val="007E49CC"/>
    <w:rsid w:val="007E5BD8"/>
    <w:rsid w:val="007E5F13"/>
    <w:rsid w:val="007E5F78"/>
    <w:rsid w:val="007E609D"/>
    <w:rsid w:val="007E780A"/>
    <w:rsid w:val="007E7B39"/>
    <w:rsid w:val="007E7F66"/>
    <w:rsid w:val="007F033A"/>
    <w:rsid w:val="007F0A03"/>
    <w:rsid w:val="007F0F30"/>
    <w:rsid w:val="007F1189"/>
    <w:rsid w:val="007F1673"/>
    <w:rsid w:val="007F20D8"/>
    <w:rsid w:val="007F212C"/>
    <w:rsid w:val="007F2765"/>
    <w:rsid w:val="007F287D"/>
    <w:rsid w:val="007F29B5"/>
    <w:rsid w:val="007F2B13"/>
    <w:rsid w:val="007F38A0"/>
    <w:rsid w:val="007F3960"/>
    <w:rsid w:val="007F3B77"/>
    <w:rsid w:val="007F3D4A"/>
    <w:rsid w:val="007F3DE8"/>
    <w:rsid w:val="007F63A6"/>
    <w:rsid w:val="007F738A"/>
    <w:rsid w:val="007F7943"/>
    <w:rsid w:val="00801113"/>
    <w:rsid w:val="008016FF"/>
    <w:rsid w:val="00801892"/>
    <w:rsid w:val="00801F88"/>
    <w:rsid w:val="00802DB9"/>
    <w:rsid w:val="008037E6"/>
    <w:rsid w:val="00803BC0"/>
    <w:rsid w:val="00805D0D"/>
    <w:rsid w:val="0080672E"/>
    <w:rsid w:val="00806869"/>
    <w:rsid w:val="00806904"/>
    <w:rsid w:val="00806DCA"/>
    <w:rsid w:val="00806F92"/>
    <w:rsid w:val="0081006C"/>
    <w:rsid w:val="00810316"/>
    <w:rsid w:val="00811CC3"/>
    <w:rsid w:val="00812E2B"/>
    <w:rsid w:val="0081331E"/>
    <w:rsid w:val="0081368E"/>
    <w:rsid w:val="008148D8"/>
    <w:rsid w:val="00814FEE"/>
    <w:rsid w:val="00815340"/>
    <w:rsid w:val="00815450"/>
    <w:rsid w:val="00815B3A"/>
    <w:rsid w:val="00816140"/>
    <w:rsid w:val="008165A5"/>
    <w:rsid w:val="008169DB"/>
    <w:rsid w:val="00817572"/>
    <w:rsid w:val="00817AF7"/>
    <w:rsid w:val="00817CB0"/>
    <w:rsid w:val="00817CEF"/>
    <w:rsid w:val="00817D56"/>
    <w:rsid w:val="00820BBA"/>
    <w:rsid w:val="00820C1F"/>
    <w:rsid w:val="00821496"/>
    <w:rsid w:val="00822187"/>
    <w:rsid w:val="0082315C"/>
    <w:rsid w:val="00823BE2"/>
    <w:rsid w:val="008252CC"/>
    <w:rsid w:val="00825562"/>
    <w:rsid w:val="00825567"/>
    <w:rsid w:val="0082576E"/>
    <w:rsid w:val="00825AEF"/>
    <w:rsid w:val="00825D28"/>
    <w:rsid w:val="00825E6F"/>
    <w:rsid w:val="00825EBF"/>
    <w:rsid w:val="00826BE7"/>
    <w:rsid w:val="008274CF"/>
    <w:rsid w:val="00827532"/>
    <w:rsid w:val="00827727"/>
    <w:rsid w:val="00827A00"/>
    <w:rsid w:val="00827BDF"/>
    <w:rsid w:val="00830732"/>
    <w:rsid w:val="00831470"/>
    <w:rsid w:val="00831AFC"/>
    <w:rsid w:val="00832662"/>
    <w:rsid w:val="00832CC0"/>
    <w:rsid w:val="00833801"/>
    <w:rsid w:val="00833D9C"/>
    <w:rsid w:val="00833DAF"/>
    <w:rsid w:val="00833F3C"/>
    <w:rsid w:val="00834F64"/>
    <w:rsid w:val="00835263"/>
    <w:rsid w:val="00835640"/>
    <w:rsid w:val="00835D94"/>
    <w:rsid w:val="0083695C"/>
    <w:rsid w:val="00836FDF"/>
    <w:rsid w:val="008371D4"/>
    <w:rsid w:val="00837AD2"/>
    <w:rsid w:val="00837CCF"/>
    <w:rsid w:val="00837D7D"/>
    <w:rsid w:val="00840472"/>
    <w:rsid w:val="008425B9"/>
    <w:rsid w:val="00843670"/>
    <w:rsid w:val="008455B2"/>
    <w:rsid w:val="00845FE8"/>
    <w:rsid w:val="00846355"/>
    <w:rsid w:val="0084675A"/>
    <w:rsid w:val="008470DB"/>
    <w:rsid w:val="00847BED"/>
    <w:rsid w:val="00847ECE"/>
    <w:rsid w:val="00850343"/>
    <w:rsid w:val="00850773"/>
    <w:rsid w:val="00851455"/>
    <w:rsid w:val="00851460"/>
    <w:rsid w:val="00851924"/>
    <w:rsid w:val="008519B0"/>
    <w:rsid w:val="00852011"/>
    <w:rsid w:val="0085232E"/>
    <w:rsid w:val="0085452F"/>
    <w:rsid w:val="00855323"/>
    <w:rsid w:val="00855AD4"/>
    <w:rsid w:val="00855C62"/>
    <w:rsid w:val="00856A61"/>
    <w:rsid w:val="00857975"/>
    <w:rsid w:val="008602F6"/>
    <w:rsid w:val="00860C01"/>
    <w:rsid w:val="00860EDD"/>
    <w:rsid w:val="00860FDA"/>
    <w:rsid w:val="00861061"/>
    <w:rsid w:val="0086163A"/>
    <w:rsid w:val="008631FD"/>
    <w:rsid w:val="0086355C"/>
    <w:rsid w:val="00863E91"/>
    <w:rsid w:val="0086414F"/>
    <w:rsid w:val="00864765"/>
    <w:rsid w:val="00864D89"/>
    <w:rsid w:val="00864F28"/>
    <w:rsid w:val="008654F9"/>
    <w:rsid w:val="00865645"/>
    <w:rsid w:val="0086626C"/>
    <w:rsid w:val="008663C2"/>
    <w:rsid w:val="00866D8B"/>
    <w:rsid w:val="0086727D"/>
    <w:rsid w:val="00870164"/>
    <w:rsid w:val="0087035B"/>
    <w:rsid w:val="00870D96"/>
    <w:rsid w:val="00870F84"/>
    <w:rsid w:val="00871201"/>
    <w:rsid w:val="008713BE"/>
    <w:rsid w:val="008715AF"/>
    <w:rsid w:val="00871A48"/>
    <w:rsid w:val="00871A6D"/>
    <w:rsid w:val="00871EC8"/>
    <w:rsid w:val="00871F46"/>
    <w:rsid w:val="00872810"/>
    <w:rsid w:val="0087313F"/>
    <w:rsid w:val="00873267"/>
    <w:rsid w:val="00874AF6"/>
    <w:rsid w:val="00874EE9"/>
    <w:rsid w:val="00875429"/>
    <w:rsid w:val="00875A11"/>
    <w:rsid w:val="008764DC"/>
    <w:rsid w:val="008765C2"/>
    <w:rsid w:val="0087664A"/>
    <w:rsid w:val="008770FB"/>
    <w:rsid w:val="0087727A"/>
    <w:rsid w:val="00877BDC"/>
    <w:rsid w:val="00880782"/>
    <w:rsid w:val="00880F67"/>
    <w:rsid w:val="008812D5"/>
    <w:rsid w:val="008817A2"/>
    <w:rsid w:val="00881ACF"/>
    <w:rsid w:val="00882631"/>
    <w:rsid w:val="00882D73"/>
    <w:rsid w:val="00883F51"/>
    <w:rsid w:val="00884BCE"/>
    <w:rsid w:val="00884C7F"/>
    <w:rsid w:val="008854D0"/>
    <w:rsid w:val="0088588E"/>
    <w:rsid w:val="00885B00"/>
    <w:rsid w:val="00885F42"/>
    <w:rsid w:val="00886298"/>
    <w:rsid w:val="0088710E"/>
    <w:rsid w:val="008873FF"/>
    <w:rsid w:val="00887A19"/>
    <w:rsid w:val="00887AE5"/>
    <w:rsid w:val="008905C0"/>
    <w:rsid w:val="0089060A"/>
    <w:rsid w:val="0089083D"/>
    <w:rsid w:val="00890FD1"/>
    <w:rsid w:val="00891351"/>
    <w:rsid w:val="00891A19"/>
    <w:rsid w:val="00892D16"/>
    <w:rsid w:val="008939D2"/>
    <w:rsid w:val="00893B6C"/>
    <w:rsid w:val="008943BB"/>
    <w:rsid w:val="008950AC"/>
    <w:rsid w:val="00895329"/>
    <w:rsid w:val="0089540B"/>
    <w:rsid w:val="00895B2E"/>
    <w:rsid w:val="00895C64"/>
    <w:rsid w:val="00895CDB"/>
    <w:rsid w:val="00896AA2"/>
    <w:rsid w:val="008A071E"/>
    <w:rsid w:val="008A0B27"/>
    <w:rsid w:val="008A0C89"/>
    <w:rsid w:val="008A153D"/>
    <w:rsid w:val="008A1CCB"/>
    <w:rsid w:val="008A25F8"/>
    <w:rsid w:val="008A2A61"/>
    <w:rsid w:val="008A327A"/>
    <w:rsid w:val="008A5263"/>
    <w:rsid w:val="008A644B"/>
    <w:rsid w:val="008A6AAA"/>
    <w:rsid w:val="008A6B09"/>
    <w:rsid w:val="008A6E36"/>
    <w:rsid w:val="008A7307"/>
    <w:rsid w:val="008A7839"/>
    <w:rsid w:val="008A7C5B"/>
    <w:rsid w:val="008B11D7"/>
    <w:rsid w:val="008B17FF"/>
    <w:rsid w:val="008B190D"/>
    <w:rsid w:val="008B20C8"/>
    <w:rsid w:val="008B2409"/>
    <w:rsid w:val="008B25FD"/>
    <w:rsid w:val="008B3053"/>
    <w:rsid w:val="008B3300"/>
    <w:rsid w:val="008B3576"/>
    <w:rsid w:val="008B35C3"/>
    <w:rsid w:val="008B380B"/>
    <w:rsid w:val="008B436F"/>
    <w:rsid w:val="008B43D8"/>
    <w:rsid w:val="008B5ED6"/>
    <w:rsid w:val="008B652B"/>
    <w:rsid w:val="008B6A77"/>
    <w:rsid w:val="008B6C78"/>
    <w:rsid w:val="008B7257"/>
    <w:rsid w:val="008C0B30"/>
    <w:rsid w:val="008C189C"/>
    <w:rsid w:val="008C2383"/>
    <w:rsid w:val="008C23D2"/>
    <w:rsid w:val="008C3735"/>
    <w:rsid w:val="008C3D21"/>
    <w:rsid w:val="008C40EE"/>
    <w:rsid w:val="008C4535"/>
    <w:rsid w:val="008C4D0C"/>
    <w:rsid w:val="008C5035"/>
    <w:rsid w:val="008C5FC7"/>
    <w:rsid w:val="008C6514"/>
    <w:rsid w:val="008C673A"/>
    <w:rsid w:val="008C6C19"/>
    <w:rsid w:val="008C72B0"/>
    <w:rsid w:val="008C76EC"/>
    <w:rsid w:val="008D02AB"/>
    <w:rsid w:val="008D16C7"/>
    <w:rsid w:val="008D1E91"/>
    <w:rsid w:val="008D3086"/>
    <w:rsid w:val="008D3D2F"/>
    <w:rsid w:val="008D3DD2"/>
    <w:rsid w:val="008D46AB"/>
    <w:rsid w:val="008D5267"/>
    <w:rsid w:val="008D6F1D"/>
    <w:rsid w:val="008D70DF"/>
    <w:rsid w:val="008D755E"/>
    <w:rsid w:val="008E066D"/>
    <w:rsid w:val="008E1057"/>
    <w:rsid w:val="008E13FD"/>
    <w:rsid w:val="008E2416"/>
    <w:rsid w:val="008E2CC1"/>
    <w:rsid w:val="008E4727"/>
    <w:rsid w:val="008E4AED"/>
    <w:rsid w:val="008E4C9A"/>
    <w:rsid w:val="008E4E83"/>
    <w:rsid w:val="008E4F80"/>
    <w:rsid w:val="008E5248"/>
    <w:rsid w:val="008E6118"/>
    <w:rsid w:val="008E64C6"/>
    <w:rsid w:val="008E78FF"/>
    <w:rsid w:val="008F01F8"/>
    <w:rsid w:val="008F1BC4"/>
    <w:rsid w:val="008F2711"/>
    <w:rsid w:val="008F2DF5"/>
    <w:rsid w:val="008F396A"/>
    <w:rsid w:val="008F4BF0"/>
    <w:rsid w:val="008F5061"/>
    <w:rsid w:val="008F5066"/>
    <w:rsid w:val="008F54DF"/>
    <w:rsid w:val="008F672E"/>
    <w:rsid w:val="008F6BB1"/>
    <w:rsid w:val="008F6E13"/>
    <w:rsid w:val="008F6FA3"/>
    <w:rsid w:val="008F76E7"/>
    <w:rsid w:val="00900540"/>
    <w:rsid w:val="00900D77"/>
    <w:rsid w:val="0090125B"/>
    <w:rsid w:val="00901558"/>
    <w:rsid w:val="00902058"/>
    <w:rsid w:val="009027E9"/>
    <w:rsid w:val="0090296A"/>
    <w:rsid w:val="00902BA8"/>
    <w:rsid w:val="00903A0C"/>
    <w:rsid w:val="00904567"/>
    <w:rsid w:val="009045AF"/>
    <w:rsid w:val="00904A5D"/>
    <w:rsid w:val="00905165"/>
    <w:rsid w:val="00905979"/>
    <w:rsid w:val="00905EB5"/>
    <w:rsid w:val="009067D8"/>
    <w:rsid w:val="00906EAC"/>
    <w:rsid w:val="009070B1"/>
    <w:rsid w:val="00907174"/>
    <w:rsid w:val="00907427"/>
    <w:rsid w:val="00907F2F"/>
    <w:rsid w:val="00911215"/>
    <w:rsid w:val="00911E93"/>
    <w:rsid w:val="00912EFF"/>
    <w:rsid w:val="009135C5"/>
    <w:rsid w:val="00913B6C"/>
    <w:rsid w:val="00914896"/>
    <w:rsid w:val="00914E5D"/>
    <w:rsid w:val="009176E4"/>
    <w:rsid w:val="0092023F"/>
    <w:rsid w:val="0092054E"/>
    <w:rsid w:val="0092095D"/>
    <w:rsid w:val="00921EE2"/>
    <w:rsid w:val="00921F42"/>
    <w:rsid w:val="00922168"/>
    <w:rsid w:val="00922BF5"/>
    <w:rsid w:val="0092348B"/>
    <w:rsid w:val="00923B6F"/>
    <w:rsid w:val="00924045"/>
    <w:rsid w:val="00924713"/>
    <w:rsid w:val="00924C37"/>
    <w:rsid w:val="0092656A"/>
    <w:rsid w:val="009267C9"/>
    <w:rsid w:val="009267DA"/>
    <w:rsid w:val="00926DD8"/>
    <w:rsid w:val="0092754A"/>
    <w:rsid w:val="00927555"/>
    <w:rsid w:val="00927E56"/>
    <w:rsid w:val="009301E2"/>
    <w:rsid w:val="009313F9"/>
    <w:rsid w:val="00931460"/>
    <w:rsid w:val="00932996"/>
    <w:rsid w:val="009329A5"/>
    <w:rsid w:val="00932FB2"/>
    <w:rsid w:val="00933EBD"/>
    <w:rsid w:val="0093459F"/>
    <w:rsid w:val="00934615"/>
    <w:rsid w:val="009347C6"/>
    <w:rsid w:val="00934853"/>
    <w:rsid w:val="00934A9B"/>
    <w:rsid w:val="00935D25"/>
    <w:rsid w:val="00937060"/>
    <w:rsid w:val="009406C9"/>
    <w:rsid w:val="009407C6"/>
    <w:rsid w:val="009409E1"/>
    <w:rsid w:val="00941A79"/>
    <w:rsid w:val="00942E42"/>
    <w:rsid w:val="009430A1"/>
    <w:rsid w:val="009438B0"/>
    <w:rsid w:val="009438EE"/>
    <w:rsid w:val="009438FB"/>
    <w:rsid w:val="009454EC"/>
    <w:rsid w:val="00945980"/>
    <w:rsid w:val="00945B9C"/>
    <w:rsid w:val="009462B0"/>
    <w:rsid w:val="0094632E"/>
    <w:rsid w:val="00952A51"/>
    <w:rsid w:val="00952BC9"/>
    <w:rsid w:val="00952CEA"/>
    <w:rsid w:val="00952F50"/>
    <w:rsid w:val="0095333B"/>
    <w:rsid w:val="00953754"/>
    <w:rsid w:val="00954217"/>
    <w:rsid w:val="009548DE"/>
    <w:rsid w:val="00955710"/>
    <w:rsid w:val="00955911"/>
    <w:rsid w:val="00955A59"/>
    <w:rsid w:val="00956904"/>
    <w:rsid w:val="00956B1B"/>
    <w:rsid w:val="00957131"/>
    <w:rsid w:val="009579E8"/>
    <w:rsid w:val="00957BAB"/>
    <w:rsid w:val="00960261"/>
    <w:rsid w:val="009604F4"/>
    <w:rsid w:val="00960ABB"/>
    <w:rsid w:val="00961D79"/>
    <w:rsid w:val="009620DF"/>
    <w:rsid w:val="009631F8"/>
    <w:rsid w:val="0096405F"/>
    <w:rsid w:val="00966606"/>
    <w:rsid w:val="009669F7"/>
    <w:rsid w:val="00967EB9"/>
    <w:rsid w:val="00970D6D"/>
    <w:rsid w:val="00971123"/>
    <w:rsid w:val="00971A1A"/>
    <w:rsid w:val="009720CA"/>
    <w:rsid w:val="00972532"/>
    <w:rsid w:val="00972C3A"/>
    <w:rsid w:val="00973E18"/>
    <w:rsid w:val="00974024"/>
    <w:rsid w:val="009754EB"/>
    <w:rsid w:val="009756B7"/>
    <w:rsid w:val="00975A5B"/>
    <w:rsid w:val="00975C35"/>
    <w:rsid w:val="00976053"/>
    <w:rsid w:val="00976BE7"/>
    <w:rsid w:val="00976CB7"/>
    <w:rsid w:val="00977054"/>
    <w:rsid w:val="0097770E"/>
    <w:rsid w:val="00977C2F"/>
    <w:rsid w:val="0098024D"/>
    <w:rsid w:val="00981339"/>
    <w:rsid w:val="00981692"/>
    <w:rsid w:val="00982315"/>
    <w:rsid w:val="00982328"/>
    <w:rsid w:val="00982C3F"/>
    <w:rsid w:val="00983A5B"/>
    <w:rsid w:val="0098495D"/>
    <w:rsid w:val="00985FF5"/>
    <w:rsid w:val="00986A1D"/>
    <w:rsid w:val="00987B03"/>
    <w:rsid w:val="0099005B"/>
    <w:rsid w:val="009908A3"/>
    <w:rsid w:val="00990ACB"/>
    <w:rsid w:val="009910C8"/>
    <w:rsid w:val="009925DB"/>
    <w:rsid w:val="009926F9"/>
    <w:rsid w:val="00992891"/>
    <w:rsid w:val="00993566"/>
    <w:rsid w:val="0099359A"/>
    <w:rsid w:val="009949F8"/>
    <w:rsid w:val="00994A44"/>
    <w:rsid w:val="00994F53"/>
    <w:rsid w:val="0099515B"/>
    <w:rsid w:val="0099547E"/>
    <w:rsid w:val="00995514"/>
    <w:rsid w:val="00995A76"/>
    <w:rsid w:val="00995CEB"/>
    <w:rsid w:val="00996A99"/>
    <w:rsid w:val="00996CAA"/>
    <w:rsid w:val="009977E8"/>
    <w:rsid w:val="009A026E"/>
    <w:rsid w:val="009A0ECE"/>
    <w:rsid w:val="009A1260"/>
    <w:rsid w:val="009A16D5"/>
    <w:rsid w:val="009A2165"/>
    <w:rsid w:val="009A2ACF"/>
    <w:rsid w:val="009A31C8"/>
    <w:rsid w:val="009A3882"/>
    <w:rsid w:val="009A40BA"/>
    <w:rsid w:val="009A44BF"/>
    <w:rsid w:val="009A4A47"/>
    <w:rsid w:val="009A532A"/>
    <w:rsid w:val="009A6B24"/>
    <w:rsid w:val="009B018C"/>
    <w:rsid w:val="009B0F8B"/>
    <w:rsid w:val="009B11BC"/>
    <w:rsid w:val="009B3357"/>
    <w:rsid w:val="009B3D5F"/>
    <w:rsid w:val="009B45EA"/>
    <w:rsid w:val="009B4936"/>
    <w:rsid w:val="009B6BC6"/>
    <w:rsid w:val="009B7217"/>
    <w:rsid w:val="009B7F68"/>
    <w:rsid w:val="009C03F8"/>
    <w:rsid w:val="009C0652"/>
    <w:rsid w:val="009C0D04"/>
    <w:rsid w:val="009C0D98"/>
    <w:rsid w:val="009C15C2"/>
    <w:rsid w:val="009C189C"/>
    <w:rsid w:val="009C1D51"/>
    <w:rsid w:val="009C2B26"/>
    <w:rsid w:val="009C2CB6"/>
    <w:rsid w:val="009C4A97"/>
    <w:rsid w:val="009C595E"/>
    <w:rsid w:val="009C5E30"/>
    <w:rsid w:val="009C6224"/>
    <w:rsid w:val="009C6B3C"/>
    <w:rsid w:val="009C70C7"/>
    <w:rsid w:val="009D0074"/>
    <w:rsid w:val="009D05FC"/>
    <w:rsid w:val="009D0944"/>
    <w:rsid w:val="009D119B"/>
    <w:rsid w:val="009D1B00"/>
    <w:rsid w:val="009D2A8E"/>
    <w:rsid w:val="009D2E05"/>
    <w:rsid w:val="009D3D29"/>
    <w:rsid w:val="009D3E03"/>
    <w:rsid w:val="009D4A00"/>
    <w:rsid w:val="009D4E08"/>
    <w:rsid w:val="009D4E91"/>
    <w:rsid w:val="009D5051"/>
    <w:rsid w:val="009D5707"/>
    <w:rsid w:val="009D59F3"/>
    <w:rsid w:val="009D71AB"/>
    <w:rsid w:val="009D7753"/>
    <w:rsid w:val="009D7B62"/>
    <w:rsid w:val="009E0A4E"/>
    <w:rsid w:val="009E0FE1"/>
    <w:rsid w:val="009E1642"/>
    <w:rsid w:val="009E1BE2"/>
    <w:rsid w:val="009E2772"/>
    <w:rsid w:val="009E277D"/>
    <w:rsid w:val="009E31D3"/>
    <w:rsid w:val="009E38E5"/>
    <w:rsid w:val="009E4291"/>
    <w:rsid w:val="009E434A"/>
    <w:rsid w:val="009E4BF8"/>
    <w:rsid w:val="009E4DC6"/>
    <w:rsid w:val="009E5209"/>
    <w:rsid w:val="009E546B"/>
    <w:rsid w:val="009E5B9C"/>
    <w:rsid w:val="009E609E"/>
    <w:rsid w:val="009E6750"/>
    <w:rsid w:val="009E74EF"/>
    <w:rsid w:val="009E7D1A"/>
    <w:rsid w:val="009E7EB0"/>
    <w:rsid w:val="009F1425"/>
    <w:rsid w:val="009F16A5"/>
    <w:rsid w:val="009F186E"/>
    <w:rsid w:val="009F3A24"/>
    <w:rsid w:val="009F3E07"/>
    <w:rsid w:val="009F3EC8"/>
    <w:rsid w:val="009F44C1"/>
    <w:rsid w:val="009F4714"/>
    <w:rsid w:val="009F4A3E"/>
    <w:rsid w:val="009F4CA3"/>
    <w:rsid w:val="009F4F28"/>
    <w:rsid w:val="009F5185"/>
    <w:rsid w:val="009F5655"/>
    <w:rsid w:val="009F5A35"/>
    <w:rsid w:val="009F5A5B"/>
    <w:rsid w:val="009F742F"/>
    <w:rsid w:val="009F7B99"/>
    <w:rsid w:val="009F7CAF"/>
    <w:rsid w:val="00A0005D"/>
    <w:rsid w:val="00A0054A"/>
    <w:rsid w:val="00A00A86"/>
    <w:rsid w:val="00A01F03"/>
    <w:rsid w:val="00A01F80"/>
    <w:rsid w:val="00A021D1"/>
    <w:rsid w:val="00A025DC"/>
    <w:rsid w:val="00A0390E"/>
    <w:rsid w:val="00A03DDF"/>
    <w:rsid w:val="00A04DF5"/>
    <w:rsid w:val="00A050A7"/>
    <w:rsid w:val="00A06178"/>
    <w:rsid w:val="00A066AB"/>
    <w:rsid w:val="00A0673F"/>
    <w:rsid w:val="00A068B9"/>
    <w:rsid w:val="00A06A03"/>
    <w:rsid w:val="00A06B5E"/>
    <w:rsid w:val="00A06E2A"/>
    <w:rsid w:val="00A07A89"/>
    <w:rsid w:val="00A10279"/>
    <w:rsid w:val="00A105A1"/>
    <w:rsid w:val="00A10BE0"/>
    <w:rsid w:val="00A122B4"/>
    <w:rsid w:val="00A128EF"/>
    <w:rsid w:val="00A12918"/>
    <w:rsid w:val="00A12B3D"/>
    <w:rsid w:val="00A14B5A"/>
    <w:rsid w:val="00A1539C"/>
    <w:rsid w:val="00A15721"/>
    <w:rsid w:val="00A15CFB"/>
    <w:rsid w:val="00A1638A"/>
    <w:rsid w:val="00A1644F"/>
    <w:rsid w:val="00A16500"/>
    <w:rsid w:val="00A1661A"/>
    <w:rsid w:val="00A1662F"/>
    <w:rsid w:val="00A17DEB"/>
    <w:rsid w:val="00A17EFC"/>
    <w:rsid w:val="00A201E9"/>
    <w:rsid w:val="00A20664"/>
    <w:rsid w:val="00A20C48"/>
    <w:rsid w:val="00A2152D"/>
    <w:rsid w:val="00A21B8D"/>
    <w:rsid w:val="00A21EDB"/>
    <w:rsid w:val="00A222E0"/>
    <w:rsid w:val="00A22B24"/>
    <w:rsid w:val="00A22E59"/>
    <w:rsid w:val="00A241C0"/>
    <w:rsid w:val="00A243F6"/>
    <w:rsid w:val="00A244E2"/>
    <w:rsid w:val="00A24F84"/>
    <w:rsid w:val="00A2512D"/>
    <w:rsid w:val="00A25EA8"/>
    <w:rsid w:val="00A26F2B"/>
    <w:rsid w:val="00A275C6"/>
    <w:rsid w:val="00A3001E"/>
    <w:rsid w:val="00A31603"/>
    <w:rsid w:val="00A31BA5"/>
    <w:rsid w:val="00A327ED"/>
    <w:rsid w:val="00A3282B"/>
    <w:rsid w:val="00A32EDE"/>
    <w:rsid w:val="00A330D8"/>
    <w:rsid w:val="00A35FB0"/>
    <w:rsid w:val="00A360F1"/>
    <w:rsid w:val="00A3635B"/>
    <w:rsid w:val="00A36D3B"/>
    <w:rsid w:val="00A37A8E"/>
    <w:rsid w:val="00A40242"/>
    <w:rsid w:val="00A40F1B"/>
    <w:rsid w:val="00A41350"/>
    <w:rsid w:val="00A413B8"/>
    <w:rsid w:val="00A41B3C"/>
    <w:rsid w:val="00A4212E"/>
    <w:rsid w:val="00A42A28"/>
    <w:rsid w:val="00A42E21"/>
    <w:rsid w:val="00A4371E"/>
    <w:rsid w:val="00A43784"/>
    <w:rsid w:val="00A43796"/>
    <w:rsid w:val="00A44B57"/>
    <w:rsid w:val="00A44CA0"/>
    <w:rsid w:val="00A44EC4"/>
    <w:rsid w:val="00A45150"/>
    <w:rsid w:val="00A45D40"/>
    <w:rsid w:val="00A45E1A"/>
    <w:rsid w:val="00A46DF7"/>
    <w:rsid w:val="00A46F2E"/>
    <w:rsid w:val="00A47F6A"/>
    <w:rsid w:val="00A5052A"/>
    <w:rsid w:val="00A5054F"/>
    <w:rsid w:val="00A507AF"/>
    <w:rsid w:val="00A50A48"/>
    <w:rsid w:val="00A52540"/>
    <w:rsid w:val="00A52A59"/>
    <w:rsid w:val="00A5312E"/>
    <w:rsid w:val="00A53169"/>
    <w:rsid w:val="00A53935"/>
    <w:rsid w:val="00A53FF0"/>
    <w:rsid w:val="00A543EA"/>
    <w:rsid w:val="00A54E3A"/>
    <w:rsid w:val="00A55CCD"/>
    <w:rsid w:val="00A56CC7"/>
    <w:rsid w:val="00A56F2C"/>
    <w:rsid w:val="00A57561"/>
    <w:rsid w:val="00A577DE"/>
    <w:rsid w:val="00A605F4"/>
    <w:rsid w:val="00A6188D"/>
    <w:rsid w:val="00A619C1"/>
    <w:rsid w:val="00A63EA2"/>
    <w:rsid w:val="00A645A8"/>
    <w:rsid w:val="00A64934"/>
    <w:rsid w:val="00A6580F"/>
    <w:rsid w:val="00A65B74"/>
    <w:rsid w:val="00A6680C"/>
    <w:rsid w:val="00A67B34"/>
    <w:rsid w:val="00A67F22"/>
    <w:rsid w:val="00A70117"/>
    <w:rsid w:val="00A706B5"/>
    <w:rsid w:val="00A7107F"/>
    <w:rsid w:val="00A71B20"/>
    <w:rsid w:val="00A726C2"/>
    <w:rsid w:val="00A74C93"/>
    <w:rsid w:val="00A75551"/>
    <w:rsid w:val="00A7589D"/>
    <w:rsid w:val="00A75BA6"/>
    <w:rsid w:val="00A766C8"/>
    <w:rsid w:val="00A776BC"/>
    <w:rsid w:val="00A778E9"/>
    <w:rsid w:val="00A8051F"/>
    <w:rsid w:val="00A80CAC"/>
    <w:rsid w:val="00A80F90"/>
    <w:rsid w:val="00A8117A"/>
    <w:rsid w:val="00A818D0"/>
    <w:rsid w:val="00A82798"/>
    <w:rsid w:val="00A827B2"/>
    <w:rsid w:val="00A82A6C"/>
    <w:rsid w:val="00A835E7"/>
    <w:rsid w:val="00A84255"/>
    <w:rsid w:val="00A850D1"/>
    <w:rsid w:val="00A8544E"/>
    <w:rsid w:val="00A8558A"/>
    <w:rsid w:val="00A864F9"/>
    <w:rsid w:val="00A86A81"/>
    <w:rsid w:val="00A9126E"/>
    <w:rsid w:val="00A91327"/>
    <w:rsid w:val="00A91CD5"/>
    <w:rsid w:val="00A91E23"/>
    <w:rsid w:val="00A91F1A"/>
    <w:rsid w:val="00A91FE0"/>
    <w:rsid w:val="00A92065"/>
    <w:rsid w:val="00A93295"/>
    <w:rsid w:val="00A93346"/>
    <w:rsid w:val="00A9378E"/>
    <w:rsid w:val="00A937F4"/>
    <w:rsid w:val="00A94D9B"/>
    <w:rsid w:val="00A95D20"/>
    <w:rsid w:val="00A96520"/>
    <w:rsid w:val="00A96569"/>
    <w:rsid w:val="00A966B2"/>
    <w:rsid w:val="00A96BB0"/>
    <w:rsid w:val="00A9779F"/>
    <w:rsid w:val="00A97B78"/>
    <w:rsid w:val="00AA0DD5"/>
    <w:rsid w:val="00AA1D1A"/>
    <w:rsid w:val="00AA1F48"/>
    <w:rsid w:val="00AA2EA1"/>
    <w:rsid w:val="00AA30A5"/>
    <w:rsid w:val="00AA38EA"/>
    <w:rsid w:val="00AA3A3C"/>
    <w:rsid w:val="00AA3F30"/>
    <w:rsid w:val="00AA3FDA"/>
    <w:rsid w:val="00AA47BB"/>
    <w:rsid w:val="00AA47D9"/>
    <w:rsid w:val="00AA484D"/>
    <w:rsid w:val="00AA52F7"/>
    <w:rsid w:val="00AA5515"/>
    <w:rsid w:val="00AA5CA5"/>
    <w:rsid w:val="00AA5D1E"/>
    <w:rsid w:val="00AA5EDD"/>
    <w:rsid w:val="00AA6174"/>
    <w:rsid w:val="00AA6284"/>
    <w:rsid w:val="00AA676A"/>
    <w:rsid w:val="00AA6B3A"/>
    <w:rsid w:val="00AA6F73"/>
    <w:rsid w:val="00AB06DB"/>
    <w:rsid w:val="00AB0B88"/>
    <w:rsid w:val="00AB0F6A"/>
    <w:rsid w:val="00AB1C48"/>
    <w:rsid w:val="00AB1D3E"/>
    <w:rsid w:val="00AB34FF"/>
    <w:rsid w:val="00AB4354"/>
    <w:rsid w:val="00AB48D9"/>
    <w:rsid w:val="00AB4B89"/>
    <w:rsid w:val="00AB4C96"/>
    <w:rsid w:val="00AB600B"/>
    <w:rsid w:val="00AB6218"/>
    <w:rsid w:val="00AB6283"/>
    <w:rsid w:val="00AB6F32"/>
    <w:rsid w:val="00AB7592"/>
    <w:rsid w:val="00AB7D17"/>
    <w:rsid w:val="00AC018D"/>
    <w:rsid w:val="00AC0539"/>
    <w:rsid w:val="00AC4063"/>
    <w:rsid w:val="00AC52D7"/>
    <w:rsid w:val="00AC5EF9"/>
    <w:rsid w:val="00AC64F0"/>
    <w:rsid w:val="00AC6826"/>
    <w:rsid w:val="00AC6989"/>
    <w:rsid w:val="00AC7057"/>
    <w:rsid w:val="00AC730F"/>
    <w:rsid w:val="00AD140B"/>
    <w:rsid w:val="00AD1E04"/>
    <w:rsid w:val="00AD256A"/>
    <w:rsid w:val="00AD2785"/>
    <w:rsid w:val="00AD2A4C"/>
    <w:rsid w:val="00AD3A94"/>
    <w:rsid w:val="00AD4EDE"/>
    <w:rsid w:val="00AD55AA"/>
    <w:rsid w:val="00AD57CD"/>
    <w:rsid w:val="00AD65E7"/>
    <w:rsid w:val="00AD75D0"/>
    <w:rsid w:val="00AE0A90"/>
    <w:rsid w:val="00AE0E18"/>
    <w:rsid w:val="00AE11A3"/>
    <w:rsid w:val="00AE13DE"/>
    <w:rsid w:val="00AE26CD"/>
    <w:rsid w:val="00AE2DED"/>
    <w:rsid w:val="00AE31CC"/>
    <w:rsid w:val="00AE4D7D"/>
    <w:rsid w:val="00AE5279"/>
    <w:rsid w:val="00AE621D"/>
    <w:rsid w:val="00AE62E5"/>
    <w:rsid w:val="00AE6683"/>
    <w:rsid w:val="00AE687C"/>
    <w:rsid w:val="00AE6C39"/>
    <w:rsid w:val="00AE7079"/>
    <w:rsid w:val="00AE76C7"/>
    <w:rsid w:val="00AF0C86"/>
    <w:rsid w:val="00AF15B8"/>
    <w:rsid w:val="00AF1B81"/>
    <w:rsid w:val="00AF3114"/>
    <w:rsid w:val="00AF340E"/>
    <w:rsid w:val="00AF3B03"/>
    <w:rsid w:val="00AF42BD"/>
    <w:rsid w:val="00AF4E79"/>
    <w:rsid w:val="00AF57E0"/>
    <w:rsid w:val="00AF598A"/>
    <w:rsid w:val="00AF5E8F"/>
    <w:rsid w:val="00AF6080"/>
    <w:rsid w:val="00AF64B2"/>
    <w:rsid w:val="00AF6585"/>
    <w:rsid w:val="00AF75E2"/>
    <w:rsid w:val="00AF7946"/>
    <w:rsid w:val="00B00414"/>
    <w:rsid w:val="00B00A3B"/>
    <w:rsid w:val="00B00C6C"/>
    <w:rsid w:val="00B00D60"/>
    <w:rsid w:val="00B00DD3"/>
    <w:rsid w:val="00B01F87"/>
    <w:rsid w:val="00B02171"/>
    <w:rsid w:val="00B02BB0"/>
    <w:rsid w:val="00B02ED0"/>
    <w:rsid w:val="00B02EEB"/>
    <w:rsid w:val="00B048B2"/>
    <w:rsid w:val="00B04CE8"/>
    <w:rsid w:val="00B04CFB"/>
    <w:rsid w:val="00B052AE"/>
    <w:rsid w:val="00B062E6"/>
    <w:rsid w:val="00B06EF6"/>
    <w:rsid w:val="00B1068E"/>
    <w:rsid w:val="00B109BE"/>
    <w:rsid w:val="00B10AC1"/>
    <w:rsid w:val="00B10BC8"/>
    <w:rsid w:val="00B111C8"/>
    <w:rsid w:val="00B11452"/>
    <w:rsid w:val="00B115FB"/>
    <w:rsid w:val="00B116BF"/>
    <w:rsid w:val="00B117E5"/>
    <w:rsid w:val="00B11938"/>
    <w:rsid w:val="00B1268B"/>
    <w:rsid w:val="00B140CA"/>
    <w:rsid w:val="00B14920"/>
    <w:rsid w:val="00B15A12"/>
    <w:rsid w:val="00B15AF6"/>
    <w:rsid w:val="00B15B9E"/>
    <w:rsid w:val="00B172EF"/>
    <w:rsid w:val="00B17A70"/>
    <w:rsid w:val="00B17B5F"/>
    <w:rsid w:val="00B20047"/>
    <w:rsid w:val="00B20B81"/>
    <w:rsid w:val="00B20CB7"/>
    <w:rsid w:val="00B20EDE"/>
    <w:rsid w:val="00B21A90"/>
    <w:rsid w:val="00B22562"/>
    <w:rsid w:val="00B22F1A"/>
    <w:rsid w:val="00B24BC5"/>
    <w:rsid w:val="00B266BF"/>
    <w:rsid w:val="00B26C22"/>
    <w:rsid w:val="00B26C81"/>
    <w:rsid w:val="00B27360"/>
    <w:rsid w:val="00B30190"/>
    <w:rsid w:val="00B3080F"/>
    <w:rsid w:val="00B3104D"/>
    <w:rsid w:val="00B3244B"/>
    <w:rsid w:val="00B325B3"/>
    <w:rsid w:val="00B3392F"/>
    <w:rsid w:val="00B34184"/>
    <w:rsid w:val="00B34245"/>
    <w:rsid w:val="00B34411"/>
    <w:rsid w:val="00B3441C"/>
    <w:rsid w:val="00B35EEC"/>
    <w:rsid w:val="00B3624D"/>
    <w:rsid w:val="00B3783C"/>
    <w:rsid w:val="00B37B83"/>
    <w:rsid w:val="00B37E9A"/>
    <w:rsid w:val="00B40C66"/>
    <w:rsid w:val="00B41260"/>
    <w:rsid w:val="00B42D0E"/>
    <w:rsid w:val="00B431A2"/>
    <w:rsid w:val="00B44524"/>
    <w:rsid w:val="00B446EB"/>
    <w:rsid w:val="00B45CD4"/>
    <w:rsid w:val="00B4677C"/>
    <w:rsid w:val="00B476F9"/>
    <w:rsid w:val="00B47F2D"/>
    <w:rsid w:val="00B50866"/>
    <w:rsid w:val="00B512D1"/>
    <w:rsid w:val="00B519C7"/>
    <w:rsid w:val="00B527AD"/>
    <w:rsid w:val="00B52F4D"/>
    <w:rsid w:val="00B5413F"/>
    <w:rsid w:val="00B54CF2"/>
    <w:rsid w:val="00B54D00"/>
    <w:rsid w:val="00B577A9"/>
    <w:rsid w:val="00B577CB"/>
    <w:rsid w:val="00B600F4"/>
    <w:rsid w:val="00B60736"/>
    <w:rsid w:val="00B623D7"/>
    <w:rsid w:val="00B623F7"/>
    <w:rsid w:val="00B62EF9"/>
    <w:rsid w:val="00B6304F"/>
    <w:rsid w:val="00B63698"/>
    <w:rsid w:val="00B638C6"/>
    <w:rsid w:val="00B63DC5"/>
    <w:rsid w:val="00B63F27"/>
    <w:rsid w:val="00B640E8"/>
    <w:rsid w:val="00B64CF4"/>
    <w:rsid w:val="00B64EFC"/>
    <w:rsid w:val="00B656CE"/>
    <w:rsid w:val="00B65893"/>
    <w:rsid w:val="00B65B41"/>
    <w:rsid w:val="00B65F5C"/>
    <w:rsid w:val="00B661FE"/>
    <w:rsid w:val="00B666C2"/>
    <w:rsid w:val="00B672D8"/>
    <w:rsid w:val="00B70E93"/>
    <w:rsid w:val="00B712C0"/>
    <w:rsid w:val="00B71780"/>
    <w:rsid w:val="00B71B6D"/>
    <w:rsid w:val="00B72199"/>
    <w:rsid w:val="00B72871"/>
    <w:rsid w:val="00B72A81"/>
    <w:rsid w:val="00B72BE9"/>
    <w:rsid w:val="00B72CC0"/>
    <w:rsid w:val="00B7363A"/>
    <w:rsid w:val="00B73CC9"/>
    <w:rsid w:val="00B73CE8"/>
    <w:rsid w:val="00B73FA3"/>
    <w:rsid w:val="00B7421C"/>
    <w:rsid w:val="00B74ACB"/>
    <w:rsid w:val="00B751E2"/>
    <w:rsid w:val="00B75CDF"/>
    <w:rsid w:val="00B76EBC"/>
    <w:rsid w:val="00B76FE0"/>
    <w:rsid w:val="00B77ED5"/>
    <w:rsid w:val="00B803B2"/>
    <w:rsid w:val="00B81763"/>
    <w:rsid w:val="00B81EE9"/>
    <w:rsid w:val="00B82182"/>
    <w:rsid w:val="00B82232"/>
    <w:rsid w:val="00B82A6E"/>
    <w:rsid w:val="00B82CD4"/>
    <w:rsid w:val="00B83243"/>
    <w:rsid w:val="00B83675"/>
    <w:rsid w:val="00B843C8"/>
    <w:rsid w:val="00B843E9"/>
    <w:rsid w:val="00B84F63"/>
    <w:rsid w:val="00B858BA"/>
    <w:rsid w:val="00B871D6"/>
    <w:rsid w:val="00B9043F"/>
    <w:rsid w:val="00B90E3D"/>
    <w:rsid w:val="00B91CFC"/>
    <w:rsid w:val="00B9245B"/>
    <w:rsid w:val="00B93151"/>
    <w:rsid w:val="00B93AD2"/>
    <w:rsid w:val="00B9472B"/>
    <w:rsid w:val="00B95963"/>
    <w:rsid w:val="00B96767"/>
    <w:rsid w:val="00B96966"/>
    <w:rsid w:val="00B979AC"/>
    <w:rsid w:val="00B97C35"/>
    <w:rsid w:val="00BA0776"/>
    <w:rsid w:val="00BA0C7C"/>
    <w:rsid w:val="00BA11C4"/>
    <w:rsid w:val="00BA1CCD"/>
    <w:rsid w:val="00BA2B4B"/>
    <w:rsid w:val="00BA2B84"/>
    <w:rsid w:val="00BA450E"/>
    <w:rsid w:val="00BA582D"/>
    <w:rsid w:val="00BA61A7"/>
    <w:rsid w:val="00BA79A0"/>
    <w:rsid w:val="00BB0DB9"/>
    <w:rsid w:val="00BB2083"/>
    <w:rsid w:val="00BB244C"/>
    <w:rsid w:val="00BB2DF3"/>
    <w:rsid w:val="00BB3C03"/>
    <w:rsid w:val="00BB4E4B"/>
    <w:rsid w:val="00BB6944"/>
    <w:rsid w:val="00BB6BE0"/>
    <w:rsid w:val="00BB7527"/>
    <w:rsid w:val="00BC063A"/>
    <w:rsid w:val="00BC11ED"/>
    <w:rsid w:val="00BC1930"/>
    <w:rsid w:val="00BC1AA6"/>
    <w:rsid w:val="00BC2672"/>
    <w:rsid w:val="00BC3EFD"/>
    <w:rsid w:val="00BC3F9C"/>
    <w:rsid w:val="00BC4CD4"/>
    <w:rsid w:val="00BC57A5"/>
    <w:rsid w:val="00BC5AE9"/>
    <w:rsid w:val="00BC5CF7"/>
    <w:rsid w:val="00BC6F99"/>
    <w:rsid w:val="00BC767E"/>
    <w:rsid w:val="00BD0184"/>
    <w:rsid w:val="00BD13ED"/>
    <w:rsid w:val="00BD2F80"/>
    <w:rsid w:val="00BD36EE"/>
    <w:rsid w:val="00BD3D93"/>
    <w:rsid w:val="00BD409B"/>
    <w:rsid w:val="00BD4F79"/>
    <w:rsid w:val="00BD50A8"/>
    <w:rsid w:val="00BD5154"/>
    <w:rsid w:val="00BD5420"/>
    <w:rsid w:val="00BD56D8"/>
    <w:rsid w:val="00BD659D"/>
    <w:rsid w:val="00BD6AB8"/>
    <w:rsid w:val="00BD6FB6"/>
    <w:rsid w:val="00BE0583"/>
    <w:rsid w:val="00BE0A77"/>
    <w:rsid w:val="00BE0EF0"/>
    <w:rsid w:val="00BE1097"/>
    <w:rsid w:val="00BE16F5"/>
    <w:rsid w:val="00BE1984"/>
    <w:rsid w:val="00BE1A4C"/>
    <w:rsid w:val="00BE1EC5"/>
    <w:rsid w:val="00BE2768"/>
    <w:rsid w:val="00BE4305"/>
    <w:rsid w:val="00BE63EB"/>
    <w:rsid w:val="00BE6DDD"/>
    <w:rsid w:val="00BE797C"/>
    <w:rsid w:val="00BE7B4B"/>
    <w:rsid w:val="00BE7BFB"/>
    <w:rsid w:val="00BF0957"/>
    <w:rsid w:val="00BF0B07"/>
    <w:rsid w:val="00BF105D"/>
    <w:rsid w:val="00BF17E7"/>
    <w:rsid w:val="00BF1DCB"/>
    <w:rsid w:val="00BF236E"/>
    <w:rsid w:val="00BF2451"/>
    <w:rsid w:val="00BF361C"/>
    <w:rsid w:val="00BF39C1"/>
    <w:rsid w:val="00BF3BD7"/>
    <w:rsid w:val="00BF3F9A"/>
    <w:rsid w:val="00BF42B3"/>
    <w:rsid w:val="00BF5190"/>
    <w:rsid w:val="00BF6276"/>
    <w:rsid w:val="00BF6F57"/>
    <w:rsid w:val="00BF7121"/>
    <w:rsid w:val="00BF7EF2"/>
    <w:rsid w:val="00C0012E"/>
    <w:rsid w:val="00C02168"/>
    <w:rsid w:val="00C0356A"/>
    <w:rsid w:val="00C03B03"/>
    <w:rsid w:val="00C04937"/>
    <w:rsid w:val="00C062BC"/>
    <w:rsid w:val="00C07418"/>
    <w:rsid w:val="00C074D9"/>
    <w:rsid w:val="00C079A1"/>
    <w:rsid w:val="00C07BF5"/>
    <w:rsid w:val="00C07DEE"/>
    <w:rsid w:val="00C124FB"/>
    <w:rsid w:val="00C12531"/>
    <w:rsid w:val="00C12A68"/>
    <w:rsid w:val="00C135B2"/>
    <w:rsid w:val="00C14042"/>
    <w:rsid w:val="00C1458B"/>
    <w:rsid w:val="00C14B16"/>
    <w:rsid w:val="00C14C09"/>
    <w:rsid w:val="00C14E1A"/>
    <w:rsid w:val="00C151A0"/>
    <w:rsid w:val="00C15424"/>
    <w:rsid w:val="00C158AA"/>
    <w:rsid w:val="00C160BE"/>
    <w:rsid w:val="00C16639"/>
    <w:rsid w:val="00C206D1"/>
    <w:rsid w:val="00C222E2"/>
    <w:rsid w:val="00C22B9D"/>
    <w:rsid w:val="00C22DF5"/>
    <w:rsid w:val="00C234AD"/>
    <w:rsid w:val="00C23C63"/>
    <w:rsid w:val="00C243D4"/>
    <w:rsid w:val="00C26505"/>
    <w:rsid w:val="00C266B3"/>
    <w:rsid w:val="00C26990"/>
    <w:rsid w:val="00C2740D"/>
    <w:rsid w:val="00C276A8"/>
    <w:rsid w:val="00C277FE"/>
    <w:rsid w:val="00C27E45"/>
    <w:rsid w:val="00C27EDA"/>
    <w:rsid w:val="00C30A13"/>
    <w:rsid w:val="00C30D14"/>
    <w:rsid w:val="00C311A3"/>
    <w:rsid w:val="00C319F4"/>
    <w:rsid w:val="00C326B9"/>
    <w:rsid w:val="00C329A7"/>
    <w:rsid w:val="00C32A3C"/>
    <w:rsid w:val="00C32E27"/>
    <w:rsid w:val="00C32E8B"/>
    <w:rsid w:val="00C34339"/>
    <w:rsid w:val="00C34547"/>
    <w:rsid w:val="00C34A66"/>
    <w:rsid w:val="00C34B04"/>
    <w:rsid w:val="00C3517B"/>
    <w:rsid w:val="00C35D9B"/>
    <w:rsid w:val="00C37C2B"/>
    <w:rsid w:val="00C40437"/>
    <w:rsid w:val="00C407D5"/>
    <w:rsid w:val="00C4099F"/>
    <w:rsid w:val="00C42019"/>
    <w:rsid w:val="00C423BA"/>
    <w:rsid w:val="00C4253D"/>
    <w:rsid w:val="00C42BC2"/>
    <w:rsid w:val="00C43696"/>
    <w:rsid w:val="00C44D5F"/>
    <w:rsid w:val="00C45268"/>
    <w:rsid w:val="00C45771"/>
    <w:rsid w:val="00C50390"/>
    <w:rsid w:val="00C505FA"/>
    <w:rsid w:val="00C52141"/>
    <w:rsid w:val="00C521B9"/>
    <w:rsid w:val="00C53207"/>
    <w:rsid w:val="00C5600B"/>
    <w:rsid w:val="00C56F7B"/>
    <w:rsid w:val="00C578BE"/>
    <w:rsid w:val="00C624ED"/>
    <w:rsid w:val="00C6275D"/>
    <w:rsid w:val="00C63265"/>
    <w:rsid w:val="00C64AE1"/>
    <w:rsid w:val="00C650D4"/>
    <w:rsid w:val="00C653C5"/>
    <w:rsid w:val="00C660BE"/>
    <w:rsid w:val="00C661AA"/>
    <w:rsid w:val="00C673FD"/>
    <w:rsid w:val="00C67846"/>
    <w:rsid w:val="00C70F9F"/>
    <w:rsid w:val="00C713CA"/>
    <w:rsid w:val="00C7157E"/>
    <w:rsid w:val="00C71AB4"/>
    <w:rsid w:val="00C71C98"/>
    <w:rsid w:val="00C71FF2"/>
    <w:rsid w:val="00C727B8"/>
    <w:rsid w:val="00C728F7"/>
    <w:rsid w:val="00C74DEA"/>
    <w:rsid w:val="00C75321"/>
    <w:rsid w:val="00C8075E"/>
    <w:rsid w:val="00C808B3"/>
    <w:rsid w:val="00C80B64"/>
    <w:rsid w:val="00C8111F"/>
    <w:rsid w:val="00C8116F"/>
    <w:rsid w:val="00C811B2"/>
    <w:rsid w:val="00C811C2"/>
    <w:rsid w:val="00C817B1"/>
    <w:rsid w:val="00C827EF"/>
    <w:rsid w:val="00C83DF4"/>
    <w:rsid w:val="00C84C84"/>
    <w:rsid w:val="00C84FED"/>
    <w:rsid w:val="00C860D4"/>
    <w:rsid w:val="00C86CDC"/>
    <w:rsid w:val="00C874CC"/>
    <w:rsid w:val="00C87B89"/>
    <w:rsid w:val="00C9005E"/>
    <w:rsid w:val="00C9103A"/>
    <w:rsid w:val="00C9123C"/>
    <w:rsid w:val="00C92A7E"/>
    <w:rsid w:val="00C92CDF"/>
    <w:rsid w:val="00C9310C"/>
    <w:rsid w:val="00C94304"/>
    <w:rsid w:val="00C94BD4"/>
    <w:rsid w:val="00C95537"/>
    <w:rsid w:val="00C97137"/>
    <w:rsid w:val="00CA08C1"/>
    <w:rsid w:val="00CA1035"/>
    <w:rsid w:val="00CA3B43"/>
    <w:rsid w:val="00CA3DF5"/>
    <w:rsid w:val="00CA484E"/>
    <w:rsid w:val="00CA4952"/>
    <w:rsid w:val="00CA5AB9"/>
    <w:rsid w:val="00CA5AD0"/>
    <w:rsid w:val="00CA5AEF"/>
    <w:rsid w:val="00CA5B28"/>
    <w:rsid w:val="00CA6699"/>
    <w:rsid w:val="00CA6A40"/>
    <w:rsid w:val="00CA6D34"/>
    <w:rsid w:val="00CA7D0E"/>
    <w:rsid w:val="00CB056A"/>
    <w:rsid w:val="00CB0624"/>
    <w:rsid w:val="00CB10A6"/>
    <w:rsid w:val="00CB13FB"/>
    <w:rsid w:val="00CB17CB"/>
    <w:rsid w:val="00CB1B6D"/>
    <w:rsid w:val="00CB229F"/>
    <w:rsid w:val="00CB23A3"/>
    <w:rsid w:val="00CB27FE"/>
    <w:rsid w:val="00CB2BE2"/>
    <w:rsid w:val="00CB3E12"/>
    <w:rsid w:val="00CB4C8A"/>
    <w:rsid w:val="00CB5076"/>
    <w:rsid w:val="00CB6977"/>
    <w:rsid w:val="00CB6C08"/>
    <w:rsid w:val="00CB7C72"/>
    <w:rsid w:val="00CC0E1A"/>
    <w:rsid w:val="00CC11DD"/>
    <w:rsid w:val="00CC12B8"/>
    <w:rsid w:val="00CC17DE"/>
    <w:rsid w:val="00CC24A3"/>
    <w:rsid w:val="00CC24C9"/>
    <w:rsid w:val="00CC279C"/>
    <w:rsid w:val="00CC4014"/>
    <w:rsid w:val="00CC4925"/>
    <w:rsid w:val="00CC4C0A"/>
    <w:rsid w:val="00CC4EAC"/>
    <w:rsid w:val="00CC5B0A"/>
    <w:rsid w:val="00CC6166"/>
    <w:rsid w:val="00CC6232"/>
    <w:rsid w:val="00CC62D4"/>
    <w:rsid w:val="00CC6614"/>
    <w:rsid w:val="00CC6BF3"/>
    <w:rsid w:val="00CC7DE0"/>
    <w:rsid w:val="00CD00F6"/>
    <w:rsid w:val="00CD023B"/>
    <w:rsid w:val="00CD0FAA"/>
    <w:rsid w:val="00CD110D"/>
    <w:rsid w:val="00CD1147"/>
    <w:rsid w:val="00CD184A"/>
    <w:rsid w:val="00CD1AE3"/>
    <w:rsid w:val="00CD1D1E"/>
    <w:rsid w:val="00CD25F3"/>
    <w:rsid w:val="00CD33AC"/>
    <w:rsid w:val="00CD3734"/>
    <w:rsid w:val="00CD378B"/>
    <w:rsid w:val="00CD3B20"/>
    <w:rsid w:val="00CD44ED"/>
    <w:rsid w:val="00CD5B18"/>
    <w:rsid w:val="00CD652D"/>
    <w:rsid w:val="00CD742A"/>
    <w:rsid w:val="00CD7B33"/>
    <w:rsid w:val="00CD7B47"/>
    <w:rsid w:val="00CE051B"/>
    <w:rsid w:val="00CE086E"/>
    <w:rsid w:val="00CE0A1A"/>
    <w:rsid w:val="00CE1407"/>
    <w:rsid w:val="00CE2A34"/>
    <w:rsid w:val="00CE2A95"/>
    <w:rsid w:val="00CE3BDE"/>
    <w:rsid w:val="00CE4221"/>
    <w:rsid w:val="00CE463C"/>
    <w:rsid w:val="00CE4965"/>
    <w:rsid w:val="00CE4C9B"/>
    <w:rsid w:val="00CE6FC1"/>
    <w:rsid w:val="00CE7E25"/>
    <w:rsid w:val="00CF0929"/>
    <w:rsid w:val="00CF0C96"/>
    <w:rsid w:val="00CF1844"/>
    <w:rsid w:val="00CF1AE5"/>
    <w:rsid w:val="00CF2A5D"/>
    <w:rsid w:val="00CF2E88"/>
    <w:rsid w:val="00CF2FEC"/>
    <w:rsid w:val="00CF3BDD"/>
    <w:rsid w:val="00CF3E63"/>
    <w:rsid w:val="00CF4A18"/>
    <w:rsid w:val="00CF4D7C"/>
    <w:rsid w:val="00CF4EAE"/>
    <w:rsid w:val="00CF531F"/>
    <w:rsid w:val="00CF5BD2"/>
    <w:rsid w:val="00CF6FB3"/>
    <w:rsid w:val="00CF77D2"/>
    <w:rsid w:val="00CF7CBF"/>
    <w:rsid w:val="00D001F8"/>
    <w:rsid w:val="00D008AA"/>
    <w:rsid w:val="00D017F5"/>
    <w:rsid w:val="00D01FC8"/>
    <w:rsid w:val="00D021B6"/>
    <w:rsid w:val="00D033D3"/>
    <w:rsid w:val="00D035DC"/>
    <w:rsid w:val="00D03742"/>
    <w:rsid w:val="00D03A32"/>
    <w:rsid w:val="00D03C49"/>
    <w:rsid w:val="00D0430F"/>
    <w:rsid w:val="00D04345"/>
    <w:rsid w:val="00D04465"/>
    <w:rsid w:val="00D0453A"/>
    <w:rsid w:val="00D04CF3"/>
    <w:rsid w:val="00D04F17"/>
    <w:rsid w:val="00D10014"/>
    <w:rsid w:val="00D102E3"/>
    <w:rsid w:val="00D1088D"/>
    <w:rsid w:val="00D10B2A"/>
    <w:rsid w:val="00D10F1F"/>
    <w:rsid w:val="00D11B01"/>
    <w:rsid w:val="00D11EF2"/>
    <w:rsid w:val="00D1328E"/>
    <w:rsid w:val="00D13318"/>
    <w:rsid w:val="00D134DD"/>
    <w:rsid w:val="00D135AD"/>
    <w:rsid w:val="00D13ABE"/>
    <w:rsid w:val="00D13D25"/>
    <w:rsid w:val="00D142BD"/>
    <w:rsid w:val="00D155FC"/>
    <w:rsid w:val="00D15B76"/>
    <w:rsid w:val="00D17104"/>
    <w:rsid w:val="00D17645"/>
    <w:rsid w:val="00D176D2"/>
    <w:rsid w:val="00D20615"/>
    <w:rsid w:val="00D21ECD"/>
    <w:rsid w:val="00D22067"/>
    <w:rsid w:val="00D225DB"/>
    <w:rsid w:val="00D22651"/>
    <w:rsid w:val="00D2276D"/>
    <w:rsid w:val="00D23377"/>
    <w:rsid w:val="00D24986"/>
    <w:rsid w:val="00D2566A"/>
    <w:rsid w:val="00D25F9C"/>
    <w:rsid w:val="00D2633E"/>
    <w:rsid w:val="00D26E12"/>
    <w:rsid w:val="00D26F2C"/>
    <w:rsid w:val="00D2747F"/>
    <w:rsid w:val="00D27488"/>
    <w:rsid w:val="00D30717"/>
    <w:rsid w:val="00D332D1"/>
    <w:rsid w:val="00D334A1"/>
    <w:rsid w:val="00D33DA9"/>
    <w:rsid w:val="00D34657"/>
    <w:rsid w:val="00D363C2"/>
    <w:rsid w:val="00D371C2"/>
    <w:rsid w:val="00D3781D"/>
    <w:rsid w:val="00D422AB"/>
    <w:rsid w:val="00D422B8"/>
    <w:rsid w:val="00D43436"/>
    <w:rsid w:val="00D43BB7"/>
    <w:rsid w:val="00D43D53"/>
    <w:rsid w:val="00D43F6F"/>
    <w:rsid w:val="00D446E0"/>
    <w:rsid w:val="00D44B91"/>
    <w:rsid w:val="00D45365"/>
    <w:rsid w:val="00D4554B"/>
    <w:rsid w:val="00D45BF6"/>
    <w:rsid w:val="00D45D46"/>
    <w:rsid w:val="00D45D5C"/>
    <w:rsid w:val="00D47183"/>
    <w:rsid w:val="00D47609"/>
    <w:rsid w:val="00D47CDB"/>
    <w:rsid w:val="00D50A36"/>
    <w:rsid w:val="00D52409"/>
    <w:rsid w:val="00D52D08"/>
    <w:rsid w:val="00D538EC"/>
    <w:rsid w:val="00D54961"/>
    <w:rsid w:val="00D54E83"/>
    <w:rsid w:val="00D54ECC"/>
    <w:rsid w:val="00D551B1"/>
    <w:rsid w:val="00D55645"/>
    <w:rsid w:val="00D55663"/>
    <w:rsid w:val="00D556A6"/>
    <w:rsid w:val="00D5590D"/>
    <w:rsid w:val="00D55CAC"/>
    <w:rsid w:val="00D55E54"/>
    <w:rsid w:val="00D561FC"/>
    <w:rsid w:val="00D563CE"/>
    <w:rsid w:val="00D57C0A"/>
    <w:rsid w:val="00D57DD6"/>
    <w:rsid w:val="00D57E41"/>
    <w:rsid w:val="00D608F7"/>
    <w:rsid w:val="00D613DA"/>
    <w:rsid w:val="00D61D64"/>
    <w:rsid w:val="00D63653"/>
    <w:rsid w:val="00D641EB"/>
    <w:rsid w:val="00D645F4"/>
    <w:rsid w:val="00D64858"/>
    <w:rsid w:val="00D64C18"/>
    <w:rsid w:val="00D64E2A"/>
    <w:rsid w:val="00D6514A"/>
    <w:rsid w:val="00D652FF"/>
    <w:rsid w:val="00D6549C"/>
    <w:rsid w:val="00D65503"/>
    <w:rsid w:val="00D65DC0"/>
    <w:rsid w:val="00D65FDD"/>
    <w:rsid w:val="00D670D7"/>
    <w:rsid w:val="00D67372"/>
    <w:rsid w:val="00D6739D"/>
    <w:rsid w:val="00D67464"/>
    <w:rsid w:val="00D675A2"/>
    <w:rsid w:val="00D678DB"/>
    <w:rsid w:val="00D67AD3"/>
    <w:rsid w:val="00D70B3C"/>
    <w:rsid w:val="00D70F0A"/>
    <w:rsid w:val="00D71694"/>
    <w:rsid w:val="00D735B9"/>
    <w:rsid w:val="00D750E5"/>
    <w:rsid w:val="00D75A60"/>
    <w:rsid w:val="00D75A88"/>
    <w:rsid w:val="00D766F6"/>
    <w:rsid w:val="00D770BB"/>
    <w:rsid w:val="00D7715A"/>
    <w:rsid w:val="00D779D0"/>
    <w:rsid w:val="00D77BB1"/>
    <w:rsid w:val="00D77D49"/>
    <w:rsid w:val="00D8016D"/>
    <w:rsid w:val="00D81BC5"/>
    <w:rsid w:val="00D83168"/>
    <w:rsid w:val="00D834A7"/>
    <w:rsid w:val="00D846EB"/>
    <w:rsid w:val="00D85856"/>
    <w:rsid w:val="00D87772"/>
    <w:rsid w:val="00D87A2A"/>
    <w:rsid w:val="00D87E2C"/>
    <w:rsid w:val="00D90137"/>
    <w:rsid w:val="00D905E7"/>
    <w:rsid w:val="00D90893"/>
    <w:rsid w:val="00D90EB8"/>
    <w:rsid w:val="00D91337"/>
    <w:rsid w:val="00D913AA"/>
    <w:rsid w:val="00D918C3"/>
    <w:rsid w:val="00D91C83"/>
    <w:rsid w:val="00D9210F"/>
    <w:rsid w:val="00D9212D"/>
    <w:rsid w:val="00D921F1"/>
    <w:rsid w:val="00D93309"/>
    <w:rsid w:val="00D94C78"/>
    <w:rsid w:val="00D94F64"/>
    <w:rsid w:val="00D9501E"/>
    <w:rsid w:val="00D95BD7"/>
    <w:rsid w:val="00D95D71"/>
    <w:rsid w:val="00DA155E"/>
    <w:rsid w:val="00DA2942"/>
    <w:rsid w:val="00DA2A59"/>
    <w:rsid w:val="00DA3178"/>
    <w:rsid w:val="00DA359B"/>
    <w:rsid w:val="00DA35EE"/>
    <w:rsid w:val="00DA434D"/>
    <w:rsid w:val="00DA5B69"/>
    <w:rsid w:val="00DA5FD5"/>
    <w:rsid w:val="00DA78F6"/>
    <w:rsid w:val="00DB0188"/>
    <w:rsid w:val="00DB0279"/>
    <w:rsid w:val="00DB0861"/>
    <w:rsid w:val="00DB0C64"/>
    <w:rsid w:val="00DB0C80"/>
    <w:rsid w:val="00DB1450"/>
    <w:rsid w:val="00DB290F"/>
    <w:rsid w:val="00DB2F6C"/>
    <w:rsid w:val="00DB3D9E"/>
    <w:rsid w:val="00DB4065"/>
    <w:rsid w:val="00DB4194"/>
    <w:rsid w:val="00DB4914"/>
    <w:rsid w:val="00DB5735"/>
    <w:rsid w:val="00DB5779"/>
    <w:rsid w:val="00DB721F"/>
    <w:rsid w:val="00DB7D9D"/>
    <w:rsid w:val="00DC02D4"/>
    <w:rsid w:val="00DC1189"/>
    <w:rsid w:val="00DC1A06"/>
    <w:rsid w:val="00DC1E36"/>
    <w:rsid w:val="00DC1E8B"/>
    <w:rsid w:val="00DC22B7"/>
    <w:rsid w:val="00DC2C47"/>
    <w:rsid w:val="00DC2DD0"/>
    <w:rsid w:val="00DC2DFF"/>
    <w:rsid w:val="00DC2E8B"/>
    <w:rsid w:val="00DC331E"/>
    <w:rsid w:val="00DC3E32"/>
    <w:rsid w:val="00DC41B2"/>
    <w:rsid w:val="00DC4CBE"/>
    <w:rsid w:val="00DC504F"/>
    <w:rsid w:val="00DC64F8"/>
    <w:rsid w:val="00DC650E"/>
    <w:rsid w:val="00DC6754"/>
    <w:rsid w:val="00DC67BF"/>
    <w:rsid w:val="00DC7E83"/>
    <w:rsid w:val="00DD00B0"/>
    <w:rsid w:val="00DD0D7F"/>
    <w:rsid w:val="00DD0F5C"/>
    <w:rsid w:val="00DD12EF"/>
    <w:rsid w:val="00DD12F1"/>
    <w:rsid w:val="00DD2E3F"/>
    <w:rsid w:val="00DD2E7E"/>
    <w:rsid w:val="00DD4EC7"/>
    <w:rsid w:val="00DD4F48"/>
    <w:rsid w:val="00DD4FC6"/>
    <w:rsid w:val="00DD5749"/>
    <w:rsid w:val="00DD5E4E"/>
    <w:rsid w:val="00DD617E"/>
    <w:rsid w:val="00DD6844"/>
    <w:rsid w:val="00DD721C"/>
    <w:rsid w:val="00DE08EA"/>
    <w:rsid w:val="00DE0D5E"/>
    <w:rsid w:val="00DE1512"/>
    <w:rsid w:val="00DE22FE"/>
    <w:rsid w:val="00DE2D1A"/>
    <w:rsid w:val="00DE35A9"/>
    <w:rsid w:val="00DE3CF9"/>
    <w:rsid w:val="00DE427E"/>
    <w:rsid w:val="00DE5075"/>
    <w:rsid w:val="00DE6556"/>
    <w:rsid w:val="00DE7796"/>
    <w:rsid w:val="00DE7C47"/>
    <w:rsid w:val="00DE7D7F"/>
    <w:rsid w:val="00DE7DAF"/>
    <w:rsid w:val="00DE7EE3"/>
    <w:rsid w:val="00DE7F4E"/>
    <w:rsid w:val="00DE7FCF"/>
    <w:rsid w:val="00DF13BA"/>
    <w:rsid w:val="00DF27CF"/>
    <w:rsid w:val="00DF2B19"/>
    <w:rsid w:val="00DF38AA"/>
    <w:rsid w:val="00DF5DCC"/>
    <w:rsid w:val="00DF67BD"/>
    <w:rsid w:val="00DF6B61"/>
    <w:rsid w:val="00DF726C"/>
    <w:rsid w:val="00DF7781"/>
    <w:rsid w:val="00DF7EAE"/>
    <w:rsid w:val="00DF7F40"/>
    <w:rsid w:val="00E00E41"/>
    <w:rsid w:val="00E01430"/>
    <w:rsid w:val="00E021E1"/>
    <w:rsid w:val="00E02E43"/>
    <w:rsid w:val="00E02FC4"/>
    <w:rsid w:val="00E0395D"/>
    <w:rsid w:val="00E0470D"/>
    <w:rsid w:val="00E0478F"/>
    <w:rsid w:val="00E04EEC"/>
    <w:rsid w:val="00E05D7E"/>
    <w:rsid w:val="00E065C9"/>
    <w:rsid w:val="00E07BC4"/>
    <w:rsid w:val="00E11178"/>
    <w:rsid w:val="00E12831"/>
    <w:rsid w:val="00E128A7"/>
    <w:rsid w:val="00E12B16"/>
    <w:rsid w:val="00E13190"/>
    <w:rsid w:val="00E1471D"/>
    <w:rsid w:val="00E1503D"/>
    <w:rsid w:val="00E151FF"/>
    <w:rsid w:val="00E156E0"/>
    <w:rsid w:val="00E15B84"/>
    <w:rsid w:val="00E171B2"/>
    <w:rsid w:val="00E1792A"/>
    <w:rsid w:val="00E179B0"/>
    <w:rsid w:val="00E17A11"/>
    <w:rsid w:val="00E204AE"/>
    <w:rsid w:val="00E205F7"/>
    <w:rsid w:val="00E209F5"/>
    <w:rsid w:val="00E21C88"/>
    <w:rsid w:val="00E230F1"/>
    <w:rsid w:val="00E23472"/>
    <w:rsid w:val="00E23F31"/>
    <w:rsid w:val="00E25367"/>
    <w:rsid w:val="00E257F9"/>
    <w:rsid w:val="00E26187"/>
    <w:rsid w:val="00E26B51"/>
    <w:rsid w:val="00E26DD4"/>
    <w:rsid w:val="00E27837"/>
    <w:rsid w:val="00E27C86"/>
    <w:rsid w:val="00E30869"/>
    <w:rsid w:val="00E3111A"/>
    <w:rsid w:val="00E313FF"/>
    <w:rsid w:val="00E31760"/>
    <w:rsid w:val="00E31DF6"/>
    <w:rsid w:val="00E31FB8"/>
    <w:rsid w:val="00E3317D"/>
    <w:rsid w:val="00E33EE3"/>
    <w:rsid w:val="00E345A0"/>
    <w:rsid w:val="00E35328"/>
    <w:rsid w:val="00E35858"/>
    <w:rsid w:val="00E35C15"/>
    <w:rsid w:val="00E37A2C"/>
    <w:rsid w:val="00E37D20"/>
    <w:rsid w:val="00E37EB9"/>
    <w:rsid w:val="00E40DAC"/>
    <w:rsid w:val="00E41268"/>
    <w:rsid w:val="00E41A2F"/>
    <w:rsid w:val="00E41C07"/>
    <w:rsid w:val="00E424FC"/>
    <w:rsid w:val="00E42A97"/>
    <w:rsid w:val="00E43851"/>
    <w:rsid w:val="00E43AAE"/>
    <w:rsid w:val="00E43EF1"/>
    <w:rsid w:val="00E443F3"/>
    <w:rsid w:val="00E44DBE"/>
    <w:rsid w:val="00E45F6F"/>
    <w:rsid w:val="00E460CD"/>
    <w:rsid w:val="00E4742E"/>
    <w:rsid w:val="00E479F9"/>
    <w:rsid w:val="00E50ADA"/>
    <w:rsid w:val="00E513DE"/>
    <w:rsid w:val="00E52271"/>
    <w:rsid w:val="00E52C61"/>
    <w:rsid w:val="00E53743"/>
    <w:rsid w:val="00E550C5"/>
    <w:rsid w:val="00E5511B"/>
    <w:rsid w:val="00E555BF"/>
    <w:rsid w:val="00E5573A"/>
    <w:rsid w:val="00E55E29"/>
    <w:rsid w:val="00E55FE4"/>
    <w:rsid w:val="00E56A60"/>
    <w:rsid w:val="00E56D24"/>
    <w:rsid w:val="00E56F5C"/>
    <w:rsid w:val="00E60179"/>
    <w:rsid w:val="00E60C98"/>
    <w:rsid w:val="00E60EAC"/>
    <w:rsid w:val="00E60EDE"/>
    <w:rsid w:val="00E61C07"/>
    <w:rsid w:val="00E6405E"/>
    <w:rsid w:val="00E6461B"/>
    <w:rsid w:val="00E647A3"/>
    <w:rsid w:val="00E64849"/>
    <w:rsid w:val="00E64B34"/>
    <w:rsid w:val="00E65370"/>
    <w:rsid w:val="00E6543C"/>
    <w:rsid w:val="00E6598C"/>
    <w:rsid w:val="00E65D43"/>
    <w:rsid w:val="00E6638D"/>
    <w:rsid w:val="00E6695D"/>
    <w:rsid w:val="00E7062A"/>
    <w:rsid w:val="00E707AA"/>
    <w:rsid w:val="00E71E55"/>
    <w:rsid w:val="00E762F0"/>
    <w:rsid w:val="00E76EFA"/>
    <w:rsid w:val="00E77404"/>
    <w:rsid w:val="00E77DD2"/>
    <w:rsid w:val="00E80696"/>
    <w:rsid w:val="00E80BAA"/>
    <w:rsid w:val="00E80E57"/>
    <w:rsid w:val="00E8160B"/>
    <w:rsid w:val="00E81984"/>
    <w:rsid w:val="00E826AE"/>
    <w:rsid w:val="00E82760"/>
    <w:rsid w:val="00E83405"/>
    <w:rsid w:val="00E83641"/>
    <w:rsid w:val="00E854F2"/>
    <w:rsid w:val="00E85BE1"/>
    <w:rsid w:val="00E868A2"/>
    <w:rsid w:val="00E87441"/>
    <w:rsid w:val="00E87D52"/>
    <w:rsid w:val="00E90663"/>
    <w:rsid w:val="00E93449"/>
    <w:rsid w:val="00E93619"/>
    <w:rsid w:val="00E93824"/>
    <w:rsid w:val="00E93CB0"/>
    <w:rsid w:val="00E94D42"/>
    <w:rsid w:val="00E95603"/>
    <w:rsid w:val="00E95B32"/>
    <w:rsid w:val="00E95BFA"/>
    <w:rsid w:val="00E95F75"/>
    <w:rsid w:val="00E96FA4"/>
    <w:rsid w:val="00E97276"/>
    <w:rsid w:val="00E97336"/>
    <w:rsid w:val="00E973DC"/>
    <w:rsid w:val="00E97960"/>
    <w:rsid w:val="00E97BB4"/>
    <w:rsid w:val="00EA0DE6"/>
    <w:rsid w:val="00EA1472"/>
    <w:rsid w:val="00EA1881"/>
    <w:rsid w:val="00EA1D69"/>
    <w:rsid w:val="00EA3FBF"/>
    <w:rsid w:val="00EA46B2"/>
    <w:rsid w:val="00EA4F2B"/>
    <w:rsid w:val="00EA5028"/>
    <w:rsid w:val="00EA62C8"/>
    <w:rsid w:val="00EA63F3"/>
    <w:rsid w:val="00EA70AA"/>
    <w:rsid w:val="00EA7E76"/>
    <w:rsid w:val="00EB035D"/>
    <w:rsid w:val="00EB0363"/>
    <w:rsid w:val="00EB077A"/>
    <w:rsid w:val="00EB0795"/>
    <w:rsid w:val="00EB0D81"/>
    <w:rsid w:val="00EB0E1D"/>
    <w:rsid w:val="00EB1F5F"/>
    <w:rsid w:val="00EB2088"/>
    <w:rsid w:val="00EB2694"/>
    <w:rsid w:val="00EB2952"/>
    <w:rsid w:val="00EB318D"/>
    <w:rsid w:val="00EB36E5"/>
    <w:rsid w:val="00EB3D3A"/>
    <w:rsid w:val="00EB48B9"/>
    <w:rsid w:val="00EB4B4A"/>
    <w:rsid w:val="00EB552E"/>
    <w:rsid w:val="00EB561D"/>
    <w:rsid w:val="00EB6104"/>
    <w:rsid w:val="00EB61EC"/>
    <w:rsid w:val="00EB6C50"/>
    <w:rsid w:val="00EB6D07"/>
    <w:rsid w:val="00EC097B"/>
    <w:rsid w:val="00EC0BA1"/>
    <w:rsid w:val="00EC1670"/>
    <w:rsid w:val="00EC224E"/>
    <w:rsid w:val="00EC2C24"/>
    <w:rsid w:val="00EC3D62"/>
    <w:rsid w:val="00EC5293"/>
    <w:rsid w:val="00EC52AA"/>
    <w:rsid w:val="00EC5B36"/>
    <w:rsid w:val="00EC64F5"/>
    <w:rsid w:val="00EC688E"/>
    <w:rsid w:val="00EC6DE6"/>
    <w:rsid w:val="00EC72F7"/>
    <w:rsid w:val="00EC7B6B"/>
    <w:rsid w:val="00ED0263"/>
    <w:rsid w:val="00ED027F"/>
    <w:rsid w:val="00ED044F"/>
    <w:rsid w:val="00ED1AA7"/>
    <w:rsid w:val="00ED2257"/>
    <w:rsid w:val="00ED2FDB"/>
    <w:rsid w:val="00ED3038"/>
    <w:rsid w:val="00ED312D"/>
    <w:rsid w:val="00ED348F"/>
    <w:rsid w:val="00ED3703"/>
    <w:rsid w:val="00ED436B"/>
    <w:rsid w:val="00ED4E3E"/>
    <w:rsid w:val="00ED5189"/>
    <w:rsid w:val="00ED5AF9"/>
    <w:rsid w:val="00ED5B5C"/>
    <w:rsid w:val="00ED63BA"/>
    <w:rsid w:val="00ED6770"/>
    <w:rsid w:val="00ED6E22"/>
    <w:rsid w:val="00ED6E42"/>
    <w:rsid w:val="00ED7FDC"/>
    <w:rsid w:val="00EE0238"/>
    <w:rsid w:val="00EE0CA3"/>
    <w:rsid w:val="00EE0F82"/>
    <w:rsid w:val="00EE1154"/>
    <w:rsid w:val="00EE11AD"/>
    <w:rsid w:val="00EE1D01"/>
    <w:rsid w:val="00EE2CD3"/>
    <w:rsid w:val="00EE2CFB"/>
    <w:rsid w:val="00EE3FCB"/>
    <w:rsid w:val="00EE507D"/>
    <w:rsid w:val="00EE50DC"/>
    <w:rsid w:val="00EE5445"/>
    <w:rsid w:val="00EE6B2E"/>
    <w:rsid w:val="00EE6C04"/>
    <w:rsid w:val="00EF0048"/>
    <w:rsid w:val="00EF030A"/>
    <w:rsid w:val="00EF08FD"/>
    <w:rsid w:val="00EF2246"/>
    <w:rsid w:val="00EF27DE"/>
    <w:rsid w:val="00EF2932"/>
    <w:rsid w:val="00EF353F"/>
    <w:rsid w:val="00EF41DF"/>
    <w:rsid w:val="00EF433E"/>
    <w:rsid w:val="00EF461A"/>
    <w:rsid w:val="00EF615B"/>
    <w:rsid w:val="00EF6471"/>
    <w:rsid w:val="00EF68A6"/>
    <w:rsid w:val="00EF69FD"/>
    <w:rsid w:val="00EF6FC5"/>
    <w:rsid w:val="00EF7ACD"/>
    <w:rsid w:val="00F00595"/>
    <w:rsid w:val="00F01340"/>
    <w:rsid w:val="00F01D3B"/>
    <w:rsid w:val="00F02EFD"/>
    <w:rsid w:val="00F03AA7"/>
    <w:rsid w:val="00F03CE5"/>
    <w:rsid w:val="00F07DCC"/>
    <w:rsid w:val="00F07E91"/>
    <w:rsid w:val="00F10872"/>
    <w:rsid w:val="00F10DFE"/>
    <w:rsid w:val="00F10E5A"/>
    <w:rsid w:val="00F1156B"/>
    <w:rsid w:val="00F11BA9"/>
    <w:rsid w:val="00F11BD2"/>
    <w:rsid w:val="00F121D1"/>
    <w:rsid w:val="00F1292F"/>
    <w:rsid w:val="00F12BDF"/>
    <w:rsid w:val="00F13F6B"/>
    <w:rsid w:val="00F1489B"/>
    <w:rsid w:val="00F14F8C"/>
    <w:rsid w:val="00F15458"/>
    <w:rsid w:val="00F1608C"/>
    <w:rsid w:val="00F16101"/>
    <w:rsid w:val="00F164F2"/>
    <w:rsid w:val="00F16FCA"/>
    <w:rsid w:val="00F173EB"/>
    <w:rsid w:val="00F2016D"/>
    <w:rsid w:val="00F20235"/>
    <w:rsid w:val="00F206F3"/>
    <w:rsid w:val="00F209C3"/>
    <w:rsid w:val="00F20B98"/>
    <w:rsid w:val="00F20BA0"/>
    <w:rsid w:val="00F2263B"/>
    <w:rsid w:val="00F22851"/>
    <w:rsid w:val="00F22A9D"/>
    <w:rsid w:val="00F22E4D"/>
    <w:rsid w:val="00F235B0"/>
    <w:rsid w:val="00F24325"/>
    <w:rsid w:val="00F25381"/>
    <w:rsid w:val="00F2619B"/>
    <w:rsid w:val="00F266BC"/>
    <w:rsid w:val="00F27D63"/>
    <w:rsid w:val="00F27DB1"/>
    <w:rsid w:val="00F3007D"/>
    <w:rsid w:val="00F30ECE"/>
    <w:rsid w:val="00F30FEE"/>
    <w:rsid w:val="00F327E7"/>
    <w:rsid w:val="00F338E5"/>
    <w:rsid w:val="00F338F9"/>
    <w:rsid w:val="00F33F22"/>
    <w:rsid w:val="00F34899"/>
    <w:rsid w:val="00F34CAB"/>
    <w:rsid w:val="00F37B48"/>
    <w:rsid w:val="00F40B70"/>
    <w:rsid w:val="00F41969"/>
    <w:rsid w:val="00F41CF2"/>
    <w:rsid w:val="00F41EC5"/>
    <w:rsid w:val="00F426FA"/>
    <w:rsid w:val="00F42747"/>
    <w:rsid w:val="00F42FB4"/>
    <w:rsid w:val="00F430EE"/>
    <w:rsid w:val="00F43315"/>
    <w:rsid w:val="00F43C75"/>
    <w:rsid w:val="00F43DE9"/>
    <w:rsid w:val="00F44290"/>
    <w:rsid w:val="00F44736"/>
    <w:rsid w:val="00F4559C"/>
    <w:rsid w:val="00F46247"/>
    <w:rsid w:val="00F462DA"/>
    <w:rsid w:val="00F469B0"/>
    <w:rsid w:val="00F46BD7"/>
    <w:rsid w:val="00F46EC2"/>
    <w:rsid w:val="00F47271"/>
    <w:rsid w:val="00F47565"/>
    <w:rsid w:val="00F500B8"/>
    <w:rsid w:val="00F50625"/>
    <w:rsid w:val="00F515E7"/>
    <w:rsid w:val="00F51A33"/>
    <w:rsid w:val="00F51B62"/>
    <w:rsid w:val="00F51E73"/>
    <w:rsid w:val="00F54181"/>
    <w:rsid w:val="00F541CE"/>
    <w:rsid w:val="00F5452B"/>
    <w:rsid w:val="00F548EE"/>
    <w:rsid w:val="00F55BB4"/>
    <w:rsid w:val="00F56E24"/>
    <w:rsid w:val="00F575F1"/>
    <w:rsid w:val="00F57B3C"/>
    <w:rsid w:val="00F57F1A"/>
    <w:rsid w:val="00F6058C"/>
    <w:rsid w:val="00F611B2"/>
    <w:rsid w:val="00F61367"/>
    <w:rsid w:val="00F61BA0"/>
    <w:rsid w:val="00F61BED"/>
    <w:rsid w:val="00F61EA7"/>
    <w:rsid w:val="00F61ED8"/>
    <w:rsid w:val="00F6238C"/>
    <w:rsid w:val="00F63D6D"/>
    <w:rsid w:val="00F63E57"/>
    <w:rsid w:val="00F640B8"/>
    <w:rsid w:val="00F64821"/>
    <w:rsid w:val="00F649EB"/>
    <w:rsid w:val="00F64B10"/>
    <w:rsid w:val="00F6537B"/>
    <w:rsid w:val="00F6619D"/>
    <w:rsid w:val="00F677F0"/>
    <w:rsid w:val="00F67944"/>
    <w:rsid w:val="00F67A3A"/>
    <w:rsid w:val="00F67C97"/>
    <w:rsid w:val="00F70C50"/>
    <w:rsid w:val="00F712E2"/>
    <w:rsid w:val="00F71C4F"/>
    <w:rsid w:val="00F71C73"/>
    <w:rsid w:val="00F7314F"/>
    <w:rsid w:val="00F737D6"/>
    <w:rsid w:val="00F73EAE"/>
    <w:rsid w:val="00F744DD"/>
    <w:rsid w:val="00F74803"/>
    <w:rsid w:val="00F74A15"/>
    <w:rsid w:val="00F74D57"/>
    <w:rsid w:val="00F75ED3"/>
    <w:rsid w:val="00F7697B"/>
    <w:rsid w:val="00F76AC5"/>
    <w:rsid w:val="00F76B58"/>
    <w:rsid w:val="00F76C06"/>
    <w:rsid w:val="00F76D4D"/>
    <w:rsid w:val="00F774A8"/>
    <w:rsid w:val="00F778F7"/>
    <w:rsid w:val="00F77911"/>
    <w:rsid w:val="00F80AE4"/>
    <w:rsid w:val="00F816F9"/>
    <w:rsid w:val="00F81A72"/>
    <w:rsid w:val="00F8366A"/>
    <w:rsid w:val="00F84375"/>
    <w:rsid w:val="00F84EC6"/>
    <w:rsid w:val="00F8567B"/>
    <w:rsid w:val="00F863AE"/>
    <w:rsid w:val="00F87343"/>
    <w:rsid w:val="00F877F7"/>
    <w:rsid w:val="00F878E6"/>
    <w:rsid w:val="00F900BE"/>
    <w:rsid w:val="00F9051F"/>
    <w:rsid w:val="00F91241"/>
    <w:rsid w:val="00F917B6"/>
    <w:rsid w:val="00F919DE"/>
    <w:rsid w:val="00F91E97"/>
    <w:rsid w:val="00F921F1"/>
    <w:rsid w:val="00F92CFA"/>
    <w:rsid w:val="00F92EF7"/>
    <w:rsid w:val="00F932B0"/>
    <w:rsid w:val="00F936F7"/>
    <w:rsid w:val="00F93B5A"/>
    <w:rsid w:val="00F948FD"/>
    <w:rsid w:val="00F94DBF"/>
    <w:rsid w:val="00F9586E"/>
    <w:rsid w:val="00F95B1A"/>
    <w:rsid w:val="00F96263"/>
    <w:rsid w:val="00F96415"/>
    <w:rsid w:val="00F96863"/>
    <w:rsid w:val="00F9774F"/>
    <w:rsid w:val="00F97E94"/>
    <w:rsid w:val="00FA0240"/>
    <w:rsid w:val="00FA0634"/>
    <w:rsid w:val="00FA0821"/>
    <w:rsid w:val="00FA0CD1"/>
    <w:rsid w:val="00FA0D81"/>
    <w:rsid w:val="00FA1438"/>
    <w:rsid w:val="00FA1585"/>
    <w:rsid w:val="00FA3135"/>
    <w:rsid w:val="00FA3659"/>
    <w:rsid w:val="00FA390B"/>
    <w:rsid w:val="00FA3E3D"/>
    <w:rsid w:val="00FA4394"/>
    <w:rsid w:val="00FA5126"/>
    <w:rsid w:val="00FA6991"/>
    <w:rsid w:val="00FA6B4C"/>
    <w:rsid w:val="00FA6CE2"/>
    <w:rsid w:val="00FB0C78"/>
    <w:rsid w:val="00FB0FB7"/>
    <w:rsid w:val="00FB2214"/>
    <w:rsid w:val="00FB36E7"/>
    <w:rsid w:val="00FB3902"/>
    <w:rsid w:val="00FB39A2"/>
    <w:rsid w:val="00FB42D7"/>
    <w:rsid w:val="00FB6F1E"/>
    <w:rsid w:val="00FB77F5"/>
    <w:rsid w:val="00FB7F04"/>
    <w:rsid w:val="00FC08E5"/>
    <w:rsid w:val="00FC0EB8"/>
    <w:rsid w:val="00FC2D4A"/>
    <w:rsid w:val="00FC328E"/>
    <w:rsid w:val="00FC334C"/>
    <w:rsid w:val="00FC3FB2"/>
    <w:rsid w:val="00FC4383"/>
    <w:rsid w:val="00FC561D"/>
    <w:rsid w:val="00FC581D"/>
    <w:rsid w:val="00FC6159"/>
    <w:rsid w:val="00FC69B0"/>
    <w:rsid w:val="00FC6BC6"/>
    <w:rsid w:val="00FC6C43"/>
    <w:rsid w:val="00FD1EA6"/>
    <w:rsid w:val="00FD22EB"/>
    <w:rsid w:val="00FD22FD"/>
    <w:rsid w:val="00FD2B62"/>
    <w:rsid w:val="00FD355D"/>
    <w:rsid w:val="00FD3782"/>
    <w:rsid w:val="00FD389D"/>
    <w:rsid w:val="00FD3D99"/>
    <w:rsid w:val="00FD4826"/>
    <w:rsid w:val="00FD54E8"/>
    <w:rsid w:val="00FD5AC2"/>
    <w:rsid w:val="00FD6E71"/>
    <w:rsid w:val="00FD717F"/>
    <w:rsid w:val="00FD7B10"/>
    <w:rsid w:val="00FE013C"/>
    <w:rsid w:val="00FE03F6"/>
    <w:rsid w:val="00FE0B89"/>
    <w:rsid w:val="00FE0CD3"/>
    <w:rsid w:val="00FE2312"/>
    <w:rsid w:val="00FE3B0D"/>
    <w:rsid w:val="00FE3CA8"/>
    <w:rsid w:val="00FE4276"/>
    <w:rsid w:val="00FE438E"/>
    <w:rsid w:val="00FE51D1"/>
    <w:rsid w:val="00FE5DE2"/>
    <w:rsid w:val="00FE5E57"/>
    <w:rsid w:val="00FE6C5A"/>
    <w:rsid w:val="00FE7CBD"/>
    <w:rsid w:val="00FF07BC"/>
    <w:rsid w:val="00FF0A7A"/>
    <w:rsid w:val="00FF1154"/>
    <w:rsid w:val="00FF1863"/>
    <w:rsid w:val="00FF1D00"/>
    <w:rsid w:val="00FF2A11"/>
    <w:rsid w:val="00FF2D42"/>
    <w:rsid w:val="00FF45D7"/>
    <w:rsid w:val="00FF4C17"/>
    <w:rsid w:val="00FF4EAC"/>
    <w:rsid w:val="00FF53F9"/>
    <w:rsid w:val="00FF5D60"/>
    <w:rsid w:val="00FF5F7B"/>
    <w:rsid w:val="00FF6C47"/>
    <w:rsid w:val="00FF7798"/>
    <w:rsid w:val="00FF7FE3"/>
    <w:rsid w:val="20082D54"/>
    <w:rsid w:val="236E59D7"/>
    <w:rsid w:val="266221AE"/>
    <w:rsid w:val="27BF01EF"/>
    <w:rsid w:val="34435224"/>
    <w:rsid w:val="380C52B9"/>
    <w:rsid w:val="3E6818FD"/>
    <w:rsid w:val="3F425062"/>
    <w:rsid w:val="4F4136DC"/>
    <w:rsid w:val="54D34D0B"/>
    <w:rsid w:val="72EE361A"/>
    <w:rsid w:val="7CB3076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7839F9"/>
  <w15:docId w15:val="{C3E6FCFB-D054-4C15-B52D-12B9A186F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nhideWhenUsed="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unhideWhenUsed="1" w:qFormat="1"/>
    <w:lsdException w:name="header" w:uiPriority="99" w:qFormat="1"/>
    <w:lsdException w:name="footer" w:uiPriority="99" w:qFormat="1"/>
    <w:lsdException w:name="index heading" w:qFormat="1"/>
    <w:lsdException w:name="caption" w:qFormat="1"/>
    <w:lsdException w:name="table of figures" w:qFormat="1"/>
    <w:lsdException w:name="envelope address" w:qFormat="1"/>
    <w:lsdException w:name="envelope return" w:qFormat="1"/>
    <w:lsdException w:name="footnote reference" w:qFormat="1"/>
    <w:lsdException w:name="annotation reference" w:qFormat="1"/>
    <w:lsdException w:name="line number" w:qFormat="1"/>
    <w:lsdException w:name="page number" w:qFormat="1"/>
    <w:lsdException w:name="endnote reference" w:uiPriority="99" w:unhideWhenUsed="1"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qFormat="1"/>
    <w:lsdException w:name="Closing" w:qFormat="1"/>
    <w:lsdException w:name="Signature" w:qFormat="1"/>
    <w:lsdException w:name="Default Paragraph Font" w:semiHidden="1" w:uiPriority="1" w:unhideWhenUsed="1"/>
    <w:lsdException w:name="Body Text" w:uiPriority="99"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qFormat="1"/>
    <w:lsdException w:name="Salutation" w:qFormat="1"/>
    <w:lsdException w:name="Date" w:uiPriority="99" w:unhideWhenUsed="1"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E-mail Signature" w:qFormat="1"/>
    <w:lsdException w:name="HTML Top of Form" w:semiHidden="1" w:uiPriority="99" w:unhideWhenUsed="1"/>
    <w:lsdException w:name="HTML Bottom of Form" w:semiHidden="1" w:uiPriority="99" w:unhideWhenUsed="1"/>
    <w:lsdException w:name="Normal (Web)" w:uiPriority="99" w:qFormat="1"/>
    <w:lsdException w:name="HTML Acronym" w:semiHidden="1" w:uiPriority="99" w:unhideWhenUsed="1"/>
    <w:lsdException w:name="HTML Address" w:qFormat="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qFormat="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nhideWhenUsed="1" w:qFormat="1"/>
    <w:lsdException w:name="Table List 4" w:semiHidden="1" w:uiPriority="99" w:unhideWhenUsed="1"/>
    <w:lsdException w:name="Table List 5" w:semiHidden="1" w:uiPriority="99" w:unhideWhenUsed="1"/>
    <w:lsdException w:name="Table List 6" w:semiHidden="1" w:uiPriority="99" w:unhideWhenUsed="1"/>
    <w:lsdException w:name="Table List 7" w:semiHidden="1" w:unhideWhenUsed="1" w:qFormat="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iPriority="99" w:unhideWhenUsed="1" w:qFormat="1"/>
    <w:lsdException w:name="Table Grid" w:qFormat="1"/>
    <w:lsdException w:name="Table Theme" w:semiHidden="1" w:unhideWhenUsed="1" w:qFormat="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440" w:lineRule="exact"/>
      <w:jc w:val="both"/>
    </w:pPr>
    <w:rPr>
      <w:kern w:val="2"/>
      <w:sz w:val="21"/>
      <w:szCs w:val="24"/>
    </w:rPr>
  </w:style>
  <w:style w:type="paragraph" w:styleId="1">
    <w:name w:val="heading 1"/>
    <w:basedOn w:val="a"/>
    <w:next w:val="a"/>
    <w:link w:val="10"/>
    <w:qFormat/>
    <w:pPr>
      <w:keepNext/>
      <w:keepLines/>
      <w:spacing w:before="240" w:after="120" w:line="360" w:lineRule="auto"/>
      <w:ind w:left="-749" w:firstLine="1002"/>
      <w:jc w:val="center"/>
      <w:outlineLvl w:val="0"/>
    </w:pPr>
    <w:rPr>
      <w:rFonts w:ascii="宋体" w:hAnsi="宋体" w:cs="宋体"/>
      <w:kern w:val="44"/>
      <w:sz w:val="32"/>
      <w:szCs w:val="32"/>
    </w:rPr>
  </w:style>
  <w:style w:type="paragraph" w:styleId="20">
    <w:name w:val="heading 2"/>
    <w:basedOn w:val="a"/>
    <w:next w:val="a"/>
    <w:link w:val="21"/>
    <w:qFormat/>
    <w:pPr>
      <w:keepNext/>
      <w:keepLines/>
      <w:tabs>
        <w:tab w:val="left" w:pos="4680"/>
      </w:tabs>
      <w:adjustRightInd w:val="0"/>
      <w:snapToGrid w:val="0"/>
      <w:spacing w:line="312" w:lineRule="auto"/>
      <w:outlineLvl w:val="1"/>
    </w:pPr>
    <w:rPr>
      <w:rFonts w:eastAsia="仿宋_GB2312"/>
      <w:b/>
      <w:bCs/>
      <w:kern w:val="0"/>
      <w:sz w:val="30"/>
      <w:szCs w:val="30"/>
    </w:rPr>
  </w:style>
  <w:style w:type="paragraph" w:styleId="3">
    <w:name w:val="heading 3"/>
    <w:basedOn w:val="a"/>
    <w:next w:val="a"/>
    <w:link w:val="30"/>
    <w:qFormat/>
    <w:pPr>
      <w:keepNext/>
      <w:keepLines/>
      <w:autoSpaceDE w:val="0"/>
      <w:autoSpaceDN w:val="0"/>
      <w:adjustRightInd w:val="0"/>
      <w:snapToGrid w:val="0"/>
      <w:spacing w:line="312" w:lineRule="auto"/>
      <w:outlineLvl w:val="2"/>
    </w:pPr>
    <w:rPr>
      <w:rFonts w:eastAsia="仿宋_GB2312"/>
      <w:b/>
      <w:bCs/>
      <w:kern w:val="0"/>
      <w:sz w:val="30"/>
      <w:szCs w:val="30"/>
      <w:lang w:val="zh-CN"/>
    </w:rPr>
  </w:style>
  <w:style w:type="paragraph" w:styleId="40">
    <w:name w:val="heading 4"/>
    <w:basedOn w:val="a"/>
    <w:next w:val="a"/>
    <w:link w:val="41"/>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0"/>
    <w:qFormat/>
    <w:pPr>
      <w:keepNext/>
      <w:keepLines/>
      <w:spacing w:before="280" w:after="290" w:line="376" w:lineRule="auto"/>
      <w:outlineLvl w:val="4"/>
    </w:pPr>
    <w:rPr>
      <w:b/>
      <w:bCs/>
      <w:sz w:val="28"/>
      <w:szCs w:val="28"/>
    </w:rPr>
  </w:style>
  <w:style w:type="paragraph" w:styleId="6">
    <w:name w:val="heading 6"/>
    <w:basedOn w:val="a"/>
    <w:next w:val="a"/>
    <w:link w:val="60"/>
    <w:qFormat/>
    <w:pPr>
      <w:keepNext/>
      <w:keepLines/>
      <w:spacing w:before="240" w:after="64" w:line="320" w:lineRule="auto"/>
      <w:outlineLvl w:val="5"/>
    </w:pPr>
    <w:rPr>
      <w:rFonts w:ascii="Arial" w:eastAsia="黑体" w:hAnsi="Arial"/>
      <w:b/>
      <w:bCs/>
      <w:sz w:val="24"/>
    </w:rPr>
  </w:style>
  <w:style w:type="paragraph" w:styleId="7">
    <w:name w:val="heading 7"/>
    <w:basedOn w:val="a"/>
    <w:next w:val="a0"/>
    <w:link w:val="70"/>
    <w:qFormat/>
    <w:pPr>
      <w:keepNext/>
      <w:keepLines/>
      <w:widowControl/>
      <w:overflowPunct w:val="0"/>
      <w:autoSpaceDE w:val="0"/>
      <w:autoSpaceDN w:val="0"/>
      <w:adjustRightInd w:val="0"/>
      <w:snapToGrid w:val="0"/>
      <w:spacing w:beforeLines="20" w:line="220" w:lineRule="atLeast"/>
      <w:jc w:val="left"/>
      <w:textAlignment w:val="baseline"/>
      <w:outlineLvl w:val="6"/>
    </w:pPr>
    <w:rPr>
      <w:rFonts w:ascii="Arial Black" w:hAnsi="Arial Black"/>
      <w:spacing w:val="-5"/>
      <w:kern w:val="20"/>
      <w:sz w:val="18"/>
      <w:szCs w:val="20"/>
    </w:rPr>
  </w:style>
  <w:style w:type="paragraph" w:styleId="8">
    <w:name w:val="heading 8"/>
    <w:basedOn w:val="a"/>
    <w:next w:val="a0"/>
    <w:link w:val="80"/>
    <w:qFormat/>
    <w:pPr>
      <w:keepNext/>
      <w:keepLines/>
      <w:widowControl/>
      <w:overflowPunct w:val="0"/>
      <w:autoSpaceDE w:val="0"/>
      <w:autoSpaceDN w:val="0"/>
      <w:adjustRightInd w:val="0"/>
      <w:snapToGrid w:val="0"/>
      <w:spacing w:beforeLines="20" w:line="220" w:lineRule="atLeast"/>
      <w:jc w:val="left"/>
      <w:textAlignment w:val="baseline"/>
      <w:outlineLvl w:val="7"/>
    </w:pPr>
    <w:rPr>
      <w:rFonts w:ascii="Arial Black" w:hAnsi="Arial Black"/>
      <w:spacing w:val="-5"/>
      <w:kern w:val="20"/>
      <w:sz w:val="18"/>
      <w:szCs w:val="20"/>
    </w:rPr>
  </w:style>
  <w:style w:type="paragraph" w:styleId="9">
    <w:name w:val="heading 9"/>
    <w:basedOn w:val="a"/>
    <w:next w:val="a0"/>
    <w:link w:val="90"/>
    <w:qFormat/>
    <w:pPr>
      <w:keepNext/>
      <w:keepLines/>
      <w:widowControl/>
      <w:overflowPunct w:val="0"/>
      <w:autoSpaceDE w:val="0"/>
      <w:autoSpaceDN w:val="0"/>
      <w:adjustRightInd w:val="0"/>
      <w:snapToGrid w:val="0"/>
      <w:spacing w:beforeLines="20" w:line="220" w:lineRule="atLeast"/>
      <w:jc w:val="left"/>
      <w:textAlignment w:val="baseline"/>
      <w:outlineLvl w:val="8"/>
    </w:pPr>
    <w:rPr>
      <w:rFonts w:ascii="Arial Black" w:hAnsi="Arial Black"/>
      <w:spacing w:val="-5"/>
      <w:kern w:val="20"/>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macro"/>
    <w:link w:val="a5"/>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Theme="minorEastAsia" w:hAnsi="Courier New" w:cstheme="minorBidi"/>
      <w:kern w:val="2"/>
      <w:sz w:val="24"/>
      <w:szCs w:val="24"/>
    </w:rPr>
  </w:style>
  <w:style w:type="paragraph" w:styleId="a0">
    <w:name w:val="Body Text"/>
    <w:basedOn w:val="a"/>
    <w:link w:val="a6"/>
    <w:uiPriority w:val="99"/>
    <w:qFormat/>
    <w:pPr>
      <w:spacing w:beforeLines="30" w:afterLines="30" w:line="300" w:lineRule="auto"/>
      <w:ind w:firstLineChars="200" w:firstLine="480"/>
    </w:pPr>
    <w:rPr>
      <w:rFonts w:eastAsia="仿宋_GB2312" w:cstheme="minorBidi"/>
      <w:kern w:val="28"/>
      <w:sz w:val="24"/>
    </w:rPr>
  </w:style>
  <w:style w:type="paragraph" w:styleId="31">
    <w:name w:val="List 3"/>
    <w:basedOn w:val="a"/>
    <w:qFormat/>
    <w:pPr>
      <w:spacing w:line="240" w:lineRule="auto"/>
      <w:ind w:leftChars="400" w:left="100" w:hangingChars="200" w:hanging="200"/>
    </w:pPr>
  </w:style>
  <w:style w:type="paragraph" w:styleId="TOC7">
    <w:name w:val="toc 7"/>
    <w:basedOn w:val="a"/>
    <w:next w:val="a"/>
    <w:uiPriority w:val="39"/>
    <w:qFormat/>
    <w:pPr>
      <w:ind w:left="1260"/>
      <w:jc w:val="left"/>
    </w:pPr>
    <w:rPr>
      <w:rFonts w:asciiTheme="minorHAnsi" w:hAnsiTheme="minorHAnsi" w:cstheme="minorHAnsi"/>
      <w:sz w:val="18"/>
      <w:szCs w:val="18"/>
    </w:rPr>
  </w:style>
  <w:style w:type="paragraph" w:styleId="2">
    <w:name w:val="List Number 2"/>
    <w:basedOn w:val="a"/>
    <w:qFormat/>
    <w:pPr>
      <w:numPr>
        <w:numId w:val="1"/>
      </w:numPr>
      <w:tabs>
        <w:tab w:val="left" w:pos="780"/>
      </w:tabs>
      <w:spacing w:line="240" w:lineRule="auto"/>
    </w:pPr>
  </w:style>
  <w:style w:type="paragraph" w:styleId="a7">
    <w:name w:val="table of authorities"/>
    <w:basedOn w:val="a"/>
    <w:next w:val="a"/>
    <w:qFormat/>
    <w:pPr>
      <w:spacing w:line="240" w:lineRule="auto"/>
      <w:ind w:leftChars="200" w:left="420"/>
    </w:pPr>
  </w:style>
  <w:style w:type="paragraph" w:styleId="a8">
    <w:name w:val="Note Heading"/>
    <w:basedOn w:val="a"/>
    <w:next w:val="a"/>
    <w:link w:val="a9"/>
    <w:qFormat/>
    <w:pPr>
      <w:spacing w:line="240" w:lineRule="auto"/>
      <w:jc w:val="center"/>
    </w:pPr>
    <w:rPr>
      <w:rFonts w:eastAsiaTheme="minorEastAsia" w:cstheme="minorBidi"/>
    </w:rPr>
  </w:style>
  <w:style w:type="paragraph" w:styleId="42">
    <w:name w:val="List Bullet 4"/>
    <w:basedOn w:val="a"/>
    <w:qFormat/>
    <w:pPr>
      <w:tabs>
        <w:tab w:val="left" w:pos="1620"/>
        <w:tab w:val="left" w:pos="1728"/>
      </w:tabs>
      <w:spacing w:line="240" w:lineRule="auto"/>
      <w:ind w:left="425" w:hanging="137"/>
    </w:pPr>
  </w:style>
  <w:style w:type="paragraph" w:styleId="81">
    <w:name w:val="index 8"/>
    <w:basedOn w:val="a"/>
    <w:next w:val="a"/>
    <w:qFormat/>
    <w:pPr>
      <w:spacing w:line="240" w:lineRule="auto"/>
      <w:ind w:leftChars="1400" w:left="1400"/>
    </w:pPr>
  </w:style>
  <w:style w:type="paragraph" w:styleId="aa">
    <w:name w:val="E-mail Signature"/>
    <w:basedOn w:val="a"/>
    <w:link w:val="ab"/>
    <w:qFormat/>
    <w:pPr>
      <w:spacing w:line="240" w:lineRule="auto"/>
    </w:pPr>
    <w:rPr>
      <w:rFonts w:eastAsiaTheme="minorEastAsia" w:cstheme="minorBidi"/>
    </w:rPr>
  </w:style>
  <w:style w:type="paragraph" w:styleId="ac">
    <w:name w:val="List Number"/>
    <w:basedOn w:val="a"/>
    <w:qFormat/>
    <w:pPr>
      <w:tabs>
        <w:tab w:val="left" w:pos="360"/>
        <w:tab w:val="left" w:pos="1728"/>
      </w:tabs>
      <w:spacing w:line="240" w:lineRule="auto"/>
      <w:ind w:left="425" w:hanging="137"/>
    </w:pPr>
  </w:style>
  <w:style w:type="paragraph" w:styleId="ad">
    <w:name w:val="Normal Indent"/>
    <w:basedOn w:val="a"/>
    <w:qFormat/>
    <w:pPr>
      <w:spacing w:line="240" w:lineRule="auto"/>
      <w:ind w:firstLineChars="200" w:firstLine="420"/>
    </w:pPr>
  </w:style>
  <w:style w:type="paragraph" w:styleId="ae">
    <w:name w:val="caption"/>
    <w:basedOn w:val="a"/>
    <w:next w:val="a"/>
    <w:qFormat/>
    <w:pPr>
      <w:spacing w:line="240" w:lineRule="auto"/>
    </w:pPr>
    <w:rPr>
      <w:rFonts w:ascii="Arial" w:eastAsia="黑体" w:hAnsi="Arial" w:cs="Arial"/>
      <w:sz w:val="20"/>
      <w:szCs w:val="20"/>
    </w:rPr>
  </w:style>
  <w:style w:type="paragraph" w:styleId="51">
    <w:name w:val="index 5"/>
    <w:basedOn w:val="a"/>
    <w:next w:val="a"/>
    <w:qFormat/>
    <w:pPr>
      <w:spacing w:line="240" w:lineRule="auto"/>
      <w:ind w:leftChars="800" w:left="800"/>
    </w:pPr>
  </w:style>
  <w:style w:type="paragraph" w:styleId="af">
    <w:name w:val="List Bullet"/>
    <w:basedOn w:val="a"/>
    <w:qFormat/>
    <w:pPr>
      <w:tabs>
        <w:tab w:val="left" w:pos="360"/>
        <w:tab w:val="left" w:pos="1728"/>
      </w:tabs>
      <w:spacing w:line="240" w:lineRule="auto"/>
      <w:ind w:left="425" w:hanging="137"/>
    </w:pPr>
  </w:style>
  <w:style w:type="paragraph" w:styleId="af0">
    <w:name w:val="envelope address"/>
    <w:basedOn w:val="a"/>
    <w:qFormat/>
    <w:pPr>
      <w:snapToGrid w:val="0"/>
      <w:spacing w:line="240" w:lineRule="auto"/>
      <w:ind w:leftChars="1400" w:left="100"/>
    </w:pPr>
    <w:rPr>
      <w:rFonts w:ascii="Arial" w:hAnsi="Arial" w:cs="Arial"/>
      <w:sz w:val="24"/>
    </w:rPr>
  </w:style>
  <w:style w:type="paragraph" w:styleId="af1">
    <w:name w:val="Document Map"/>
    <w:basedOn w:val="a"/>
    <w:link w:val="af2"/>
    <w:qFormat/>
    <w:pPr>
      <w:spacing w:line="240" w:lineRule="auto"/>
    </w:pPr>
    <w:rPr>
      <w:rFonts w:ascii="宋体" w:eastAsiaTheme="minorEastAsia" w:cstheme="minorBidi"/>
      <w:sz w:val="18"/>
      <w:szCs w:val="18"/>
    </w:rPr>
  </w:style>
  <w:style w:type="paragraph" w:styleId="af3">
    <w:name w:val="toa heading"/>
    <w:basedOn w:val="a"/>
    <w:next w:val="a"/>
    <w:qFormat/>
    <w:pPr>
      <w:spacing w:before="120" w:line="240" w:lineRule="auto"/>
    </w:pPr>
    <w:rPr>
      <w:rFonts w:ascii="Arial" w:hAnsi="Arial" w:cs="Arial"/>
      <w:sz w:val="24"/>
    </w:rPr>
  </w:style>
  <w:style w:type="paragraph" w:styleId="af4">
    <w:name w:val="annotation text"/>
    <w:basedOn w:val="a"/>
    <w:link w:val="af5"/>
    <w:uiPriority w:val="99"/>
    <w:unhideWhenUsed/>
    <w:qFormat/>
    <w:pPr>
      <w:jc w:val="left"/>
    </w:pPr>
  </w:style>
  <w:style w:type="paragraph" w:styleId="61">
    <w:name w:val="index 6"/>
    <w:basedOn w:val="a"/>
    <w:next w:val="a"/>
    <w:qFormat/>
    <w:pPr>
      <w:spacing w:line="240" w:lineRule="auto"/>
      <w:ind w:leftChars="1000" w:left="1000"/>
    </w:pPr>
  </w:style>
  <w:style w:type="paragraph" w:styleId="af6">
    <w:name w:val="Salutation"/>
    <w:basedOn w:val="a"/>
    <w:next w:val="a"/>
    <w:link w:val="af7"/>
    <w:qFormat/>
    <w:pPr>
      <w:spacing w:line="240" w:lineRule="auto"/>
    </w:pPr>
    <w:rPr>
      <w:rFonts w:eastAsiaTheme="minorEastAsia" w:cstheme="minorBidi"/>
    </w:rPr>
  </w:style>
  <w:style w:type="paragraph" w:styleId="32">
    <w:name w:val="Body Text 3"/>
    <w:basedOn w:val="a"/>
    <w:link w:val="33"/>
    <w:qFormat/>
    <w:pPr>
      <w:spacing w:after="120" w:line="240" w:lineRule="auto"/>
    </w:pPr>
    <w:rPr>
      <w:rFonts w:eastAsiaTheme="minorEastAsia" w:cstheme="minorBidi"/>
      <w:sz w:val="16"/>
      <w:szCs w:val="16"/>
    </w:rPr>
  </w:style>
  <w:style w:type="paragraph" w:styleId="af8">
    <w:name w:val="Closing"/>
    <w:basedOn w:val="a"/>
    <w:link w:val="af9"/>
    <w:qFormat/>
    <w:pPr>
      <w:spacing w:line="240" w:lineRule="auto"/>
      <w:ind w:leftChars="2100" w:left="100"/>
    </w:pPr>
    <w:rPr>
      <w:rFonts w:eastAsiaTheme="minorEastAsia" w:cstheme="minorBidi"/>
    </w:rPr>
  </w:style>
  <w:style w:type="paragraph" w:styleId="34">
    <w:name w:val="List Bullet 3"/>
    <w:basedOn w:val="a"/>
    <w:qFormat/>
    <w:pPr>
      <w:tabs>
        <w:tab w:val="left" w:pos="1200"/>
        <w:tab w:val="left" w:pos="1728"/>
      </w:tabs>
      <w:spacing w:line="240" w:lineRule="auto"/>
      <w:ind w:left="425" w:hanging="137"/>
    </w:pPr>
  </w:style>
  <w:style w:type="paragraph" w:styleId="afa">
    <w:name w:val="Body Text Indent"/>
    <w:basedOn w:val="a"/>
    <w:link w:val="afb"/>
    <w:qFormat/>
    <w:pPr>
      <w:spacing w:beforeLines="30" w:afterLines="30" w:line="300" w:lineRule="auto"/>
      <w:ind w:leftChars="200" w:left="420" w:firstLineChars="200" w:firstLine="480"/>
    </w:pPr>
    <w:rPr>
      <w:rFonts w:eastAsia="仿宋_GB2312" w:cstheme="minorBidi"/>
      <w:kern w:val="28"/>
      <w:sz w:val="24"/>
    </w:rPr>
  </w:style>
  <w:style w:type="paragraph" w:styleId="35">
    <w:name w:val="List Number 3"/>
    <w:basedOn w:val="a"/>
    <w:qFormat/>
    <w:pPr>
      <w:tabs>
        <w:tab w:val="left" w:pos="1200"/>
        <w:tab w:val="left" w:pos="1728"/>
      </w:tabs>
      <w:spacing w:line="240" w:lineRule="auto"/>
      <w:ind w:left="425" w:hanging="137"/>
    </w:pPr>
  </w:style>
  <w:style w:type="paragraph" w:styleId="22">
    <w:name w:val="List 2"/>
    <w:basedOn w:val="a"/>
    <w:qFormat/>
    <w:pPr>
      <w:spacing w:line="240" w:lineRule="auto"/>
      <w:ind w:leftChars="200" w:left="100" w:hangingChars="200" w:hanging="200"/>
    </w:pPr>
  </w:style>
  <w:style w:type="paragraph" w:styleId="afc">
    <w:name w:val="List Continue"/>
    <w:basedOn w:val="a"/>
    <w:qFormat/>
    <w:pPr>
      <w:spacing w:after="120" w:line="240" w:lineRule="auto"/>
      <w:ind w:leftChars="200" w:left="420"/>
    </w:pPr>
  </w:style>
  <w:style w:type="paragraph" w:styleId="afd">
    <w:name w:val="Block Text"/>
    <w:basedOn w:val="a"/>
    <w:qFormat/>
    <w:pPr>
      <w:spacing w:after="120" w:line="240" w:lineRule="auto"/>
      <w:ind w:leftChars="700" w:left="1440" w:rightChars="700" w:right="1440"/>
    </w:pPr>
  </w:style>
  <w:style w:type="paragraph" w:styleId="23">
    <w:name w:val="List Bullet 2"/>
    <w:basedOn w:val="a"/>
    <w:qFormat/>
    <w:pPr>
      <w:tabs>
        <w:tab w:val="left" w:pos="780"/>
        <w:tab w:val="left" w:pos="1728"/>
      </w:tabs>
      <w:spacing w:line="240" w:lineRule="auto"/>
      <w:ind w:left="425" w:hanging="137"/>
    </w:pPr>
  </w:style>
  <w:style w:type="paragraph" w:styleId="HTML">
    <w:name w:val="HTML Address"/>
    <w:basedOn w:val="a"/>
    <w:link w:val="HTML0"/>
    <w:qFormat/>
    <w:pPr>
      <w:widowControl/>
      <w:spacing w:line="240" w:lineRule="auto"/>
      <w:jc w:val="left"/>
    </w:pPr>
    <w:rPr>
      <w:rFonts w:ascii="宋体" w:eastAsiaTheme="minorEastAsia" w:hAnsi="宋体" w:cs="宋体"/>
      <w:i/>
      <w:iCs/>
      <w:sz w:val="24"/>
    </w:rPr>
  </w:style>
  <w:style w:type="paragraph" w:styleId="43">
    <w:name w:val="index 4"/>
    <w:basedOn w:val="a"/>
    <w:next w:val="a"/>
    <w:qFormat/>
    <w:pPr>
      <w:spacing w:line="240" w:lineRule="auto"/>
      <w:ind w:leftChars="600" w:left="600"/>
    </w:pPr>
  </w:style>
  <w:style w:type="paragraph" w:styleId="TOC5">
    <w:name w:val="toc 5"/>
    <w:basedOn w:val="a"/>
    <w:next w:val="a"/>
    <w:uiPriority w:val="39"/>
    <w:qFormat/>
    <w:pPr>
      <w:ind w:left="840"/>
      <w:jc w:val="left"/>
    </w:pPr>
    <w:rPr>
      <w:rFonts w:asciiTheme="minorHAnsi" w:hAnsiTheme="minorHAnsi" w:cstheme="minorHAnsi"/>
      <w:sz w:val="18"/>
      <w:szCs w:val="18"/>
    </w:rPr>
  </w:style>
  <w:style w:type="paragraph" w:styleId="TOC3">
    <w:name w:val="toc 3"/>
    <w:basedOn w:val="a"/>
    <w:next w:val="a"/>
    <w:link w:val="TOC30"/>
    <w:uiPriority w:val="39"/>
    <w:qFormat/>
    <w:pPr>
      <w:ind w:left="420"/>
      <w:jc w:val="left"/>
    </w:pPr>
    <w:rPr>
      <w:rFonts w:asciiTheme="minorHAnsi" w:hAnsiTheme="minorHAnsi" w:cstheme="minorHAnsi"/>
      <w:i/>
      <w:iCs/>
      <w:sz w:val="20"/>
      <w:szCs w:val="20"/>
    </w:rPr>
  </w:style>
  <w:style w:type="paragraph" w:styleId="afe">
    <w:name w:val="Plain Text"/>
    <w:basedOn w:val="a"/>
    <w:link w:val="aff"/>
    <w:qFormat/>
    <w:pPr>
      <w:spacing w:line="240" w:lineRule="auto"/>
      <w:jc w:val="center"/>
    </w:pPr>
    <w:rPr>
      <w:rFonts w:eastAsia="仿宋_GB2312" w:cstheme="minorBidi"/>
      <w:kern w:val="28"/>
      <w:sz w:val="24"/>
    </w:rPr>
  </w:style>
  <w:style w:type="paragraph" w:styleId="52">
    <w:name w:val="List Bullet 5"/>
    <w:basedOn w:val="a"/>
    <w:qFormat/>
    <w:pPr>
      <w:tabs>
        <w:tab w:val="left" w:pos="1728"/>
        <w:tab w:val="left" w:pos="2040"/>
      </w:tabs>
      <w:spacing w:line="240" w:lineRule="auto"/>
      <w:ind w:left="425" w:hanging="137"/>
    </w:pPr>
  </w:style>
  <w:style w:type="paragraph" w:styleId="44">
    <w:name w:val="List Number 4"/>
    <w:basedOn w:val="a"/>
    <w:qFormat/>
    <w:pPr>
      <w:tabs>
        <w:tab w:val="left" w:pos="1620"/>
        <w:tab w:val="left" w:pos="1728"/>
      </w:tabs>
      <w:spacing w:line="240" w:lineRule="auto"/>
      <w:ind w:left="425" w:hanging="137"/>
    </w:pPr>
  </w:style>
  <w:style w:type="paragraph" w:styleId="TOC8">
    <w:name w:val="toc 8"/>
    <w:basedOn w:val="a"/>
    <w:next w:val="a"/>
    <w:uiPriority w:val="39"/>
    <w:qFormat/>
    <w:pPr>
      <w:ind w:left="1470"/>
      <w:jc w:val="left"/>
    </w:pPr>
    <w:rPr>
      <w:rFonts w:asciiTheme="minorHAnsi" w:hAnsiTheme="minorHAnsi" w:cstheme="minorHAnsi"/>
      <w:sz w:val="18"/>
      <w:szCs w:val="18"/>
    </w:rPr>
  </w:style>
  <w:style w:type="paragraph" w:styleId="36">
    <w:name w:val="index 3"/>
    <w:basedOn w:val="a"/>
    <w:next w:val="a"/>
    <w:qFormat/>
    <w:pPr>
      <w:spacing w:line="240" w:lineRule="auto"/>
      <w:ind w:leftChars="400" w:left="400"/>
    </w:pPr>
  </w:style>
  <w:style w:type="paragraph" w:styleId="aff0">
    <w:name w:val="Date"/>
    <w:basedOn w:val="a"/>
    <w:next w:val="a"/>
    <w:link w:val="aff1"/>
    <w:uiPriority w:val="99"/>
    <w:unhideWhenUsed/>
    <w:qFormat/>
    <w:pPr>
      <w:ind w:leftChars="2500" w:left="100"/>
    </w:pPr>
  </w:style>
  <w:style w:type="paragraph" w:styleId="24">
    <w:name w:val="Body Text Indent 2"/>
    <w:basedOn w:val="a"/>
    <w:link w:val="25"/>
    <w:qFormat/>
    <w:pPr>
      <w:spacing w:beforeLines="30" w:afterLines="30" w:line="480" w:lineRule="auto"/>
      <w:ind w:leftChars="200" w:left="420" w:firstLineChars="200" w:firstLine="480"/>
    </w:pPr>
    <w:rPr>
      <w:rFonts w:eastAsia="仿宋_GB2312" w:cstheme="minorBidi"/>
      <w:kern w:val="28"/>
      <w:sz w:val="24"/>
    </w:rPr>
  </w:style>
  <w:style w:type="paragraph" w:styleId="aff2">
    <w:name w:val="endnote text"/>
    <w:basedOn w:val="a"/>
    <w:link w:val="aff3"/>
    <w:qFormat/>
    <w:pPr>
      <w:snapToGrid w:val="0"/>
      <w:spacing w:line="240" w:lineRule="auto"/>
      <w:jc w:val="left"/>
    </w:pPr>
    <w:rPr>
      <w:rFonts w:eastAsiaTheme="minorEastAsia" w:cstheme="minorBidi"/>
    </w:rPr>
  </w:style>
  <w:style w:type="paragraph" w:styleId="53">
    <w:name w:val="List Continue 5"/>
    <w:basedOn w:val="a"/>
    <w:qFormat/>
    <w:pPr>
      <w:spacing w:after="120" w:line="240" w:lineRule="auto"/>
      <w:ind w:leftChars="1000" w:left="2100"/>
    </w:pPr>
  </w:style>
  <w:style w:type="paragraph" w:styleId="aff4">
    <w:name w:val="Balloon Text"/>
    <w:basedOn w:val="a"/>
    <w:link w:val="aff5"/>
    <w:uiPriority w:val="99"/>
    <w:unhideWhenUsed/>
    <w:qFormat/>
    <w:pPr>
      <w:spacing w:line="240" w:lineRule="auto"/>
    </w:pPr>
    <w:rPr>
      <w:sz w:val="18"/>
      <w:szCs w:val="18"/>
    </w:rPr>
  </w:style>
  <w:style w:type="paragraph" w:styleId="aff6">
    <w:name w:val="footer"/>
    <w:basedOn w:val="a"/>
    <w:link w:val="aff7"/>
    <w:uiPriority w:val="99"/>
    <w:qFormat/>
    <w:pPr>
      <w:tabs>
        <w:tab w:val="center" w:pos="4153"/>
        <w:tab w:val="right" w:pos="8306"/>
      </w:tabs>
      <w:snapToGrid w:val="0"/>
      <w:spacing w:line="240" w:lineRule="auto"/>
      <w:jc w:val="left"/>
    </w:pPr>
    <w:rPr>
      <w:rFonts w:eastAsiaTheme="minorEastAsia" w:cstheme="minorBidi"/>
      <w:sz w:val="18"/>
      <w:szCs w:val="18"/>
    </w:rPr>
  </w:style>
  <w:style w:type="paragraph" w:styleId="aff8">
    <w:name w:val="envelope return"/>
    <w:basedOn w:val="a"/>
    <w:qFormat/>
    <w:pPr>
      <w:snapToGrid w:val="0"/>
      <w:spacing w:line="240" w:lineRule="auto"/>
    </w:pPr>
    <w:rPr>
      <w:rFonts w:ascii="Arial" w:hAnsi="Arial" w:cs="Arial"/>
    </w:rPr>
  </w:style>
  <w:style w:type="paragraph" w:styleId="aff9">
    <w:name w:val="header"/>
    <w:basedOn w:val="a"/>
    <w:link w:val="affa"/>
    <w:uiPriority w:val="99"/>
    <w:qFormat/>
    <w:pPr>
      <w:pBdr>
        <w:bottom w:val="single" w:sz="6" w:space="1" w:color="auto"/>
      </w:pBdr>
      <w:tabs>
        <w:tab w:val="center" w:pos="4153"/>
        <w:tab w:val="right" w:pos="8306"/>
      </w:tabs>
      <w:snapToGrid w:val="0"/>
      <w:spacing w:beforeLines="30" w:afterLines="30" w:line="240" w:lineRule="auto"/>
      <w:ind w:firstLineChars="200" w:firstLine="480"/>
      <w:jc w:val="center"/>
    </w:pPr>
    <w:rPr>
      <w:rFonts w:eastAsia="仿宋_GB2312" w:cstheme="minorBidi"/>
      <w:kern w:val="28"/>
      <w:sz w:val="18"/>
      <w:szCs w:val="18"/>
    </w:rPr>
  </w:style>
  <w:style w:type="paragraph" w:styleId="affb">
    <w:name w:val="Signature"/>
    <w:basedOn w:val="a"/>
    <w:link w:val="affc"/>
    <w:qFormat/>
    <w:pPr>
      <w:spacing w:line="240" w:lineRule="auto"/>
      <w:ind w:leftChars="2100" w:left="100"/>
    </w:pPr>
    <w:rPr>
      <w:rFonts w:eastAsiaTheme="minorEastAsia" w:cstheme="minorBidi"/>
    </w:rPr>
  </w:style>
  <w:style w:type="paragraph" w:styleId="TOC1">
    <w:name w:val="toc 1"/>
    <w:basedOn w:val="a"/>
    <w:next w:val="a"/>
    <w:uiPriority w:val="39"/>
    <w:qFormat/>
    <w:pPr>
      <w:spacing w:before="120" w:after="120"/>
      <w:jc w:val="left"/>
    </w:pPr>
    <w:rPr>
      <w:rFonts w:asciiTheme="minorHAnsi" w:hAnsiTheme="minorHAnsi" w:cstheme="minorHAnsi"/>
      <w:b/>
      <w:bCs/>
      <w:caps/>
      <w:sz w:val="20"/>
      <w:szCs w:val="20"/>
    </w:rPr>
  </w:style>
  <w:style w:type="paragraph" w:styleId="45">
    <w:name w:val="List Continue 4"/>
    <w:basedOn w:val="a"/>
    <w:qFormat/>
    <w:pPr>
      <w:spacing w:after="120" w:line="240" w:lineRule="auto"/>
      <w:ind w:leftChars="800" w:left="1680"/>
    </w:pPr>
  </w:style>
  <w:style w:type="paragraph" w:styleId="TOC4">
    <w:name w:val="toc 4"/>
    <w:basedOn w:val="a"/>
    <w:next w:val="a"/>
    <w:uiPriority w:val="39"/>
    <w:qFormat/>
    <w:pPr>
      <w:ind w:left="630"/>
      <w:jc w:val="left"/>
    </w:pPr>
    <w:rPr>
      <w:rFonts w:asciiTheme="minorHAnsi" w:hAnsiTheme="minorHAnsi" w:cstheme="minorHAnsi"/>
      <w:sz w:val="18"/>
      <w:szCs w:val="18"/>
    </w:rPr>
  </w:style>
  <w:style w:type="paragraph" w:styleId="affd">
    <w:name w:val="index heading"/>
    <w:basedOn w:val="a"/>
    <w:next w:val="11"/>
    <w:qFormat/>
    <w:pPr>
      <w:spacing w:line="240" w:lineRule="auto"/>
    </w:pPr>
    <w:rPr>
      <w:rFonts w:ascii="Arial" w:hAnsi="Arial" w:cs="Arial"/>
      <w:b/>
      <w:bCs/>
    </w:rPr>
  </w:style>
  <w:style w:type="paragraph" w:styleId="11">
    <w:name w:val="index 1"/>
    <w:basedOn w:val="a"/>
    <w:next w:val="a"/>
    <w:unhideWhenUsed/>
    <w:qFormat/>
  </w:style>
  <w:style w:type="paragraph" w:styleId="affe">
    <w:name w:val="Subtitle"/>
    <w:basedOn w:val="a"/>
    <w:link w:val="afff"/>
    <w:qFormat/>
    <w:pPr>
      <w:spacing w:before="240" w:after="60" w:line="312" w:lineRule="auto"/>
      <w:jc w:val="center"/>
      <w:outlineLvl w:val="1"/>
    </w:pPr>
    <w:rPr>
      <w:rFonts w:ascii="Arial" w:eastAsiaTheme="minorEastAsia" w:hAnsi="Arial" w:cs="Arial"/>
      <w:b/>
      <w:bCs/>
      <w:kern w:val="28"/>
      <w:sz w:val="32"/>
      <w:szCs w:val="32"/>
    </w:rPr>
  </w:style>
  <w:style w:type="paragraph" w:styleId="54">
    <w:name w:val="List Number 5"/>
    <w:basedOn w:val="a"/>
    <w:qFormat/>
    <w:pPr>
      <w:tabs>
        <w:tab w:val="left" w:pos="1728"/>
        <w:tab w:val="left" w:pos="2040"/>
      </w:tabs>
      <w:spacing w:line="240" w:lineRule="auto"/>
      <w:ind w:left="425" w:hanging="137"/>
    </w:pPr>
  </w:style>
  <w:style w:type="paragraph" w:styleId="afff0">
    <w:name w:val="List"/>
    <w:qFormat/>
    <w:pPr>
      <w:keepNext/>
    </w:pPr>
    <w:rPr>
      <w:kern w:val="2"/>
      <w:sz w:val="21"/>
      <w:szCs w:val="24"/>
    </w:rPr>
  </w:style>
  <w:style w:type="paragraph" w:styleId="afff1">
    <w:name w:val="footnote text"/>
    <w:basedOn w:val="a"/>
    <w:link w:val="afff2"/>
    <w:qFormat/>
    <w:pPr>
      <w:snapToGrid w:val="0"/>
      <w:spacing w:line="240" w:lineRule="auto"/>
      <w:jc w:val="left"/>
    </w:pPr>
    <w:rPr>
      <w:rFonts w:eastAsiaTheme="minorEastAsia" w:cstheme="minorBidi"/>
      <w:sz w:val="18"/>
      <w:szCs w:val="18"/>
    </w:rPr>
  </w:style>
  <w:style w:type="paragraph" w:styleId="TOC6">
    <w:name w:val="toc 6"/>
    <w:basedOn w:val="a"/>
    <w:next w:val="a"/>
    <w:uiPriority w:val="39"/>
    <w:qFormat/>
    <w:pPr>
      <w:ind w:left="1050"/>
      <w:jc w:val="left"/>
    </w:pPr>
    <w:rPr>
      <w:rFonts w:asciiTheme="minorHAnsi" w:hAnsiTheme="minorHAnsi" w:cstheme="minorHAnsi"/>
      <w:sz w:val="18"/>
      <w:szCs w:val="18"/>
    </w:rPr>
  </w:style>
  <w:style w:type="paragraph" w:styleId="55">
    <w:name w:val="List 5"/>
    <w:basedOn w:val="a"/>
    <w:qFormat/>
    <w:pPr>
      <w:spacing w:line="240" w:lineRule="auto"/>
      <w:ind w:leftChars="800" w:left="100" w:hangingChars="200" w:hanging="200"/>
    </w:pPr>
  </w:style>
  <w:style w:type="paragraph" w:styleId="37">
    <w:name w:val="Body Text Indent 3"/>
    <w:basedOn w:val="a"/>
    <w:link w:val="38"/>
    <w:qFormat/>
    <w:pPr>
      <w:spacing w:beforeLines="30" w:afterLines="30" w:line="300" w:lineRule="auto"/>
      <w:ind w:leftChars="200" w:left="420" w:firstLineChars="200" w:firstLine="480"/>
    </w:pPr>
    <w:rPr>
      <w:rFonts w:eastAsia="仿宋_GB2312" w:cstheme="minorBidi"/>
      <w:kern w:val="28"/>
      <w:sz w:val="16"/>
      <w:szCs w:val="16"/>
    </w:rPr>
  </w:style>
  <w:style w:type="paragraph" w:styleId="71">
    <w:name w:val="index 7"/>
    <w:basedOn w:val="a"/>
    <w:next w:val="a"/>
    <w:qFormat/>
    <w:pPr>
      <w:spacing w:line="240" w:lineRule="auto"/>
      <w:ind w:leftChars="1200" w:left="1200"/>
    </w:pPr>
  </w:style>
  <w:style w:type="paragraph" w:styleId="91">
    <w:name w:val="index 9"/>
    <w:basedOn w:val="a"/>
    <w:next w:val="a"/>
    <w:qFormat/>
    <w:pPr>
      <w:spacing w:line="240" w:lineRule="auto"/>
      <w:ind w:leftChars="1600" w:left="1600"/>
    </w:pPr>
  </w:style>
  <w:style w:type="paragraph" w:styleId="afff3">
    <w:name w:val="table of figures"/>
    <w:basedOn w:val="a"/>
    <w:next w:val="a"/>
    <w:qFormat/>
    <w:pPr>
      <w:spacing w:beforeLines="30" w:afterLines="30" w:line="300" w:lineRule="auto"/>
      <w:ind w:leftChars="200" w:left="200" w:hangingChars="200" w:hanging="200"/>
    </w:pPr>
    <w:rPr>
      <w:rFonts w:eastAsia="仿宋_GB2312"/>
      <w:kern w:val="28"/>
      <w:sz w:val="24"/>
    </w:rPr>
  </w:style>
  <w:style w:type="paragraph" w:styleId="TOC2">
    <w:name w:val="toc 2"/>
    <w:basedOn w:val="a"/>
    <w:next w:val="a"/>
    <w:uiPriority w:val="39"/>
    <w:qFormat/>
    <w:pPr>
      <w:ind w:left="210"/>
      <w:jc w:val="left"/>
    </w:pPr>
    <w:rPr>
      <w:rFonts w:asciiTheme="minorHAnsi" w:hAnsiTheme="minorHAnsi" w:cstheme="minorHAnsi"/>
      <w:smallCaps/>
      <w:sz w:val="20"/>
      <w:szCs w:val="20"/>
    </w:rPr>
  </w:style>
  <w:style w:type="paragraph" w:styleId="TOC9">
    <w:name w:val="toc 9"/>
    <w:basedOn w:val="a"/>
    <w:next w:val="a"/>
    <w:uiPriority w:val="39"/>
    <w:qFormat/>
    <w:pPr>
      <w:ind w:left="1680"/>
      <w:jc w:val="left"/>
    </w:pPr>
    <w:rPr>
      <w:rFonts w:asciiTheme="minorHAnsi" w:hAnsiTheme="minorHAnsi" w:cstheme="minorHAnsi"/>
      <w:sz w:val="18"/>
      <w:szCs w:val="18"/>
    </w:rPr>
  </w:style>
  <w:style w:type="paragraph" w:styleId="26">
    <w:name w:val="Body Text 2"/>
    <w:basedOn w:val="a"/>
    <w:link w:val="27"/>
    <w:qFormat/>
    <w:pPr>
      <w:spacing w:line="240" w:lineRule="auto"/>
    </w:pPr>
    <w:rPr>
      <w:rFonts w:eastAsiaTheme="minorEastAsia" w:cstheme="minorBidi"/>
      <w:sz w:val="24"/>
    </w:rPr>
  </w:style>
  <w:style w:type="paragraph" w:styleId="46">
    <w:name w:val="List 4"/>
    <w:basedOn w:val="a"/>
    <w:qFormat/>
    <w:pPr>
      <w:spacing w:line="240" w:lineRule="auto"/>
      <w:ind w:leftChars="600" w:left="100" w:hangingChars="200" w:hanging="200"/>
    </w:pPr>
  </w:style>
  <w:style w:type="paragraph" w:styleId="28">
    <w:name w:val="List Continue 2"/>
    <w:basedOn w:val="a"/>
    <w:qFormat/>
    <w:pPr>
      <w:spacing w:after="120" w:line="240" w:lineRule="auto"/>
      <w:ind w:leftChars="400" w:left="840"/>
    </w:pPr>
  </w:style>
  <w:style w:type="paragraph" w:styleId="afff4">
    <w:name w:val="Message Header"/>
    <w:basedOn w:val="a"/>
    <w:link w:val="afff5"/>
    <w:qFormat/>
    <w:pPr>
      <w:pBdr>
        <w:top w:val="single" w:sz="6" w:space="1" w:color="auto"/>
        <w:left w:val="single" w:sz="6" w:space="1" w:color="auto"/>
        <w:bottom w:val="single" w:sz="6" w:space="1" w:color="auto"/>
        <w:right w:val="single" w:sz="6" w:space="1" w:color="auto"/>
      </w:pBdr>
      <w:shd w:val="pct20" w:color="auto" w:fill="auto"/>
      <w:spacing w:line="240" w:lineRule="auto"/>
      <w:ind w:leftChars="500" w:left="1080" w:hangingChars="500" w:hanging="1080"/>
    </w:pPr>
    <w:rPr>
      <w:rFonts w:ascii="Arial" w:eastAsiaTheme="minorEastAsia" w:hAnsi="Arial" w:cs="Arial"/>
      <w:sz w:val="24"/>
    </w:rPr>
  </w:style>
  <w:style w:type="paragraph" w:styleId="HTML1">
    <w:name w:val="HTML Preformatted"/>
    <w:basedOn w:val="a"/>
    <w:link w:val="HTML2"/>
    <w:qFormat/>
    <w:pPr>
      <w:spacing w:line="240" w:lineRule="auto"/>
    </w:pPr>
    <w:rPr>
      <w:rFonts w:ascii="Courier New" w:eastAsiaTheme="minorEastAsia" w:hAnsi="Courier New" w:cs="Courier New"/>
      <w:szCs w:val="22"/>
    </w:rPr>
  </w:style>
  <w:style w:type="paragraph" w:styleId="afff6">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39">
    <w:name w:val="List Continue 3"/>
    <w:basedOn w:val="a"/>
    <w:qFormat/>
    <w:pPr>
      <w:spacing w:after="120" w:line="240" w:lineRule="auto"/>
      <w:ind w:leftChars="600" w:left="1260"/>
    </w:pPr>
  </w:style>
  <w:style w:type="paragraph" w:styleId="29">
    <w:name w:val="index 2"/>
    <w:basedOn w:val="a"/>
    <w:next w:val="a"/>
    <w:qFormat/>
    <w:pPr>
      <w:spacing w:line="240" w:lineRule="auto"/>
      <w:ind w:leftChars="200" w:left="200"/>
    </w:pPr>
  </w:style>
  <w:style w:type="paragraph" w:styleId="afff7">
    <w:name w:val="Title"/>
    <w:basedOn w:val="a"/>
    <w:link w:val="afff8"/>
    <w:qFormat/>
    <w:pPr>
      <w:spacing w:before="240" w:after="60" w:line="240" w:lineRule="auto"/>
      <w:jc w:val="center"/>
      <w:outlineLvl w:val="0"/>
    </w:pPr>
    <w:rPr>
      <w:rFonts w:ascii="Arial" w:eastAsiaTheme="minorEastAsia" w:hAnsi="Arial" w:cs="Arial"/>
      <w:b/>
      <w:bCs/>
      <w:sz w:val="32"/>
      <w:szCs w:val="32"/>
    </w:rPr>
  </w:style>
  <w:style w:type="paragraph" w:styleId="afff9">
    <w:name w:val="annotation subject"/>
    <w:basedOn w:val="af4"/>
    <w:next w:val="af4"/>
    <w:link w:val="afffa"/>
    <w:uiPriority w:val="99"/>
    <w:qFormat/>
    <w:pPr>
      <w:spacing w:line="240" w:lineRule="auto"/>
    </w:pPr>
    <w:rPr>
      <w:rFonts w:eastAsiaTheme="minorEastAsia" w:cstheme="minorBidi"/>
      <w:b/>
      <w:bCs/>
    </w:rPr>
  </w:style>
  <w:style w:type="paragraph" w:styleId="afffb">
    <w:name w:val="Body Text First Indent"/>
    <w:basedOn w:val="a0"/>
    <w:link w:val="afffc"/>
    <w:qFormat/>
    <w:pPr>
      <w:ind w:firstLineChars="100" w:firstLine="420"/>
    </w:pPr>
  </w:style>
  <w:style w:type="paragraph" w:styleId="2a">
    <w:name w:val="Body Text First Indent 2"/>
    <w:basedOn w:val="afa"/>
    <w:link w:val="2b"/>
    <w:qFormat/>
    <w:pPr>
      <w:spacing w:beforeLines="0" w:afterLines="0" w:line="240" w:lineRule="auto"/>
      <w:ind w:firstLine="420"/>
    </w:pPr>
    <w:rPr>
      <w:kern w:val="2"/>
      <w:sz w:val="21"/>
    </w:rPr>
  </w:style>
  <w:style w:type="table" w:styleId="afffd">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e">
    <w:name w:val="Table Theme"/>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
    <w:name w:val="Table Elegant"/>
    <w:basedOn w:val="a2"/>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3a">
    <w:name w:val="Table List 3"/>
    <w:basedOn w:val="a2"/>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72">
    <w:name w:val="Table List 7"/>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affff0">
    <w:name w:val="Table Contemporary"/>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affff1">
    <w:name w:val="Table Professional"/>
    <w:basedOn w:val="a2"/>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affff2">
    <w:name w:val="Strong"/>
    <w:qFormat/>
    <w:rPr>
      <w:rFonts w:eastAsia="宋体"/>
      <w:b/>
      <w:bCs/>
      <w:kern w:val="2"/>
      <w:sz w:val="24"/>
      <w:lang w:val="en-US" w:eastAsia="zh-CN" w:bidi="ar-SA"/>
    </w:rPr>
  </w:style>
  <w:style w:type="character" w:styleId="affff3">
    <w:name w:val="endnote reference"/>
    <w:basedOn w:val="a1"/>
    <w:uiPriority w:val="99"/>
    <w:unhideWhenUsed/>
    <w:qFormat/>
    <w:rPr>
      <w:vertAlign w:val="superscript"/>
    </w:rPr>
  </w:style>
  <w:style w:type="character" w:styleId="affff4">
    <w:name w:val="page number"/>
    <w:basedOn w:val="a1"/>
    <w:qFormat/>
  </w:style>
  <w:style w:type="character" w:styleId="affff5">
    <w:name w:val="FollowedHyperlink"/>
    <w:uiPriority w:val="99"/>
    <w:qFormat/>
    <w:rPr>
      <w:rFonts w:eastAsia="宋体"/>
      <w:color w:val="800080"/>
      <w:kern w:val="2"/>
      <w:sz w:val="24"/>
      <w:u w:val="single"/>
      <w:lang w:val="en-US" w:eastAsia="zh-CN" w:bidi="ar-SA"/>
    </w:rPr>
  </w:style>
  <w:style w:type="character" w:styleId="affff6">
    <w:name w:val="Emphasis"/>
    <w:qFormat/>
    <w:rPr>
      <w:color w:val="CC0000"/>
    </w:rPr>
  </w:style>
  <w:style w:type="character" w:styleId="affff7">
    <w:name w:val="line number"/>
    <w:qFormat/>
  </w:style>
  <w:style w:type="character" w:styleId="affff8">
    <w:name w:val="Hyperlink"/>
    <w:uiPriority w:val="99"/>
    <w:qFormat/>
    <w:rPr>
      <w:color w:val="0000FF"/>
      <w:u w:val="single"/>
    </w:rPr>
  </w:style>
  <w:style w:type="character" w:styleId="affff9">
    <w:name w:val="annotation reference"/>
    <w:qFormat/>
    <w:rPr>
      <w:sz w:val="21"/>
      <w:szCs w:val="21"/>
    </w:rPr>
  </w:style>
  <w:style w:type="character" w:styleId="affffa">
    <w:name w:val="footnote reference"/>
    <w:qFormat/>
    <w:rPr>
      <w:rFonts w:eastAsia="宋体"/>
      <w:kern w:val="2"/>
      <w:sz w:val="24"/>
      <w:vertAlign w:val="superscript"/>
      <w:lang w:val="en-US" w:eastAsia="zh-CN" w:bidi="ar-SA"/>
    </w:rPr>
  </w:style>
  <w:style w:type="character" w:customStyle="1" w:styleId="aff1">
    <w:name w:val="日期 字符"/>
    <w:basedOn w:val="a1"/>
    <w:link w:val="aff0"/>
    <w:uiPriority w:val="99"/>
    <w:qFormat/>
    <w:rPr>
      <w:rFonts w:ascii="Times New Roman" w:eastAsia="宋体" w:hAnsi="Times New Roman" w:cs="Times New Roman"/>
      <w:szCs w:val="24"/>
    </w:rPr>
  </w:style>
  <w:style w:type="character" w:customStyle="1" w:styleId="10">
    <w:name w:val="标题 1 字符"/>
    <w:basedOn w:val="a1"/>
    <w:link w:val="1"/>
    <w:qFormat/>
    <w:rPr>
      <w:rFonts w:ascii="宋体" w:eastAsia="宋体" w:hAnsi="宋体" w:cs="宋体"/>
      <w:kern w:val="44"/>
      <w:sz w:val="32"/>
      <w:szCs w:val="32"/>
    </w:rPr>
  </w:style>
  <w:style w:type="character" w:customStyle="1" w:styleId="21">
    <w:name w:val="标题 2 字符"/>
    <w:basedOn w:val="a1"/>
    <w:link w:val="20"/>
    <w:qFormat/>
    <w:rPr>
      <w:rFonts w:ascii="Times New Roman" w:eastAsia="仿宋_GB2312" w:hAnsi="Times New Roman" w:cs="Times New Roman"/>
      <w:b/>
      <w:bCs/>
      <w:kern w:val="0"/>
      <w:sz w:val="30"/>
      <w:szCs w:val="30"/>
    </w:rPr>
  </w:style>
  <w:style w:type="character" w:customStyle="1" w:styleId="30">
    <w:name w:val="标题 3 字符"/>
    <w:basedOn w:val="a1"/>
    <w:link w:val="3"/>
    <w:qFormat/>
    <w:rPr>
      <w:rFonts w:ascii="Times New Roman" w:eastAsia="仿宋_GB2312" w:hAnsi="Times New Roman" w:cs="Times New Roman"/>
      <w:b/>
      <w:bCs/>
      <w:kern w:val="0"/>
      <w:sz w:val="30"/>
      <w:szCs w:val="30"/>
      <w:lang w:val="zh-CN"/>
    </w:rPr>
  </w:style>
  <w:style w:type="character" w:customStyle="1" w:styleId="aff5">
    <w:name w:val="批注框文本 字符"/>
    <w:basedOn w:val="a1"/>
    <w:link w:val="aff4"/>
    <w:uiPriority w:val="99"/>
    <w:qFormat/>
    <w:rPr>
      <w:rFonts w:ascii="Times New Roman" w:eastAsia="宋体" w:hAnsi="Times New Roman" w:cs="Times New Roman"/>
      <w:sz w:val="18"/>
      <w:szCs w:val="18"/>
    </w:rPr>
  </w:style>
  <w:style w:type="character" w:customStyle="1" w:styleId="41">
    <w:name w:val="标题 4 字符"/>
    <w:basedOn w:val="a1"/>
    <w:link w:val="40"/>
    <w:qFormat/>
    <w:rPr>
      <w:rFonts w:ascii="Arial" w:eastAsia="黑体" w:hAnsi="Arial" w:cs="Times New Roman"/>
      <w:b/>
      <w:bCs/>
      <w:sz w:val="28"/>
      <w:szCs w:val="28"/>
    </w:rPr>
  </w:style>
  <w:style w:type="character" w:customStyle="1" w:styleId="50">
    <w:name w:val="标题 5 字符"/>
    <w:basedOn w:val="a1"/>
    <w:link w:val="5"/>
    <w:qFormat/>
    <w:rPr>
      <w:rFonts w:ascii="Times New Roman" w:eastAsia="宋体" w:hAnsi="Times New Roman" w:cs="Times New Roman"/>
      <w:b/>
      <w:bCs/>
      <w:sz w:val="28"/>
      <w:szCs w:val="28"/>
    </w:rPr>
  </w:style>
  <w:style w:type="character" w:customStyle="1" w:styleId="60">
    <w:name w:val="标题 6 字符"/>
    <w:basedOn w:val="a1"/>
    <w:link w:val="6"/>
    <w:qFormat/>
    <w:rPr>
      <w:rFonts w:ascii="Arial" w:eastAsia="黑体" w:hAnsi="Arial" w:cs="Times New Roman"/>
      <w:b/>
      <w:bCs/>
      <w:sz w:val="24"/>
      <w:szCs w:val="24"/>
    </w:rPr>
  </w:style>
  <w:style w:type="character" w:customStyle="1" w:styleId="70">
    <w:name w:val="标题 7 字符"/>
    <w:basedOn w:val="a1"/>
    <w:link w:val="7"/>
    <w:qFormat/>
    <w:rPr>
      <w:rFonts w:ascii="Arial Black" w:eastAsia="宋体" w:hAnsi="Arial Black" w:cs="Times New Roman"/>
      <w:spacing w:val="-5"/>
      <w:kern w:val="20"/>
      <w:sz w:val="18"/>
      <w:szCs w:val="20"/>
    </w:rPr>
  </w:style>
  <w:style w:type="character" w:customStyle="1" w:styleId="80">
    <w:name w:val="标题 8 字符"/>
    <w:basedOn w:val="a1"/>
    <w:link w:val="8"/>
    <w:qFormat/>
    <w:rPr>
      <w:rFonts w:ascii="Arial Black" w:eastAsia="宋体" w:hAnsi="Arial Black" w:cs="Times New Roman"/>
      <w:spacing w:val="-5"/>
      <w:kern w:val="20"/>
      <w:sz w:val="18"/>
      <w:szCs w:val="20"/>
    </w:rPr>
  </w:style>
  <w:style w:type="character" w:customStyle="1" w:styleId="90">
    <w:name w:val="标题 9 字符"/>
    <w:basedOn w:val="a1"/>
    <w:link w:val="9"/>
    <w:qFormat/>
    <w:rPr>
      <w:rFonts w:ascii="Arial Black" w:eastAsia="宋体" w:hAnsi="Arial Black" w:cs="Times New Roman"/>
      <w:spacing w:val="-5"/>
      <w:kern w:val="20"/>
      <w:sz w:val="18"/>
      <w:szCs w:val="20"/>
    </w:rPr>
  </w:style>
  <w:style w:type="character" w:customStyle="1" w:styleId="1Char">
    <w:name w:val="正文样式1 Char"/>
    <w:link w:val="12"/>
    <w:qFormat/>
    <w:rPr>
      <w:rFonts w:ascii="宋体" w:hAnsi="宋体"/>
      <w:szCs w:val="21"/>
    </w:rPr>
  </w:style>
  <w:style w:type="paragraph" w:customStyle="1" w:styleId="12">
    <w:name w:val="正文样式1"/>
    <w:basedOn w:val="a"/>
    <w:next w:val="a"/>
    <w:link w:val="1Char"/>
    <w:qFormat/>
    <w:pPr>
      <w:spacing w:line="312" w:lineRule="auto"/>
      <w:ind w:firstLineChars="200" w:firstLine="420"/>
    </w:pPr>
    <w:rPr>
      <w:rFonts w:ascii="宋体" w:eastAsiaTheme="minorEastAsia" w:hAnsi="宋体" w:cstheme="minorBidi"/>
      <w:szCs w:val="21"/>
    </w:rPr>
  </w:style>
  <w:style w:type="character" w:customStyle="1" w:styleId="affa">
    <w:name w:val="页眉 字符"/>
    <w:link w:val="aff9"/>
    <w:uiPriority w:val="99"/>
    <w:qFormat/>
    <w:rPr>
      <w:rFonts w:ascii="Times New Roman" w:eastAsia="仿宋_GB2312" w:hAnsi="Times New Roman"/>
      <w:kern w:val="28"/>
      <w:sz w:val="18"/>
      <w:szCs w:val="18"/>
    </w:rPr>
  </w:style>
  <w:style w:type="character" w:customStyle="1" w:styleId="font1">
    <w:name w:val="font1"/>
    <w:qFormat/>
    <w:rPr>
      <w:sz w:val="20"/>
      <w:szCs w:val="20"/>
    </w:rPr>
  </w:style>
  <w:style w:type="character" w:customStyle="1" w:styleId="Char">
    <w:name w:val="正文+宋体 Char"/>
    <w:link w:val="affffb"/>
    <w:qFormat/>
    <w:rPr>
      <w:rFonts w:ascii="楷体_GB2312" w:eastAsia="楷体_GB2312" w:hAnsi="宋体"/>
      <w:b/>
      <w:bCs/>
      <w:sz w:val="28"/>
    </w:rPr>
  </w:style>
  <w:style w:type="paragraph" w:customStyle="1" w:styleId="affffb">
    <w:name w:val="正文+宋体"/>
    <w:basedOn w:val="a0"/>
    <w:link w:val="Char"/>
    <w:qFormat/>
    <w:pPr>
      <w:spacing w:beforeLines="0" w:afterLines="0" w:line="240" w:lineRule="auto"/>
      <w:ind w:firstLineChars="0" w:firstLine="510"/>
    </w:pPr>
    <w:rPr>
      <w:rFonts w:ascii="楷体_GB2312" w:eastAsia="楷体_GB2312" w:hAnsi="宋体"/>
      <w:b/>
      <w:bCs/>
      <w:kern w:val="2"/>
      <w:sz w:val="28"/>
      <w:szCs w:val="22"/>
    </w:rPr>
  </w:style>
  <w:style w:type="character" w:customStyle="1" w:styleId="aff3">
    <w:name w:val="尾注文本 字符"/>
    <w:link w:val="aff2"/>
    <w:qFormat/>
    <w:rPr>
      <w:rFonts w:ascii="Times New Roman" w:hAnsi="Times New Roman"/>
      <w:szCs w:val="24"/>
    </w:rPr>
  </w:style>
  <w:style w:type="character" w:customStyle="1" w:styleId="CharChar">
    <w:name w:val="样式 黑体 黑色 Char Char"/>
    <w:qFormat/>
    <w:rPr>
      <w:rFonts w:ascii="黑体" w:eastAsia="黑体"/>
      <w:bCs/>
      <w:color w:val="000000"/>
      <w:szCs w:val="24"/>
    </w:rPr>
  </w:style>
  <w:style w:type="character" w:customStyle="1" w:styleId="afff8">
    <w:name w:val="标题 字符"/>
    <w:link w:val="afff7"/>
    <w:qFormat/>
    <w:rPr>
      <w:rFonts w:ascii="Arial" w:hAnsi="Arial" w:cs="Arial"/>
      <w:b/>
      <w:bCs/>
      <w:sz w:val="32"/>
      <w:szCs w:val="32"/>
    </w:rPr>
  </w:style>
  <w:style w:type="character" w:customStyle="1" w:styleId="afff2">
    <w:name w:val="脚注文本 字符"/>
    <w:link w:val="afff1"/>
    <w:qFormat/>
    <w:rPr>
      <w:rFonts w:ascii="Times New Roman" w:hAnsi="Times New Roman"/>
      <w:sz w:val="18"/>
      <w:szCs w:val="18"/>
    </w:rPr>
  </w:style>
  <w:style w:type="character" w:customStyle="1" w:styleId="25">
    <w:name w:val="正文文本缩进 2 字符"/>
    <w:link w:val="24"/>
    <w:qFormat/>
    <w:rPr>
      <w:rFonts w:ascii="Times New Roman" w:eastAsia="仿宋_GB2312" w:hAnsi="Times New Roman"/>
      <w:kern w:val="28"/>
      <w:sz w:val="24"/>
      <w:szCs w:val="24"/>
    </w:rPr>
  </w:style>
  <w:style w:type="character" w:customStyle="1" w:styleId="CharChar3">
    <w:name w:val="Char Char3"/>
    <w:qFormat/>
    <w:rPr>
      <w:rFonts w:ascii="宋体" w:eastAsia="仿宋_GB2312" w:hAnsi="宋体"/>
      <w:b/>
      <w:kern w:val="24"/>
      <w:sz w:val="28"/>
      <w:lang w:val="en-US" w:eastAsia="zh-CN" w:bidi="ar-SA"/>
    </w:rPr>
  </w:style>
  <w:style w:type="character" w:customStyle="1" w:styleId="3Char1">
    <w:name w:val="标题 3 Char1"/>
    <w:qFormat/>
    <w:rPr>
      <w:rFonts w:ascii="Times New Roman" w:eastAsia="仿宋_GB2312" w:hAnsi="Times New Roman"/>
      <w:b/>
      <w:bCs/>
      <w:sz w:val="28"/>
      <w:szCs w:val="28"/>
    </w:rPr>
  </w:style>
  <w:style w:type="character" w:customStyle="1" w:styleId="CharChar1">
    <w:name w:val="Char Char1"/>
    <w:qFormat/>
    <w:rPr>
      <w:rFonts w:ascii="Arial" w:eastAsia="黑体" w:hAnsi="Arial"/>
      <w:b/>
      <w:bCs/>
      <w:kern w:val="28"/>
      <w:sz w:val="28"/>
      <w:szCs w:val="28"/>
      <w:lang w:val="en-US" w:eastAsia="zh-CN" w:bidi="ar-SA"/>
    </w:rPr>
  </w:style>
  <w:style w:type="character" w:customStyle="1" w:styleId="Char1">
    <w:name w:val="脚注文本 Char1"/>
    <w:uiPriority w:val="99"/>
    <w:qFormat/>
    <w:rPr>
      <w:rFonts w:ascii="Times New Roman" w:eastAsia="宋体" w:hAnsi="Times New Roman" w:cs="Times New Roman"/>
      <w:sz w:val="18"/>
      <w:szCs w:val="18"/>
    </w:rPr>
  </w:style>
  <w:style w:type="character" w:customStyle="1" w:styleId="Char10">
    <w:name w:val="正文文本 Char1"/>
    <w:qFormat/>
    <w:rPr>
      <w:rFonts w:ascii="Times New Roman" w:eastAsia="宋体" w:hAnsi="Times New Roman" w:cs="Times New Roman"/>
      <w:szCs w:val="24"/>
    </w:rPr>
  </w:style>
  <w:style w:type="character" w:customStyle="1" w:styleId="1CharChar">
    <w:name w:val="正文样式1 Char Char"/>
    <w:qFormat/>
    <w:rPr>
      <w:rFonts w:ascii="宋体" w:hAnsi="宋体"/>
      <w:szCs w:val="21"/>
    </w:rPr>
  </w:style>
  <w:style w:type="character" w:customStyle="1" w:styleId="af9">
    <w:name w:val="结束语 字符"/>
    <w:link w:val="af8"/>
    <w:qFormat/>
    <w:rPr>
      <w:rFonts w:ascii="Times New Roman" w:hAnsi="Times New Roman"/>
      <w:szCs w:val="24"/>
    </w:rPr>
  </w:style>
  <w:style w:type="character" w:customStyle="1" w:styleId="a9">
    <w:name w:val="注释标题 字符"/>
    <w:link w:val="a8"/>
    <w:qFormat/>
    <w:rPr>
      <w:rFonts w:ascii="Times New Roman" w:hAnsi="Times New Roman"/>
      <w:szCs w:val="24"/>
    </w:rPr>
  </w:style>
  <w:style w:type="character" w:customStyle="1" w:styleId="27">
    <w:name w:val="正文文本 2 字符"/>
    <w:link w:val="26"/>
    <w:qFormat/>
    <w:rPr>
      <w:rFonts w:ascii="Times New Roman" w:hAnsi="Times New Roman"/>
      <w:sz w:val="24"/>
      <w:szCs w:val="24"/>
    </w:rPr>
  </w:style>
  <w:style w:type="character" w:customStyle="1" w:styleId="af2">
    <w:name w:val="文档结构图 字符"/>
    <w:link w:val="af1"/>
    <w:qFormat/>
    <w:rPr>
      <w:rFonts w:ascii="宋体" w:hAnsi="Times New Roman"/>
      <w:sz w:val="18"/>
      <w:szCs w:val="18"/>
    </w:rPr>
  </w:style>
  <w:style w:type="character" w:customStyle="1" w:styleId="5Char">
    <w:name w:val="5正文 Char"/>
    <w:qFormat/>
    <w:rPr>
      <w:rFonts w:eastAsia="宋体"/>
      <w:sz w:val="21"/>
      <w:szCs w:val="24"/>
      <w:lang w:val="en-US" w:eastAsia="zh-CN" w:bidi="ar-SA"/>
    </w:rPr>
  </w:style>
  <w:style w:type="character" w:customStyle="1" w:styleId="2b">
    <w:name w:val="正文文本首行缩进 2 字符"/>
    <w:link w:val="2a"/>
    <w:qFormat/>
    <w:rPr>
      <w:rFonts w:ascii="Times New Roman" w:eastAsia="仿宋_GB2312" w:hAnsi="Times New Roman"/>
      <w:szCs w:val="24"/>
    </w:rPr>
  </w:style>
  <w:style w:type="character" w:customStyle="1" w:styleId="hj1">
    <w:name w:val="hj1"/>
    <w:qFormat/>
    <w:rPr>
      <w:sz w:val="20"/>
      <w:szCs w:val="20"/>
    </w:rPr>
  </w:style>
  <w:style w:type="character" w:customStyle="1" w:styleId="HTML2">
    <w:name w:val="HTML 预设格式 字符"/>
    <w:link w:val="HTML1"/>
    <w:qFormat/>
    <w:rPr>
      <w:rFonts w:ascii="Courier New" w:hAnsi="Courier New" w:cs="Courier New"/>
    </w:rPr>
  </w:style>
  <w:style w:type="character" w:customStyle="1" w:styleId="afffa">
    <w:name w:val="批注主题 字符"/>
    <w:link w:val="afff9"/>
    <w:uiPriority w:val="99"/>
    <w:qFormat/>
    <w:rPr>
      <w:rFonts w:ascii="Times New Roman" w:hAnsi="Times New Roman"/>
      <w:b/>
      <w:bCs/>
      <w:szCs w:val="24"/>
    </w:rPr>
  </w:style>
  <w:style w:type="character" w:customStyle="1" w:styleId="2Char">
    <w:name w:val="正文样式2 Char"/>
    <w:link w:val="2c"/>
    <w:qFormat/>
    <w:rPr>
      <w:rFonts w:ascii="Times New Roman" w:hAnsi="Times New Roman"/>
      <w:b/>
      <w:szCs w:val="24"/>
    </w:rPr>
  </w:style>
  <w:style w:type="paragraph" w:customStyle="1" w:styleId="2c">
    <w:name w:val="正文样式2"/>
    <w:basedOn w:val="a"/>
    <w:next w:val="a"/>
    <w:link w:val="2Char"/>
    <w:qFormat/>
    <w:pPr>
      <w:spacing w:line="360" w:lineRule="auto"/>
      <w:ind w:firstLineChars="196" w:firstLine="413"/>
      <w:jc w:val="left"/>
    </w:pPr>
    <w:rPr>
      <w:rFonts w:eastAsiaTheme="minorEastAsia" w:cstheme="minorBidi"/>
      <w:b/>
    </w:rPr>
  </w:style>
  <w:style w:type="character" w:customStyle="1" w:styleId="411Char">
    <w:name w:val="标题 4.1.1 Char"/>
    <w:qFormat/>
    <w:rPr>
      <w:rFonts w:ascii="仿宋_GB2312" w:eastAsia="仿宋_GB2312"/>
      <w:b/>
      <w:bCs/>
      <w:kern w:val="44"/>
      <w:sz w:val="28"/>
      <w:szCs w:val="28"/>
      <w:lang w:val="en-US" w:eastAsia="zh-CN" w:bidi="ar-SA"/>
    </w:rPr>
  </w:style>
  <w:style w:type="character" w:customStyle="1" w:styleId="aff">
    <w:name w:val="纯文本 字符"/>
    <w:link w:val="afe"/>
    <w:qFormat/>
    <w:rPr>
      <w:rFonts w:ascii="Times New Roman" w:eastAsia="仿宋_GB2312" w:hAnsi="Times New Roman"/>
      <w:kern w:val="28"/>
      <w:sz w:val="24"/>
      <w:szCs w:val="24"/>
    </w:rPr>
  </w:style>
  <w:style w:type="character" w:customStyle="1" w:styleId="Char0">
    <w:name w:val="强制内容 Char"/>
    <w:link w:val="affffc"/>
    <w:qFormat/>
    <w:rPr>
      <w:rFonts w:ascii="宋体" w:eastAsia="黑体" w:hAnsi="宋体"/>
      <w:sz w:val="24"/>
    </w:rPr>
  </w:style>
  <w:style w:type="paragraph" w:customStyle="1" w:styleId="affffc">
    <w:name w:val="强制内容"/>
    <w:basedOn w:val="a"/>
    <w:link w:val="Char0"/>
    <w:qFormat/>
    <w:pPr>
      <w:spacing w:line="360" w:lineRule="exact"/>
      <w:ind w:leftChars="500" w:left="1050"/>
    </w:pPr>
    <w:rPr>
      <w:rFonts w:ascii="宋体" w:eastAsia="黑体" w:hAnsi="宋体" w:cstheme="minorBidi"/>
      <w:sz w:val="24"/>
      <w:szCs w:val="22"/>
    </w:rPr>
  </w:style>
  <w:style w:type="character" w:customStyle="1" w:styleId="affc">
    <w:name w:val="签名 字符"/>
    <w:link w:val="affb"/>
    <w:qFormat/>
    <w:rPr>
      <w:rFonts w:ascii="Times New Roman" w:hAnsi="Times New Roman"/>
      <w:szCs w:val="24"/>
    </w:rPr>
  </w:style>
  <w:style w:type="character" w:customStyle="1" w:styleId="1CharChar0">
    <w:name w:val="标题 1 Char Char"/>
    <w:qFormat/>
    <w:rPr>
      <w:rFonts w:eastAsia="宋体"/>
      <w:b/>
      <w:bCs/>
      <w:kern w:val="44"/>
      <w:sz w:val="44"/>
      <w:szCs w:val="44"/>
      <w:lang w:val="en-US" w:eastAsia="zh-CN" w:bidi="ar-SA"/>
    </w:rPr>
  </w:style>
  <w:style w:type="character" w:customStyle="1" w:styleId="a5">
    <w:name w:val="宏文本 字符"/>
    <w:link w:val="a4"/>
    <w:qFormat/>
    <w:rPr>
      <w:rFonts w:ascii="Courier New" w:hAnsi="Courier New"/>
      <w:sz w:val="24"/>
      <w:szCs w:val="24"/>
    </w:rPr>
  </w:style>
  <w:style w:type="character" w:customStyle="1" w:styleId="38">
    <w:name w:val="正文文本缩进 3 字符"/>
    <w:link w:val="37"/>
    <w:qFormat/>
    <w:rPr>
      <w:rFonts w:ascii="Times New Roman" w:eastAsia="仿宋_GB2312" w:hAnsi="Times New Roman"/>
      <w:kern w:val="28"/>
      <w:sz w:val="16"/>
      <w:szCs w:val="16"/>
    </w:rPr>
  </w:style>
  <w:style w:type="character" w:customStyle="1" w:styleId="afb">
    <w:name w:val="正文文本缩进 字符"/>
    <w:link w:val="afa"/>
    <w:qFormat/>
    <w:rPr>
      <w:rFonts w:ascii="Times New Roman" w:eastAsia="仿宋_GB2312" w:hAnsi="Times New Roman"/>
      <w:kern w:val="28"/>
      <w:sz w:val="24"/>
      <w:szCs w:val="24"/>
    </w:rPr>
  </w:style>
  <w:style w:type="character" w:customStyle="1" w:styleId="Char2">
    <w:name w:val="批注文字 Char"/>
    <w:qFormat/>
    <w:rPr>
      <w:rFonts w:ascii="Times New Roman" w:hAnsi="Times New Roman"/>
      <w:kern w:val="2"/>
      <w:sz w:val="21"/>
      <w:szCs w:val="24"/>
    </w:rPr>
  </w:style>
  <w:style w:type="character" w:customStyle="1" w:styleId="Char3">
    <w:name w:val="正文普宁 Char"/>
    <w:link w:val="affffd"/>
    <w:qFormat/>
    <w:rPr>
      <w:rFonts w:ascii="Times New Roman" w:hAnsi="Times New Roman"/>
      <w:szCs w:val="24"/>
    </w:rPr>
  </w:style>
  <w:style w:type="paragraph" w:customStyle="1" w:styleId="affffd">
    <w:name w:val="正文普宁"/>
    <w:basedOn w:val="a"/>
    <w:link w:val="Char3"/>
    <w:qFormat/>
    <w:pPr>
      <w:spacing w:afterLines="50" w:line="240" w:lineRule="auto"/>
      <w:ind w:firstLineChars="200" w:firstLine="200"/>
    </w:pPr>
    <w:rPr>
      <w:rFonts w:eastAsiaTheme="minorEastAsia" w:cstheme="minorBidi"/>
    </w:rPr>
  </w:style>
  <w:style w:type="character" w:customStyle="1" w:styleId="Char4">
    <w:name w:val="样式 黑体 黑色 Char"/>
    <w:link w:val="affffe"/>
    <w:qFormat/>
    <w:rPr>
      <w:rFonts w:ascii="黑体" w:eastAsia="黑体" w:hAnsi="Times New Roman"/>
      <w:bCs/>
      <w:color w:val="000000"/>
      <w:szCs w:val="24"/>
    </w:rPr>
  </w:style>
  <w:style w:type="paragraph" w:customStyle="1" w:styleId="affffe">
    <w:name w:val="样式 黑体 黑色"/>
    <w:basedOn w:val="a"/>
    <w:next w:val="a"/>
    <w:link w:val="Char4"/>
    <w:qFormat/>
    <w:pPr>
      <w:spacing w:line="240" w:lineRule="auto"/>
      <w:ind w:firstLineChars="50" w:firstLine="105"/>
    </w:pPr>
    <w:rPr>
      <w:rFonts w:ascii="黑体" w:eastAsia="黑体" w:cstheme="minorBidi"/>
      <w:bCs/>
      <w:color w:val="000000"/>
    </w:rPr>
  </w:style>
  <w:style w:type="character" w:customStyle="1" w:styleId="gailan-zhengwen1">
    <w:name w:val="gailan-zhengwen1"/>
    <w:qFormat/>
    <w:rPr>
      <w:rFonts w:ascii="ˎ̥" w:hAnsi="ˎ̥" w:hint="default"/>
      <w:color w:val="012305"/>
      <w:sz w:val="18"/>
      <w:szCs w:val="18"/>
      <w:u w:val="none"/>
    </w:rPr>
  </w:style>
  <w:style w:type="character" w:customStyle="1" w:styleId="titleblack141">
    <w:name w:val="title_black_141"/>
    <w:qFormat/>
    <w:rPr>
      <w:color w:val="000000"/>
      <w:sz w:val="21"/>
      <w:szCs w:val="21"/>
      <w:u w:val="none"/>
    </w:rPr>
  </w:style>
  <w:style w:type="character" w:customStyle="1" w:styleId="a6">
    <w:name w:val="正文文本 字符"/>
    <w:link w:val="a0"/>
    <w:uiPriority w:val="99"/>
    <w:qFormat/>
    <w:rPr>
      <w:rFonts w:ascii="Times New Roman" w:eastAsia="仿宋_GB2312" w:hAnsi="Times New Roman"/>
      <w:kern w:val="28"/>
      <w:sz w:val="24"/>
      <w:szCs w:val="24"/>
    </w:rPr>
  </w:style>
  <w:style w:type="character" w:customStyle="1" w:styleId="5h">
    <w:name w:val="5h"/>
    <w:qFormat/>
    <w:rPr>
      <w:rFonts w:eastAsia="楷体"/>
      <w:spacing w:val="0"/>
      <w:kern w:val="2"/>
      <w:position w:val="0"/>
      <w:sz w:val="21"/>
      <w:lang w:val="en-US" w:eastAsia="zh-CN" w:bidi="ar-SA"/>
    </w:rPr>
  </w:style>
  <w:style w:type="character" w:customStyle="1" w:styleId="Char5">
    <w:name w:val="文本正文 Char"/>
    <w:link w:val="afffff"/>
    <w:qFormat/>
    <w:rPr>
      <w:sz w:val="24"/>
    </w:rPr>
  </w:style>
  <w:style w:type="paragraph" w:customStyle="1" w:styleId="afffff">
    <w:name w:val="文本正文"/>
    <w:basedOn w:val="a"/>
    <w:link w:val="Char5"/>
    <w:qFormat/>
    <w:pPr>
      <w:spacing w:line="360" w:lineRule="exact"/>
      <w:ind w:leftChars="500" w:left="1050"/>
    </w:pPr>
    <w:rPr>
      <w:rFonts w:asciiTheme="minorHAnsi" w:eastAsiaTheme="minorEastAsia" w:hAnsiTheme="minorHAnsi" w:cstheme="minorBidi"/>
      <w:sz w:val="24"/>
      <w:szCs w:val="22"/>
    </w:rPr>
  </w:style>
  <w:style w:type="character" w:customStyle="1" w:styleId="33">
    <w:name w:val="正文文本 3 字符"/>
    <w:link w:val="32"/>
    <w:qFormat/>
    <w:rPr>
      <w:rFonts w:ascii="Times New Roman" w:hAnsi="Times New Roman"/>
      <w:sz w:val="16"/>
      <w:szCs w:val="16"/>
    </w:rPr>
  </w:style>
  <w:style w:type="character" w:customStyle="1" w:styleId="502CharChar">
    <w:name w:val="样式 标题 5 + 段前: 0.2 行 Char Char"/>
    <w:qFormat/>
    <w:rPr>
      <w:rFonts w:ascii="宋体" w:eastAsia="宋体" w:hAnsi="宋体"/>
      <w:b/>
      <w:kern w:val="24"/>
      <w:sz w:val="28"/>
    </w:rPr>
  </w:style>
  <w:style w:type="character" w:customStyle="1" w:styleId="pp-headline-itempp-headline-address">
    <w:name w:val="pp-headline-item pp-headline-address"/>
    <w:qFormat/>
  </w:style>
  <w:style w:type="character" w:customStyle="1" w:styleId="CharChar33">
    <w:name w:val="Char Char33"/>
    <w:qFormat/>
    <w:rPr>
      <w:rFonts w:eastAsia="宋体"/>
      <w:b/>
      <w:bCs/>
      <w:kern w:val="2"/>
      <w:sz w:val="28"/>
      <w:szCs w:val="28"/>
      <w:lang w:val="en-US" w:eastAsia="zh-CN" w:bidi="ar-SA"/>
    </w:rPr>
  </w:style>
  <w:style w:type="character" w:customStyle="1" w:styleId="CharChar0">
    <w:name w:val="正文普宁 Char Char"/>
    <w:qFormat/>
    <w:rPr>
      <w:szCs w:val="24"/>
    </w:rPr>
  </w:style>
  <w:style w:type="character" w:customStyle="1" w:styleId="l2Char">
    <w:name w:val="l2 Char"/>
    <w:qFormat/>
    <w:rPr>
      <w:rFonts w:ascii="仿宋_GB2312" w:eastAsia="仿宋_GB2312" w:hAnsi="宋体"/>
      <w:b/>
      <w:bCs/>
      <w:kern w:val="44"/>
      <w:sz w:val="28"/>
      <w:szCs w:val="30"/>
      <w:lang w:val="en-US" w:eastAsia="zh-CN" w:bidi="ar-SA"/>
    </w:rPr>
  </w:style>
  <w:style w:type="character" w:customStyle="1" w:styleId="aff7">
    <w:name w:val="页脚 字符"/>
    <w:link w:val="aff6"/>
    <w:uiPriority w:val="99"/>
    <w:qFormat/>
    <w:rPr>
      <w:rFonts w:ascii="Times New Roman" w:hAnsi="Times New Roman"/>
      <w:sz w:val="18"/>
      <w:szCs w:val="18"/>
    </w:rPr>
  </w:style>
  <w:style w:type="character" w:customStyle="1" w:styleId="afffc">
    <w:name w:val="正文文本首行缩进 字符"/>
    <w:basedOn w:val="a6"/>
    <w:link w:val="afffb"/>
    <w:qFormat/>
    <w:rPr>
      <w:rFonts w:ascii="Times New Roman" w:eastAsia="仿宋_GB2312" w:hAnsi="Times New Roman"/>
      <w:kern w:val="28"/>
      <w:sz w:val="24"/>
      <w:szCs w:val="24"/>
    </w:rPr>
  </w:style>
  <w:style w:type="character" w:customStyle="1" w:styleId="1Char1">
    <w:name w:val="标题 1 Char1"/>
    <w:qFormat/>
    <w:rPr>
      <w:rFonts w:ascii="仿宋_GB2312" w:eastAsia="仿宋_GB2312" w:hAnsi="华文宋体"/>
      <w:b/>
      <w:bCs/>
      <w:kern w:val="48"/>
      <w:sz w:val="30"/>
      <w:szCs w:val="30"/>
    </w:rPr>
  </w:style>
  <w:style w:type="character" w:customStyle="1" w:styleId="contenttext1">
    <w:name w:val="contenttext1"/>
    <w:qFormat/>
    <w:rPr>
      <w:rFonts w:eastAsia="宋体"/>
      <w:kern w:val="2"/>
      <w:sz w:val="24"/>
      <w:lang w:val="en-US" w:eastAsia="zh-CN" w:bidi="ar-SA"/>
    </w:rPr>
  </w:style>
  <w:style w:type="character" w:customStyle="1" w:styleId="afff5">
    <w:name w:val="信息标题 字符"/>
    <w:link w:val="afff4"/>
    <w:qFormat/>
    <w:rPr>
      <w:rFonts w:ascii="Arial" w:hAnsi="Arial" w:cs="Arial"/>
      <w:sz w:val="24"/>
      <w:szCs w:val="24"/>
      <w:shd w:val="pct20" w:color="auto" w:fill="auto"/>
    </w:rPr>
  </w:style>
  <w:style w:type="character" w:customStyle="1" w:styleId="Char6">
    <w:name w:val="普通文字 Char"/>
    <w:qFormat/>
    <w:rPr>
      <w:rFonts w:ascii="宋体" w:eastAsia="宋体" w:hAnsi="Courier New"/>
      <w:kern w:val="2"/>
      <w:sz w:val="28"/>
      <w:lang w:val="en-US" w:eastAsia="zh-CN" w:bidi="ar-SA"/>
    </w:rPr>
  </w:style>
  <w:style w:type="character" w:customStyle="1" w:styleId="af7">
    <w:name w:val="称呼 字符"/>
    <w:link w:val="af6"/>
    <w:qFormat/>
    <w:rPr>
      <w:rFonts w:ascii="Times New Roman" w:hAnsi="Times New Roman"/>
      <w:szCs w:val="24"/>
    </w:rPr>
  </w:style>
  <w:style w:type="character" w:customStyle="1" w:styleId="2CharChar">
    <w:name w:val="正文样式2 Char Char"/>
    <w:qFormat/>
    <w:rPr>
      <w:b/>
      <w:szCs w:val="24"/>
    </w:rPr>
  </w:style>
  <w:style w:type="character" w:customStyle="1" w:styleId="font31">
    <w:name w:val="font31"/>
    <w:qFormat/>
    <w:rPr>
      <w:rFonts w:ascii="ˎ̥" w:hAnsi="ˎ̥" w:hint="default"/>
      <w:color w:val="1C3B7B"/>
      <w:sz w:val="21"/>
      <w:szCs w:val="21"/>
    </w:rPr>
  </w:style>
  <w:style w:type="character" w:customStyle="1" w:styleId="CharCharChar2">
    <w:name w:val="Char Char Char2"/>
    <w:qFormat/>
    <w:rPr>
      <w:rFonts w:ascii="仿宋_GB2312" w:eastAsia="仿宋_GB2312"/>
      <w:b/>
      <w:bCs/>
      <w:kern w:val="44"/>
      <w:sz w:val="24"/>
      <w:szCs w:val="28"/>
      <w:lang w:val="en-US" w:eastAsia="zh-CN" w:bidi="ar-SA"/>
    </w:rPr>
  </w:style>
  <w:style w:type="character" w:customStyle="1" w:styleId="502Char">
    <w:name w:val="样式 标题 5 + 段前: 0.2 行 Char"/>
    <w:link w:val="502"/>
    <w:qFormat/>
    <w:rPr>
      <w:rFonts w:ascii="仿宋_GB2312" w:eastAsia="仿宋_GB2312" w:hAnsi="Times New Roman"/>
      <w:b/>
      <w:bCs/>
      <w:kern w:val="28"/>
      <w:sz w:val="24"/>
      <w:szCs w:val="24"/>
    </w:rPr>
  </w:style>
  <w:style w:type="paragraph" w:customStyle="1" w:styleId="502">
    <w:name w:val="样式 标题 5 + 段前: 0.2 行"/>
    <w:basedOn w:val="5"/>
    <w:link w:val="502Char"/>
    <w:qFormat/>
    <w:pPr>
      <w:suppressLineNumbers/>
      <w:autoSpaceDE w:val="0"/>
      <w:autoSpaceDN w:val="0"/>
      <w:snapToGrid w:val="0"/>
      <w:spacing w:beforeLines="50" w:after="0" w:line="300" w:lineRule="auto"/>
      <w:jc w:val="left"/>
      <w:textAlignment w:val="baseline"/>
    </w:pPr>
    <w:rPr>
      <w:rFonts w:ascii="仿宋_GB2312" w:eastAsia="仿宋_GB2312" w:cstheme="minorBidi"/>
      <w:kern w:val="28"/>
      <w:sz w:val="24"/>
      <w:szCs w:val="24"/>
    </w:rPr>
  </w:style>
  <w:style w:type="character" w:customStyle="1" w:styleId="afff">
    <w:name w:val="副标题 字符"/>
    <w:link w:val="affe"/>
    <w:qFormat/>
    <w:rPr>
      <w:rFonts w:ascii="Arial" w:hAnsi="Arial" w:cs="Arial"/>
      <w:b/>
      <w:bCs/>
      <w:kern w:val="28"/>
      <w:sz w:val="32"/>
      <w:szCs w:val="32"/>
    </w:rPr>
  </w:style>
  <w:style w:type="character" w:customStyle="1" w:styleId="CharChar2">
    <w:name w:val="Char Char2"/>
    <w:qFormat/>
    <w:rPr>
      <w:rFonts w:ascii="黑体" w:eastAsia="黑体"/>
      <w:b/>
      <w:bCs/>
      <w:kern w:val="44"/>
      <w:sz w:val="28"/>
      <w:szCs w:val="28"/>
      <w:lang w:val="en-US" w:eastAsia="zh-CN" w:bidi="ar-SA"/>
    </w:rPr>
  </w:style>
  <w:style w:type="character" w:customStyle="1" w:styleId="ab">
    <w:name w:val="电子邮件签名 字符"/>
    <w:link w:val="aa"/>
    <w:qFormat/>
    <w:rPr>
      <w:rFonts w:ascii="Times New Roman" w:hAnsi="Times New Roman"/>
      <w:szCs w:val="24"/>
    </w:rPr>
  </w:style>
  <w:style w:type="character" w:customStyle="1" w:styleId="HTML0">
    <w:name w:val="HTML 地址 字符"/>
    <w:link w:val="HTML"/>
    <w:qFormat/>
    <w:rPr>
      <w:rFonts w:ascii="宋体" w:hAnsi="宋体" w:cs="宋体"/>
      <w:i/>
      <w:iCs/>
      <w:sz w:val="24"/>
      <w:szCs w:val="24"/>
    </w:rPr>
  </w:style>
  <w:style w:type="character" w:customStyle="1" w:styleId="Char11">
    <w:name w:val="正文首行缩进 Char1"/>
    <w:uiPriority w:val="99"/>
    <w:semiHidden/>
    <w:qFormat/>
    <w:rPr>
      <w:rFonts w:ascii="Times New Roman" w:eastAsia="宋体" w:hAnsi="Times New Roman" w:cs="Times New Roman"/>
      <w:szCs w:val="24"/>
    </w:rPr>
  </w:style>
  <w:style w:type="character" w:customStyle="1" w:styleId="af5">
    <w:name w:val="批注文字 字符"/>
    <w:basedOn w:val="a1"/>
    <w:link w:val="af4"/>
    <w:uiPriority w:val="99"/>
    <w:qFormat/>
    <w:rPr>
      <w:rFonts w:ascii="Times New Roman" w:eastAsia="宋体" w:hAnsi="Times New Roman" w:cs="Times New Roman"/>
      <w:szCs w:val="24"/>
    </w:rPr>
  </w:style>
  <w:style w:type="character" w:customStyle="1" w:styleId="Char12">
    <w:name w:val="批注主题 Char1"/>
    <w:basedOn w:val="af5"/>
    <w:semiHidden/>
    <w:qFormat/>
    <w:rPr>
      <w:rFonts w:ascii="Times New Roman" w:eastAsia="宋体" w:hAnsi="Times New Roman" w:cs="Times New Roman"/>
      <w:b/>
      <w:bCs/>
      <w:szCs w:val="24"/>
    </w:rPr>
  </w:style>
  <w:style w:type="paragraph" w:customStyle="1" w:styleId="Char2CharCharCharCharCharCharCharChar">
    <w:name w:val="Char2 Char Char Char Char Char Char Char Char"/>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afffff0">
    <w:name w:val="铝土矿正文"/>
    <w:basedOn w:val="a"/>
    <w:qFormat/>
    <w:pPr>
      <w:spacing w:line="370" w:lineRule="exact"/>
      <w:ind w:firstLineChars="200" w:firstLine="200"/>
    </w:pPr>
    <w:rPr>
      <w:sz w:val="24"/>
    </w:rPr>
  </w:style>
  <w:style w:type="paragraph" w:customStyle="1" w:styleId="2d">
    <w:name w:val="正文缩进2字符"/>
    <w:basedOn w:val="a"/>
    <w:qFormat/>
    <w:pPr>
      <w:spacing w:line="460" w:lineRule="exact"/>
      <w:jc w:val="center"/>
    </w:pPr>
    <w:rPr>
      <w:rFonts w:eastAsia="仿宋_GB2312"/>
      <w:bCs/>
      <w:kern w:val="28"/>
      <w:szCs w:val="21"/>
    </w:rPr>
  </w:style>
  <w:style w:type="character" w:customStyle="1" w:styleId="Char13">
    <w:name w:val="称呼 Char1"/>
    <w:basedOn w:val="a1"/>
    <w:uiPriority w:val="99"/>
    <w:semiHidden/>
    <w:qFormat/>
    <w:rPr>
      <w:rFonts w:ascii="Times New Roman" w:eastAsia="宋体" w:hAnsi="Times New Roman" w:cs="Times New Roman"/>
      <w:szCs w:val="24"/>
    </w:rPr>
  </w:style>
  <w:style w:type="character" w:customStyle="1" w:styleId="Char14">
    <w:name w:val="文档结构图 Char1"/>
    <w:basedOn w:val="a1"/>
    <w:uiPriority w:val="99"/>
    <w:semiHidden/>
    <w:qFormat/>
    <w:rPr>
      <w:rFonts w:ascii="宋体" w:eastAsia="宋体" w:hAnsi="Times New Roman" w:cs="Times New Roman"/>
      <w:sz w:val="18"/>
      <w:szCs w:val="18"/>
    </w:rPr>
  </w:style>
  <w:style w:type="character" w:customStyle="1" w:styleId="Char15">
    <w:name w:val="页眉 Char1"/>
    <w:basedOn w:val="a1"/>
    <w:uiPriority w:val="99"/>
    <w:semiHidden/>
    <w:qFormat/>
    <w:rPr>
      <w:rFonts w:ascii="Times New Roman" w:eastAsia="宋体" w:hAnsi="Times New Roman" w:cs="Times New Roman"/>
      <w:sz w:val="18"/>
      <w:szCs w:val="18"/>
    </w:rPr>
  </w:style>
  <w:style w:type="paragraph" w:customStyle="1" w:styleId="47">
    <w:name w:val="样式4"/>
    <w:basedOn w:val="a"/>
    <w:qFormat/>
    <w:pPr>
      <w:tabs>
        <w:tab w:val="left" w:pos="1320"/>
      </w:tabs>
      <w:spacing w:beforeLines="30" w:afterLines="30" w:line="300" w:lineRule="auto"/>
      <w:ind w:left="1320" w:hanging="420"/>
    </w:pPr>
    <w:rPr>
      <w:rFonts w:eastAsia="仿宋_GB2312"/>
      <w:kern w:val="28"/>
      <w:sz w:val="24"/>
    </w:rPr>
  </w:style>
  <w:style w:type="paragraph" w:customStyle="1" w:styleId="xl30">
    <w:name w:val="xl3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qFormat/>
    <w:pPr>
      <w:spacing w:line="240" w:lineRule="auto"/>
    </w:pPr>
    <w:rPr>
      <w:szCs w:val="20"/>
    </w:rPr>
  </w:style>
  <w:style w:type="paragraph" w:customStyle="1" w:styleId="font0">
    <w:name w:val="font0"/>
    <w:basedOn w:val="a"/>
    <w:qFormat/>
    <w:pPr>
      <w:widowControl/>
      <w:spacing w:before="100" w:beforeAutospacing="1" w:after="100" w:afterAutospacing="1" w:line="240" w:lineRule="auto"/>
      <w:jc w:val="left"/>
    </w:pPr>
    <w:rPr>
      <w:rFonts w:ascii="宋体" w:hAnsi="宋体" w:hint="eastAsia"/>
      <w:kern w:val="0"/>
      <w:sz w:val="24"/>
    </w:rPr>
  </w:style>
  <w:style w:type="paragraph" w:customStyle="1" w:styleId="CharChar1CharCharCharCharCharCharCharCharCharChar">
    <w:name w:val="Char Char1 Char Char Char Char Char Char Char Char Char Char"/>
    <w:basedOn w:val="a"/>
    <w:qFormat/>
    <w:pPr>
      <w:spacing w:line="240" w:lineRule="auto"/>
    </w:pPr>
    <w:rPr>
      <w:rFonts w:ascii="Tahoma" w:hAnsi="Tahoma"/>
      <w:sz w:val="24"/>
      <w:szCs w:val="20"/>
    </w:rPr>
  </w:style>
  <w:style w:type="paragraph" w:customStyle="1" w:styleId="afffff1">
    <w:name w:val="表文"/>
    <w:basedOn w:val="a"/>
    <w:qFormat/>
    <w:pPr>
      <w:keepNext/>
      <w:adjustRightInd w:val="0"/>
      <w:snapToGrid w:val="0"/>
      <w:spacing w:before="60" w:line="324" w:lineRule="auto"/>
      <w:ind w:firstLineChars="225" w:firstLine="540"/>
      <w:jc w:val="center"/>
    </w:pPr>
    <w:rPr>
      <w:rFonts w:ascii="宋体" w:hAnsi="宋体"/>
      <w:szCs w:val="20"/>
    </w:rPr>
  </w:style>
  <w:style w:type="character" w:customStyle="1" w:styleId="3Char10">
    <w:name w:val="正文文本缩进 3 Char1"/>
    <w:basedOn w:val="a1"/>
    <w:uiPriority w:val="99"/>
    <w:semiHidden/>
    <w:qFormat/>
    <w:rPr>
      <w:rFonts w:ascii="Times New Roman" w:eastAsia="宋体" w:hAnsi="Times New Roman" w:cs="Times New Roman"/>
      <w:sz w:val="16"/>
      <w:szCs w:val="16"/>
    </w:rPr>
  </w:style>
  <w:style w:type="paragraph" w:customStyle="1" w:styleId="CharCharCharCharCharCharCharCharCharCharCharCharCharCharCharCharCharCharCharCharChar1CharCharCharCharCharCharCharCharCharCharCharChar">
    <w:name w:val="Char Char Char Char Char Char Char Char Char Char Char Char Char Char Char Char Char Char Char Char Char1 Char Char Char Char Char Char Char Char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1Char">
    <w:name w:val="Char Char Char Char Char Char Char Char Char Char Char Char1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reader-word-layerreader-word-s6-11">
    <w:name w:val="reader-word-layer reader-word-s6-11"/>
    <w:basedOn w:val="a"/>
    <w:qFormat/>
    <w:pPr>
      <w:widowControl/>
      <w:spacing w:before="100" w:beforeAutospacing="1" w:after="100" w:afterAutospacing="1" w:line="240" w:lineRule="auto"/>
      <w:jc w:val="left"/>
    </w:pPr>
    <w:rPr>
      <w:rFonts w:ascii="宋体" w:hAnsi="宋体" w:cs="宋体"/>
      <w:kern w:val="0"/>
      <w:sz w:val="24"/>
    </w:rPr>
  </w:style>
  <w:style w:type="character" w:customStyle="1" w:styleId="Char20">
    <w:name w:val="正文文本 Char2"/>
    <w:basedOn w:val="a1"/>
    <w:uiPriority w:val="99"/>
    <w:semiHidden/>
    <w:qFormat/>
    <w:rPr>
      <w:rFonts w:ascii="Times New Roman" w:eastAsia="宋体" w:hAnsi="Times New Roman" w:cs="Times New Roman"/>
      <w:szCs w:val="24"/>
    </w:rPr>
  </w:style>
  <w:style w:type="paragraph" w:customStyle="1" w:styleId="CharCharCharChar">
    <w:name w:val="Char Char Char Char"/>
    <w:basedOn w:val="a"/>
    <w:qFormat/>
    <w:pPr>
      <w:spacing w:line="240" w:lineRule="auto"/>
    </w:pPr>
    <w:rPr>
      <w:rFonts w:ascii="Tahoma" w:hAnsi="Tahoma"/>
      <w:sz w:val="24"/>
      <w:szCs w:val="20"/>
    </w:rPr>
  </w:style>
  <w:style w:type="paragraph" w:customStyle="1" w:styleId="Char7">
    <w:name w:val="Char"/>
    <w:basedOn w:val="a"/>
    <w:qFormat/>
    <w:pPr>
      <w:spacing w:line="240" w:lineRule="auto"/>
    </w:pPr>
    <w:rPr>
      <w:rFonts w:ascii="Tahoma" w:hAnsi="Tahoma"/>
      <w:sz w:val="24"/>
      <w:szCs w:val="20"/>
    </w:rPr>
  </w:style>
  <w:style w:type="paragraph" w:customStyle="1" w:styleId="afffff2">
    <w:name w:val="主题词"/>
    <w:basedOn w:val="a"/>
    <w:qFormat/>
    <w:pPr>
      <w:adjustRightInd w:val="0"/>
      <w:spacing w:line="360" w:lineRule="exact"/>
      <w:textAlignment w:val="bottom"/>
    </w:pPr>
    <w:rPr>
      <w:rFonts w:eastAsia="黑体"/>
      <w:kern w:val="0"/>
      <w:sz w:val="28"/>
      <w:szCs w:val="20"/>
    </w:rPr>
  </w:style>
  <w:style w:type="paragraph" w:customStyle="1" w:styleId="ST204">
    <w:name w:val="ST20_4"/>
    <w:basedOn w:val="a"/>
    <w:qFormat/>
    <w:pPr>
      <w:autoSpaceDE w:val="0"/>
      <w:autoSpaceDN w:val="0"/>
      <w:adjustRightInd w:val="0"/>
      <w:spacing w:line="240" w:lineRule="auto"/>
      <w:jc w:val="left"/>
      <w:textAlignment w:val="baseline"/>
    </w:pPr>
    <w:rPr>
      <w:rFonts w:ascii="宋体" w:hAnsi="Tms Rmn"/>
      <w:kern w:val="0"/>
      <w:sz w:val="24"/>
      <w:szCs w:val="20"/>
    </w:rPr>
  </w:style>
  <w:style w:type="paragraph" w:customStyle="1" w:styleId="CharCharCharCharCharCharCharCharCharCharCharCharChar">
    <w:name w:val="Char Char Char Char Char Char Char Char Char Char Char Char Char"/>
    <w:basedOn w:val="a"/>
    <w:qFormat/>
    <w:pPr>
      <w:spacing w:line="360" w:lineRule="auto"/>
      <w:ind w:firstLineChars="200" w:firstLine="200"/>
    </w:pPr>
    <w:rPr>
      <w:rFonts w:ascii="宋体" w:hAnsi="宋体" w:cs="宋体"/>
      <w:sz w:val="24"/>
    </w:rPr>
  </w:style>
  <w:style w:type="character" w:customStyle="1" w:styleId="Char16">
    <w:name w:val="尾注文本 Char1"/>
    <w:basedOn w:val="a1"/>
    <w:uiPriority w:val="99"/>
    <w:semiHidden/>
    <w:qFormat/>
    <w:rPr>
      <w:rFonts w:ascii="Times New Roman" w:eastAsia="宋体" w:hAnsi="Times New Roman" w:cs="Times New Roman"/>
      <w:szCs w:val="24"/>
    </w:rPr>
  </w:style>
  <w:style w:type="paragraph" w:customStyle="1" w:styleId="xl32">
    <w:name w:val="xl32"/>
    <w:basedOn w:val="a"/>
    <w:qFormat/>
    <w:pPr>
      <w:widowControl/>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right"/>
    </w:pPr>
    <w:rPr>
      <w:rFonts w:ascii="宋体" w:hAnsi="宋体"/>
      <w:color w:val="000000"/>
      <w:kern w:val="0"/>
      <w:sz w:val="18"/>
      <w:szCs w:val="18"/>
    </w:rPr>
  </w:style>
  <w:style w:type="character" w:customStyle="1" w:styleId="HTMLChar1">
    <w:name w:val="HTML 预设格式 Char1"/>
    <w:basedOn w:val="a1"/>
    <w:uiPriority w:val="99"/>
    <w:semiHidden/>
    <w:qFormat/>
    <w:rPr>
      <w:rFonts w:ascii="Courier New" w:eastAsia="宋体" w:hAnsi="Courier New" w:cs="Courier New"/>
      <w:sz w:val="20"/>
      <w:szCs w:val="20"/>
    </w:rPr>
  </w:style>
  <w:style w:type="character" w:customStyle="1" w:styleId="Char17">
    <w:name w:val="注释标题 Char1"/>
    <w:basedOn w:val="a1"/>
    <w:uiPriority w:val="99"/>
    <w:semiHidden/>
    <w:qFormat/>
    <w:rPr>
      <w:rFonts w:ascii="Times New Roman" w:eastAsia="宋体" w:hAnsi="Times New Roman" w:cs="Times New Roman"/>
      <w:szCs w:val="24"/>
    </w:rPr>
  </w:style>
  <w:style w:type="paragraph" w:customStyle="1" w:styleId="font6">
    <w:name w:val="font6"/>
    <w:basedOn w:val="a"/>
    <w:qFormat/>
    <w:pPr>
      <w:widowControl/>
      <w:spacing w:before="100" w:beforeAutospacing="1" w:after="100" w:afterAutospacing="1" w:line="240" w:lineRule="auto"/>
      <w:jc w:val="left"/>
    </w:pPr>
    <w:rPr>
      <w:kern w:val="0"/>
      <w:sz w:val="24"/>
    </w:rPr>
  </w:style>
  <w:style w:type="character" w:customStyle="1" w:styleId="2Char1">
    <w:name w:val="正文文本 2 Char1"/>
    <w:basedOn w:val="a1"/>
    <w:uiPriority w:val="99"/>
    <w:semiHidden/>
    <w:qFormat/>
    <w:rPr>
      <w:rFonts w:ascii="Times New Roman" w:eastAsia="宋体" w:hAnsi="Times New Roman" w:cs="Times New Roman"/>
      <w:szCs w:val="24"/>
    </w:rPr>
  </w:style>
  <w:style w:type="paragraph" w:customStyle="1" w:styleId="6021">
    <w:name w:val="样式 标题 6 + 段前: 0.2 行1"/>
    <w:basedOn w:val="6"/>
    <w:qFormat/>
    <w:pPr>
      <w:widowControl/>
      <w:tabs>
        <w:tab w:val="left" w:pos="0"/>
      </w:tabs>
      <w:overflowPunct w:val="0"/>
      <w:autoSpaceDE w:val="0"/>
      <w:autoSpaceDN w:val="0"/>
      <w:adjustRightInd w:val="0"/>
      <w:snapToGrid w:val="0"/>
      <w:spacing w:beforeLines="20" w:after="0" w:line="220" w:lineRule="atLeast"/>
      <w:ind w:firstLineChars="225" w:firstLine="225"/>
      <w:jc w:val="left"/>
      <w:textAlignment w:val="baseline"/>
    </w:pPr>
    <w:rPr>
      <w:rFonts w:ascii="Arial Black" w:eastAsia="宋体" w:hAnsi="Arial Black" w:cs="宋体"/>
      <w:b w:val="0"/>
      <w:bCs w:val="0"/>
      <w:spacing w:val="-5"/>
      <w:kern w:val="20"/>
      <w:szCs w:val="20"/>
    </w:rPr>
  </w:style>
  <w:style w:type="paragraph" w:customStyle="1" w:styleId="2CharCharChar">
    <w:name w:val="2 Char Char Char"/>
    <w:basedOn w:val="a"/>
    <w:qFormat/>
    <w:pPr>
      <w:spacing w:line="240" w:lineRule="auto"/>
    </w:pPr>
    <w:rPr>
      <w:rFonts w:ascii="Tahoma" w:hAnsi="Tahoma"/>
      <w:sz w:val="24"/>
      <w:szCs w:val="20"/>
    </w:rPr>
  </w:style>
  <w:style w:type="paragraph" w:customStyle="1" w:styleId="reader-word-layerreader-word-s6-0">
    <w:name w:val="reader-word-layer reader-word-s6-0"/>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CharCharCharCharCharCharCharCharCharCharCharChar1CharCharCharChar">
    <w:name w:val="Char Char Char Char Char Char Char Char Char Char Char Char1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xl28">
    <w:name w:val="xl28"/>
    <w:basedOn w:val="a"/>
    <w:qFormat/>
    <w:pPr>
      <w:widowControl/>
      <w:spacing w:before="100" w:beforeAutospacing="1" w:after="100" w:afterAutospacing="1" w:line="240" w:lineRule="auto"/>
      <w:jc w:val="center"/>
      <w:textAlignment w:val="center"/>
    </w:pPr>
    <w:rPr>
      <w:rFonts w:ascii="宋体" w:hAnsi="宋体"/>
      <w:kern w:val="0"/>
      <w:sz w:val="28"/>
      <w:szCs w:val="28"/>
    </w:rPr>
  </w:style>
  <w:style w:type="paragraph" w:customStyle="1" w:styleId="2CharCharCharChar">
    <w:name w:val="2 Char Char Char Char"/>
    <w:basedOn w:val="a"/>
    <w:qFormat/>
    <w:pPr>
      <w:spacing w:line="240" w:lineRule="auto"/>
    </w:pPr>
    <w:rPr>
      <w:rFonts w:ascii="Tahoma" w:hAnsi="Tahoma"/>
      <w:sz w:val="24"/>
      <w:szCs w:val="20"/>
    </w:rPr>
  </w:style>
  <w:style w:type="paragraph" w:customStyle="1" w:styleId="13">
    <w:name w:val="修订1"/>
    <w:uiPriority w:val="99"/>
    <w:qFormat/>
    <w:rPr>
      <w:kern w:val="2"/>
      <w:sz w:val="21"/>
      <w:szCs w:val="24"/>
    </w:rPr>
  </w:style>
  <w:style w:type="character" w:customStyle="1" w:styleId="Char18">
    <w:name w:val="副标题 Char1"/>
    <w:basedOn w:val="a1"/>
    <w:uiPriority w:val="11"/>
    <w:qFormat/>
    <w:rPr>
      <w:rFonts w:asciiTheme="majorHAnsi" w:eastAsia="宋体" w:hAnsiTheme="majorHAnsi" w:cstheme="majorBidi"/>
      <w:b/>
      <w:bCs/>
      <w:kern w:val="28"/>
      <w:sz w:val="32"/>
      <w:szCs w:val="32"/>
    </w:rPr>
  </w:style>
  <w:style w:type="character" w:customStyle="1" w:styleId="Char19">
    <w:name w:val="结束语 Char1"/>
    <w:basedOn w:val="a1"/>
    <w:uiPriority w:val="99"/>
    <w:semiHidden/>
    <w:qFormat/>
    <w:rPr>
      <w:rFonts w:ascii="Times New Roman" w:eastAsia="宋体" w:hAnsi="Times New Roman" w:cs="Times New Roman"/>
      <w:szCs w:val="24"/>
    </w:rPr>
  </w:style>
  <w:style w:type="character" w:customStyle="1" w:styleId="Char21">
    <w:name w:val="正文首行缩进 Char2"/>
    <w:basedOn w:val="Char20"/>
    <w:uiPriority w:val="99"/>
    <w:semiHidden/>
    <w:qFormat/>
    <w:rPr>
      <w:rFonts w:ascii="Times New Roman" w:eastAsia="宋体" w:hAnsi="Times New Roman" w:cs="Times New Roman"/>
      <w:szCs w:val="24"/>
    </w:rPr>
  </w:style>
  <w:style w:type="paragraph" w:customStyle="1" w:styleId="Char30">
    <w:name w:val="Char3"/>
    <w:basedOn w:val="a"/>
    <w:qFormat/>
    <w:pPr>
      <w:spacing w:line="240" w:lineRule="auto"/>
    </w:pPr>
    <w:rPr>
      <w:rFonts w:ascii="Tahoma" w:hAnsi="Tahoma"/>
      <w:sz w:val="24"/>
      <w:szCs w:val="20"/>
    </w:rPr>
  </w:style>
  <w:style w:type="character" w:customStyle="1" w:styleId="3Char11">
    <w:name w:val="正文文本 3 Char1"/>
    <w:basedOn w:val="a1"/>
    <w:uiPriority w:val="99"/>
    <w:semiHidden/>
    <w:qFormat/>
    <w:rPr>
      <w:rFonts w:ascii="Times New Roman" w:eastAsia="宋体" w:hAnsi="Times New Roman" w:cs="Times New Roman"/>
      <w:sz w:val="16"/>
      <w:szCs w:val="16"/>
    </w:rPr>
  </w:style>
  <w:style w:type="paragraph" w:customStyle="1" w:styleId="afffff3">
    <w:name w:val="段"/>
    <w:qFormat/>
    <w:pPr>
      <w:autoSpaceDE w:val="0"/>
      <w:autoSpaceDN w:val="0"/>
      <w:ind w:firstLineChars="200" w:firstLine="200"/>
      <w:jc w:val="both"/>
    </w:pPr>
    <w:rPr>
      <w:rFonts w:ascii="宋体"/>
      <w:sz w:val="21"/>
    </w:rPr>
  </w:style>
  <w:style w:type="paragraph" w:customStyle="1" w:styleId="ST201">
    <w:name w:val="ST20_1"/>
    <w:basedOn w:val="a"/>
    <w:qFormat/>
    <w:pPr>
      <w:autoSpaceDE w:val="0"/>
      <w:autoSpaceDN w:val="0"/>
      <w:adjustRightInd w:val="0"/>
      <w:spacing w:line="500" w:lineRule="atLeast"/>
      <w:jc w:val="left"/>
      <w:textAlignment w:val="baseline"/>
    </w:pPr>
    <w:rPr>
      <w:rFonts w:ascii="昆仑仿宋" w:eastAsia="昆仑仿宋" w:hAnsi="Tms Rmn"/>
      <w:kern w:val="0"/>
      <w:sz w:val="28"/>
      <w:szCs w:val="20"/>
    </w:rPr>
  </w:style>
  <w:style w:type="paragraph" w:customStyle="1" w:styleId="2-2TimesNewRoman0">
    <w:name w:val="样式 标题 2标题-2 + (西文) Times New Roman (中文) 宋体 小三 黑色 段前: 0 磅 段..."/>
    <w:basedOn w:val="40"/>
    <w:next w:val="a0"/>
    <w:qFormat/>
    <w:pPr>
      <w:autoSpaceDE w:val="0"/>
      <w:autoSpaceDN w:val="0"/>
      <w:adjustRightInd w:val="0"/>
      <w:spacing w:before="0" w:after="0" w:line="360" w:lineRule="auto"/>
      <w:ind w:firstLine="567"/>
      <w:textAlignment w:val="baseline"/>
    </w:pPr>
    <w:rPr>
      <w:rFonts w:ascii="Times New Roman" w:eastAsia="宋体" w:hAnsi="Times New Roman" w:cs="宋体"/>
      <w:bCs w:val="0"/>
      <w:color w:val="000000"/>
      <w:kern w:val="0"/>
      <w:sz w:val="24"/>
      <w:szCs w:val="20"/>
    </w:rPr>
  </w:style>
  <w:style w:type="paragraph" w:customStyle="1" w:styleId="xl24">
    <w:name w:val="xl24"/>
    <w:basedOn w:val="a"/>
    <w:qFormat/>
    <w:pPr>
      <w:widowControl/>
      <w:pBdr>
        <w:left w:val="single" w:sz="4" w:space="0" w:color="auto"/>
        <w:bottom w:val="single" w:sz="4" w:space="0" w:color="auto"/>
        <w:right w:val="single" w:sz="4" w:space="0" w:color="auto"/>
      </w:pBdr>
      <w:spacing w:before="100" w:beforeAutospacing="1" w:after="100" w:afterAutospacing="1" w:line="240" w:lineRule="auto"/>
      <w:jc w:val="center"/>
    </w:pPr>
    <w:rPr>
      <w:kern w:val="0"/>
      <w:szCs w:val="21"/>
    </w:rPr>
  </w:style>
  <w:style w:type="character" w:customStyle="1" w:styleId="Char1a">
    <w:name w:val="签名 Char1"/>
    <w:basedOn w:val="a1"/>
    <w:uiPriority w:val="99"/>
    <w:semiHidden/>
    <w:qFormat/>
    <w:rPr>
      <w:rFonts w:ascii="Times New Roman" w:eastAsia="宋体" w:hAnsi="Times New Roman" w:cs="Times New Roman"/>
      <w:szCs w:val="24"/>
    </w:rPr>
  </w:style>
  <w:style w:type="paragraph" w:customStyle="1" w:styleId="074">
    <w:name w:val="样式 幼圆 首行缩进:  0.74 厘米"/>
    <w:basedOn w:val="a"/>
    <w:qFormat/>
    <w:pPr>
      <w:spacing w:line="360" w:lineRule="auto"/>
    </w:pPr>
    <w:rPr>
      <w:rFonts w:ascii="幼圆"/>
      <w:sz w:val="24"/>
      <w:szCs w:val="20"/>
    </w:rPr>
  </w:style>
  <w:style w:type="paragraph" w:customStyle="1" w:styleId="CharChar1CharCharCharCharCharCharCharCharCharChar3">
    <w:name w:val="Char Char1 Char Char Char Char Char Char Char Char Char Char3"/>
    <w:basedOn w:val="a"/>
    <w:qFormat/>
    <w:pPr>
      <w:spacing w:line="240" w:lineRule="auto"/>
    </w:pPr>
    <w:rPr>
      <w:rFonts w:ascii="Tahoma" w:hAnsi="Tahoma"/>
      <w:sz w:val="24"/>
      <w:szCs w:val="20"/>
    </w:rPr>
  </w:style>
  <w:style w:type="character" w:customStyle="1" w:styleId="Char1b">
    <w:name w:val="页脚 Char1"/>
    <w:basedOn w:val="a1"/>
    <w:uiPriority w:val="99"/>
    <w:semiHidden/>
    <w:qFormat/>
    <w:rPr>
      <w:rFonts w:ascii="Times New Roman" w:eastAsia="宋体" w:hAnsi="Times New Roman" w:cs="Times New Roman"/>
      <w:sz w:val="18"/>
      <w:szCs w:val="18"/>
    </w:rPr>
  </w:style>
  <w:style w:type="character" w:customStyle="1" w:styleId="Char1c">
    <w:name w:val="电子邮件签名 Char1"/>
    <w:basedOn w:val="a1"/>
    <w:uiPriority w:val="99"/>
    <w:semiHidden/>
    <w:qFormat/>
    <w:rPr>
      <w:rFonts w:ascii="Times New Roman" w:eastAsia="宋体" w:hAnsi="Times New Roman" w:cs="Times New Roman"/>
      <w:szCs w:val="24"/>
    </w:rPr>
  </w:style>
  <w:style w:type="character" w:customStyle="1" w:styleId="2Char10">
    <w:name w:val="正文文本缩进 2 Char1"/>
    <w:basedOn w:val="a1"/>
    <w:uiPriority w:val="99"/>
    <w:semiHidden/>
    <w:qFormat/>
    <w:rPr>
      <w:rFonts w:ascii="Times New Roman" w:eastAsia="宋体" w:hAnsi="Times New Roman" w:cs="Times New Roman"/>
      <w:szCs w:val="24"/>
    </w:rPr>
  </w:style>
  <w:style w:type="paragraph" w:customStyle="1" w:styleId="xl31">
    <w:name w:val="xl31"/>
    <w:basedOn w:val="a"/>
    <w:qFormat/>
    <w:pPr>
      <w:widowControl/>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宋体" w:hAnsi="宋体"/>
      <w:color w:val="000000"/>
      <w:kern w:val="0"/>
      <w:sz w:val="18"/>
      <w:szCs w:val="18"/>
    </w:rPr>
  </w:style>
  <w:style w:type="paragraph" w:customStyle="1" w:styleId="CharCharCharCharCharCharCharCharCharCharCharChar1Char3">
    <w:name w:val="Char Char Char Char Char Char Char Char Char Char Char Char1 Char3"/>
    <w:basedOn w:val="a"/>
    <w:qFormat/>
    <w:pPr>
      <w:spacing w:line="240" w:lineRule="auto"/>
    </w:pPr>
  </w:style>
  <w:style w:type="paragraph" w:customStyle="1" w:styleId="2Char0">
    <w:name w:val="2 Char"/>
    <w:basedOn w:val="a"/>
    <w:qFormat/>
    <w:pPr>
      <w:spacing w:line="240" w:lineRule="auto"/>
    </w:pPr>
    <w:rPr>
      <w:rFonts w:ascii="Tahoma" w:hAnsi="Tahoma"/>
      <w:sz w:val="24"/>
      <w:szCs w:val="20"/>
    </w:rPr>
  </w:style>
  <w:style w:type="character" w:customStyle="1" w:styleId="Char1d">
    <w:name w:val="信息标题 Char1"/>
    <w:basedOn w:val="a1"/>
    <w:uiPriority w:val="99"/>
    <w:semiHidden/>
    <w:qFormat/>
    <w:rPr>
      <w:rFonts w:asciiTheme="majorHAnsi" w:eastAsiaTheme="majorEastAsia" w:hAnsiTheme="majorHAnsi" w:cstheme="majorBidi"/>
      <w:sz w:val="24"/>
      <w:szCs w:val="24"/>
      <w:shd w:val="pct20" w:color="auto" w:fill="auto"/>
    </w:rPr>
  </w:style>
  <w:style w:type="character" w:customStyle="1" w:styleId="Char1e">
    <w:name w:val="宏文本 Char1"/>
    <w:basedOn w:val="a1"/>
    <w:uiPriority w:val="99"/>
    <w:semiHidden/>
    <w:qFormat/>
    <w:rPr>
      <w:rFonts w:ascii="Courier New" w:eastAsia="宋体" w:hAnsi="Courier New" w:cs="Courier New"/>
      <w:sz w:val="24"/>
      <w:szCs w:val="24"/>
    </w:rPr>
  </w:style>
  <w:style w:type="paragraph" w:customStyle="1" w:styleId="CharCharChar1Char">
    <w:name w:val="Char Char Char1 Char"/>
    <w:basedOn w:val="a"/>
    <w:qFormat/>
    <w:pPr>
      <w:spacing w:line="240" w:lineRule="auto"/>
    </w:pPr>
    <w:rPr>
      <w:rFonts w:ascii="Tahoma" w:hAnsi="Tahoma"/>
      <w:sz w:val="24"/>
      <w:szCs w:val="20"/>
    </w:rPr>
  </w:style>
  <w:style w:type="paragraph" w:customStyle="1" w:styleId="font5">
    <w:name w:val="font5"/>
    <w:basedOn w:val="a"/>
    <w:qFormat/>
    <w:pPr>
      <w:widowControl/>
      <w:spacing w:before="100" w:beforeAutospacing="1" w:after="100" w:afterAutospacing="1" w:line="240" w:lineRule="auto"/>
      <w:jc w:val="left"/>
    </w:pPr>
    <w:rPr>
      <w:rFonts w:ascii="宋体" w:hAnsi="宋体" w:hint="eastAsia"/>
      <w:kern w:val="0"/>
      <w:sz w:val="18"/>
      <w:szCs w:val="18"/>
    </w:rPr>
  </w:style>
  <w:style w:type="paragraph" w:customStyle="1" w:styleId="zgx">
    <w:name w:val="zgx"/>
    <w:basedOn w:val="a"/>
    <w:qFormat/>
    <w:pPr>
      <w:adjustRightInd w:val="0"/>
      <w:spacing w:line="360" w:lineRule="auto"/>
      <w:ind w:firstLine="454"/>
      <w:textAlignment w:val="baseline"/>
    </w:pPr>
    <w:rPr>
      <w:kern w:val="28"/>
      <w:sz w:val="24"/>
      <w:szCs w:val="20"/>
    </w:rPr>
  </w:style>
  <w:style w:type="paragraph" w:customStyle="1" w:styleId="afffff4">
    <w:name w:val="表标题"/>
    <w:basedOn w:val="a"/>
    <w:next w:val="afe"/>
    <w:qFormat/>
    <w:pPr>
      <w:keepNext/>
      <w:snapToGrid w:val="0"/>
      <w:spacing w:line="240" w:lineRule="auto"/>
      <w:jc w:val="center"/>
      <w:textAlignment w:val="baseline"/>
    </w:pPr>
    <w:rPr>
      <w:rFonts w:ascii="宋体" w:hAnsi="宋体"/>
      <w:b/>
      <w:bCs/>
      <w:kern w:val="28"/>
      <w:sz w:val="24"/>
    </w:rPr>
  </w:style>
  <w:style w:type="paragraph" w:customStyle="1" w:styleId="afffff5">
    <w:name w:val="表单位"/>
    <w:basedOn w:val="a"/>
    <w:next w:val="a"/>
    <w:qFormat/>
    <w:pPr>
      <w:keepNext/>
      <w:adjustRightInd w:val="0"/>
      <w:snapToGrid w:val="0"/>
      <w:spacing w:before="72" w:after="72" w:line="324" w:lineRule="auto"/>
      <w:ind w:firstLineChars="225" w:firstLine="540"/>
      <w:jc w:val="right"/>
    </w:pPr>
    <w:rPr>
      <w:rFonts w:ascii="仿宋_GB2312" w:eastAsia="仿宋_GB2312" w:hAnsi="宋体"/>
      <w:sz w:val="24"/>
    </w:rPr>
  </w:style>
  <w:style w:type="paragraph" w:customStyle="1" w:styleId="afffff6">
    <w:name w:val="标准"/>
    <w:basedOn w:val="a"/>
    <w:qFormat/>
    <w:pPr>
      <w:autoSpaceDE w:val="0"/>
      <w:autoSpaceDN w:val="0"/>
      <w:adjustRightInd w:val="0"/>
      <w:spacing w:line="480" w:lineRule="atLeast"/>
      <w:textAlignment w:val="bottom"/>
    </w:pPr>
    <w:rPr>
      <w:rFonts w:ascii="昆仑仿宋" w:eastAsia="昆仑仿宋"/>
      <w:spacing w:val="40"/>
      <w:kern w:val="0"/>
      <w:sz w:val="28"/>
      <w:szCs w:val="20"/>
    </w:rPr>
  </w:style>
  <w:style w:type="paragraph" w:customStyle="1" w:styleId="4">
    <w:name w:val="标题4"/>
    <w:basedOn w:val="40"/>
    <w:qFormat/>
    <w:pPr>
      <w:numPr>
        <w:ilvl w:val="3"/>
        <w:numId w:val="1"/>
      </w:numPr>
      <w:spacing w:beforeLines="30" w:afterLines="30" w:line="360" w:lineRule="auto"/>
      <w:ind w:firstLine="562"/>
    </w:pPr>
    <w:rPr>
      <w:rFonts w:ascii="Times New Roman" w:eastAsia="楷体_GB2312" w:hAnsi="Times New Roman"/>
      <w:kern w:val="28"/>
    </w:rPr>
  </w:style>
  <w:style w:type="character" w:customStyle="1" w:styleId="Char22">
    <w:name w:val="脚注文本 Char2"/>
    <w:basedOn w:val="a1"/>
    <w:uiPriority w:val="99"/>
    <w:semiHidden/>
    <w:qFormat/>
    <w:rPr>
      <w:rFonts w:ascii="Times New Roman" w:eastAsia="宋体" w:hAnsi="Times New Roman" w:cs="Times New Roman"/>
      <w:sz w:val="18"/>
      <w:szCs w:val="18"/>
    </w:rPr>
  </w:style>
  <w:style w:type="character" w:customStyle="1" w:styleId="Char1f">
    <w:name w:val="正文文本缩进 Char1"/>
    <w:basedOn w:val="a1"/>
    <w:qFormat/>
    <w:rPr>
      <w:rFonts w:ascii="Times New Roman" w:eastAsia="宋体" w:hAnsi="Times New Roman" w:cs="Times New Roman"/>
      <w:szCs w:val="24"/>
    </w:rPr>
  </w:style>
  <w:style w:type="paragraph" w:customStyle="1" w:styleId="CharCharCharCharCharCharCharCharChar">
    <w:name w:val="Char Char Char Char Char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1CharCharCharCharCharCharCharCharChar">
    <w:name w:val="Char Char Char Char Char Char Char Char Char Char Char Char Char Char Char Char Char Char Char Char Char1 Char Char Char Char Char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56">
    <w:name w:val="样式5"/>
    <w:basedOn w:val="3b"/>
    <w:qFormat/>
    <w:pPr>
      <w:ind w:left="0" w:firstLine="0"/>
    </w:pPr>
  </w:style>
  <w:style w:type="paragraph" w:customStyle="1" w:styleId="3b">
    <w:name w:val="样式3"/>
    <w:basedOn w:val="20"/>
    <w:qFormat/>
    <w:pPr>
      <w:keepNext w:val="0"/>
      <w:tabs>
        <w:tab w:val="clear" w:pos="4680"/>
        <w:tab w:val="left" w:pos="0"/>
        <w:tab w:val="left" w:pos="840"/>
      </w:tabs>
      <w:adjustRightInd/>
      <w:snapToGrid/>
      <w:spacing w:before="120" w:after="120" w:line="300" w:lineRule="auto"/>
      <w:ind w:left="840" w:hanging="420"/>
      <w:jc w:val="left"/>
    </w:pPr>
    <w:rPr>
      <w:rFonts w:ascii="仿宋_GB2312"/>
      <w:bCs w:val="0"/>
      <w:kern w:val="44"/>
    </w:rPr>
  </w:style>
  <w:style w:type="character" w:customStyle="1" w:styleId="2Char11">
    <w:name w:val="正文首行缩进 2 Char1"/>
    <w:basedOn w:val="Char1f"/>
    <w:uiPriority w:val="99"/>
    <w:semiHidden/>
    <w:qFormat/>
    <w:rPr>
      <w:rFonts w:ascii="Times New Roman" w:eastAsia="宋体" w:hAnsi="Times New Roman" w:cs="Times New Roman"/>
      <w:szCs w:val="24"/>
    </w:rPr>
  </w:style>
  <w:style w:type="paragraph" w:customStyle="1" w:styleId="14">
    <w:name w:val="纯文本1"/>
    <w:basedOn w:val="a"/>
    <w:qFormat/>
    <w:pPr>
      <w:adjustRightInd w:val="0"/>
      <w:spacing w:line="240" w:lineRule="auto"/>
      <w:textAlignment w:val="baseline"/>
    </w:pPr>
    <w:rPr>
      <w:rFonts w:ascii="宋体"/>
      <w:kern w:val="0"/>
      <w:szCs w:val="20"/>
    </w:rPr>
  </w:style>
  <w:style w:type="character" w:customStyle="1" w:styleId="Char1f0">
    <w:name w:val="标题 Char1"/>
    <w:basedOn w:val="a1"/>
    <w:uiPriority w:val="10"/>
    <w:qFormat/>
    <w:rPr>
      <w:rFonts w:asciiTheme="majorHAnsi" w:eastAsia="宋体" w:hAnsiTheme="majorHAnsi" w:cstheme="majorBidi"/>
      <w:b/>
      <w:bCs/>
      <w:sz w:val="32"/>
      <w:szCs w:val="32"/>
    </w:rPr>
  </w:style>
  <w:style w:type="paragraph" w:customStyle="1" w:styleId="CharCharChar">
    <w:name w:val="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02">
    <w:name w:val="样式 表标题 + 段前: 0.2 行"/>
    <w:basedOn w:val="afffff4"/>
    <w:qFormat/>
    <w:pPr>
      <w:spacing w:beforeLines="50" w:line="360" w:lineRule="auto"/>
      <w:ind w:right="74"/>
    </w:pPr>
    <w:rPr>
      <w:szCs w:val="20"/>
    </w:rPr>
  </w:style>
  <w:style w:type="paragraph" w:customStyle="1" w:styleId="Char1CharCharChar">
    <w:name w:val="Char1 Char Char Char"/>
    <w:basedOn w:val="a"/>
    <w:qFormat/>
    <w:pPr>
      <w:tabs>
        <w:tab w:val="left" w:pos="720"/>
      </w:tabs>
      <w:spacing w:line="240" w:lineRule="auto"/>
      <w:ind w:left="720" w:hanging="720"/>
    </w:pPr>
    <w:rPr>
      <w:sz w:val="24"/>
    </w:rPr>
  </w:style>
  <w:style w:type="paragraph" w:customStyle="1" w:styleId="xl29">
    <w:name w:val="xl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kern w:val="0"/>
      <w:sz w:val="24"/>
    </w:rPr>
  </w:style>
  <w:style w:type="character" w:customStyle="1" w:styleId="Char1f1">
    <w:name w:val="纯文本 Char1"/>
    <w:basedOn w:val="a1"/>
    <w:uiPriority w:val="99"/>
    <w:semiHidden/>
    <w:qFormat/>
    <w:rPr>
      <w:rFonts w:ascii="宋体" w:eastAsia="宋体" w:hAnsi="Courier New" w:cs="Courier New"/>
      <w:szCs w:val="21"/>
    </w:rPr>
  </w:style>
  <w:style w:type="paragraph" w:customStyle="1" w:styleId="CharCharCharCharCharCharCharCharCharCharCharCharCharCharCharCharCharCharCharCharChar1Char">
    <w:name w:val="Char Char Char Char Char Char Char Char Char Char Char Char Char Char Char Char Char Char Char Char Char1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1f2">
    <w:name w:val="Char1"/>
    <w:basedOn w:val="a"/>
    <w:qFormat/>
    <w:pPr>
      <w:spacing w:line="240" w:lineRule="auto"/>
    </w:pPr>
    <w:rPr>
      <w:sz w:val="24"/>
      <w:szCs w:val="20"/>
    </w:rPr>
  </w:style>
  <w:style w:type="paragraph" w:customStyle="1" w:styleId="5011">
    <w:name w:val="样式 标题 5 + 宋体 小四 黑色 悬挂缩进: 0.11 字符"/>
    <w:basedOn w:val="5"/>
    <w:qFormat/>
    <w:pPr>
      <w:keepNext w:val="0"/>
      <w:keepLines w:val="0"/>
      <w:autoSpaceDE w:val="0"/>
      <w:autoSpaceDN w:val="0"/>
      <w:adjustRightInd w:val="0"/>
      <w:snapToGrid w:val="0"/>
      <w:spacing w:before="0" w:after="0" w:line="360" w:lineRule="auto"/>
      <w:ind w:firstLine="567"/>
      <w:textAlignment w:val="baseline"/>
    </w:pPr>
    <w:rPr>
      <w:rFonts w:ascii="宋体" w:hAnsi="宋体" w:cs="宋体"/>
      <w:color w:val="000000"/>
      <w:kern w:val="0"/>
      <w:sz w:val="24"/>
      <w:szCs w:val="20"/>
    </w:rPr>
  </w:style>
  <w:style w:type="character" w:customStyle="1" w:styleId="HTMLChar10">
    <w:name w:val="HTML 地址 Char1"/>
    <w:basedOn w:val="a1"/>
    <w:uiPriority w:val="99"/>
    <w:semiHidden/>
    <w:qFormat/>
    <w:rPr>
      <w:rFonts w:ascii="Times New Roman" w:eastAsia="宋体" w:hAnsi="Times New Roman" w:cs="Times New Roman"/>
      <w:i/>
      <w:iCs/>
      <w:szCs w:val="24"/>
    </w:rPr>
  </w:style>
  <w:style w:type="paragraph" w:customStyle="1" w:styleId="afffff7">
    <w:name w:val="图"/>
    <w:basedOn w:val="a"/>
    <w:next w:val="afffff8"/>
    <w:qFormat/>
    <w:pPr>
      <w:keepNext/>
      <w:adjustRightInd w:val="0"/>
      <w:snapToGrid w:val="0"/>
      <w:spacing w:line="324" w:lineRule="auto"/>
      <w:jc w:val="center"/>
    </w:pPr>
    <w:rPr>
      <w:rFonts w:ascii="仿宋_GB2312" w:eastAsia="仿宋_GB2312" w:hAnsi="宋体"/>
      <w:b/>
      <w:sz w:val="24"/>
    </w:rPr>
  </w:style>
  <w:style w:type="paragraph" w:customStyle="1" w:styleId="afffff8">
    <w:name w:val="图标题"/>
    <w:basedOn w:val="a"/>
    <w:qFormat/>
    <w:pPr>
      <w:tabs>
        <w:tab w:val="left" w:pos="1728"/>
      </w:tabs>
      <w:spacing w:beforeLines="30" w:afterLines="30" w:line="300" w:lineRule="auto"/>
      <w:ind w:hanging="137"/>
      <w:jc w:val="center"/>
    </w:pPr>
    <w:rPr>
      <w:rFonts w:eastAsia="仿宋_GB2312"/>
      <w:b/>
      <w:kern w:val="28"/>
      <w:sz w:val="24"/>
    </w:rPr>
  </w:style>
  <w:style w:type="paragraph" w:customStyle="1" w:styleId="reader-word-layerreader-word-s6-10reader-word-s6-11">
    <w:name w:val="reader-word-layer reader-word-s6-10 reader-word-s6-11"/>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TOC10">
    <w:name w:val="TOC 标题1"/>
    <w:basedOn w:val="1"/>
    <w:next w:val="a"/>
    <w:uiPriority w:val="39"/>
    <w:qFormat/>
    <w:pPr>
      <w:widowControl/>
      <w:spacing w:before="480" w:after="0" w:line="276" w:lineRule="auto"/>
      <w:ind w:left="0" w:firstLine="0"/>
      <w:jc w:val="left"/>
      <w:outlineLvl w:val="9"/>
    </w:pPr>
    <w:rPr>
      <w:rFonts w:ascii="Cambria" w:hAnsi="Cambria" w:cs="Times New Roman"/>
      <w:b/>
      <w:bCs/>
      <w:color w:val="365F91"/>
      <w:kern w:val="0"/>
      <w:sz w:val="28"/>
      <w:szCs w:val="28"/>
    </w:rPr>
  </w:style>
  <w:style w:type="paragraph" w:customStyle="1" w:styleId="CharCharCharCharCharCharCharCharCharCharCharCharChar3">
    <w:name w:val="Char Char Char Char Char Char Char Char Char Char Char Char Char3"/>
    <w:basedOn w:val="a"/>
    <w:qFormat/>
    <w:pPr>
      <w:spacing w:line="360" w:lineRule="auto"/>
      <w:ind w:firstLineChars="200" w:firstLine="200"/>
    </w:pPr>
    <w:rPr>
      <w:rFonts w:ascii="宋体" w:hAnsi="宋体" w:cs="宋体"/>
      <w:sz w:val="24"/>
    </w:rPr>
  </w:style>
  <w:style w:type="paragraph" w:customStyle="1" w:styleId="602">
    <w:name w:val="样式 标题 6 + 段前: 0.2 行"/>
    <w:basedOn w:val="6"/>
    <w:qFormat/>
    <w:pPr>
      <w:widowControl/>
      <w:tabs>
        <w:tab w:val="left" w:pos="0"/>
      </w:tabs>
      <w:overflowPunct w:val="0"/>
      <w:autoSpaceDE w:val="0"/>
      <w:autoSpaceDN w:val="0"/>
      <w:adjustRightInd w:val="0"/>
      <w:snapToGrid w:val="0"/>
      <w:spacing w:beforeLines="20" w:after="0" w:line="360" w:lineRule="auto"/>
      <w:jc w:val="left"/>
      <w:textAlignment w:val="baseline"/>
    </w:pPr>
    <w:rPr>
      <w:rFonts w:ascii="Arial Black" w:eastAsia="宋体" w:hAnsi="Arial Black"/>
      <w:b w:val="0"/>
      <w:bCs w:val="0"/>
      <w:spacing w:val="-5"/>
      <w:kern w:val="20"/>
    </w:rPr>
  </w:style>
  <w:style w:type="paragraph" w:customStyle="1" w:styleId="afffff9">
    <w:name w:val="表格"/>
    <w:basedOn w:val="a"/>
    <w:qFormat/>
    <w:pPr>
      <w:widowControl/>
      <w:spacing w:line="300" w:lineRule="auto"/>
      <w:jc w:val="left"/>
    </w:pPr>
    <w:rPr>
      <w:rFonts w:ascii="宋体"/>
      <w:color w:val="000000"/>
      <w:kern w:val="28"/>
      <w:szCs w:val="20"/>
    </w:rPr>
  </w:style>
  <w:style w:type="paragraph" w:customStyle="1" w:styleId="sun">
    <w:name w:val="sun"/>
    <w:basedOn w:val="a"/>
    <w:qFormat/>
    <w:pPr>
      <w:adjustRightInd w:val="0"/>
      <w:spacing w:line="360" w:lineRule="auto"/>
      <w:ind w:firstLine="567"/>
      <w:textAlignment w:val="baseline"/>
    </w:pPr>
    <w:rPr>
      <w:kern w:val="28"/>
      <w:sz w:val="24"/>
      <w:szCs w:val="20"/>
    </w:rPr>
  </w:style>
  <w:style w:type="paragraph" w:customStyle="1" w:styleId="NewNewNewNewNewNewNewNew">
    <w:name w:val="正文 New New New New New New New New"/>
    <w:qFormat/>
    <w:pPr>
      <w:widowControl w:val="0"/>
      <w:jc w:val="both"/>
    </w:pPr>
    <w:rPr>
      <w:kern w:val="2"/>
      <w:sz w:val="21"/>
      <w:szCs w:val="24"/>
    </w:rPr>
  </w:style>
  <w:style w:type="paragraph" w:customStyle="1" w:styleId="Char23">
    <w:name w:val="Char2"/>
    <w:basedOn w:val="a"/>
    <w:qFormat/>
    <w:pPr>
      <w:spacing w:line="240" w:lineRule="auto"/>
    </w:pPr>
    <w:rPr>
      <w:rFonts w:ascii="Tahoma" w:hAnsi="Tahoma"/>
      <w:sz w:val="24"/>
      <w:szCs w:val="20"/>
    </w:rPr>
  </w:style>
  <w:style w:type="paragraph" w:customStyle="1" w:styleId="reader-word-layerreader-word-s5-0">
    <w:name w:val="reader-word-layer reader-word-s5-0"/>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2e">
    <w:name w:val="2"/>
    <w:basedOn w:val="a"/>
    <w:next w:val="26"/>
    <w:qFormat/>
    <w:pPr>
      <w:spacing w:line="240" w:lineRule="auto"/>
      <w:jc w:val="center"/>
    </w:pPr>
    <w:rPr>
      <w:rFonts w:eastAsia="楷体_GB2312"/>
      <w:spacing w:val="-10"/>
      <w:sz w:val="24"/>
      <w:szCs w:val="20"/>
    </w:rPr>
  </w:style>
  <w:style w:type="paragraph" w:customStyle="1" w:styleId="xl40">
    <w:name w:val="xl40"/>
    <w:basedOn w:val="a"/>
    <w:next w:val="a"/>
    <w:qFormat/>
    <w:pPr>
      <w:autoSpaceDE w:val="0"/>
      <w:autoSpaceDN w:val="0"/>
      <w:adjustRightInd w:val="0"/>
      <w:spacing w:line="240" w:lineRule="auto"/>
      <w:jc w:val="left"/>
    </w:pPr>
    <w:rPr>
      <w:rFonts w:ascii="仿宋_GB2312" w:eastAsia="仿宋_GB2312"/>
      <w:kern w:val="0"/>
      <w:sz w:val="24"/>
    </w:rPr>
  </w:style>
  <w:style w:type="paragraph" w:customStyle="1" w:styleId="Style55">
    <w:name w:val="_Style 55"/>
    <w:basedOn w:val="a"/>
    <w:next w:val="26"/>
    <w:qFormat/>
    <w:pPr>
      <w:spacing w:line="240" w:lineRule="auto"/>
      <w:jc w:val="center"/>
    </w:pPr>
    <w:rPr>
      <w:rFonts w:eastAsia="楷体_GB2312"/>
      <w:spacing w:val="-10"/>
      <w:sz w:val="24"/>
      <w:szCs w:val="20"/>
    </w:rPr>
  </w:style>
  <w:style w:type="paragraph" w:customStyle="1" w:styleId="Char2CharCharCharCharCharCharCharChar3">
    <w:name w:val="Char2 Char Char Char Char Char Char Char Char3"/>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150">
    <w:name w:val="Char15"/>
    <w:basedOn w:val="a"/>
    <w:qFormat/>
    <w:pPr>
      <w:adjustRightInd w:val="0"/>
      <w:snapToGrid w:val="0"/>
      <w:spacing w:line="380" w:lineRule="exact"/>
    </w:pPr>
    <w:rPr>
      <w:sz w:val="24"/>
      <w:szCs w:val="20"/>
    </w:rPr>
  </w:style>
  <w:style w:type="paragraph" w:customStyle="1" w:styleId="CharCharCharCharCharCharCharCharCharCharCharChar">
    <w:name w:val="Char Char Char Char Char Char Char Char Char Char Char Char"/>
    <w:basedOn w:val="a"/>
    <w:qFormat/>
    <w:pPr>
      <w:spacing w:line="240" w:lineRule="auto"/>
    </w:pPr>
    <w:rPr>
      <w:rFonts w:ascii="Tahoma" w:hAnsi="Tahoma"/>
      <w:sz w:val="24"/>
      <w:szCs w:val="20"/>
    </w:rPr>
  </w:style>
  <w:style w:type="paragraph" w:customStyle="1" w:styleId="xl25">
    <w:name w:val="xl25"/>
    <w:basedOn w:val="a"/>
    <w:qFormat/>
    <w:pPr>
      <w:widowControl/>
      <w:spacing w:before="100" w:beforeAutospacing="1" w:after="100" w:afterAutospacing="1" w:line="240" w:lineRule="auto"/>
      <w:jc w:val="center"/>
    </w:pPr>
    <w:rPr>
      <w:rFonts w:ascii="宋体" w:hAnsi="宋体"/>
      <w:kern w:val="0"/>
      <w:sz w:val="18"/>
      <w:szCs w:val="18"/>
    </w:rPr>
  </w:style>
  <w:style w:type="paragraph" w:customStyle="1" w:styleId="Char1CharCharCharCharCharCharCharCharCharCharCharChar">
    <w:name w:val="Char1 Char Char Char Char Char Char Char Char Char Char Char Char"/>
    <w:basedOn w:val="a"/>
    <w:qFormat/>
    <w:pPr>
      <w:snapToGrid w:val="0"/>
      <w:spacing w:line="360" w:lineRule="auto"/>
      <w:ind w:firstLineChars="200" w:firstLine="200"/>
    </w:pPr>
    <w:rPr>
      <w:rFonts w:eastAsia="仿宋_GB2312"/>
      <w:sz w:val="24"/>
    </w:rPr>
  </w:style>
  <w:style w:type="paragraph" w:customStyle="1" w:styleId="afffffa">
    <w:name w:val="框图"/>
    <w:basedOn w:val="a"/>
    <w:qFormat/>
    <w:pPr>
      <w:spacing w:line="300" w:lineRule="exact"/>
      <w:ind w:left="-749" w:firstLine="749"/>
      <w:jc w:val="center"/>
    </w:pPr>
    <w:rPr>
      <w:rFonts w:ascii="宋体" w:hAnsi="宋体"/>
      <w:snapToGrid w:val="0"/>
      <w:spacing w:val="-8"/>
      <w:kern w:val="10"/>
      <w:position w:val="6"/>
      <w:szCs w:val="21"/>
    </w:rPr>
  </w:style>
  <w:style w:type="paragraph" w:customStyle="1" w:styleId="15">
    <w:name w:val="样式1"/>
    <w:basedOn w:val="a"/>
    <w:qFormat/>
    <w:pPr>
      <w:tabs>
        <w:tab w:val="left" w:pos="2320"/>
      </w:tabs>
      <w:spacing w:beforeLines="30" w:afterLines="30" w:line="300" w:lineRule="auto"/>
      <w:ind w:left="2320" w:firstLineChars="200" w:hanging="580"/>
    </w:pPr>
    <w:rPr>
      <w:rFonts w:eastAsia="仿宋_GB2312"/>
      <w:kern w:val="28"/>
      <w:sz w:val="24"/>
    </w:rPr>
  </w:style>
  <w:style w:type="paragraph" w:customStyle="1" w:styleId="Char2CharCharCharCharChar1Char">
    <w:name w:val="Char2 Char Char Char Char Char1 Char"/>
    <w:basedOn w:val="a"/>
    <w:qFormat/>
    <w:pPr>
      <w:tabs>
        <w:tab w:val="left" w:pos="900"/>
      </w:tabs>
      <w:spacing w:line="240" w:lineRule="auto"/>
      <w:ind w:left="900" w:hanging="420"/>
    </w:pPr>
    <w:rPr>
      <w:sz w:val="24"/>
    </w:rPr>
  </w:style>
  <w:style w:type="paragraph" w:customStyle="1" w:styleId="57">
    <w:name w:val="5正文"/>
    <w:basedOn w:val="a"/>
    <w:qFormat/>
    <w:pPr>
      <w:spacing w:line="300" w:lineRule="auto"/>
      <w:ind w:firstLineChars="200" w:firstLine="200"/>
    </w:pPr>
    <w:rPr>
      <w:kern w:val="0"/>
    </w:rPr>
  </w:style>
  <w:style w:type="paragraph" w:customStyle="1" w:styleId="2f">
    <w:name w:val="样式2"/>
    <w:basedOn w:val="20"/>
    <w:qFormat/>
    <w:pPr>
      <w:keepNext w:val="0"/>
      <w:tabs>
        <w:tab w:val="clear" w:pos="4680"/>
        <w:tab w:val="left" w:pos="0"/>
      </w:tabs>
      <w:adjustRightInd/>
      <w:snapToGrid/>
      <w:spacing w:before="120" w:after="120" w:line="300" w:lineRule="auto"/>
      <w:ind w:left="480"/>
      <w:jc w:val="left"/>
    </w:pPr>
    <w:rPr>
      <w:rFonts w:ascii="仿宋_GB2312"/>
      <w:bCs w:val="0"/>
      <w:kern w:val="44"/>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a"/>
    <w:qFormat/>
    <w:pPr>
      <w:spacing w:line="240" w:lineRule="auto"/>
    </w:pPr>
    <w:rPr>
      <w:rFonts w:ascii="Tahoma" w:hAnsi="Tahoma"/>
      <w:sz w:val="24"/>
      <w:szCs w:val="20"/>
    </w:rPr>
  </w:style>
  <w:style w:type="paragraph" w:customStyle="1" w:styleId="390">
    <w:name w:val="样式 列表 + 段前: 3.9 磅"/>
    <w:basedOn w:val="afff0"/>
    <w:qFormat/>
    <w:pPr>
      <w:ind w:leftChars="-45" w:left="-77" w:hangingChars="17" w:hanging="31"/>
      <w:jc w:val="center"/>
    </w:pPr>
    <w:rPr>
      <w:sz w:val="18"/>
      <w:szCs w:val="20"/>
    </w:rPr>
  </w:style>
  <w:style w:type="paragraph" w:styleId="afffffb">
    <w:name w:val="List Paragraph"/>
    <w:basedOn w:val="a"/>
    <w:uiPriority w:val="34"/>
    <w:qFormat/>
    <w:pPr>
      <w:spacing w:line="240" w:lineRule="auto"/>
      <w:ind w:firstLineChars="200" w:firstLine="420"/>
    </w:pPr>
    <w:rPr>
      <w:rFonts w:ascii="Calibri" w:hAnsi="Calibri"/>
      <w:szCs w:val="22"/>
    </w:rPr>
  </w:style>
  <w:style w:type="paragraph" w:customStyle="1" w:styleId="afffffc">
    <w:name w:val="二级正文"/>
    <w:basedOn w:val="a"/>
    <w:qFormat/>
    <w:pPr>
      <w:tabs>
        <w:tab w:val="left" w:pos="3280"/>
      </w:tabs>
      <w:adjustRightInd w:val="0"/>
      <w:snapToGrid w:val="0"/>
      <w:spacing w:after="240" w:line="240" w:lineRule="auto"/>
      <w:ind w:firstLineChars="200" w:firstLine="482"/>
      <w:textAlignment w:val="baseline"/>
    </w:pPr>
    <w:rPr>
      <w:b/>
      <w:sz w:val="24"/>
    </w:rPr>
  </w:style>
  <w:style w:type="paragraph" w:customStyle="1" w:styleId="50202">
    <w:name w:val="样式 标题 5 + 段前: 0.2 行 段后: 0.2 行"/>
    <w:basedOn w:val="5"/>
    <w:qFormat/>
    <w:pPr>
      <w:spacing w:beforeLines="20" w:afterLines="20" w:line="377" w:lineRule="auto"/>
      <w:jc w:val="left"/>
    </w:pPr>
    <w:rPr>
      <w:rFonts w:ascii="Arial" w:eastAsia="仿宋_GB2312" w:hAnsi="Arial" w:cs="宋体"/>
      <w:sz w:val="24"/>
      <w:szCs w:val="20"/>
    </w:rPr>
  </w:style>
  <w:style w:type="paragraph" w:customStyle="1" w:styleId="Char50">
    <w:name w:val="Char5"/>
    <w:basedOn w:val="a"/>
    <w:qFormat/>
    <w:pPr>
      <w:spacing w:line="240" w:lineRule="auto"/>
    </w:pPr>
    <w:rPr>
      <w:rFonts w:ascii="Tahoma" w:hAnsi="Tahoma"/>
      <w:sz w:val="24"/>
      <w:szCs w:val="20"/>
    </w:rPr>
  </w:style>
  <w:style w:type="paragraph" w:customStyle="1" w:styleId="CharCharChar1">
    <w:name w:val="Char Char Char1"/>
    <w:basedOn w:val="a"/>
    <w:qFormat/>
    <w:pPr>
      <w:spacing w:line="240" w:lineRule="auto"/>
    </w:pPr>
    <w:rPr>
      <w:rFonts w:ascii="Tahoma" w:hAnsi="Tahoma"/>
      <w:sz w:val="24"/>
      <w:szCs w:val="20"/>
    </w:rPr>
  </w:style>
  <w:style w:type="paragraph" w:customStyle="1" w:styleId="lgy">
    <w:name w:val="lgy"/>
    <w:basedOn w:val="a"/>
    <w:qFormat/>
    <w:pPr>
      <w:tabs>
        <w:tab w:val="left" w:pos="960"/>
        <w:tab w:val="left" w:pos="1728"/>
      </w:tabs>
      <w:spacing w:line="360" w:lineRule="auto"/>
      <w:ind w:left="425" w:hanging="137"/>
    </w:pPr>
    <w:rPr>
      <w:rFonts w:ascii="宋体"/>
      <w:sz w:val="24"/>
      <w:szCs w:val="20"/>
    </w:rPr>
  </w:style>
  <w:style w:type="paragraph" w:customStyle="1" w:styleId="2175">
    <w:name w:val="样式 幼圆 (符号) 宋体 左  2 字符 首行缩进:  1.75 字符"/>
    <w:basedOn w:val="a"/>
    <w:qFormat/>
    <w:pPr>
      <w:spacing w:line="360" w:lineRule="auto"/>
      <w:ind w:leftChars="200" w:left="480" w:firstLineChars="175" w:firstLine="420"/>
    </w:pPr>
    <w:rPr>
      <w:rFonts w:ascii="幼圆" w:hAnsi="宋体" w:cs="宋体"/>
      <w:sz w:val="24"/>
      <w:szCs w:val="20"/>
    </w:rPr>
  </w:style>
  <w:style w:type="paragraph" w:customStyle="1" w:styleId="CharCharCharChar3">
    <w:name w:val="Char Char Char Char3"/>
    <w:basedOn w:val="a"/>
    <w:qFormat/>
    <w:pPr>
      <w:spacing w:line="240" w:lineRule="auto"/>
    </w:pPr>
    <w:rPr>
      <w:rFonts w:ascii="宋体" w:hAnsi="宋体" w:cs="Courier New"/>
      <w:szCs w:val="32"/>
    </w:rPr>
  </w:style>
  <w:style w:type="paragraph" w:customStyle="1" w:styleId="CharCharCharCharCharChar">
    <w:name w:val="Char Char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110">
    <w:name w:val="Char11"/>
    <w:basedOn w:val="a"/>
    <w:qFormat/>
    <w:pPr>
      <w:spacing w:line="240" w:lineRule="auto"/>
    </w:pPr>
    <w:rPr>
      <w:sz w:val="24"/>
      <w:szCs w:val="20"/>
    </w:rPr>
  </w:style>
  <w:style w:type="paragraph" w:customStyle="1" w:styleId="union">
    <w:name w:val="union"/>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CharCharCharCharCharCharChar">
    <w:name w:val="Char Char Char Char Char Char Char"/>
    <w:basedOn w:val="a"/>
    <w:qFormat/>
    <w:pPr>
      <w:spacing w:line="240" w:lineRule="auto"/>
    </w:pPr>
    <w:rPr>
      <w:rFonts w:ascii="Tahoma" w:hAnsi="Tahoma"/>
      <w:sz w:val="24"/>
      <w:szCs w:val="20"/>
    </w:rPr>
  </w:style>
  <w:style w:type="paragraph" w:customStyle="1" w:styleId="reader-word-layerreader-word-s5-2">
    <w:name w:val="reader-word-layer reader-word-s5-2"/>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reader-word-layerreader-word-s6-1">
    <w:name w:val="reader-word-layer reader-word-s6-1"/>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reader-word-layerreader-word-s6-4">
    <w:name w:val="reader-word-layer reader-word-s6-4"/>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CharCharCharCharCharCharCharCharCharCharCharCharCharCharChar">
    <w:name w:val="Char Char Char Char Char Char Char Char Char Char Char Char Char Char Char"/>
    <w:basedOn w:val="a"/>
    <w:qFormat/>
    <w:pPr>
      <w:spacing w:line="240" w:lineRule="auto"/>
    </w:pPr>
    <w:rPr>
      <w:rFonts w:ascii="Tahoma" w:hAnsi="Tahoma"/>
      <w:sz w:val="24"/>
      <w:szCs w:val="20"/>
    </w:rPr>
  </w:style>
  <w:style w:type="paragraph" w:customStyle="1" w:styleId="73">
    <w:name w:val="样式7"/>
    <w:basedOn w:val="a"/>
    <w:link w:val="7Char"/>
    <w:qFormat/>
    <w:pPr>
      <w:spacing w:line="360" w:lineRule="auto"/>
      <w:ind w:firstLine="567"/>
    </w:pPr>
    <w:rPr>
      <w:rFonts w:ascii="仿宋_GB2312" w:eastAsia="仿宋_GB2312"/>
      <w:sz w:val="28"/>
      <w:szCs w:val="20"/>
    </w:rPr>
  </w:style>
  <w:style w:type="paragraph" w:customStyle="1" w:styleId="CharCharCharCharCharChar1Char">
    <w:name w:val="Char Char Char Char Char Char1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2CharCharCharCharCharChar">
    <w:name w:val="2 Char Char Char Char Char Char"/>
    <w:basedOn w:val="a"/>
    <w:qFormat/>
    <w:pPr>
      <w:spacing w:line="240" w:lineRule="auto"/>
    </w:pPr>
    <w:rPr>
      <w:rFonts w:ascii="Tahoma" w:hAnsi="Tahoma"/>
      <w:sz w:val="24"/>
      <w:szCs w:val="20"/>
    </w:rPr>
  </w:style>
  <w:style w:type="paragraph" w:customStyle="1" w:styleId="CharCharCharCharCharCharCharCharCharCharCharCharCharCharCharCharCharChar">
    <w:name w:val="Char Char Char Char Char Char Char Char Char Char Char Char Char Char Char Char Char Char"/>
    <w:basedOn w:val="a"/>
    <w:qFormat/>
    <w:pPr>
      <w:spacing w:line="240" w:lineRule="auto"/>
    </w:pPr>
    <w:rPr>
      <w:rFonts w:ascii="Tahoma" w:hAnsi="Tahoma"/>
      <w:sz w:val="24"/>
      <w:szCs w:val="20"/>
    </w:rPr>
  </w:style>
  <w:style w:type="paragraph" w:customStyle="1" w:styleId="16">
    <w:name w:val="1"/>
    <w:basedOn w:val="a"/>
    <w:next w:val="37"/>
    <w:qFormat/>
    <w:pPr>
      <w:spacing w:line="240" w:lineRule="auto"/>
      <w:ind w:firstLineChars="200" w:firstLine="480"/>
      <w:jc w:val="left"/>
    </w:pPr>
    <w:rPr>
      <w:rFonts w:ascii="宋体" w:hAnsi="宋体"/>
      <w:sz w:val="24"/>
    </w:rPr>
  </w:style>
  <w:style w:type="paragraph" w:customStyle="1" w:styleId="CharCharCharCharCharCharCharCharCharCharCharCharCharCharCharCharCharCharCharCharCharCharCharCharCharCharCharCharCharChar3">
    <w:name w:val="Char Char Char Char Char Char Char Char Char Char Char Char Char Char Char Char Char Char Char Char Char Char Char Char Char Char Char Char Char Char3"/>
    <w:basedOn w:val="a"/>
    <w:qFormat/>
    <w:pPr>
      <w:spacing w:line="240" w:lineRule="auto"/>
    </w:pPr>
    <w:rPr>
      <w:rFonts w:eastAsia="仿宋_GB2312"/>
      <w:kern w:val="28"/>
      <w:sz w:val="24"/>
      <w:szCs w:val="20"/>
    </w:rPr>
  </w:style>
  <w:style w:type="paragraph" w:customStyle="1" w:styleId="CharCharCharCharCharCharCharCharCharCharCharCharCharCharCharCharCharCharCharCharChar">
    <w:name w:val="Char Char Char Char Char Char Char Char Char Char Char Char Char Char Char Char Char Char Char Char Char"/>
    <w:basedOn w:val="a"/>
    <w:qFormat/>
    <w:pPr>
      <w:spacing w:line="240" w:lineRule="auto"/>
    </w:pPr>
    <w:rPr>
      <w:rFonts w:ascii="Tahoma" w:hAnsi="Tahoma"/>
      <w:sz w:val="24"/>
      <w:szCs w:val="20"/>
    </w:rPr>
  </w:style>
  <w:style w:type="paragraph" w:customStyle="1" w:styleId="afffffd">
    <w:name w:val="一级标题"/>
    <w:basedOn w:val="1"/>
    <w:next w:val="a"/>
    <w:qFormat/>
    <w:pPr>
      <w:tabs>
        <w:tab w:val="left" w:pos="960"/>
        <w:tab w:val="left" w:pos="1728"/>
      </w:tabs>
      <w:spacing w:beforeLines="150" w:after="0" w:line="500" w:lineRule="exact"/>
      <w:ind w:left="425" w:hanging="137"/>
      <w:jc w:val="both"/>
      <w:outlineLvl w:val="1"/>
    </w:pPr>
    <w:rPr>
      <w:rFonts w:ascii="Times New Roman" w:cs="Times New Roman"/>
      <w:b/>
      <w:sz w:val="28"/>
      <w:szCs w:val="44"/>
    </w:rPr>
  </w:style>
  <w:style w:type="table" w:customStyle="1" w:styleId="58">
    <w:name w:val="网格型5"/>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c">
    <w:name w:val="网格型3"/>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网格型2"/>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网格型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网格型4"/>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12">
    <w:name w:val="标题 2 Char1"/>
    <w:qFormat/>
    <w:rPr>
      <w:rFonts w:ascii="仿宋_GB2312" w:eastAsia="仿宋_GB2312" w:hAnsi="宋体"/>
      <w:b/>
      <w:bCs/>
      <w:kern w:val="24"/>
      <w:sz w:val="24"/>
      <w:szCs w:val="30"/>
    </w:rPr>
  </w:style>
  <w:style w:type="character" w:customStyle="1" w:styleId="CharChar12">
    <w:name w:val="Char Char12"/>
    <w:qFormat/>
    <w:rPr>
      <w:rFonts w:ascii="Arial" w:eastAsia="黑体" w:hAnsi="Arial"/>
      <w:b/>
      <w:bCs/>
      <w:kern w:val="28"/>
      <w:sz w:val="28"/>
      <w:szCs w:val="28"/>
      <w:lang w:val="en-US" w:eastAsia="zh-CN" w:bidi="ar-SA"/>
    </w:rPr>
  </w:style>
  <w:style w:type="paragraph" w:customStyle="1" w:styleId="CharCharCharCharCharCharCharCharCharCharCharCharCharCharCharCharCharChar2">
    <w:name w:val="Char Char Char Char Char Char Char Char Char Char Char Char Char Char Char Char Char Char2"/>
    <w:basedOn w:val="a"/>
    <w:qFormat/>
    <w:pPr>
      <w:spacing w:line="240" w:lineRule="auto"/>
    </w:pPr>
    <w:rPr>
      <w:rFonts w:ascii="Tahoma" w:hAnsi="Tahoma"/>
      <w:sz w:val="24"/>
      <w:szCs w:val="20"/>
    </w:rPr>
  </w:style>
  <w:style w:type="paragraph" w:customStyle="1" w:styleId="CharCharChar12">
    <w:name w:val="Char Char Char12"/>
    <w:basedOn w:val="a"/>
    <w:qFormat/>
    <w:pPr>
      <w:spacing w:line="240" w:lineRule="auto"/>
    </w:pPr>
    <w:rPr>
      <w:rFonts w:ascii="Tahoma" w:hAnsi="Tahoma"/>
      <w:sz w:val="24"/>
      <w:szCs w:val="20"/>
    </w:rPr>
  </w:style>
  <w:style w:type="character" w:customStyle="1" w:styleId="CharChar22">
    <w:name w:val="Char Char22"/>
    <w:qFormat/>
    <w:rPr>
      <w:rFonts w:ascii="黑体" w:eastAsia="黑体"/>
      <w:b/>
      <w:bCs/>
      <w:kern w:val="44"/>
      <w:sz w:val="28"/>
      <w:szCs w:val="28"/>
      <w:lang w:val="en-US" w:eastAsia="zh-CN" w:bidi="ar-SA"/>
    </w:rPr>
  </w:style>
  <w:style w:type="paragraph" w:customStyle="1" w:styleId="CharCharCharCharCharCharCharCharCharCharCharCharCharCharChar2">
    <w:name w:val="Char Char Char Char Char Char Char Char Char Char Char Char Char Char Char2"/>
    <w:basedOn w:val="a"/>
    <w:qFormat/>
    <w:pPr>
      <w:spacing w:line="240" w:lineRule="auto"/>
    </w:pPr>
    <w:rPr>
      <w:rFonts w:ascii="Tahoma" w:hAnsi="Tahoma"/>
      <w:sz w:val="24"/>
      <w:szCs w:val="20"/>
    </w:rPr>
  </w:style>
  <w:style w:type="paragraph" w:customStyle="1" w:styleId="CharCharCharCharCharCharCharCharCharCharCharChar2">
    <w:name w:val="Char Char Char Char Char Char Char Char Char Char Char Char2"/>
    <w:basedOn w:val="a"/>
    <w:qFormat/>
    <w:pPr>
      <w:spacing w:line="240" w:lineRule="auto"/>
    </w:pPr>
    <w:rPr>
      <w:rFonts w:ascii="Tahoma" w:hAnsi="Tahoma"/>
      <w:sz w:val="24"/>
      <w:szCs w:val="20"/>
    </w:rPr>
  </w:style>
  <w:style w:type="paragraph" w:customStyle="1" w:styleId="CharCharChar4">
    <w:name w:val="Char Char Char4"/>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2">
    <w:name w:val="Char Char Char Char Char Char Char Char Char Char Char Char Char Char Char Char Char Char Char Char Char2"/>
    <w:basedOn w:val="a"/>
    <w:qFormat/>
    <w:pPr>
      <w:spacing w:line="240" w:lineRule="auto"/>
    </w:pPr>
    <w:rPr>
      <w:rFonts w:ascii="Tahoma" w:hAnsi="Tahoma"/>
      <w:sz w:val="24"/>
      <w:szCs w:val="20"/>
    </w:rPr>
  </w:style>
  <w:style w:type="paragraph" w:customStyle="1" w:styleId="CharCharCharChar1">
    <w:name w:val="Char Char Char Char1"/>
    <w:basedOn w:val="a"/>
    <w:qFormat/>
    <w:pPr>
      <w:spacing w:line="240" w:lineRule="auto"/>
    </w:pPr>
    <w:rPr>
      <w:rFonts w:ascii="Tahoma" w:hAnsi="Tahoma"/>
      <w:sz w:val="24"/>
      <w:szCs w:val="20"/>
    </w:rPr>
  </w:style>
  <w:style w:type="paragraph" w:customStyle="1" w:styleId="CharCharCharCharCharCharCharCharCharCharCharCharCharCharCharCharCharCharCharCharChar1CharCharCharCharCharCharCharCharChar2">
    <w:name w:val="Char Char Char Char Char Char Char Char Char Char Char Char Char Char Char Char Char Char Char Char Char1 Char Char Char Char Char Char Char Char Char2"/>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 Char2"/>
    <w:basedOn w:val="a"/>
    <w:qFormat/>
    <w:pPr>
      <w:spacing w:line="240" w:lineRule="auto"/>
    </w:pPr>
    <w:rPr>
      <w:rFonts w:ascii="Tahoma" w:hAnsi="Tahoma"/>
      <w:sz w:val="24"/>
      <w:szCs w:val="20"/>
    </w:rPr>
  </w:style>
  <w:style w:type="paragraph" w:customStyle="1" w:styleId="CharCharCharCharCharCharCharCharCharCharCharCharCharCharCharCharCharCharCharCharChar1Char2">
    <w:name w:val="Char Char Char Char Char Char Char Char Char Char Char Char Char Char Char Char Char Char Char Char Char1 Char2"/>
    <w:basedOn w:val="a"/>
    <w:qFormat/>
    <w:pPr>
      <w:widowControl/>
      <w:spacing w:after="160" w:line="240" w:lineRule="exact"/>
      <w:jc w:val="left"/>
    </w:pPr>
    <w:rPr>
      <w:rFonts w:ascii="Verdana" w:eastAsia="仿宋_GB2312" w:hAnsi="Verdana"/>
      <w:kern w:val="0"/>
      <w:sz w:val="24"/>
      <w:szCs w:val="20"/>
      <w:lang w:eastAsia="en-US"/>
    </w:rPr>
  </w:style>
  <w:style w:type="character" w:customStyle="1" w:styleId="CharCharChar22">
    <w:name w:val="Char Char Char22"/>
    <w:qFormat/>
    <w:rPr>
      <w:rFonts w:ascii="仿宋_GB2312" w:eastAsia="仿宋_GB2312"/>
      <w:b/>
      <w:bCs/>
      <w:kern w:val="44"/>
      <w:sz w:val="24"/>
      <w:szCs w:val="28"/>
      <w:lang w:val="en-US" w:eastAsia="zh-CN" w:bidi="ar-SA"/>
    </w:rPr>
  </w:style>
  <w:style w:type="character" w:customStyle="1" w:styleId="CharChar32">
    <w:name w:val="Char Char32"/>
    <w:qFormat/>
    <w:rPr>
      <w:rFonts w:ascii="宋体" w:eastAsia="仿宋_GB2312" w:hAnsi="宋体"/>
      <w:b/>
      <w:kern w:val="24"/>
      <w:sz w:val="28"/>
      <w:lang w:val="en-US" w:eastAsia="zh-CN" w:bidi="ar-SA"/>
    </w:rPr>
  </w:style>
  <w:style w:type="paragraph" w:customStyle="1" w:styleId="CharCharCharCharCharChar2">
    <w:name w:val="Char Char Char Char Char Char2"/>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2">
    <w:name w:val="Char Char Char Char Char Char Char Char Char2"/>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1CharCharCharCharCharCharCharCharCharCharCharChar2">
    <w:name w:val="Char Char Char Char Char Char Char Char Char Char Char Char Char Char Char Char Char Char Char Char Char1 Char Char Char Char Char Char Char Char Char Char Char Char2"/>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1CharCharCharChar2">
    <w:name w:val="Char Char Char Char Char Char Char Char Char Char Char Char1 Char Char Char Char2"/>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1Char2">
    <w:name w:val="Char Char Char1 Char2"/>
    <w:basedOn w:val="a"/>
    <w:qFormat/>
    <w:pPr>
      <w:spacing w:line="240" w:lineRule="auto"/>
    </w:pPr>
    <w:rPr>
      <w:rFonts w:ascii="Tahoma" w:hAnsi="Tahoma"/>
      <w:sz w:val="24"/>
      <w:szCs w:val="20"/>
    </w:rPr>
  </w:style>
  <w:style w:type="paragraph" w:customStyle="1" w:styleId="Char2CharCharCharCharChar1Char2">
    <w:name w:val="Char2 Char Char Char Char Char1 Char2"/>
    <w:basedOn w:val="a"/>
    <w:qFormat/>
    <w:pPr>
      <w:tabs>
        <w:tab w:val="left" w:pos="900"/>
      </w:tabs>
      <w:spacing w:line="240" w:lineRule="auto"/>
      <w:ind w:left="900" w:hanging="420"/>
    </w:pPr>
    <w:rPr>
      <w:sz w:val="24"/>
    </w:rPr>
  </w:style>
  <w:style w:type="paragraph" w:customStyle="1" w:styleId="Char1CharCharChar2">
    <w:name w:val="Char1 Char Char Char2"/>
    <w:basedOn w:val="a"/>
    <w:qFormat/>
    <w:pPr>
      <w:tabs>
        <w:tab w:val="left" w:pos="720"/>
      </w:tabs>
      <w:spacing w:line="240" w:lineRule="auto"/>
      <w:ind w:left="720" w:hanging="720"/>
    </w:pPr>
    <w:rPr>
      <w:sz w:val="24"/>
    </w:rPr>
  </w:style>
  <w:style w:type="paragraph" w:customStyle="1" w:styleId="CharCharCharCharCharCharCharCharCharCharCharChar1Char1">
    <w:name w:val="Char Char Char Char Char Char Char Char Char Char Char Char1 Char1"/>
    <w:basedOn w:val="a"/>
    <w:qFormat/>
    <w:pPr>
      <w:spacing w:line="240" w:lineRule="auto"/>
    </w:pPr>
  </w:style>
  <w:style w:type="paragraph" w:customStyle="1" w:styleId="Char120">
    <w:name w:val="Char12"/>
    <w:basedOn w:val="a"/>
    <w:qFormat/>
    <w:pPr>
      <w:adjustRightInd w:val="0"/>
      <w:snapToGrid w:val="0"/>
      <w:spacing w:line="380" w:lineRule="exact"/>
    </w:pPr>
    <w:rPr>
      <w:sz w:val="24"/>
      <w:szCs w:val="20"/>
    </w:rPr>
  </w:style>
  <w:style w:type="paragraph" w:customStyle="1" w:styleId="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1"/>
    <w:basedOn w:val="a"/>
    <w:qFormat/>
    <w:pPr>
      <w:spacing w:line="240" w:lineRule="auto"/>
    </w:pPr>
    <w:rPr>
      <w:szCs w:val="20"/>
    </w:rPr>
  </w:style>
  <w:style w:type="paragraph" w:customStyle="1" w:styleId="CharChar1CharCharCharCharCharCharCharCharCharChar1">
    <w:name w:val="Char Char1 Char Char Char Char Char Char Char Char Char Char1"/>
    <w:basedOn w:val="a"/>
    <w:qFormat/>
    <w:pPr>
      <w:spacing w:line="240" w:lineRule="auto"/>
    </w:pPr>
    <w:rPr>
      <w:rFonts w:ascii="Tahoma" w:hAnsi="Tahoma"/>
      <w:sz w:val="24"/>
      <w:szCs w:val="20"/>
    </w:rPr>
  </w:style>
  <w:style w:type="paragraph" w:customStyle="1" w:styleId="110">
    <w:name w:val="纯文本11"/>
    <w:basedOn w:val="a"/>
    <w:qFormat/>
    <w:pPr>
      <w:adjustRightInd w:val="0"/>
      <w:spacing w:line="240" w:lineRule="auto"/>
      <w:textAlignment w:val="baseline"/>
    </w:pPr>
    <w:rPr>
      <w:rFonts w:ascii="宋体"/>
      <w:kern w:val="0"/>
      <w:szCs w:val="20"/>
    </w:rPr>
  </w:style>
  <w:style w:type="paragraph" w:customStyle="1" w:styleId="Char32">
    <w:name w:val="Char32"/>
    <w:basedOn w:val="a"/>
    <w:qFormat/>
    <w:pPr>
      <w:spacing w:line="240" w:lineRule="auto"/>
    </w:pPr>
    <w:rPr>
      <w:rFonts w:ascii="Tahoma" w:hAnsi="Tahoma"/>
      <w:sz w:val="24"/>
      <w:szCs w:val="20"/>
    </w:rPr>
  </w:style>
  <w:style w:type="paragraph" w:customStyle="1" w:styleId="CharCharCharCharCharCharChar2">
    <w:name w:val="Char Char Char Char Char Char Char2"/>
    <w:basedOn w:val="a"/>
    <w:qFormat/>
    <w:pPr>
      <w:spacing w:line="240" w:lineRule="auto"/>
    </w:pPr>
    <w:rPr>
      <w:rFonts w:ascii="Tahoma" w:hAnsi="Tahoma"/>
      <w:sz w:val="24"/>
      <w:szCs w:val="20"/>
    </w:rPr>
  </w:style>
  <w:style w:type="paragraph" w:customStyle="1" w:styleId="CharCharCharCharCharChar1Char2">
    <w:name w:val="Char Char Char Char Char Char1 Char2"/>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2CharCharCharCharCharCharCharChar1">
    <w:name w:val="Char2 Char Char Char Char Char Char Char Char1"/>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CharCharCharCharCharCharCharCharCharCharCharChar1">
    <w:name w:val="Char Char Char Char Char Char Char Char Char Char Char Char Char1"/>
    <w:basedOn w:val="a"/>
    <w:qFormat/>
    <w:pPr>
      <w:spacing w:line="360" w:lineRule="auto"/>
      <w:ind w:firstLineChars="200" w:firstLine="200"/>
    </w:pPr>
    <w:rPr>
      <w:rFonts w:ascii="宋体" w:hAnsi="宋体" w:cs="宋体"/>
      <w:sz w:val="24"/>
    </w:rPr>
  </w:style>
  <w:style w:type="character" w:customStyle="1" w:styleId="CharChar332">
    <w:name w:val="Char Char332"/>
    <w:qFormat/>
    <w:rPr>
      <w:rFonts w:eastAsia="宋体"/>
      <w:b/>
      <w:bCs/>
      <w:kern w:val="2"/>
      <w:sz w:val="28"/>
      <w:szCs w:val="28"/>
      <w:lang w:val="en-US" w:eastAsia="zh-CN" w:bidi="ar-SA"/>
    </w:rPr>
  </w:style>
  <w:style w:type="paragraph" w:customStyle="1" w:styleId="afffffe">
    <w:name w:val="缺省文本"/>
    <w:basedOn w:val="a"/>
    <w:qFormat/>
    <w:pPr>
      <w:autoSpaceDE w:val="0"/>
      <w:autoSpaceDN w:val="0"/>
      <w:adjustRightInd w:val="0"/>
      <w:spacing w:line="240" w:lineRule="auto"/>
      <w:jc w:val="left"/>
    </w:pPr>
    <w:rPr>
      <w:kern w:val="0"/>
      <w:sz w:val="24"/>
      <w:szCs w:val="20"/>
    </w:rPr>
  </w:style>
  <w:style w:type="character" w:customStyle="1" w:styleId="style41">
    <w:name w:val="style41"/>
    <w:qFormat/>
    <w:rPr>
      <w:color w:val="99CCFF"/>
      <w:sz w:val="24"/>
      <w:szCs w:val="24"/>
    </w:rPr>
  </w:style>
  <w:style w:type="character" w:customStyle="1" w:styleId="a12">
    <w:name w:val="a12"/>
    <w:qFormat/>
  </w:style>
  <w:style w:type="paragraph" w:customStyle="1" w:styleId="a121">
    <w:name w:val="a121"/>
    <w:basedOn w:val="a"/>
    <w:qFormat/>
    <w:pPr>
      <w:widowControl/>
      <w:spacing w:before="100" w:beforeAutospacing="1" w:after="100" w:afterAutospacing="1" w:line="240" w:lineRule="auto"/>
      <w:jc w:val="left"/>
    </w:pPr>
    <w:rPr>
      <w:rFonts w:ascii="宋体" w:hAnsi="宋体" w:hint="eastAsia"/>
      <w:color w:val="000000"/>
      <w:kern w:val="0"/>
      <w:sz w:val="18"/>
      <w:szCs w:val="18"/>
    </w:rPr>
  </w:style>
  <w:style w:type="paragraph" w:customStyle="1" w:styleId="p0">
    <w:name w:val="p0"/>
    <w:basedOn w:val="a"/>
    <w:qFormat/>
    <w:pPr>
      <w:widowControl/>
      <w:spacing w:line="240" w:lineRule="auto"/>
    </w:pPr>
    <w:rPr>
      <w:kern w:val="0"/>
      <w:szCs w:val="21"/>
    </w:rPr>
  </w:style>
  <w:style w:type="paragraph" w:customStyle="1" w:styleId="p15">
    <w:name w:val="p15"/>
    <w:basedOn w:val="a"/>
    <w:qFormat/>
    <w:pPr>
      <w:widowControl/>
      <w:spacing w:before="100" w:after="100" w:line="240" w:lineRule="auto"/>
      <w:jc w:val="left"/>
    </w:pPr>
    <w:rPr>
      <w:rFonts w:ascii="Arial Unicode MS" w:eastAsia="Arial Unicode MS" w:hAnsi="Arial Unicode MS" w:cs="Arial Unicode MS"/>
      <w:kern w:val="0"/>
      <w:sz w:val="24"/>
    </w:rPr>
  </w:style>
  <w:style w:type="paragraph" w:customStyle="1" w:styleId="2f1">
    <w:name w:val="标题2"/>
    <w:basedOn w:val="20"/>
    <w:qFormat/>
    <w:pPr>
      <w:keepLines w:val="0"/>
      <w:tabs>
        <w:tab w:val="clear" w:pos="4680"/>
      </w:tabs>
      <w:spacing w:line="360" w:lineRule="auto"/>
      <w:jc w:val="center"/>
      <w:outlineLvl w:val="0"/>
    </w:pPr>
    <w:rPr>
      <w:rFonts w:ascii="宋体"/>
      <w:snapToGrid w:val="0"/>
      <w:sz w:val="32"/>
      <w:szCs w:val="32"/>
    </w:rPr>
  </w:style>
  <w:style w:type="character" w:customStyle="1" w:styleId="apple-style-span">
    <w:name w:val="apple-style-span"/>
    <w:qFormat/>
  </w:style>
  <w:style w:type="paragraph" w:customStyle="1" w:styleId="2f2">
    <w:name w:val="纯文本2"/>
    <w:basedOn w:val="a"/>
    <w:qFormat/>
    <w:pPr>
      <w:adjustRightInd w:val="0"/>
      <w:spacing w:line="240" w:lineRule="auto"/>
      <w:textAlignment w:val="baseline"/>
    </w:pPr>
    <w:rPr>
      <w:rFonts w:ascii="宋体" w:hAnsi="Courier New"/>
      <w:sz w:val="28"/>
      <w:szCs w:val="20"/>
    </w:rPr>
  </w:style>
  <w:style w:type="character" w:customStyle="1" w:styleId="d11">
    <w:name w:val="d11"/>
    <w:qFormat/>
    <w:rPr>
      <w:sz w:val="20"/>
      <w:szCs w:val="20"/>
    </w:rPr>
  </w:style>
  <w:style w:type="paragraph" w:customStyle="1" w:styleId="18">
    <w:name w:val="注释标题1"/>
    <w:basedOn w:val="a"/>
    <w:next w:val="a"/>
    <w:qFormat/>
    <w:pPr>
      <w:adjustRightInd w:val="0"/>
      <w:spacing w:line="240" w:lineRule="auto"/>
      <w:jc w:val="center"/>
      <w:textAlignment w:val="baseline"/>
    </w:pPr>
    <w:rPr>
      <w:szCs w:val="20"/>
    </w:rPr>
  </w:style>
  <w:style w:type="character" w:customStyle="1" w:styleId="bbstyle1">
    <w:name w:val="bbstyle1"/>
    <w:qFormat/>
    <w:rPr>
      <w:b/>
      <w:bCs/>
      <w:color w:val="FF6600"/>
      <w:sz w:val="15"/>
      <w:szCs w:val="15"/>
    </w:rPr>
  </w:style>
  <w:style w:type="character" w:customStyle="1" w:styleId="aspmaker">
    <w:name w:val="aspmaker"/>
    <w:qFormat/>
  </w:style>
  <w:style w:type="character" w:customStyle="1" w:styleId="sp21">
    <w:name w:val="sp21"/>
    <w:qFormat/>
  </w:style>
  <w:style w:type="paragraph" w:customStyle="1" w:styleId="P00">
    <w:name w:val="P0"/>
    <w:basedOn w:val="ad"/>
    <w:qFormat/>
    <w:pPr>
      <w:widowControl/>
      <w:ind w:firstLineChars="0" w:firstLine="0"/>
      <w:jc w:val="left"/>
    </w:pPr>
    <w:rPr>
      <w:kern w:val="0"/>
      <w:sz w:val="24"/>
      <w:szCs w:val="20"/>
      <w:lang w:eastAsia="en-US"/>
    </w:rPr>
  </w:style>
  <w:style w:type="character" w:styleId="affffff">
    <w:name w:val="Placeholder Text"/>
    <w:uiPriority w:val="99"/>
    <w:semiHidden/>
    <w:qFormat/>
    <w:rPr>
      <w:color w:val="808080"/>
    </w:rPr>
  </w:style>
  <w:style w:type="paragraph" w:customStyle="1" w:styleId="Char40">
    <w:name w:val="Char4"/>
    <w:basedOn w:val="a"/>
    <w:qFormat/>
    <w:pPr>
      <w:spacing w:line="240" w:lineRule="auto"/>
    </w:pPr>
    <w:rPr>
      <w:rFonts w:ascii="Tahoma" w:hAnsi="Tahoma"/>
      <w:sz w:val="24"/>
      <w:szCs w:val="20"/>
    </w:rPr>
  </w:style>
  <w:style w:type="paragraph" w:customStyle="1" w:styleId="Char130">
    <w:name w:val="Char13"/>
    <w:basedOn w:val="a"/>
    <w:qFormat/>
    <w:pPr>
      <w:spacing w:line="240" w:lineRule="auto"/>
    </w:pPr>
    <w:rPr>
      <w:rFonts w:ascii="Tahoma" w:hAnsi="Tahoma"/>
      <w:sz w:val="24"/>
      <w:szCs w:val="20"/>
    </w:rPr>
  </w:style>
  <w:style w:type="paragraph" w:customStyle="1" w:styleId="Default">
    <w:name w:val="Default"/>
    <w:qFormat/>
    <w:pPr>
      <w:widowControl w:val="0"/>
      <w:autoSpaceDE w:val="0"/>
      <w:autoSpaceDN w:val="0"/>
      <w:adjustRightInd w:val="0"/>
    </w:pPr>
    <w:rPr>
      <w:color w:val="000000"/>
      <w:sz w:val="24"/>
      <w:szCs w:val="24"/>
    </w:rPr>
  </w:style>
  <w:style w:type="paragraph" w:customStyle="1" w:styleId="CharChar23">
    <w:name w:val="Char Char23"/>
    <w:basedOn w:val="a"/>
    <w:qFormat/>
    <w:pPr>
      <w:adjustRightInd w:val="0"/>
      <w:snapToGrid w:val="0"/>
      <w:spacing w:line="380" w:lineRule="exact"/>
    </w:pPr>
    <w:rPr>
      <w:sz w:val="24"/>
      <w:szCs w:val="20"/>
    </w:rPr>
  </w:style>
  <w:style w:type="paragraph" w:customStyle="1" w:styleId="CharChar1CharCharCharCharCharCharCharCharCharChar2">
    <w:name w:val="Char Char1 Char Char Char Char Char Char Char Char Char Char2"/>
    <w:basedOn w:val="a"/>
    <w:qFormat/>
    <w:pPr>
      <w:spacing w:line="240" w:lineRule="auto"/>
    </w:pPr>
  </w:style>
  <w:style w:type="paragraph" w:customStyle="1" w:styleId="CharCharCharCharCharCharCharCharCharCharCharChar1Char2">
    <w:name w:val="Char Char Char Char Char Char Char Char Char Char Char Char1 Char2"/>
    <w:basedOn w:val="a"/>
    <w:qFormat/>
    <w:pPr>
      <w:widowControl/>
      <w:spacing w:after="160" w:line="240" w:lineRule="exact"/>
      <w:jc w:val="left"/>
    </w:pPr>
    <w:rPr>
      <w:rFonts w:ascii="Verdana" w:eastAsia="仿宋_GB2312" w:hAnsi="Verdana"/>
      <w:kern w:val="0"/>
      <w:sz w:val="24"/>
      <w:szCs w:val="20"/>
      <w:lang w:eastAsia="en-US"/>
    </w:rPr>
  </w:style>
  <w:style w:type="character" w:customStyle="1" w:styleId="CharChar11">
    <w:name w:val="Char Char11"/>
    <w:qFormat/>
    <w:rPr>
      <w:rFonts w:ascii="Arial" w:eastAsia="黑体" w:hAnsi="Arial"/>
      <w:b/>
      <w:bCs/>
      <w:kern w:val="28"/>
      <w:sz w:val="28"/>
      <w:szCs w:val="28"/>
      <w:lang w:val="en-US" w:eastAsia="zh-CN" w:bidi="ar-SA"/>
    </w:rPr>
  </w:style>
  <w:style w:type="paragraph" w:customStyle="1" w:styleId="CharCharCharCharCharCharCharCharCharCharCharCharCharCharCharCharCharChar1">
    <w:name w:val="Char Char Char Char Char Char Char Char Char Char Char Char Char Char Char Char Char Char1"/>
    <w:basedOn w:val="a"/>
    <w:qFormat/>
    <w:pPr>
      <w:spacing w:line="240" w:lineRule="auto"/>
    </w:pPr>
    <w:rPr>
      <w:rFonts w:ascii="Tahoma" w:hAnsi="Tahoma"/>
      <w:sz w:val="24"/>
      <w:szCs w:val="20"/>
    </w:rPr>
  </w:style>
  <w:style w:type="paragraph" w:customStyle="1" w:styleId="CharCharChar11">
    <w:name w:val="Char Char Char11"/>
    <w:basedOn w:val="a"/>
    <w:qFormat/>
    <w:pPr>
      <w:spacing w:line="240" w:lineRule="auto"/>
    </w:pPr>
    <w:rPr>
      <w:rFonts w:ascii="Tahoma" w:hAnsi="Tahoma"/>
      <w:sz w:val="24"/>
      <w:szCs w:val="20"/>
    </w:rPr>
  </w:style>
  <w:style w:type="paragraph" w:customStyle="1" w:styleId="3d">
    <w:name w:val="3"/>
    <w:qFormat/>
    <w:pPr>
      <w:widowControl w:val="0"/>
      <w:spacing w:line="440" w:lineRule="exact"/>
      <w:jc w:val="both"/>
    </w:pPr>
    <w:rPr>
      <w:kern w:val="2"/>
      <w:sz w:val="21"/>
      <w:szCs w:val="24"/>
    </w:rPr>
  </w:style>
  <w:style w:type="character" w:customStyle="1" w:styleId="CharChar21">
    <w:name w:val="Char Char21"/>
    <w:qFormat/>
    <w:rPr>
      <w:rFonts w:ascii="黑体" w:eastAsia="黑体"/>
      <w:b/>
      <w:bCs/>
      <w:kern w:val="44"/>
      <w:sz w:val="28"/>
      <w:szCs w:val="28"/>
      <w:lang w:val="en-US" w:eastAsia="zh-CN" w:bidi="ar-SA"/>
    </w:rPr>
  </w:style>
  <w:style w:type="paragraph" w:customStyle="1" w:styleId="CharCharCharCharCharCharCharCharCharCharCharCharCharCharChar1">
    <w:name w:val="Char Char Char Char Char Char Char Char Char Char Char Char Char Char Char1"/>
    <w:basedOn w:val="a"/>
    <w:qFormat/>
    <w:pPr>
      <w:spacing w:line="240" w:lineRule="auto"/>
    </w:pPr>
    <w:rPr>
      <w:rFonts w:ascii="Tahoma" w:hAnsi="Tahoma"/>
      <w:sz w:val="24"/>
      <w:szCs w:val="20"/>
    </w:rPr>
  </w:style>
  <w:style w:type="paragraph" w:customStyle="1" w:styleId="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2"/>
    <w:basedOn w:val="a"/>
    <w:qFormat/>
    <w:pPr>
      <w:spacing w:line="240" w:lineRule="auto"/>
    </w:pPr>
    <w:rPr>
      <w:rFonts w:eastAsia="仿宋_GB2312"/>
      <w:kern w:val="28"/>
      <w:sz w:val="24"/>
      <w:szCs w:val="20"/>
    </w:rPr>
  </w:style>
  <w:style w:type="paragraph" w:customStyle="1" w:styleId="CharCharCharCharCharCharCharCharCharCharCharChar1">
    <w:name w:val="Char Char Char Char Char Char Char Char Char Char Char Char1"/>
    <w:basedOn w:val="a"/>
    <w:qFormat/>
    <w:pPr>
      <w:spacing w:line="240" w:lineRule="auto"/>
    </w:pPr>
    <w:rPr>
      <w:rFonts w:ascii="Tahoma" w:hAnsi="Tahoma"/>
      <w:sz w:val="24"/>
      <w:szCs w:val="20"/>
    </w:rPr>
  </w:style>
  <w:style w:type="paragraph" w:customStyle="1" w:styleId="CharCharChar3">
    <w:name w:val="Char Char Char3"/>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140">
    <w:name w:val="Char14"/>
    <w:basedOn w:val="a"/>
    <w:qFormat/>
    <w:pPr>
      <w:spacing w:line="240" w:lineRule="auto"/>
    </w:pPr>
    <w:rPr>
      <w:rFonts w:ascii="Tahoma" w:hAnsi="Tahoma"/>
      <w:sz w:val="24"/>
      <w:szCs w:val="20"/>
    </w:rPr>
  </w:style>
  <w:style w:type="paragraph" w:customStyle="1" w:styleId="CharCharCharCharCharCharCharCharCharCharCharCharCharCharCharCharCharCharCharCharChar1">
    <w:name w:val="Char Char Char Char Char Char Char Char Char Char Char Char Char Char Char Char Char Char Char Char Char1"/>
    <w:basedOn w:val="a"/>
    <w:qFormat/>
    <w:pPr>
      <w:spacing w:line="240" w:lineRule="auto"/>
    </w:pPr>
    <w:rPr>
      <w:rFonts w:ascii="Tahoma" w:hAnsi="Tahoma"/>
      <w:sz w:val="24"/>
      <w:szCs w:val="20"/>
    </w:rPr>
  </w:style>
  <w:style w:type="paragraph" w:customStyle="1" w:styleId="CharCharCharChar2">
    <w:name w:val="Char Char Char Char2"/>
    <w:basedOn w:val="a"/>
    <w:qFormat/>
    <w:pPr>
      <w:spacing w:line="240" w:lineRule="auto"/>
    </w:pPr>
    <w:rPr>
      <w:rFonts w:ascii="Tahoma" w:hAnsi="Tahoma"/>
      <w:sz w:val="24"/>
      <w:szCs w:val="20"/>
    </w:rPr>
  </w:style>
  <w:style w:type="paragraph" w:customStyle="1" w:styleId="CharCharCharCharCharCharCharCharCharCharCharCharCharCharCharCharCharCharCharCharChar1CharCharCharCharCharCharCharCharChar1">
    <w:name w:val="Char Char Char Char Char Char Char Char Char Char Char Char Char Char Char Char Char Char Char Char Char1 Char Char Char Char Char Char Char Char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1"/>
    <w:basedOn w:val="a"/>
    <w:qFormat/>
    <w:pPr>
      <w:spacing w:line="240" w:lineRule="auto"/>
    </w:pPr>
    <w:rPr>
      <w:rFonts w:ascii="Tahoma" w:hAnsi="Tahoma"/>
      <w:sz w:val="24"/>
      <w:szCs w:val="20"/>
    </w:rPr>
  </w:style>
  <w:style w:type="paragraph" w:customStyle="1" w:styleId="CharCharCharCharCharCharCharCharCharCharCharCharCharCharCharCharCharCharCharCharChar1Char1">
    <w:name w:val="Char Char Char Char Char Char Char Char Char Char Char Char Char Char Char Char Char Char Char Char Char1 Char1"/>
    <w:basedOn w:val="a"/>
    <w:qFormat/>
    <w:pPr>
      <w:widowControl/>
      <w:spacing w:after="160" w:line="240" w:lineRule="exact"/>
      <w:jc w:val="left"/>
    </w:pPr>
    <w:rPr>
      <w:rFonts w:ascii="Verdana" w:eastAsia="仿宋_GB2312" w:hAnsi="Verdana"/>
      <w:kern w:val="0"/>
      <w:sz w:val="24"/>
      <w:szCs w:val="20"/>
      <w:lang w:eastAsia="en-US"/>
    </w:rPr>
  </w:style>
  <w:style w:type="character" w:customStyle="1" w:styleId="CharCharChar21">
    <w:name w:val="Char Char Char21"/>
    <w:qFormat/>
    <w:rPr>
      <w:rFonts w:ascii="仿宋_GB2312" w:eastAsia="仿宋_GB2312"/>
      <w:b/>
      <w:bCs/>
      <w:kern w:val="44"/>
      <w:sz w:val="24"/>
      <w:szCs w:val="28"/>
      <w:lang w:val="en-US" w:eastAsia="zh-CN" w:bidi="ar-SA"/>
    </w:rPr>
  </w:style>
  <w:style w:type="character" w:customStyle="1" w:styleId="CharChar31">
    <w:name w:val="Char Char31"/>
    <w:qFormat/>
    <w:rPr>
      <w:rFonts w:ascii="宋体" w:eastAsia="仿宋_GB2312" w:hAnsi="宋体"/>
      <w:b/>
      <w:kern w:val="24"/>
      <w:sz w:val="28"/>
      <w:lang w:val="en-US" w:eastAsia="zh-CN" w:bidi="ar-SA"/>
    </w:rPr>
  </w:style>
  <w:style w:type="paragraph" w:customStyle="1" w:styleId="CharCharCharCharCharChar1">
    <w:name w:val="Char Char Char Char Char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1">
    <w:name w:val="Char Char Char Char Char Char Char Char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1CharCharCharChar1">
    <w:name w:val="Char Char Char Char Char Char Char Char Char Char Char Char1 Char Char Char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1Char1">
    <w:name w:val="Char Char Char1 Char1"/>
    <w:basedOn w:val="a"/>
    <w:qFormat/>
    <w:pPr>
      <w:spacing w:line="240" w:lineRule="auto"/>
    </w:pPr>
    <w:rPr>
      <w:rFonts w:ascii="Tahoma" w:hAnsi="Tahoma"/>
      <w:sz w:val="24"/>
      <w:szCs w:val="20"/>
    </w:rPr>
  </w:style>
  <w:style w:type="paragraph" w:customStyle="1" w:styleId="Char2CharCharCharCharChar1Char1">
    <w:name w:val="Char2 Char Char Char Char Char1 Char1"/>
    <w:basedOn w:val="a"/>
    <w:qFormat/>
    <w:pPr>
      <w:tabs>
        <w:tab w:val="left" w:pos="900"/>
      </w:tabs>
      <w:spacing w:line="240" w:lineRule="auto"/>
      <w:ind w:left="900" w:hanging="420"/>
    </w:pPr>
    <w:rPr>
      <w:sz w:val="24"/>
    </w:rPr>
  </w:style>
  <w:style w:type="paragraph" w:customStyle="1" w:styleId="Char1CharCharChar1">
    <w:name w:val="Char1 Char Char Char1"/>
    <w:basedOn w:val="a"/>
    <w:qFormat/>
    <w:pPr>
      <w:tabs>
        <w:tab w:val="left" w:pos="720"/>
      </w:tabs>
      <w:spacing w:line="240" w:lineRule="auto"/>
      <w:ind w:left="720" w:hanging="720"/>
    </w:pPr>
    <w:rPr>
      <w:sz w:val="24"/>
    </w:rPr>
  </w:style>
  <w:style w:type="paragraph" w:customStyle="1" w:styleId="3e">
    <w:name w:val="纯文本3"/>
    <w:basedOn w:val="a"/>
    <w:qFormat/>
    <w:pPr>
      <w:adjustRightInd w:val="0"/>
      <w:spacing w:line="240" w:lineRule="auto"/>
      <w:textAlignment w:val="baseline"/>
    </w:pPr>
    <w:rPr>
      <w:rFonts w:ascii="宋体"/>
      <w:kern w:val="0"/>
      <w:szCs w:val="20"/>
    </w:rPr>
  </w:style>
  <w:style w:type="paragraph" w:customStyle="1" w:styleId="Char31">
    <w:name w:val="Char31"/>
    <w:basedOn w:val="a"/>
    <w:qFormat/>
    <w:pPr>
      <w:spacing w:line="240" w:lineRule="auto"/>
    </w:pPr>
    <w:rPr>
      <w:rFonts w:ascii="Tahoma" w:hAnsi="Tahoma"/>
      <w:sz w:val="24"/>
      <w:szCs w:val="20"/>
    </w:rPr>
  </w:style>
  <w:style w:type="paragraph" w:customStyle="1" w:styleId="CharCharCharCharCharCharChar1">
    <w:name w:val="Char Char Char Char Char Char Char1"/>
    <w:basedOn w:val="a"/>
    <w:qFormat/>
    <w:pPr>
      <w:spacing w:line="240" w:lineRule="auto"/>
    </w:pPr>
    <w:rPr>
      <w:rFonts w:ascii="Tahoma" w:hAnsi="Tahoma"/>
      <w:sz w:val="24"/>
      <w:szCs w:val="20"/>
    </w:rPr>
  </w:style>
  <w:style w:type="paragraph" w:customStyle="1" w:styleId="CharCharCharCharCharChar1Char1">
    <w:name w:val="Char Char Char Char Char Char1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2CharCharCharCharCharCharCharChar2">
    <w:name w:val="Char2 Char Char Char Char Char Char Char Char2"/>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CharCharCharCharCharCharCharCharCharCharCharChar2">
    <w:name w:val="Char Char Char Char Char Char Char Char Char Char Char Char Char2"/>
    <w:basedOn w:val="a"/>
    <w:qFormat/>
    <w:pPr>
      <w:spacing w:line="360" w:lineRule="auto"/>
      <w:ind w:firstLineChars="200" w:firstLine="200"/>
    </w:pPr>
    <w:rPr>
      <w:rFonts w:ascii="宋体" w:hAnsi="宋体" w:cs="宋体"/>
      <w:sz w:val="24"/>
    </w:rPr>
  </w:style>
  <w:style w:type="character" w:customStyle="1" w:styleId="CharChar331">
    <w:name w:val="Char Char331"/>
    <w:qFormat/>
    <w:rPr>
      <w:rFonts w:eastAsia="宋体"/>
      <w:b/>
      <w:bCs/>
      <w:kern w:val="2"/>
      <w:sz w:val="28"/>
      <w:szCs w:val="28"/>
      <w:lang w:val="en-US" w:eastAsia="zh-CN" w:bidi="ar-SA"/>
    </w:rPr>
  </w:style>
  <w:style w:type="character" w:customStyle="1" w:styleId="font01">
    <w:name w:val="font01"/>
    <w:qFormat/>
    <w:rPr>
      <w:rFonts w:ascii="Times New Roman" w:hAnsi="Times New Roman" w:cs="Times New Roman" w:hint="default"/>
      <w:b/>
      <w:bCs/>
      <w:color w:val="000000"/>
      <w:sz w:val="24"/>
      <w:szCs w:val="24"/>
      <w:u w:val="none"/>
    </w:rPr>
  </w:style>
  <w:style w:type="character" w:customStyle="1" w:styleId="font21">
    <w:name w:val="font21"/>
    <w:qFormat/>
    <w:rPr>
      <w:rFonts w:ascii="宋体" w:eastAsia="宋体" w:hAnsi="宋体" w:hint="eastAsia"/>
      <w:b/>
      <w:bCs/>
      <w:color w:val="000000"/>
      <w:sz w:val="24"/>
      <w:szCs w:val="24"/>
      <w:u w:val="none"/>
    </w:rPr>
  </w:style>
  <w:style w:type="table" w:customStyle="1" w:styleId="62">
    <w:name w:val="网格型6"/>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4">
    <w:name w:val="Char Char"/>
    <w:qFormat/>
    <w:rPr>
      <w:rFonts w:ascii="宋体" w:eastAsia="仿宋_GB2312" w:hAnsi="宋体"/>
      <w:b/>
      <w:kern w:val="24"/>
      <w:sz w:val="28"/>
      <w:lang w:val="en-US" w:eastAsia="zh-CN" w:bidi="ar-SA"/>
    </w:rPr>
  </w:style>
  <w:style w:type="table" w:customStyle="1" w:styleId="710">
    <w:name w:val="列表型 71"/>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19">
    <w:name w:val="表格主题1"/>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流行型1"/>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1b">
    <w:name w:val="专业型1"/>
    <w:basedOn w:val="a2"/>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c">
    <w:name w:val="典雅型1"/>
    <w:basedOn w:val="a2"/>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111">
    <w:name w:val="网格型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网格型2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网格型3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网格型4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网格型5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n1">
    <w:name w:val="sun1"/>
    <w:basedOn w:val="ad"/>
    <w:qFormat/>
    <w:pPr>
      <w:widowControl/>
      <w:adjustRightInd w:val="0"/>
      <w:spacing w:line="312" w:lineRule="auto"/>
      <w:ind w:firstLineChars="0" w:firstLine="0"/>
      <w:textAlignment w:val="bottom"/>
    </w:pPr>
    <w:rPr>
      <w:rFonts w:eastAsia="楷体"/>
      <w:spacing w:val="20"/>
      <w:kern w:val="28"/>
      <w:sz w:val="28"/>
      <w:szCs w:val="20"/>
    </w:rPr>
  </w:style>
  <w:style w:type="character" w:customStyle="1" w:styleId="H1CharCharChar">
    <w:name w:val="H1 Char Char Char"/>
    <w:qFormat/>
    <w:rPr>
      <w:rFonts w:ascii="黑体" w:eastAsia="黑体" w:hAnsi="宋体"/>
      <w:b/>
      <w:bCs/>
      <w:kern w:val="48"/>
      <w:sz w:val="32"/>
      <w:szCs w:val="30"/>
      <w:shd w:val="clear" w:color="auto" w:fill="FFFFFF"/>
      <w:lang w:val="en-US" w:eastAsia="zh-CN" w:bidi="ar-SA"/>
    </w:rPr>
  </w:style>
  <w:style w:type="table" w:customStyle="1" w:styleId="74">
    <w:name w:val="网格型7"/>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B231246546525">
    <w:name w:val="样式 样式 (中文) 仿宋_GB2312 小四 段前: 4.65 磅 段后: 4.65 磅 行距: 固定值 25 磅 + 首行缩..."/>
    <w:basedOn w:val="a"/>
    <w:qFormat/>
    <w:pPr>
      <w:spacing w:line="312" w:lineRule="auto"/>
      <w:ind w:firstLineChars="200" w:firstLine="200"/>
    </w:pPr>
    <w:rPr>
      <w:rFonts w:eastAsia="仿宋_GB2312" w:cs="宋体"/>
      <w:sz w:val="28"/>
      <w:szCs w:val="20"/>
    </w:rPr>
  </w:style>
  <w:style w:type="character" w:customStyle="1" w:styleId="GB2312GB2312">
    <w:name w:val="样式 (西文) 仿宋_GB2312 (中文) 仿宋_GB2312 加粗"/>
    <w:qFormat/>
    <w:rPr>
      <w:rFonts w:ascii="仿宋_GB2312" w:eastAsia="宋体" w:hAnsi="仿宋_GB2312"/>
      <w:b/>
      <w:bCs/>
      <w:sz w:val="24"/>
    </w:rPr>
  </w:style>
  <w:style w:type="paragraph" w:customStyle="1" w:styleId="affffff0">
    <w:name w:val="正文样式"/>
    <w:basedOn w:val="a"/>
    <w:link w:val="Char8"/>
    <w:qFormat/>
    <w:pPr>
      <w:snapToGrid w:val="0"/>
      <w:spacing w:line="300" w:lineRule="auto"/>
      <w:ind w:firstLineChars="200" w:firstLine="560"/>
    </w:pPr>
    <w:rPr>
      <w:rFonts w:ascii="仿宋_GB2312" w:eastAsia="仿宋_GB2312"/>
      <w:sz w:val="24"/>
      <w:szCs w:val="20"/>
    </w:rPr>
  </w:style>
  <w:style w:type="character" w:customStyle="1" w:styleId="Char8">
    <w:name w:val="正文样式 Char"/>
    <w:link w:val="affffff0"/>
    <w:qFormat/>
    <w:rPr>
      <w:rFonts w:ascii="仿宋_GB2312" w:eastAsia="仿宋_GB2312" w:hAnsi="Times New Roman" w:cs="Times New Roman"/>
      <w:sz w:val="24"/>
      <w:szCs w:val="20"/>
    </w:rPr>
  </w:style>
  <w:style w:type="paragraph" w:customStyle="1" w:styleId="2010">
    <w:name w:val="正文2010"/>
    <w:basedOn w:val="a"/>
    <w:qFormat/>
    <w:pPr>
      <w:spacing w:beforeLines="30" w:afterLines="30" w:line="300" w:lineRule="auto"/>
      <w:ind w:firstLineChars="200" w:firstLine="480"/>
    </w:pPr>
    <w:rPr>
      <w:rFonts w:eastAsia="仿宋_GB2312" w:cs="宋体"/>
      <w:kern w:val="28"/>
      <w:sz w:val="24"/>
      <w:szCs w:val="20"/>
    </w:rPr>
  </w:style>
  <w:style w:type="paragraph" w:customStyle="1" w:styleId="xl26">
    <w:name w:val="xl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仿宋_GB2312" w:eastAsia="仿宋_GB2312" w:hAnsi="宋体" w:cs="宋体"/>
      <w:kern w:val="0"/>
      <w:szCs w:val="21"/>
    </w:rPr>
  </w:style>
  <w:style w:type="paragraph" w:customStyle="1" w:styleId="xl27">
    <w:name w:val="xl2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仿宋_GB2312" w:eastAsia="仿宋_GB2312" w:hAnsi="宋体" w:cs="宋体"/>
      <w:kern w:val="0"/>
      <w:szCs w:val="21"/>
    </w:rPr>
  </w:style>
  <w:style w:type="paragraph" w:customStyle="1" w:styleId="CharCharCharCharCharCharCharCharCharCharCharCharCharCharCharCharCharCharCharCharChar1CharCharChar">
    <w:name w:val="Char Char Char Char Char Char Char Char Char Char Char Char Char Char Char Char Char Char Char Char Char1 Char Char Char"/>
    <w:basedOn w:val="a"/>
    <w:qFormat/>
    <w:pPr>
      <w:spacing w:line="312" w:lineRule="auto"/>
      <w:ind w:firstLine="482"/>
    </w:pPr>
    <w:rPr>
      <w:rFonts w:ascii="Tahoma" w:hAnsi="Tahoma"/>
      <w:sz w:val="24"/>
      <w:szCs w:val="20"/>
    </w:rPr>
  </w:style>
  <w:style w:type="paragraph" w:customStyle="1" w:styleId="affffff1">
    <w:name w:val="正文 + 居中"/>
    <w:basedOn w:val="a"/>
    <w:qFormat/>
    <w:pPr>
      <w:adjustRightInd w:val="0"/>
      <w:snapToGrid w:val="0"/>
      <w:spacing w:beforeLines="25" w:afterLines="100" w:line="300" w:lineRule="auto"/>
      <w:ind w:firstLine="482"/>
      <w:jc w:val="center"/>
    </w:pPr>
    <w:rPr>
      <w:rFonts w:eastAsia="仿宋_GB2312"/>
      <w:kern w:val="28"/>
      <w:sz w:val="24"/>
      <w:szCs w:val="21"/>
    </w:rPr>
  </w:style>
  <w:style w:type="character" w:customStyle="1" w:styleId="1d">
    <w:name w:val="标题1"/>
    <w:qFormat/>
  </w:style>
  <w:style w:type="character" w:customStyle="1" w:styleId="policymark">
    <w:name w:val="policymark"/>
    <w:qFormat/>
  </w:style>
  <w:style w:type="paragraph" w:customStyle="1" w:styleId="GB2312465465250">
    <w:name w:val="样式 样式 样式 样式 (中文) 仿宋_GB2312 小四 段前: 4.65 磅 段后: 4.65 磅 行距: 固定值 25 磅..."/>
    <w:basedOn w:val="a"/>
    <w:qFormat/>
    <w:pPr>
      <w:snapToGrid w:val="0"/>
      <w:spacing w:line="300" w:lineRule="auto"/>
      <w:ind w:firstLineChars="200" w:firstLine="200"/>
    </w:pPr>
    <w:rPr>
      <w:rFonts w:eastAsia="仿宋_GB2312" w:cs="宋体"/>
      <w:sz w:val="28"/>
      <w:szCs w:val="20"/>
    </w:rPr>
  </w:style>
  <w:style w:type="paragraph" w:customStyle="1" w:styleId="GB2312125">
    <w:name w:val="样式 样式 仿宋_GB2312 小四 行距: 多倍行距 1.25 字行 + 小四"/>
    <w:basedOn w:val="a"/>
    <w:qFormat/>
    <w:pPr>
      <w:spacing w:line="312" w:lineRule="auto"/>
      <w:ind w:firstLineChars="200" w:firstLine="200"/>
    </w:pPr>
    <w:rPr>
      <w:rFonts w:ascii="仿宋_GB2312" w:eastAsia="仿宋_GB2312" w:cs="宋体"/>
      <w:sz w:val="28"/>
      <w:szCs w:val="20"/>
    </w:rPr>
  </w:style>
  <w:style w:type="paragraph" w:customStyle="1" w:styleId="xl65">
    <w:name w:val="xl65"/>
    <w:basedOn w:val="a"/>
    <w:qFormat/>
    <w:pPr>
      <w:widowControl/>
      <w:spacing w:before="100" w:beforeAutospacing="1" w:after="100" w:afterAutospacing="1" w:line="312" w:lineRule="auto"/>
      <w:ind w:firstLine="482"/>
      <w:jc w:val="center"/>
    </w:pPr>
    <w:rPr>
      <w:rFonts w:ascii="宋体" w:hAnsi="宋体" w:cs="宋体"/>
      <w:kern w:val="0"/>
      <w:sz w:val="24"/>
    </w:rPr>
  </w:style>
  <w:style w:type="paragraph" w:customStyle="1" w:styleId="xl66">
    <w:name w:val="xl66"/>
    <w:basedOn w:val="a"/>
    <w:qFormat/>
    <w:pPr>
      <w:widowControl/>
      <w:spacing w:before="100" w:beforeAutospacing="1" w:after="100" w:afterAutospacing="1" w:line="312" w:lineRule="auto"/>
      <w:ind w:firstLine="482"/>
      <w:jc w:val="left"/>
    </w:pPr>
    <w:rPr>
      <w:rFonts w:ascii="宋体" w:hAnsi="宋体" w:cs="宋体"/>
      <w:kern w:val="0"/>
      <w:sz w:val="2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kern w:val="0"/>
      <w:sz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b/>
      <w:bCs/>
      <w:kern w:val="0"/>
      <w:sz w:val="24"/>
    </w:rPr>
  </w:style>
  <w:style w:type="paragraph" w:customStyle="1" w:styleId="xl33">
    <w:name w:val="xl3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kern w:val="0"/>
      <w:sz w:val="18"/>
      <w:szCs w:val="18"/>
    </w:rPr>
  </w:style>
  <w:style w:type="paragraph" w:customStyle="1" w:styleId="xl34">
    <w:name w:val="xl34"/>
    <w:basedOn w:val="a"/>
    <w:qFormat/>
    <w:pPr>
      <w:widowControl/>
      <w:pBdr>
        <w:top w:val="single" w:sz="4" w:space="0" w:color="auto"/>
        <w:left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35">
    <w:name w:val="xl35"/>
    <w:basedOn w:val="a"/>
    <w:qFormat/>
    <w:pPr>
      <w:widowControl/>
      <w:pBdr>
        <w:top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36">
    <w:name w:val="xl36"/>
    <w:basedOn w:val="a"/>
    <w:qFormat/>
    <w:pPr>
      <w:widowControl/>
      <w:pBdr>
        <w:top w:val="single" w:sz="4" w:space="0" w:color="auto"/>
        <w:right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37">
    <w:name w:val="xl37"/>
    <w:basedOn w:val="a"/>
    <w:qFormat/>
    <w:pPr>
      <w:widowControl/>
      <w:pBdr>
        <w:left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38">
    <w:name w:val="xl38"/>
    <w:basedOn w:val="a"/>
    <w:qFormat/>
    <w:pPr>
      <w:widowControl/>
      <w:spacing w:before="100" w:beforeAutospacing="1" w:after="100" w:afterAutospacing="1" w:line="312" w:lineRule="auto"/>
      <w:ind w:firstLine="482"/>
      <w:jc w:val="center"/>
      <w:textAlignment w:val="top"/>
    </w:pPr>
    <w:rPr>
      <w:kern w:val="0"/>
      <w:szCs w:val="21"/>
    </w:rPr>
  </w:style>
  <w:style w:type="paragraph" w:customStyle="1" w:styleId="xl39">
    <w:name w:val="xl39"/>
    <w:basedOn w:val="a"/>
    <w:qFormat/>
    <w:pPr>
      <w:widowControl/>
      <w:pBdr>
        <w:right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41">
    <w:name w:val="xl41"/>
    <w:basedOn w:val="a"/>
    <w:qFormat/>
    <w:pPr>
      <w:widowControl/>
      <w:pBdr>
        <w:bottom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42">
    <w:name w:val="xl42"/>
    <w:basedOn w:val="a"/>
    <w:qFormat/>
    <w:pPr>
      <w:widowControl/>
      <w:pBdr>
        <w:bottom w:val="single" w:sz="4" w:space="0" w:color="auto"/>
        <w:right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43">
    <w:name w:val="xl4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left"/>
    </w:pPr>
    <w:rPr>
      <w:rFonts w:ascii="宋体" w:hAnsi="宋体" w:cs="宋体"/>
      <w:kern w:val="0"/>
      <w:sz w:val="24"/>
    </w:rPr>
  </w:style>
  <w:style w:type="paragraph" w:customStyle="1" w:styleId="xl44">
    <w:name w:val="xl44"/>
    <w:basedOn w:val="a"/>
    <w:qFormat/>
    <w:pPr>
      <w:widowControl/>
      <w:pBdr>
        <w:left w:val="single" w:sz="4" w:space="0" w:color="auto"/>
        <w:bottom w:val="single" w:sz="4" w:space="0" w:color="auto"/>
      </w:pBdr>
      <w:spacing w:before="100" w:beforeAutospacing="1" w:after="100" w:afterAutospacing="1" w:line="312" w:lineRule="auto"/>
      <w:ind w:firstLine="482"/>
      <w:jc w:val="center"/>
      <w:textAlignment w:val="top"/>
    </w:pPr>
    <w:rPr>
      <w:rFonts w:ascii="宋体" w:hAnsi="宋体" w:cs="宋体"/>
      <w:kern w:val="0"/>
      <w:szCs w:val="21"/>
    </w:rPr>
  </w:style>
  <w:style w:type="paragraph" w:customStyle="1" w:styleId="xl45">
    <w:name w:val="xl45"/>
    <w:basedOn w:val="a"/>
    <w:qFormat/>
    <w:pPr>
      <w:widowControl/>
      <w:pBdr>
        <w:bottom w:val="single" w:sz="4" w:space="0" w:color="auto"/>
      </w:pBdr>
      <w:spacing w:before="100" w:beforeAutospacing="1" w:after="100" w:afterAutospacing="1" w:line="312" w:lineRule="auto"/>
      <w:ind w:firstLine="482"/>
      <w:jc w:val="center"/>
      <w:textAlignment w:val="top"/>
    </w:pPr>
    <w:rPr>
      <w:rFonts w:ascii="宋体" w:hAnsi="宋体" w:cs="宋体"/>
      <w:kern w:val="0"/>
      <w:szCs w:val="21"/>
    </w:rPr>
  </w:style>
  <w:style w:type="paragraph" w:customStyle="1" w:styleId="xl46">
    <w:name w:val="xl46"/>
    <w:basedOn w:val="a"/>
    <w:qFormat/>
    <w:pPr>
      <w:widowControl/>
      <w:pBdr>
        <w:top w:val="single" w:sz="4" w:space="0" w:color="auto"/>
        <w:left w:val="single" w:sz="4" w:space="0" w:color="auto"/>
        <w:bottom w:val="single" w:sz="4" w:space="0" w:color="auto"/>
      </w:pBdr>
      <w:spacing w:before="100" w:beforeAutospacing="1" w:after="100" w:afterAutospacing="1" w:line="312" w:lineRule="auto"/>
      <w:ind w:firstLine="482"/>
      <w:jc w:val="center"/>
      <w:textAlignment w:val="top"/>
    </w:pPr>
    <w:rPr>
      <w:rFonts w:ascii="宋体" w:hAnsi="宋体" w:cs="宋体"/>
      <w:kern w:val="0"/>
      <w:szCs w:val="21"/>
    </w:rPr>
  </w:style>
  <w:style w:type="paragraph" w:customStyle="1" w:styleId="xl47">
    <w:name w:val="xl47"/>
    <w:basedOn w:val="a"/>
    <w:qFormat/>
    <w:pPr>
      <w:widowControl/>
      <w:pBdr>
        <w:top w:val="single" w:sz="4" w:space="0" w:color="auto"/>
        <w:bottom w:val="single" w:sz="4" w:space="0" w:color="auto"/>
      </w:pBdr>
      <w:spacing w:before="100" w:beforeAutospacing="1" w:after="100" w:afterAutospacing="1" w:line="312" w:lineRule="auto"/>
      <w:ind w:firstLine="482"/>
      <w:jc w:val="center"/>
      <w:textAlignment w:val="top"/>
    </w:pPr>
    <w:rPr>
      <w:rFonts w:ascii="宋体" w:hAnsi="宋体" w:cs="宋体"/>
      <w:kern w:val="0"/>
      <w:szCs w:val="21"/>
    </w:rPr>
  </w:style>
  <w:style w:type="paragraph" w:customStyle="1" w:styleId="xl48">
    <w:name w:val="xl48"/>
    <w:basedOn w:val="a"/>
    <w:qFormat/>
    <w:pPr>
      <w:widowControl/>
      <w:pBdr>
        <w:top w:val="single" w:sz="4" w:space="0" w:color="auto"/>
        <w:bottom w:val="single" w:sz="4" w:space="0" w:color="auto"/>
        <w:right w:val="single" w:sz="4" w:space="0" w:color="auto"/>
      </w:pBdr>
      <w:spacing w:before="100" w:beforeAutospacing="1" w:after="100" w:afterAutospacing="1" w:line="312" w:lineRule="auto"/>
      <w:ind w:firstLine="482"/>
      <w:jc w:val="center"/>
      <w:textAlignment w:val="top"/>
    </w:pPr>
    <w:rPr>
      <w:rFonts w:ascii="宋体" w:hAnsi="宋体" w:cs="宋体"/>
      <w:kern w:val="0"/>
      <w:szCs w:val="21"/>
    </w:rPr>
  </w:style>
  <w:style w:type="paragraph" w:customStyle="1" w:styleId="xl49">
    <w:name w:val="xl4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b/>
      <w:bCs/>
      <w:kern w:val="0"/>
      <w:sz w:val="18"/>
      <w:szCs w:val="18"/>
    </w:rPr>
  </w:style>
  <w:style w:type="paragraph" w:customStyle="1" w:styleId="xl50">
    <w:name w:val="xl50"/>
    <w:basedOn w:val="a"/>
    <w:qFormat/>
    <w:pPr>
      <w:widowControl/>
      <w:pBdr>
        <w:top w:val="single" w:sz="4" w:space="0" w:color="auto"/>
        <w:right w:val="single" w:sz="4" w:space="0" w:color="auto"/>
      </w:pBdr>
      <w:spacing w:before="100" w:beforeAutospacing="1" w:after="100" w:afterAutospacing="1" w:line="312" w:lineRule="auto"/>
      <w:ind w:firstLine="482"/>
      <w:jc w:val="center"/>
      <w:textAlignment w:val="top"/>
    </w:pPr>
    <w:rPr>
      <w:rFonts w:ascii="宋体" w:hAnsi="宋体" w:cs="宋体"/>
      <w:b/>
      <w:bCs/>
      <w:kern w:val="0"/>
      <w:sz w:val="18"/>
      <w:szCs w:val="18"/>
    </w:rPr>
  </w:style>
  <w:style w:type="paragraph" w:customStyle="1" w:styleId="xl51">
    <w:name w:val="xl51"/>
    <w:basedOn w:val="a"/>
    <w:qFormat/>
    <w:pPr>
      <w:widowControl/>
      <w:pBdr>
        <w:right w:val="single" w:sz="4" w:space="0" w:color="auto"/>
      </w:pBdr>
      <w:spacing w:before="100" w:beforeAutospacing="1" w:after="100" w:afterAutospacing="1" w:line="312" w:lineRule="auto"/>
      <w:ind w:firstLine="482"/>
      <w:jc w:val="center"/>
      <w:textAlignment w:val="top"/>
    </w:pPr>
    <w:rPr>
      <w:rFonts w:ascii="宋体" w:hAnsi="宋体" w:cs="宋体"/>
      <w:b/>
      <w:bCs/>
      <w:kern w:val="0"/>
      <w:sz w:val="18"/>
      <w:szCs w:val="18"/>
    </w:rPr>
  </w:style>
  <w:style w:type="paragraph" w:customStyle="1" w:styleId="xl52">
    <w:name w:val="xl52"/>
    <w:basedOn w:val="a"/>
    <w:qFormat/>
    <w:pPr>
      <w:widowControl/>
      <w:pBdr>
        <w:bottom w:val="single" w:sz="4" w:space="0" w:color="auto"/>
        <w:right w:val="single" w:sz="4" w:space="0" w:color="auto"/>
      </w:pBdr>
      <w:spacing w:before="100" w:beforeAutospacing="1" w:after="100" w:afterAutospacing="1" w:line="312" w:lineRule="auto"/>
      <w:ind w:firstLine="482"/>
      <w:jc w:val="center"/>
      <w:textAlignment w:val="top"/>
    </w:pPr>
    <w:rPr>
      <w:rFonts w:ascii="宋体" w:hAnsi="宋体" w:cs="宋体"/>
      <w:b/>
      <w:bCs/>
      <w:kern w:val="0"/>
      <w:sz w:val="18"/>
      <w:szCs w:val="18"/>
    </w:rPr>
  </w:style>
  <w:style w:type="paragraph" w:customStyle="1" w:styleId="CharCharCharCharChar1CharCharCharCharCharCharChar">
    <w:name w:val="Char Char Char Char Char1 Char Char Char Char Char Char Char"/>
    <w:basedOn w:val="a"/>
    <w:qFormat/>
    <w:pPr>
      <w:spacing w:line="312" w:lineRule="auto"/>
      <w:ind w:firstLine="482"/>
    </w:pPr>
  </w:style>
  <w:style w:type="paragraph" w:customStyle="1" w:styleId="font7">
    <w:name w:val="font7"/>
    <w:basedOn w:val="a"/>
    <w:qFormat/>
    <w:pPr>
      <w:widowControl/>
      <w:spacing w:before="100" w:beforeAutospacing="1" w:after="100" w:afterAutospacing="1" w:line="312" w:lineRule="auto"/>
      <w:ind w:firstLine="482"/>
      <w:jc w:val="left"/>
    </w:pPr>
    <w:rPr>
      <w:rFonts w:ascii="宋体" w:hAnsi="宋体" w:cs="宋体"/>
      <w:kern w:val="0"/>
      <w:sz w:val="18"/>
      <w:szCs w:val="18"/>
    </w:rPr>
  </w:style>
  <w:style w:type="paragraph" w:customStyle="1" w:styleId="xl64">
    <w:name w:val="xl64"/>
    <w:basedOn w:val="a"/>
    <w:qFormat/>
    <w:pPr>
      <w:widowControl/>
      <w:spacing w:before="100" w:beforeAutospacing="1" w:after="100" w:afterAutospacing="1" w:line="312" w:lineRule="auto"/>
      <w:ind w:firstLine="482"/>
      <w:jc w:val="center"/>
    </w:pPr>
    <w:rPr>
      <w:rFonts w:ascii="宋体" w:hAnsi="宋体" w:cs="宋体"/>
      <w:b/>
      <w:bCs/>
      <w:kern w:val="0"/>
      <w:sz w:val="18"/>
      <w:szCs w:val="18"/>
    </w:rPr>
  </w:style>
  <w:style w:type="paragraph" w:customStyle="1" w:styleId="xl69">
    <w:name w:val="xl69"/>
    <w:basedOn w:val="a"/>
    <w:qFormat/>
    <w:pPr>
      <w:widowControl/>
      <w:spacing w:before="100" w:beforeAutospacing="1" w:after="100" w:afterAutospacing="1" w:line="312" w:lineRule="auto"/>
      <w:ind w:firstLine="482"/>
      <w:jc w:val="left"/>
      <w:textAlignment w:val="bottom"/>
    </w:pPr>
    <w:rPr>
      <w:rFonts w:ascii="宋体" w:hAnsi="宋体" w:cs="宋体"/>
      <w:kern w:val="0"/>
      <w:sz w:val="18"/>
      <w:szCs w:val="18"/>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b/>
      <w:bCs/>
      <w:kern w:val="0"/>
      <w:sz w:val="18"/>
      <w:szCs w:val="18"/>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b/>
      <w:bCs/>
      <w:kern w:val="0"/>
      <w:sz w:val="18"/>
      <w:szCs w:val="18"/>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b/>
      <w:bCs/>
      <w:kern w:val="0"/>
      <w:sz w:val="18"/>
      <w:szCs w:val="18"/>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kern w:val="0"/>
      <w:sz w:val="18"/>
      <w:szCs w:val="18"/>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kern w:val="0"/>
      <w:sz w:val="18"/>
      <w:szCs w:val="18"/>
    </w:rPr>
  </w:style>
  <w:style w:type="paragraph" w:customStyle="1" w:styleId="xl75">
    <w:name w:val="xl75"/>
    <w:basedOn w:val="a"/>
    <w:qFormat/>
    <w:pPr>
      <w:widowControl/>
      <w:pBdr>
        <w:top w:val="single" w:sz="4" w:space="0" w:color="auto"/>
        <w:left w:val="single" w:sz="4" w:space="0" w:color="auto"/>
      </w:pBdr>
      <w:spacing w:before="100" w:beforeAutospacing="1" w:after="100" w:afterAutospacing="1" w:line="312" w:lineRule="auto"/>
      <w:ind w:firstLine="482"/>
      <w:jc w:val="left"/>
    </w:pPr>
    <w:rPr>
      <w:rFonts w:ascii="宋体" w:hAnsi="宋体" w:cs="宋体"/>
      <w:kern w:val="0"/>
      <w:sz w:val="18"/>
      <w:szCs w:val="18"/>
    </w:rPr>
  </w:style>
  <w:style w:type="paragraph" w:customStyle="1" w:styleId="xl76">
    <w:name w:val="xl76"/>
    <w:basedOn w:val="a"/>
    <w:qFormat/>
    <w:pPr>
      <w:widowControl/>
      <w:pBdr>
        <w:top w:val="single" w:sz="4" w:space="0" w:color="auto"/>
      </w:pBdr>
      <w:spacing w:before="100" w:beforeAutospacing="1" w:after="100" w:afterAutospacing="1" w:line="312" w:lineRule="auto"/>
      <w:ind w:firstLine="482"/>
      <w:jc w:val="left"/>
    </w:pPr>
    <w:rPr>
      <w:rFonts w:ascii="宋体" w:hAnsi="宋体" w:cs="宋体"/>
      <w:kern w:val="0"/>
      <w:sz w:val="18"/>
      <w:szCs w:val="18"/>
    </w:rPr>
  </w:style>
  <w:style w:type="paragraph" w:customStyle="1" w:styleId="xl776">
    <w:name w:val="xl7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b/>
      <w:bCs/>
      <w:color w:val="000000"/>
      <w:kern w:val="0"/>
      <w:sz w:val="20"/>
      <w:szCs w:val="20"/>
    </w:rPr>
  </w:style>
  <w:style w:type="paragraph" w:customStyle="1" w:styleId="xl777">
    <w:name w:val="xl7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b/>
      <w:bCs/>
      <w:color w:val="000000"/>
      <w:kern w:val="0"/>
      <w:sz w:val="20"/>
      <w:szCs w:val="20"/>
    </w:rPr>
  </w:style>
  <w:style w:type="paragraph" w:customStyle="1" w:styleId="xl778">
    <w:name w:val="xl7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b/>
      <w:bCs/>
      <w:color w:val="000000"/>
      <w:kern w:val="0"/>
      <w:sz w:val="20"/>
      <w:szCs w:val="20"/>
    </w:rPr>
  </w:style>
  <w:style w:type="paragraph" w:customStyle="1" w:styleId="xl779">
    <w:name w:val="xl779"/>
    <w:basedOn w:val="a"/>
    <w:qFormat/>
    <w:pPr>
      <w:widowControl/>
      <w:spacing w:before="100" w:beforeAutospacing="1" w:after="100" w:afterAutospacing="1" w:line="312" w:lineRule="auto"/>
      <w:ind w:firstLine="482"/>
      <w:jc w:val="center"/>
      <w:textAlignment w:val="center"/>
    </w:pPr>
    <w:rPr>
      <w:rFonts w:ascii="宋体" w:hAnsi="宋体" w:cs="宋体"/>
      <w:kern w:val="0"/>
      <w:sz w:val="20"/>
      <w:szCs w:val="20"/>
    </w:rPr>
  </w:style>
  <w:style w:type="paragraph" w:customStyle="1" w:styleId="xl780">
    <w:name w:val="xl7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kern w:val="0"/>
      <w:sz w:val="20"/>
      <w:szCs w:val="20"/>
    </w:rPr>
  </w:style>
  <w:style w:type="paragraph" w:customStyle="1" w:styleId="xl781">
    <w:name w:val="xl7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kern w:val="0"/>
      <w:sz w:val="20"/>
      <w:szCs w:val="20"/>
    </w:rPr>
  </w:style>
  <w:style w:type="paragraph" w:customStyle="1" w:styleId="xl782">
    <w:name w:val="xl782"/>
    <w:basedOn w:val="a"/>
    <w:qFormat/>
    <w:pPr>
      <w:widowControl/>
      <w:spacing w:before="100" w:beforeAutospacing="1" w:after="100" w:afterAutospacing="1" w:line="312" w:lineRule="auto"/>
      <w:ind w:firstLine="482"/>
      <w:jc w:val="center"/>
      <w:textAlignment w:val="center"/>
    </w:pPr>
    <w:rPr>
      <w:rFonts w:ascii="宋体" w:hAnsi="宋体" w:cs="宋体"/>
      <w:kern w:val="0"/>
      <w:sz w:val="24"/>
    </w:rPr>
  </w:style>
  <w:style w:type="paragraph" w:customStyle="1" w:styleId="xl783">
    <w:name w:val="xl7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color w:val="000000"/>
      <w:kern w:val="0"/>
      <w:sz w:val="18"/>
      <w:szCs w:val="18"/>
    </w:rPr>
  </w:style>
  <w:style w:type="paragraph" w:customStyle="1" w:styleId="xl784">
    <w:name w:val="xl784"/>
    <w:basedOn w:val="a"/>
    <w:qFormat/>
    <w:pPr>
      <w:widowControl/>
      <w:pBdr>
        <w:top w:val="single" w:sz="4" w:space="0" w:color="auto"/>
        <w:left w:val="single" w:sz="4" w:space="0" w:color="auto"/>
        <w:bottom w:val="single" w:sz="4" w:space="0" w:color="auto"/>
      </w:pBdr>
      <w:spacing w:before="100" w:beforeAutospacing="1" w:after="100" w:afterAutospacing="1" w:line="312" w:lineRule="auto"/>
      <w:ind w:firstLine="482"/>
      <w:jc w:val="center"/>
      <w:textAlignment w:val="center"/>
    </w:pPr>
    <w:rPr>
      <w:rFonts w:ascii="宋体" w:hAnsi="宋体" w:cs="宋体"/>
      <w:color w:val="000000"/>
      <w:kern w:val="0"/>
      <w:sz w:val="18"/>
      <w:szCs w:val="18"/>
    </w:rPr>
  </w:style>
  <w:style w:type="paragraph" w:customStyle="1" w:styleId="xl785">
    <w:name w:val="xl7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color w:val="000000"/>
      <w:kern w:val="0"/>
      <w:sz w:val="18"/>
      <w:szCs w:val="18"/>
    </w:rPr>
  </w:style>
  <w:style w:type="paragraph" w:customStyle="1" w:styleId="xl786">
    <w:name w:val="xl786"/>
    <w:basedOn w:val="a"/>
    <w:qFormat/>
    <w:pPr>
      <w:widowControl/>
      <w:pBdr>
        <w:left w:val="single" w:sz="8" w:space="0" w:color="auto"/>
        <w:bottom w:val="single" w:sz="8" w:space="0" w:color="auto"/>
        <w:right w:val="single" w:sz="8" w:space="0" w:color="auto"/>
      </w:pBdr>
      <w:shd w:val="clear" w:color="000000" w:fill="FFFFFF"/>
      <w:spacing w:before="100" w:beforeAutospacing="1" w:after="100" w:afterAutospacing="1" w:line="312" w:lineRule="auto"/>
      <w:ind w:firstLine="482"/>
      <w:jc w:val="center"/>
    </w:pPr>
    <w:rPr>
      <w:rFonts w:ascii="宋体" w:hAnsi="宋体" w:cs="宋体"/>
      <w:b/>
      <w:bCs/>
      <w:color w:val="000000"/>
      <w:kern w:val="0"/>
      <w:sz w:val="18"/>
      <w:szCs w:val="18"/>
    </w:rPr>
  </w:style>
  <w:style w:type="paragraph" w:customStyle="1" w:styleId="xl787">
    <w:name w:val="xl787"/>
    <w:basedOn w:val="a"/>
    <w:qFormat/>
    <w:pPr>
      <w:widowControl/>
      <w:pBdr>
        <w:bottom w:val="single" w:sz="8" w:space="0" w:color="auto"/>
        <w:right w:val="single" w:sz="8" w:space="0" w:color="auto"/>
      </w:pBdr>
      <w:shd w:val="clear" w:color="000000" w:fill="FFFFFF"/>
      <w:spacing w:before="100" w:beforeAutospacing="1" w:after="100" w:afterAutospacing="1" w:line="312" w:lineRule="auto"/>
      <w:ind w:firstLine="482"/>
      <w:jc w:val="center"/>
    </w:pPr>
    <w:rPr>
      <w:rFonts w:ascii="宋体" w:hAnsi="宋体" w:cs="宋体"/>
      <w:b/>
      <w:bCs/>
      <w:color w:val="000000"/>
      <w:kern w:val="0"/>
      <w:sz w:val="18"/>
      <w:szCs w:val="18"/>
    </w:rPr>
  </w:style>
  <w:style w:type="paragraph" w:styleId="affffff2">
    <w:name w:val="No Spacing"/>
    <w:link w:val="affffff3"/>
    <w:uiPriority w:val="1"/>
    <w:qFormat/>
    <w:pPr>
      <w:widowControl w:val="0"/>
      <w:spacing w:line="312" w:lineRule="auto"/>
      <w:ind w:firstLineChars="200" w:firstLine="200"/>
      <w:jc w:val="both"/>
    </w:pPr>
    <w:rPr>
      <w:rFonts w:ascii="Calibri" w:hAnsi="Calibri"/>
      <w:kern w:val="2"/>
      <w:sz w:val="24"/>
      <w:szCs w:val="22"/>
    </w:rPr>
  </w:style>
  <w:style w:type="paragraph" w:customStyle="1" w:styleId="pic-info">
    <w:name w:val="pic-info"/>
    <w:basedOn w:val="a"/>
    <w:qFormat/>
    <w:pPr>
      <w:widowControl/>
      <w:spacing w:before="100" w:beforeAutospacing="1" w:after="100" w:afterAutospacing="1" w:line="312" w:lineRule="auto"/>
      <w:ind w:firstLine="482"/>
      <w:jc w:val="left"/>
    </w:pPr>
    <w:rPr>
      <w:rFonts w:ascii="宋体" w:hAnsi="宋体" w:cs="宋体"/>
      <w:kern w:val="0"/>
      <w:sz w:val="24"/>
    </w:rPr>
  </w:style>
  <w:style w:type="paragraph" w:customStyle="1" w:styleId="font8">
    <w:name w:val="font8"/>
    <w:basedOn w:val="a"/>
    <w:qFormat/>
    <w:pPr>
      <w:widowControl/>
      <w:spacing w:before="100" w:beforeAutospacing="1" w:after="100" w:afterAutospacing="1" w:line="240" w:lineRule="auto"/>
      <w:jc w:val="left"/>
    </w:pPr>
    <w:rPr>
      <w:rFonts w:ascii="宋体" w:hAnsi="宋体" w:cs="宋体"/>
      <w:color w:val="000000"/>
      <w:kern w:val="0"/>
      <w:szCs w:val="21"/>
    </w:rPr>
  </w:style>
  <w:style w:type="paragraph" w:customStyle="1" w:styleId="font9">
    <w:name w:val="font9"/>
    <w:basedOn w:val="a"/>
    <w:qFormat/>
    <w:pPr>
      <w:widowControl/>
      <w:spacing w:before="100" w:beforeAutospacing="1" w:after="100" w:afterAutospacing="1" w:line="240" w:lineRule="auto"/>
      <w:jc w:val="left"/>
    </w:pPr>
    <w:rPr>
      <w:rFonts w:ascii="仿宋_GB2312" w:eastAsia="仿宋_GB2312" w:hAnsi="宋体" w:cs="宋体"/>
      <w:color w:val="000000"/>
      <w:kern w:val="0"/>
      <w:szCs w:val="21"/>
    </w:rPr>
  </w:style>
  <w:style w:type="paragraph" w:customStyle="1" w:styleId="xl63">
    <w:name w:val="xl6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仿宋_GB2312" w:eastAsia="仿宋_GB2312" w:hAnsi="宋体" w:cs="宋体"/>
      <w:b/>
      <w:bCs/>
      <w:kern w:val="0"/>
      <w:sz w:val="20"/>
      <w:szCs w:val="20"/>
    </w:rPr>
  </w:style>
  <w:style w:type="character" w:customStyle="1" w:styleId="cp">
    <w:name w:val="cp"/>
    <w:qFormat/>
  </w:style>
  <w:style w:type="character" w:customStyle="1" w:styleId="4CharChar">
    <w:name w:val="标题 4 Char Char"/>
    <w:qFormat/>
    <w:rPr>
      <w:rFonts w:ascii="Arial" w:eastAsia="仿宋_GB2312" w:hAnsi="Arial"/>
      <w:b/>
      <w:bCs/>
      <w:kern w:val="28"/>
      <w:sz w:val="28"/>
      <w:szCs w:val="28"/>
      <w:lang w:val="en-US" w:eastAsia="zh-CN" w:bidi="ar-SA"/>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a"/>
    <w:qFormat/>
    <w:pPr>
      <w:spacing w:line="240" w:lineRule="auto"/>
    </w:pPr>
    <w:rPr>
      <w:rFonts w:ascii="Tahoma" w:hAnsi="Tahoma"/>
      <w:sz w:val="24"/>
      <w:szCs w:val="20"/>
    </w:rPr>
  </w:style>
  <w:style w:type="paragraph" w:customStyle="1" w:styleId="66">
    <w:name w:val="样式66"/>
    <w:basedOn w:val="a"/>
    <w:qFormat/>
    <w:pPr>
      <w:spacing w:beforeLines="100" w:afterLines="50" w:line="240" w:lineRule="auto"/>
      <w:jc w:val="center"/>
    </w:pPr>
    <w:rPr>
      <w:rFonts w:eastAsia="仿宋_GB2312"/>
      <w:b/>
      <w:sz w:val="24"/>
    </w:rPr>
  </w:style>
  <w:style w:type="character" w:customStyle="1" w:styleId="CharChar7">
    <w:name w:val="Char Char7"/>
    <w:qFormat/>
  </w:style>
  <w:style w:type="character" w:customStyle="1" w:styleId="5CharChar">
    <w:name w:val="标题 5 Char Char"/>
    <w:qFormat/>
    <w:rPr>
      <w:rFonts w:ascii="宋体" w:eastAsia="仿宋_GB2312" w:hAnsi="宋体"/>
      <w:b/>
      <w:kern w:val="24"/>
      <w:sz w:val="24"/>
      <w:lang w:val="en-US" w:eastAsia="zh-CN" w:bidi="ar-SA"/>
    </w:rPr>
  </w:style>
  <w:style w:type="character" w:customStyle="1" w:styleId="CharChar6">
    <w:name w:val="Char Char6"/>
    <w:qFormat/>
    <w:rPr>
      <w:rFonts w:ascii="黑体" w:eastAsia="黑体" w:hAnsi="Arial"/>
      <w:b/>
      <w:bCs/>
      <w:kern w:val="48"/>
      <w:sz w:val="28"/>
      <w:szCs w:val="32"/>
    </w:rPr>
  </w:style>
  <w:style w:type="character" w:customStyle="1" w:styleId="digest1">
    <w:name w:val="digest1"/>
    <w:qFormat/>
    <w:rPr>
      <w:color w:val="3A4343"/>
      <w:sz w:val="20"/>
      <w:szCs w:val="20"/>
    </w:rPr>
  </w:style>
  <w:style w:type="character" w:customStyle="1" w:styleId="CharChar5">
    <w:name w:val="Char Char5"/>
    <w:qFormat/>
    <w:rPr>
      <w:rFonts w:ascii="仿宋_GB2312" w:eastAsia="仿宋_GB2312"/>
      <w:b/>
      <w:bCs/>
      <w:kern w:val="44"/>
      <w:sz w:val="24"/>
      <w:szCs w:val="30"/>
      <w:lang w:val="en-US" w:eastAsia="zh-CN" w:bidi="ar-SA"/>
    </w:rPr>
  </w:style>
  <w:style w:type="character" w:customStyle="1" w:styleId="jianju1">
    <w:name w:val="jianju1"/>
    <w:qFormat/>
    <w:rPr>
      <w:color w:val="000000"/>
      <w:sz w:val="20"/>
      <w:szCs w:val="20"/>
      <w:u w:val="none"/>
    </w:rPr>
  </w:style>
  <w:style w:type="paragraph" w:customStyle="1" w:styleId="MTDisplayEquation">
    <w:name w:val="MTDisplayEquation"/>
    <w:basedOn w:val="a"/>
    <w:next w:val="a"/>
    <w:link w:val="MTDisplayEquationChar"/>
    <w:qFormat/>
    <w:pPr>
      <w:tabs>
        <w:tab w:val="center" w:pos="4160"/>
        <w:tab w:val="right" w:pos="8300"/>
      </w:tabs>
      <w:spacing w:line="240" w:lineRule="auto"/>
    </w:pPr>
    <w:rPr>
      <w:rFonts w:ascii="仿宋_GB2312" w:eastAsia="仿宋_GB2312"/>
      <w:sz w:val="24"/>
    </w:rPr>
  </w:style>
  <w:style w:type="character" w:customStyle="1" w:styleId="H1Char3">
    <w:name w:val="H1 Char3"/>
    <w:qFormat/>
    <w:rPr>
      <w:rFonts w:ascii="仿宋_GB2312" w:eastAsia="仿宋_GB2312"/>
      <w:b/>
      <w:bCs/>
      <w:kern w:val="48"/>
      <w:sz w:val="30"/>
      <w:szCs w:val="30"/>
      <w:lang w:val="en-US" w:eastAsia="zh-CN" w:bidi="ar-SA"/>
    </w:rPr>
  </w:style>
  <w:style w:type="character" w:customStyle="1" w:styleId="CharChar9">
    <w:name w:val="Char Char9"/>
    <w:qFormat/>
    <w:rPr>
      <w:rFonts w:ascii="Arial" w:eastAsia="黑体" w:hAnsi="Arial"/>
      <w:b/>
      <w:bCs/>
      <w:kern w:val="28"/>
      <w:sz w:val="28"/>
      <w:szCs w:val="28"/>
      <w:lang w:val="en-US" w:eastAsia="zh-CN" w:bidi="ar-SA"/>
    </w:rPr>
  </w:style>
  <w:style w:type="character" w:customStyle="1" w:styleId="CharChar8">
    <w:name w:val="Char Char8"/>
    <w:qFormat/>
    <w:rPr>
      <w:rFonts w:ascii="宋体" w:eastAsia="仿宋_GB2312" w:hAnsi="宋体"/>
      <w:b/>
      <w:kern w:val="24"/>
      <w:sz w:val="28"/>
      <w:lang w:val="en-US" w:eastAsia="zh-CN" w:bidi="ar-SA"/>
    </w:rPr>
  </w:style>
  <w:style w:type="paragraph" w:customStyle="1" w:styleId="xl112">
    <w:name w:val="xl11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b/>
      <w:bCs/>
      <w:kern w:val="0"/>
      <w:sz w:val="20"/>
      <w:szCs w:val="20"/>
    </w:rPr>
  </w:style>
  <w:style w:type="paragraph" w:customStyle="1" w:styleId="xl113">
    <w:name w:val="xl113"/>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14">
    <w:name w:val="xl11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15">
    <w:name w:val="xl11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16">
    <w:name w:val="xl11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17">
    <w:name w:val="xl11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18">
    <w:name w:val="xl11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仿宋_GB2312" w:eastAsia="仿宋_GB2312" w:hAnsi="宋体" w:cs="宋体"/>
      <w:kern w:val="0"/>
      <w:sz w:val="20"/>
      <w:szCs w:val="20"/>
    </w:rPr>
  </w:style>
  <w:style w:type="paragraph" w:customStyle="1" w:styleId="xl119">
    <w:name w:val="xl11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20">
    <w:name w:val="xl12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21">
    <w:name w:val="xl12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kern w:val="0"/>
      <w:sz w:val="20"/>
      <w:szCs w:val="20"/>
    </w:rPr>
  </w:style>
  <w:style w:type="paragraph" w:customStyle="1" w:styleId="xl122">
    <w:name w:val="xl12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character" w:customStyle="1" w:styleId="1e">
    <w:name w:val="书籍标题1"/>
    <w:uiPriority w:val="33"/>
    <w:qFormat/>
    <w:rPr>
      <w:b/>
      <w:bCs/>
      <w:smallCaps/>
      <w:spacing w:val="5"/>
    </w:rPr>
  </w:style>
  <w:style w:type="paragraph" w:customStyle="1" w:styleId="1f">
    <w:name w:val="正文1"/>
    <w:basedOn w:val="a"/>
    <w:next w:val="a"/>
    <w:qFormat/>
    <w:pPr>
      <w:autoSpaceDE w:val="0"/>
      <w:autoSpaceDN w:val="0"/>
      <w:adjustRightInd w:val="0"/>
      <w:spacing w:line="240" w:lineRule="auto"/>
      <w:jc w:val="left"/>
    </w:pPr>
    <w:rPr>
      <w:rFonts w:ascii="仿宋_GB2312" w:eastAsia="仿宋_GB2312"/>
      <w:kern w:val="0"/>
      <w:sz w:val="24"/>
    </w:rPr>
  </w:style>
  <w:style w:type="paragraph" w:customStyle="1" w:styleId="49">
    <w:name w:val="4"/>
    <w:basedOn w:val="a"/>
    <w:qFormat/>
    <w:pPr>
      <w:widowControl/>
      <w:spacing w:before="100" w:beforeAutospacing="1" w:after="100" w:afterAutospacing="1" w:line="240" w:lineRule="auto"/>
      <w:jc w:val="left"/>
    </w:pPr>
    <w:rPr>
      <w:rFonts w:ascii="宋体" w:hAnsi="宋体" w:cs="宋体"/>
      <w:kern w:val="0"/>
      <w:sz w:val="24"/>
    </w:rPr>
  </w:style>
  <w:style w:type="table" w:customStyle="1" w:styleId="82">
    <w:name w:val="网格型8"/>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网格型9"/>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网格型10"/>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0">
    <w:name w:val="列出段落1"/>
    <w:basedOn w:val="a"/>
    <w:uiPriority w:val="34"/>
    <w:qFormat/>
    <w:pPr>
      <w:spacing w:line="240" w:lineRule="auto"/>
      <w:ind w:firstLineChars="200" w:firstLine="420"/>
    </w:pPr>
    <w:rPr>
      <w:rFonts w:ascii="Calibri" w:hAnsi="Calibri"/>
      <w:szCs w:val="22"/>
    </w:rPr>
  </w:style>
  <w:style w:type="paragraph" w:customStyle="1" w:styleId="1110">
    <w:name w:val="修订111"/>
    <w:hidden/>
    <w:uiPriority w:val="99"/>
    <w:qFormat/>
    <w:rPr>
      <w:kern w:val="2"/>
      <w:sz w:val="21"/>
      <w:szCs w:val="24"/>
    </w:rPr>
  </w:style>
  <w:style w:type="paragraph" w:customStyle="1" w:styleId="TOC111">
    <w:name w:val="TOC 标题111"/>
    <w:basedOn w:val="1"/>
    <w:next w:val="a"/>
    <w:uiPriority w:val="39"/>
    <w:qFormat/>
    <w:pPr>
      <w:widowControl/>
      <w:spacing w:before="480" w:after="0" w:line="276" w:lineRule="auto"/>
      <w:ind w:left="0" w:firstLine="0"/>
      <w:jc w:val="left"/>
      <w:outlineLvl w:val="9"/>
    </w:pPr>
    <w:rPr>
      <w:rFonts w:ascii="Cambria" w:hAnsi="Cambria" w:cs="Times New Roman"/>
      <w:b/>
      <w:bCs/>
      <w:color w:val="365F91"/>
      <w:kern w:val="0"/>
      <w:sz w:val="28"/>
      <w:szCs w:val="28"/>
    </w:rPr>
  </w:style>
  <w:style w:type="paragraph" w:customStyle="1" w:styleId="CharChar23CharCharCharChar">
    <w:name w:val="Char Char23 Char Char Char Char"/>
    <w:basedOn w:val="a"/>
    <w:qFormat/>
    <w:pPr>
      <w:adjustRightInd w:val="0"/>
      <w:snapToGrid w:val="0"/>
      <w:spacing w:line="380" w:lineRule="exact"/>
    </w:pPr>
    <w:rPr>
      <w:sz w:val="24"/>
      <w:szCs w:val="20"/>
    </w:rPr>
  </w:style>
  <w:style w:type="character" w:customStyle="1" w:styleId="1f1">
    <w:name w:val="占位符文本1"/>
    <w:uiPriority w:val="99"/>
    <w:semiHidden/>
    <w:qFormat/>
    <w:rPr>
      <w:color w:val="808080"/>
    </w:rPr>
  </w:style>
  <w:style w:type="table" w:customStyle="1" w:styleId="120">
    <w:name w:val="网格型12"/>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3">
    <w:name w:val="无间隔 字符"/>
    <w:basedOn w:val="a1"/>
    <w:link w:val="affffff2"/>
    <w:uiPriority w:val="1"/>
    <w:qFormat/>
    <w:rPr>
      <w:rFonts w:ascii="Calibri" w:eastAsia="宋体" w:hAnsi="Calibri" w:cs="Times New Roman"/>
      <w:sz w:val="24"/>
    </w:rPr>
  </w:style>
  <w:style w:type="character" w:customStyle="1" w:styleId="TOC30">
    <w:name w:val="TOC 3 字符"/>
    <w:link w:val="TOC3"/>
    <w:uiPriority w:val="39"/>
    <w:qFormat/>
    <w:locked/>
    <w:rPr>
      <w:rFonts w:eastAsia="宋体" w:cstheme="minorHAnsi"/>
      <w:i/>
      <w:iCs/>
      <w:sz w:val="20"/>
      <w:szCs w:val="20"/>
    </w:rPr>
  </w:style>
  <w:style w:type="character" w:customStyle="1" w:styleId="z-">
    <w:name w:val="z-窗体顶端 字符"/>
    <w:basedOn w:val="a1"/>
    <w:link w:val="z-1"/>
    <w:uiPriority w:val="99"/>
    <w:qFormat/>
    <w:rPr>
      <w:rFonts w:ascii="Arial" w:hAnsi="Arial" w:cs="Arial"/>
      <w:vanish/>
      <w:sz w:val="16"/>
      <w:szCs w:val="16"/>
    </w:rPr>
  </w:style>
  <w:style w:type="paragraph" w:customStyle="1" w:styleId="z-1">
    <w:name w:val="z-窗体顶端1"/>
    <w:basedOn w:val="a"/>
    <w:next w:val="a"/>
    <w:link w:val="z-"/>
    <w:uiPriority w:val="99"/>
    <w:unhideWhenUsed/>
    <w:qFormat/>
    <w:pPr>
      <w:widowControl/>
      <w:pBdr>
        <w:bottom w:val="single" w:sz="6" w:space="1" w:color="auto"/>
      </w:pBdr>
      <w:spacing w:line="240" w:lineRule="auto"/>
      <w:jc w:val="center"/>
    </w:pPr>
    <w:rPr>
      <w:rFonts w:ascii="Arial" w:eastAsiaTheme="minorEastAsia" w:hAnsi="Arial" w:cs="Arial"/>
      <w:vanish/>
      <w:sz w:val="16"/>
      <w:szCs w:val="16"/>
    </w:rPr>
  </w:style>
  <w:style w:type="character" w:customStyle="1" w:styleId="z-Char1">
    <w:name w:val="z-窗体顶端 Char1"/>
    <w:basedOn w:val="a1"/>
    <w:uiPriority w:val="99"/>
    <w:semiHidden/>
    <w:qFormat/>
    <w:rPr>
      <w:rFonts w:ascii="Arial" w:eastAsia="宋体" w:hAnsi="Arial" w:cs="Arial"/>
      <w:vanish/>
      <w:sz w:val="16"/>
      <w:szCs w:val="16"/>
    </w:rPr>
  </w:style>
  <w:style w:type="paragraph" w:customStyle="1" w:styleId="z-10">
    <w:name w:val="z-窗体底端1"/>
    <w:basedOn w:val="a"/>
    <w:next w:val="a"/>
    <w:link w:val="z-0"/>
    <w:uiPriority w:val="99"/>
    <w:unhideWhenUsed/>
    <w:qFormat/>
    <w:pPr>
      <w:widowControl/>
      <w:pBdr>
        <w:top w:val="single" w:sz="6" w:space="1" w:color="auto"/>
      </w:pBdr>
      <w:spacing w:line="240" w:lineRule="auto"/>
      <w:jc w:val="center"/>
    </w:pPr>
    <w:rPr>
      <w:rFonts w:ascii="Arial" w:hAnsi="Arial" w:cs="Arial"/>
      <w:vanish/>
      <w:kern w:val="0"/>
      <w:sz w:val="16"/>
      <w:szCs w:val="16"/>
    </w:rPr>
  </w:style>
  <w:style w:type="character" w:customStyle="1" w:styleId="z-0">
    <w:name w:val="z-窗体底端 字符"/>
    <w:basedOn w:val="a1"/>
    <w:link w:val="z-10"/>
    <w:uiPriority w:val="99"/>
    <w:qFormat/>
    <w:rPr>
      <w:rFonts w:ascii="Arial" w:eastAsia="宋体" w:hAnsi="Arial" w:cs="Arial"/>
      <w:vanish/>
      <w:kern w:val="0"/>
      <w:sz w:val="16"/>
      <w:szCs w:val="16"/>
    </w:rPr>
  </w:style>
  <w:style w:type="paragraph" w:customStyle="1" w:styleId="reader-word-layer">
    <w:name w:val="reader-word-layer"/>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xl185">
    <w:name w:val="xl1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sz w:val="20"/>
      <w:szCs w:val="20"/>
    </w:rPr>
  </w:style>
  <w:style w:type="paragraph" w:customStyle="1" w:styleId="xl186">
    <w:name w:val="xl18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187">
    <w:name w:val="xl187"/>
    <w:basedOn w:val="a"/>
    <w:qFormat/>
    <w:pPr>
      <w:widowControl/>
      <w:spacing w:before="100" w:beforeAutospacing="1" w:after="100" w:afterAutospacing="1" w:line="240" w:lineRule="auto"/>
      <w:jc w:val="left"/>
    </w:pPr>
    <w:rPr>
      <w:kern w:val="0"/>
      <w:sz w:val="20"/>
      <w:szCs w:val="20"/>
    </w:rPr>
  </w:style>
  <w:style w:type="paragraph" w:customStyle="1" w:styleId="xl188">
    <w:name w:val="xl188"/>
    <w:basedOn w:val="a"/>
    <w:qFormat/>
    <w:pPr>
      <w:widowControl/>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kern w:val="0"/>
      <w:sz w:val="20"/>
      <w:szCs w:val="20"/>
    </w:rPr>
  </w:style>
  <w:style w:type="paragraph" w:customStyle="1" w:styleId="xl189">
    <w:name w:val="xl189"/>
    <w:basedOn w:val="a"/>
    <w:qFormat/>
    <w:pPr>
      <w:widowControl/>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kern w:val="0"/>
      <w:sz w:val="20"/>
      <w:szCs w:val="20"/>
    </w:rPr>
  </w:style>
  <w:style w:type="paragraph" w:customStyle="1" w:styleId="xl190">
    <w:name w:val="xl190"/>
    <w:basedOn w:val="a"/>
    <w:qFormat/>
    <w:pPr>
      <w:widowControl/>
      <w:shd w:val="clear" w:color="000000" w:fill="C4D79B"/>
      <w:spacing w:before="100" w:beforeAutospacing="1" w:after="100" w:afterAutospacing="1" w:line="240" w:lineRule="auto"/>
      <w:jc w:val="left"/>
    </w:pPr>
    <w:rPr>
      <w:kern w:val="0"/>
      <w:sz w:val="20"/>
      <w:szCs w:val="20"/>
    </w:rPr>
  </w:style>
  <w:style w:type="paragraph" w:customStyle="1" w:styleId="xl191">
    <w:name w:val="xl19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kern w:val="0"/>
      <w:sz w:val="20"/>
      <w:szCs w:val="20"/>
    </w:rPr>
  </w:style>
  <w:style w:type="paragraph" w:customStyle="1" w:styleId="xl192">
    <w:name w:val="xl19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sz w:val="20"/>
      <w:szCs w:val="20"/>
    </w:rPr>
  </w:style>
  <w:style w:type="paragraph" w:customStyle="1" w:styleId="xl193">
    <w:name w:val="xl193"/>
    <w:basedOn w:val="a"/>
    <w:qFormat/>
    <w:pPr>
      <w:widowControl/>
      <w:spacing w:before="100" w:beforeAutospacing="1" w:after="100" w:afterAutospacing="1" w:line="240" w:lineRule="auto"/>
      <w:jc w:val="left"/>
    </w:pPr>
    <w:rPr>
      <w:kern w:val="0"/>
      <w:sz w:val="20"/>
      <w:szCs w:val="20"/>
    </w:rPr>
  </w:style>
  <w:style w:type="paragraph" w:customStyle="1" w:styleId="xl194">
    <w:name w:val="xl194"/>
    <w:basedOn w:val="a"/>
    <w:qFormat/>
    <w:pPr>
      <w:widowControl/>
      <w:pBdr>
        <w:top w:val="single" w:sz="4" w:space="0" w:color="auto"/>
        <w:left w:val="single" w:sz="4" w:space="0" w:color="auto"/>
        <w:bottom w:val="single" w:sz="4" w:space="0" w:color="auto"/>
      </w:pBdr>
      <w:spacing w:before="100" w:beforeAutospacing="1" w:after="100" w:afterAutospacing="1" w:line="240" w:lineRule="auto"/>
      <w:jc w:val="center"/>
    </w:pPr>
    <w:rPr>
      <w:b/>
      <w:bCs/>
      <w:kern w:val="0"/>
      <w:sz w:val="20"/>
      <w:szCs w:val="20"/>
    </w:rPr>
  </w:style>
  <w:style w:type="paragraph" w:customStyle="1" w:styleId="xl195">
    <w:name w:val="xl195"/>
    <w:basedOn w:val="a"/>
    <w:qFormat/>
    <w:pPr>
      <w:widowControl/>
      <w:pBdr>
        <w:top w:val="single" w:sz="4" w:space="0" w:color="auto"/>
        <w:bottom w:val="single" w:sz="4" w:space="0" w:color="auto"/>
      </w:pBdr>
      <w:spacing w:before="100" w:beforeAutospacing="1" w:after="100" w:afterAutospacing="1" w:line="240" w:lineRule="auto"/>
      <w:jc w:val="center"/>
    </w:pPr>
    <w:rPr>
      <w:b/>
      <w:bCs/>
      <w:kern w:val="0"/>
      <w:sz w:val="20"/>
      <w:szCs w:val="20"/>
    </w:rPr>
  </w:style>
  <w:style w:type="paragraph" w:customStyle="1" w:styleId="xl196">
    <w:name w:val="xl196"/>
    <w:basedOn w:val="a"/>
    <w:qFormat/>
    <w:pPr>
      <w:widowControl/>
      <w:pBdr>
        <w:top w:val="single" w:sz="4" w:space="0" w:color="auto"/>
        <w:bottom w:val="single" w:sz="4" w:space="0" w:color="auto"/>
        <w:right w:val="single" w:sz="4" w:space="0" w:color="auto"/>
      </w:pBdr>
      <w:spacing w:before="100" w:beforeAutospacing="1" w:after="100" w:afterAutospacing="1" w:line="240" w:lineRule="auto"/>
      <w:jc w:val="center"/>
    </w:pPr>
    <w:rPr>
      <w:b/>
      <w:bCs/>
      <w:kern w:val="0"/>
      <w:sz w:val="20"/>
      <w:szCs w:val="20"/>
    </w:rPr>
  </w:style>
  <w:style w:type="paragraph" w:customStyle="1" w:styleId="xl197">
    <w:name w:val="xl197"/>
    <w:basedOn w:val="a"/>
    <w:qFormat/>
    <w:pPr>
      <w:widowControl/>
      <w:pBdr>
        <w:top w:val="single" w:sz="4" w:space="0" w:color="auto"/>
        <w:left w:val="single" w:sz="4" w:space="0" w:color="auto"/>
        <w:bottom w:val="single" w:sz="4" w:space="0" w:color="auto"/>
      </w:pBdr>
      <w:spacing w:before="100" w:beforeAutospacing="1" w:after="100" w:afterAutospacing="1" w:line="240" w:lineRule="auto"/>
      <w:jc w:val="center"/>
    </w:pPr>
    <w:rPr>
      <w:b/>
      <w:bCs/>
      <w:kern w:val="0"/>
      <w:sz w:val="20"/>
      <w:szCs w:val="20"/>
    </w:rPr>
  </w:style>
  <w:style w:type="paragraph" w:customStyle="1" w:styleId="xl198">
    <w:name w:val="xl198"/>
    <w:basedOn w:val="a"/>
    <w:qFormat/>
    <w:pPr>
      <w:widowControl/>
      <w:pBdr>
        <w:top w:val="single" w:sz="4" w:space="0" w:color="auto"/>
        <w:bottom w:val="single" w:sz="4" w:space="0" w:color="auto"/>
        <w:right w:val="single" w:sz="4" w:space="0" w:color="auto"/>
      </w:pBdr>
      <w:spacing w:before="100" w:beforeAutospacing="1" w:after="100" w:afterAutospacing="1" w:line="240" w:lineRule="auto"/>
      <w:jc w:val="center"/>
    </w:pPr>
    <w:rPr>
      <w:b/>
      <w:bCs/>
      <w:kern w:val="0"/>
      <w:sz w:val="20"/>
      <w:szCs w:val="20"/>
    </w:rPr>
  </w:style>
  <w:style w:type="paragraph" w:customStyle="1" w:styleId="xl199">
    <w:name w:val="xl199"/>
    <w:basedOn w:val="a"/>
    <w:qFormat/>
    <w:pPr>
      <w:widowControl/>
      <w:pBdr>
        <w:top w:val="single" w:sz="4" w:space="0" w:color="auto"/>
        <w:left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00">
    <w:name w:val="xl200"/>
    <w:basedOn w:val="a"/>
    <w:qFormat/>
    <w:pPr>
      <w:widowControl/>
      <w:pBdr>
        <w:left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01">
    <w:name w:val="xl201"/>
    <w:basedOn w:val="a"/>
    <w:qFormat/>
    <w:pPr>
      <w:widowControl/>
      <w:pBdr>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02">
    <w:name w:val="xl20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仿宋_GB2312" w:eastAsia="仿宋_GB2312" w:hAnsi="宋体" w:cs="宋体"/>
      <w:kern w:val="0"/>
      <w:sz w:val="20"/>
      <w:szCs w:val="20"/>
    </w:rPr>
  </w:style>
  <w:style w:type="paragraph" w:customStyle="1" w:styleId="xl203">
    <w:name w:val="xl20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sz w:val="20"/>
      <w:szCs w:val="20"/>
    </w:rPr>
  </w:style>
  <w:style w:type="paragraph" w:customStyle="1" w:styleId="xl204">
    <w:name w:val="xl20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05">
    <w:name w:val="xl20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06">
    <w:name w:val="xl206"/>
    <w:basedOn w:val="a"/>
    <w:qFormat/>
    <w:pPr>
      <w:widowControl/>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kern w:val="0"/>
      <w:sz w:val="20"/>
      <w:szCs w:val="20"/>
    </w:rPr>
  </w:style>
  <w:style w:type="paragraph" w:customStyle="1" w:styleId="xl207">
    <w:name w:val="xl207"/>
    <w:basedOn w:val="a"/>
    <w:qFormat/>
    <w:pPr>
      <w:widowControl/>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kern w:val="0"/>
      <w:sz w:val="20"/>
      <w:szCs w:val="20"/>
    </w:rPr>
  </w:style>
  <w:style w:type="paragraph" w:customStyle="1" w:styleId="xl208">
    <w:name w:val="xl208"/>
    <w:basedOn w:val="a"/>
    <w:qFormat/>
    <w:pPr>
      <w:widowControl/>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kern w:val="0"/>
      <w:sz w:val="20"/>
      <w:szCs w:val="20"/>
    </w:rPr>
  </w:style>
  <w:style w:type="paragraph" w:customStyle="1" w:styleId="msonormal0">
    <w:name w:val="msonormal"/>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xl179">
    <w:name w:val="xl1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180">
    <w:name w:val="xl1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181">
    <w:name w:val="xl1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182">
    <w:name w:val="xl1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仿宋_GB2312" w:eastAsia="仿宋_GB2312" w:hAnsi="宋体" w:cs="宋体"/>
      <w:kern w:val="0"/>
      <w:sz w:val="20"/>
      <w:szCs w:val="20"/>
    </w:rPr>
  </w:style>
  <w:style w:type="paragraph" w:customStyle="1" w:styleId="xl183">
    <w:name w:val="xl183"/>
    <w:basedOn w:val="a"/>
    <w:qFormat/>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ascii="仿宋_GB2312" w:eastAsia="仿宋_GB2312" w:hAnsi="宋体" w:cs="宋体"/>
      <w:kern w:val="0"/>
      <w:sz w:val="20"/>
      <w:szCs w:val="20"/>
    </w:rPr>
  </w:style>
  <w:style w:type="paragraph" w:customStyle="1" w:styleId="xl184">
    <w:name w:val="xl184"/>
    <w:basedOn w:val="a"/>
    <w:qFormat/>
    <w:pPr>
      <w:widowControl/>
      <w:pBdr>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31">
    <w:name w:val="xl231"/>
    <w:basedOn w:val="a"/>
    <w:qFormat/>
    <w:pPr>
      <w:widowControl/>
      <w:spacing w:before="100" w:beforeAutospacing="1" w:after="100" w:afterAutospacing="1" w:line="240" w:lineRule="auto"/>
      <w:jc w:val="left"/>
      <w:textAlignment w:val="bottom"/>
    </w:pPr>
    <w:rPr>
      <w:rFonts w:ascii="宋体" w:hAnsi="宋体" w:cs="宋体"/>
      <w:kern w:val="0"/>
      <w:sz w:val="24"/>
    </w:rPr>
  </w:style>
  <w:style w:type="paragraph" w:customStyle="1" w:styleId="xl232">
    <w:name w:val="xl23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sz w:val="24"/>
    </w:rPr>
  </w:style>
  <w:style w:type="paragraph" w:customStyle="1" w:styleId="xl233">
    <w:name w:val="xl23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4"/>
    </w:rPr>
  </w:style>
  <w:style w:type="paragraph" w:customStyle="1" w:styleId="xl234">
    <w:name w:val="xl2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仿宋_GB2312" w:eastAsia="仿宋_GB2312" w:hAnsi="宋体" w:cs="宋体"/>
      <w:b/>
      <w:bCs/>
      <w:kern w:val="0"/>
      <w:sz w:val="24"/>
    </w:rPr>
  </w:style>
  <w:style w:type="paragraph" w:customStyle="1" w:styleId="2147">
    <w:name w:val="样式 2 + 首行缩进:  1.47 字符"/>
    <w:basedOn w:val="a"/>
    <w:qFormat/>
    <w:pPr>
      <w:spacing w:line="500" w:lineRule="exact"/>
      <w:ind w:firstLineChars="147" w:firstLine="147"/>
      <w:outlineLvl w:val="1"/>
    </w:pPr>
    <w:rPr>
      <w:rFonts w:ascii="宋体" w:hAnsi="宋体" w:cs="宋体"/>
      <w:b/>
      <w:bCs/>
      <w:sz w:val="28"/>
      <w:szCs w:val="20"/>
    </w:rPr>
  </w:style>
  <w:style w:type="paragraph" w:customStyle="1" w:styleId="TOC20">
    <w:name w:val="TOC 标题2"/>
    <w:basedOn w:val="1"/>
    <w:next w:val="a"/>
    <w:uiPriority w:val="39"/>
    <w:unhideWhenUsed/>
    <w:qFormat/>
    <w:pPr>
      <w:widowControl/>
      <w:spacing w:after="0" w:line="259" w:lineRule="auto"/>
      <w:ind w:left="0" w:firstLine="0"/>
      <w:jc w:val="left"/>
      <w:outlineLvl w:val="9"/>
    </w:pPr>
    <w:rPr>
      <w:rFonts w:asciiTheme="majorHAnsi" w:eastAsiaTheme="majorEastAsia" w:hAnsiTheme="majorHAnsi" w:cstheme="majorBidi"/>
      <w:color w:val="365F91" w:themeColor="accent1" w:themeShade="BF"/>
      <w:kern w:val="0"/>
    </w:rPr>
  </w:style>
  <w:style w:type="character" w:customStyle="1" w:styleId="3f">
    <w:name w:val="正文首行缩进 字符3"/>
    <w:qFormat/>
  </w:style>
  <w:style w:type="character" w:customStyle="1" w:styleId="220">
    <w:name w:val="正文首行缩进 2 字符2"/>
    <w:qFormat/>
    <w:rPr>
      <w:rFonts w:ascii="Times New Roman" w:eastAsia="宋体" w:hAnsi="Times New Roman" w:cs="Times New Roman"/>
      <w:szCs w:val="24"/>
    </w:rPr>
  </w:style>
  <w:style w:type="character" w:customStyle="1" w:styleId="Char9">
    <w:name w:val="正文文本 Char"/>
    <w:qFormat/>
    <w:rPr>
      <w:rFonts w:eastAsia="仿宋_GB2312"/>
      <w:kern w:val="28"/>
      <w:sz w:val="24"/>
    </w:rPr>
  </w:style>
  <w:style w:type="character" w:customStyle="1" w:styleId="7Char">
    <w:name w:val="样式7 Char"/>
    <w:link w:val="73"/>
    <w:qFormat/>
    <w:locked/>
    <w:rPr>
      <w:rFonts w:ascii="仿宋_GB2312" w:eastAsia="仿宋_GB2312"/>
      <w:kern w:val="2"/>
      <w:sz w:val="28"/>
    </w:rPr>
  </w:style>
  <w:style w:type="paragraph" w:customStyle="1" w:styleId="xl243">
    <w:name w:val="xl243"/>
    <w:basedOn w:val="a"/>
    <w:qFormat/>
    <w:pPr>
      <w:widowControl/>
      <w:spacing w:before="100" w:beforeAutospacing="1" w:after="100" w:afterAutospacing="1" w:line="240" w:lineRule="auto"/>
      <w:jc w:val="center"/>
    </w:pPr>
    <w:rPr>
      <w:rFonts w:ascii="宋体" w:hAnsi="宋体" w:cs="宋体"/>
      <w:kern w:val="0"/>
      <w:sz w:val="24"/>
    </w:rPr>
  </w:style>
  <w:style w:type="paragraph" w:customStyle="1" w:styleId="xl244">
    <w:name w:val="xl244"/>
    <w:basedOn w:val="a"/>
    <w:qFormat/>
    <w:pPr>
      <w:widowControl/>
      <w:spacing w:before="100" w:beforeAutospacing="1" w:after="100" w:afterAutospacing="1" w:line="240" w:lineRule="auto"/>
      <w:jc w:val="center"/>
    </w:pPr>
    <w:rPr>
      <w:rFonts w:ascii="宋体" w:hAnsi="宋体" w:cs="宋体"/>
      <w:color w:val="FF0000"/>
      <w:kern w:val="0"/>
      <w:sz w:val="24"/>
    </w:rPr>
  </w:style>
  <w:style w:type="paragraph" w:customStyle="1" w:styleId="xl245">
    <w:name w:val="xl24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仿宋_GB2312" w:eastAsia="仿宋_GB2312" w:hAnsi="宋体" w:cs="宋体"/>
      <w:kern w:val="0"/>
      <w:sz w:val="22"/>
      <w:szCs w:val="22"/>
    </w:rPr>
  </w:style>
  <w:style w:type="paragraph" w:customStyle="1" w:styleId="xl246">
    <w:name w:val="xl24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仿宋_GB2312" w:eastAsia="仿宋_GB2312" w:hAnsi="宋体" w:cs="宋体"/>
      <w:b/>
      <w:bCs/>
      <w:kern w:val="0"/>
      <w:sz w:val="22"/>
      <w:szCs w:val="22"/>
    </w:rPr>
  </w:style>
  <w:style w:type="paragraph" w:customStyle="1" w:styleId="xl247">
    <w:name w:val="xl247"/>
    <w:basedOn w:val="a"/>
    <w:qFormat/>
    <w:pPr>
      <w:widowControl/>
      <w:spacing w:before="100" w:beforeAutospacing="1" w:after="100" w:afterAutospacing="1" w:line="240" w:lineRule="auto"/>
      <w:jc w:val="center"/>
      <w:textAlignment w:val="center"/>
    </w:pPr>
    <w:rPr>
      <w:rFonts w:ascii="仿宋_GB2312" w:eastAsia="仿宋_GB2312" w:hAnsi="宋体" w:cs="宋体"/>
      <w:b/>
      <w:bCs/>
      <w:kern w:val="0"/>
      <w:sz w:val="22"/>
      <w:szCs w:val="22"/>
    </w:rPr>
  </w:style>
  <w:style w:type="paragraph" w:customStyle="1" w:styleId="xl248">
    <w:name w:val="xl24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仿宋_GB2312" w:eastAsia="仿宋_GB2312" w:hAnsi="宋体" w:cs="宋体"/>
      <w:b/>
      <w:bCs/>
      <w:kern w:val="0"/>
      <w:sz w:val="22"/>
      <w:szCs w:val="22"/>
    </w:rPr>
  </w:style>
  <w:style w:type="paragraph" w:customStyle="1" w:styleId="xl249">
    <w:name w:val="xl249"/>
    <w:basedOn w:val="a"/>
    <w:qFormat/>
    <w:pPr>
      <w:widowControl/>
      <w:spacing w:before="100" w:beforeAutospacing="1" w:after="100" w:afterAutospacing="1" w:line="240" w:lineRule="auto"/>
      <w:jc w:val="center"/>
    </w:pPr>
    <w:rPr>
      <w:rFonts w:ascii="仿宋_GB2312" w:eastAsia="仿宋_GB2312" w:hAnsi="宋体" w:cs="宋体"/>
      <w:kern w:val="0"/>
      <w:sz w:val="22"/>
      <w:szCs w:val="22"/>
    </w:rPr>
  </w:style>
  <w:style w:type="paragraph" w:customStyle="1" w:styleId="xl250">
    <w:name w:val="xl250"/>
    <w:basedOn w:val="a"/>
    <w:qFormat/>
    <w:pPr>
      <w:widowControl/>
      <w:spacing w:before="100" w:beforeAutospacing="1" w:after="100" w:afterAutospacing="1" w:line="240" w:lineRule="auto"/>
      <w:jc w:val="center"/>
      <w:textAlignment w:val="center"/>
    </w:pPr>
    <w:rPr>
      <w:rFonts w:ascii="仿宋_GB2312" w:eastAsia="仿宋_GB2312" w:hAnsi="宋体" w:cs="宋体"/>
      <w:kern w:val="0"/>
      <w:sz w:val="22"/>
      <w:szCs w:val="22"/>
    </w:rPr>
  </w:style>
  <w:style w:type="paragraph" w:customStyle="1" w:styleId="xl251">
    <w:name w:val="xl251"/>
    <w:basedOn w:val="a"/>
    <w:qFormat/>
    <w:pPr>
      <w:widowControl/>
      <w:spacing w:before="100" w:beforeAutospacing="1" w:after="100" w:afterAutospacing="1" w:line="240" w:lineRule="auto"/>
      <w:jc w:val="center"/>
      <w:textAlignment w:val="center"/>
    </w:pPr>
    <w:rPr>
      <w:rFonts w:ascii="仿宋_GB2312" w:eastAsia="仿宋_GB2312" w:hAnsi="宋体" w:cs="宋体"/>
      <w:kern w:val="0"/>
      <w:sz w:val="22"/>
      <w:szCs w:val="22"/>
    </w:rPr>
  </w:style>
  <w:style w:type="paragraph" w:customStyle="1" w:styleId="xl252">
    <w:name w:val="xl25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2"/>
      <w:szCs w:val="22"/>
    </w:rPr>
  </w:style>
  <w:style w:type="paragraph" w:customStyle="1" w:styleId="xl253">
    <w:name w:val="xl25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仿宋_GB2312" w:eastAsia="仿宋_GB2312" w:hAnsi="宋体" w:cs="宋体"/>
      <w:color w:val="000000"/>
      <w:kern w:val="0"/>
      <w:sz w:val="22"/>
      <w:szCs w:val="22"/>
    </w:rPr>
  </w:style>
  <w:style w:type="paragraph" w:customStyle="1" w:styleId="xl254">
    <w:name w:val="xl254"/>
    <w:basedOn w:val="a"/>
    <w:qFormat/>
    <w:pPr>
      <w:widowControl/>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仿宋_GB2312" w:eastAsia="仿宋_GB2312" w:hAnsi="宋体" w:cs="宋体"/>
      <w:b/>
      <w:bCs/>
      <w:kern w:val="0"/>
      <w:sz w:val="22"/>
      <w:szCs w:val="22"/>
    </w:rPr>
  </w:style>
  <w:style w:type="paragraph" w:customStyle="1" w:styleId="font10">
    <w:name w:val="font10"/>
    <w:basedOn w:val="a"/>
    <w:qFormat/>
    <w:pPr>
      <w:widowControl/>
      <w:spacing w:before="100" w:beforeAutospacing="1" w:after="100" w:afterAutospacing="1" w:line="240" w:lineRule="auto"/>
      <w:jc w:val="left"/>
    </w:pPr>
    <w:rPr>
      <w:rFonts w:ascii="仿宋_GB2312" w:eastAsia="仿宋_GB2312" w:hAnsi="宋体" w:cs="宋体"/>
      <w:color w:val="000000"/>
      <w:kern w:val="0"/>
      <w:sz w:val="22"/>
      <w:szCs w:val="22"/>
    </w:rPr>
  </w:style>
  <w:style w:type="paragraph" w:customStyle="1" w:styleId="font11">
    <w:name w:val="font11"/>
    <w:basedOn w:val="a"/>
    <w:qFormat/>
    <w:pPr>
      <w:widowControl/>
      <w:spacing w:before="100" w:beforeAutospacing="1" w:after="100" w:afterAutospacing="1" w:line="240" w:lineRule="auto"/>
      <w:jc w:val="left"/>
    </w:pPr>
    <w:rPr>
      <w:rFonts w:ascii="仿宋_GB2312" w:eastAsia="仿宋_GB2312" w:hAnsi="宋体" w:cs="宋体"/>
      <w:color w:val="000000"/>
      <w:kern w:val="0"/>
      <w:sz w:val="22"/>
      <w:szCs w:val="22"/>
    </w:rPr>
  </w:style>
  <w:style w:type="paragraph" w:customStyle="1" w:styleId="font12">
    <w:name w:val="font12"/>
    <w:basedOn w:val="a"/>
    <w:qFormat/>
    <w:pPr>
      <w:widowControl/>
      <w:spacing w:before="100" w:beforeAutospacing="1" w:after="100" w:afterAutospacing="1" w:line="240" w:lineRule="auto"/>
      <w:jc w:val="left"/>
    </w:pPr>
    <w:rPr>
      <w:kern w:val="0"/>
      <w:sz w:val="22"/>
      <w:szCs w:val="22"/>
    </w:rPr>
  </w:style>
  <w:style w:type="paragraph" w:customStyle="1" w:styleId="font13">
    <w:name w:val="font13"/>
    <w:basedOn w:val="a"/>
    <w:qFormat/>
    <w:pPr>
      <w:widowControl/>
      <w:spacing w:before="100" w:beforeAutospacing="1" w:after="100" w:afterAutospacing="1" w:line="240" w:lineRule="auto"/>
      <w:jc w:val="left"/>
    </w:pPr>
    <w:rPr>
      <w:color w:val="000000"/>
      <w:kern w:val="0"/>
      <w:sz w:val="22"/>
      <w:szCs w:val="22"/>
    </w:rPr>
  </w:style>
  <w:style w:type="paragraph" w:customStyle="1" w:styleId="font14">
    <w:name w:val="font14"/>
    <w:basedOn w:val="a"/>
    <w:qFormat/>
    <w:pPr>
      <w:widowControl/>
      <w:spacing w:before="100" w:beforeAutospacing="1" w:after="100" w:afterAutospacing="1" w:line="240" w:lineRule="auto"/>
      <w:jc w:val="left"/>
    </w:pPr>
    <w:rPr>
      <w:color w:val="000000"/>
      <w:kern w:val="0"/>
      <w:sz w:val="22"/>
      <w:szCs w:val="22"/>
    </w:rPr>
  </w:style>
  <w:style w:type="paragraph" w:customStyle="1" w:styleId="font15">
    <w:name w:val="font15"/>
    <w:basedOn w:val="a"/>
    <w:qFormat/>
    <w:pPr>
      <w:widowControl/>
      <w:spacing w:before="100" w:beforeAutospacing="1" w:after="100" w:afterAutospacing="1" w:line="240" w:lineRule="auto"/>
      <w:jc w:val="left"/>
    </w:pPr>
    <w:rPr>
      <w:rFonts w:ascii="仿宋_GB2312" w:eastAsia="仿宋_GB2312" w:hAnsi="宋体" w:cs="宋体"/>
      <w:b/>
      <w:bCs/>
      <w:kern w:val="0"/>
      <w:sz w:val="22"/>
      <w:szCs w:val="22"/>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4"/>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4"/>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kern w:val="0"/>
      <w:sz w:val="24"/>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4"/>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kern w:val="0"/>
      <w:sz w:val="24"/>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4"/>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4"/>
    </w:rPr>
  </w:style>
  <w:style w:type="paragraph" w:customStyle="1" w:styleId="xl84">
    <w:name w:val="xl84"/>
    <w:basedOn w:val="a"/>
    <w:qFormat/>
    <w:pPr>
      <w:widowControl/>
      <w:spacing w:before="100" w:beforeAutospacing="1" w:after="100" w:afterAutospacing="1" w:line="240" w:lineRule="auto"/>
      <w:jc w:val="center"/>
    </w:pPr>
    <w:rPr>
      <w:rFonts w:ascii="仿宋_GB2312" w:eastAsia="仿宋_GB2312" w:hAnsi="宋体" w:cs="宋体"/>
      <w:kern w:val="0"/>
      <w:sz w:val="24"/>
    </w:rPr>
  </w:style>
  <w:style w:type="paragraph" w:customStyle="1" w:styleId="xl85">
    <w:name w:val="xl85"/>
    <w:basedOn w:val="a"/>
    <w:qFormat/>
    <w:pPr>
      <w:widowControl/>
      <w:spacing w:before="100" w:beforeAutospacing="1" w:after="100" w:afterAutospacing="1" w:line="240" w:lineRule="auto"/>
      <w:jc w:val="center"/>
    </w:pPr>
    <w:rPr>
      <w:rFonts w:ascii="仿宋_GB2312" w:eastAsia="仿宋_GB2312" w:hAnsi="宋体" w:cs="宋体"/>
      <w:kern w:val="0"/>
      <w:sz w:val="24"/>
    </w:rPr>
  </w:style>
  <w:style w:type="character" w:customStyle="1" w:styleId="Char1f3">
    <w:name w:val="批注文字 Char1"/>
    <w:basedOn w:val="a1"/>
    <w:uiPriority w:val="99"/>
    <w:qFormat/>
    <w:rPr>
      <w:rFonts w:ascii="Times New Roman" w:eastAsia="宋体" w:hAnsi="Times New Roman" w:cs="Times New Roman"/>
      <w:szCs w:val="24"/>
    </w:rPr>
  </w:style>
  <w:style w:type="paragraph" w:customStyle="1" w:styleId="1f2">
    <w:name w:val="无间隔1"/>
    <w:link w:val="Chara"/>
    <w:uiPriority w:val="1"/>
    <w:qFormat/>
    <w:pPr>
      <w:widowControl w:val="0"/>
      <w:spacing w:line="312" w:lineRule="auto"/>
      <w:ind w:firstLineChars="200" w:firstLine="200"/>
      <w:jc w:val="both"/>
    </w:pPr>
    <w:rPr>
      <w:rFonts w:ascii="Calibri" w:hAnsi="Calibri"/>
      <w:kern w:val="2"/>
      <w:sz w:val="24"/>
      <w:szCs w:val="22"/>
    </w:rPr>
  </w:style>
  <w:style w:type="character" w:customStyle="1" w:styleId="Chara">
    <w:name w:val="无间隔 Char"/>
    <w:basedOn w:val="a1"/>
    <w:link w:val="1f2"/>
    <w:uiPriority w:val="1"/>
    <w:qFormat/>
    <w:rPr>
      <w:rFonts w:ascii="Calibri" w:hAnsi="Calibri"/>
      <w:kern w:val="2"/>
      <w:sz w:val="24"/>
      <w:szCs w:val="22"/>
    </w:rPr>
  </w:style>
  <w:style w:type="paragraph" w:customStyle="1" w:styleId="112">
    <w:name w:val="列出段落11"/>
    <w:basedOn w:val="a"/>
    <w:uiPriority w:val="34"/>
    <w:qFormat/>
    <w:pPr>
      <w:spacing w:line="240" w:lineRule="auto"/>
      <w:ind w:firstLineChars="200" w:firstLine="420"/>
    </w:pPr>
    <w:rPr>
      <w:rFonts w:ascii="Calibri" w:hAnsi="Calibri"/>
      <w:szCs w:val="22"/>
    </w:rPr>
  </w:style>
  <w:style w:type="paragraph" w:customStyle="1" w:styleId="113">
    <w:name w:val="修订11"/>
    <w:hidden/>
    <w:uiPriority w:val="99"/>
    <w:qFormat/>
    <w:rPr>
      <w:kern w:val="2"/>
      <w:sz w:val="21"/>
      <w:szCs w:val="24"/>
    </w:rPr>
  </w:style>
  <w:style w:type="paragraph" w:customStyle="1" w:styleId="TOC11">
    <w:name w:val="TOC 标题11"/>
    <w:basedOn w:val="1"/>
    <w:next w:val="a"/>
    <w:uiPriority w:val="39"/>
    <w:qFormat/>
    <w:pPr>
      <w:widowControl/>
      <w:spacing w:before="480" w:after="0" w:line="276" w:lineRule="auto"/>
      <w:ind w:left="0" w:firstLine="0"/>
      <w:jc w:val="left"/>
      <w:outlineLvl w:val="9"/>
    </w:pPr>
    <w:rPr>
      <w:rFonts w:ascii="Cambria" w:hAnsi="Cambria" w:cs="Times New Roman"/>
      <w:b/>
      <w:bCs/>
      <w:color w:val="365F91"/>
      <w:kern w:val="0"/>
      <w:sz w:val="28"/>
      <w:szCs w:val="28"/>
    </w:rPr>
  </w:style>
  <w:style w:type="character" w:customStyle="1" w:styleId="114">
    <w:name w:val="占位符文本11"/>
    <w:uiPriority w:val="99"/>
    <w:semiHidden/>
    <w:qFormat/>
    <w:rPr>
      <w:color w:val="808080"/>
    </w:rPr>
  </w:style>
  <w:style w:type="character" w:customStyle="1" w:styleId="BodyTextFirstIndentChar1">
    <w:name w:val="Body Text First Indent Char1"/>
    <w:basedOn w:val="a6"/>
    <w:uiPriority w:val="99"/>
    <w:semiHidden/>
    <w:qFormat/>
    <w:rPr>
      <w:rFonts w:ascii="Times New Roman" w:eastAsia="宋体" w:hAnsi="Times New Roman" w:cs="Times New Roman"/>
      <w:kern w:val="2"/>
      <w:sz w:val="21"/>
      <w:szCs w:val="24"/>
    </w:rPr>
  </w:style>
  <w:style w:type="character" w:customStyle="1" w:styleId="FootnoteTextChar1">
    <w:name w:val="Footnote Text Char1"/>
    <w:basedOn w:val="a1"/>
    <w:uiPriority w:val="99"/>
    <w:semiHidden/>
    <w:qFormat/>
    <w:rPr>
      <w:rFonts w:ascii="Times New Roman" w:hAnsi="Times New Roman"/>
      <w:kern w:val="2"/>
      <w:sz w:val="18"/>
      <w:szCs w:val="18"/>
    </w:rPr>
  </w:style>
  <w:style w:type="character" w:customStyle="1" w:styleId="z-Char">
    <w:name w:val="z-窗体顶端 Char"/>
    <w:basedOn w:val="a1"/>
    <w:uiPriority w:val="99"/>
    <w:qFormat/>
    <w:rPr>
      <w:rFonts w:ascii="Arial" w:hAnsi="Arial" w:cs="Arial"/>
      <w:vanish/>
      <w:sz w:val="16"/>
      <w:szCs w:val="16"/>
    </w:rPr>
  </w:style>
  <w:style w:type="character" w:customStyle="1" w:styleId="z-Char0">
    <w:name w:val="z-窗体底端 Char"/>
    <w:basedOn w:val="a1"/>
    <w:uiPriority w:val="99"/>
    <w:qFormat/>
    <w:rPr>
      <w:rFonts w:ascii="Arial" w:hAnsi="Arial" w:cs="Arial"/>
      <w:vanish/>
      <w:sz w:val="16"/>
      <w:szCs w:val="16"/>
    </w:rPr>
  </w:style>
  <w:style w:type="paragraph" w:customStyle="1" w:styleId="2f3">
    <w:name w:val="列出段落2"/>
    <w:basedOn w:val="a"/>
    <w:uiPriority w:val="34"/>
    <w:qFormat/>
    <w:pPr>
      <w:spacing w:line="240" w:lineRule="auto"/>
      <w:ind w:firstLineChars="200" w:firstLine="420"/>
    </w:pPr>
    <w:rPr>
      <w:rFonts w:ascii="Calibri" w:hAnsi="Calibri"/>
      <w:szCs w:val="22"/>
    </w:rPr>
  </w:style>
  <w:style w:type="paragraph" w:customStyle="1" w:styleId="2f4">
    <w:name w:val="修订2"/>
    <w:hidden/>
    <w:uiPriority w:val="99"/>
    <w:qFormat/>
    <w:rPr>
      <w:kern w:val="2"/>
      <w:sz w:val="21"/>
      <w:szCs w:val="24"/>
    </w:rPr>
  </w:style>
  <w:style w:type="paragraph" w:customStyle="1" w:styleId="xl824">
    <w:name w:val="xl8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2"/>
      <w:szCs w:val="22"/>
    </w:rPr>
  </w:style>
  <w:style w:type="paragraph" w:customStyle="1" w:styleId="xl825">
    <w:name w:val="xl825"/>
    <w:basedOn w:val="a"/>
    <w:qFormat/>
    <w:pPr>
      <w:widowControl/>
      <w:spacing w:before="100" w:beforeAutospacing="1" w:after="100" w:afterAutospacing="1" w:line="240" w:lineRule="auto"/>
      <w:jc w:val="center"/>
      <w:textAlignment w:val="center"/>
    </w:pPr>
    <w:rPr>
      <w:rFonts w:ascii="宋体" w:hAnsi="宋体" w:cs="宋体"/>
      <w:kern w:val="0"/>
      <w:sz w:val="22"/>
      <w:szCs w:val="22"/>
    </w:rPr>
  </w:style>
  <w:style w:type="paragraph" w:customStyle="1" w:styleId="xl826">
    <w:name w:val="xl8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2"/>
      <w:szCs w:val="22"/>
    </w:rPr>
  </w:style>
  <w:style w:type="paragraph" w:customStyle="1" w:styleId="xl827">
    <w:name w:val="xl82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2"/>
      <w:szCs w:val="22"/>
    </w:rPr>
  </w:style>
  <w:style w:type="paragraph" w:customStyle="1" w:styleId="xl828">
    <w:name w:val="xl828"/>
    <w:basedOn w:val="a"/>
    <w:qFormat/>
    <w:pPr>
      <w:widowControl/>
      <w:spacing w:before="100" w:beforeAutospacing="1" w:after="100" w:afterAutospacing="1" w:line="240" w:lineRule="auto"/>
      <w:jc w:val="center"/>
      <w:textAlignment w:val="center"/>
    </w:pPr>
    <w:rPr>
      <w:rFonts w:ascii="宋体" w:hAnsi="宋体" w:cs="宋体"/>
      <w:kern w:val="0"/>
      <w:sz w:val="22"/>
      <w:szCs w:val="22"/>
    </w:rPr>
  </w:style>
  <w:style w:type="paragraph" w:customStyle="1" w:styleId="xl829">
    <w:name w:val="xl829"/>
    <w:basedOn w:val="a"/>
    <w:qFormat/>
    <w:pPr>
      <w:widowControl/>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宋体" w:hAnsi="宋体" w:cs="宋体"/>
      <w:b/>
      <w:bCs/>
      <w:kern w:val="0"/>
      <w:sz w:val="22"/>
      <w:szCs w:val="22"/>
    </w:rPr>
  </w:style>
  <w:style w:type="paragraph" w:customStyle="1" w:styleId="xl830">
    <w:name w:val="xl830"/>
    <w:basedOn w:val="a"/>
    <w:qFormat/>
    <w:pPr>
      <w:widowControl/>
      <w:spacing w:before="100" w:beforeAutospacing="1" w:after="100" w:afterAutospacing="1" w:line="240" w:lineRule="auto"/>
      <w:jc w:val="center"/>
      <w:textAlignment w:val="center"/>
    </w:pPr>
    <w:rPr>
      <w:rFonts w:ascii="宋体" w:hAnsi="宋体" w:cs="宋体"/>
      <w:b/>
      <w:bCs/>
      <w:kern w:val="0"/>
      <w:sz w:val="22"/>
      <w:szCs w:val="22"/>
    </w:rPr>
  </w:style>
  <w:style w:type="character" w:customStyle="1" w:styleId="1Char0">
    <w:name w:val="标题 1 Char"/>
    <w:qFormat/>
    <w:rPr>
      <w:b/>
      <w:bCs/>
      <w:kern w:val="44"/>
      <w:sz w:val="44"/>
      <w:szCs w:val="44"/>
    </w:rPr>
  </w:style>
  <w:style w:type="character" w:customStyle="1" w:styleId="2Char2">
    <w:name w:val="标题 2 Char"/>
    <w:uiPriority w:val="9"/>
    <w:qFormat/>
    <w:rPr>
      <w:rFonts w:ascii="Cambria" w:eastAsia="宋体" w:hAnsi="Cambria" w:cs="Times New Roman"/>
      <w:b/>
      <w:bCs/>
      <w:kern w:val="2"/>
      <w:sz w:val="32"/>
      <w:szCs w:val="32"/>
    </w:rPr>
  </w:style>
  <w:style w:type="paragraph" w:customStyle="1" w:styleId="TOC21">
    <w:name w:val="TOC 标题21"/>
    <w:basedOn w:val="1"/>
    <w:next w:val="a"/>
    <w:uiPriority w:val="39"/>
    <w:qFormat/>
    <w:pPr>
      <w:widowControl/>
      <w:spacing w:before="480" w:after="0" w:line="276" w:lineRule="auto"/>
      <w:ind w:left="0" w:firstLine="0"/>
      <w:jc w:val="left"/>
      <w:outlineLvl w:val="9"/>
    </w:pPr>
    <w:rPr>
      <w:rFonts w:ascii="Cambria" w:hAnsi="Cambria" w:cs="Times New Roman"/>
      <w:b/>
      <w:bCs/>
      <w:color w:val="365F91"/>
      <w:kern w:val="0"/>
      <w:sz w:val="28"/>
      <w:szCs w:val="28"/>
    </w:rPr>
  </w:style>
  <w:style w:type="character" w:customStyle="1" w:styleId="2f5">
    <w:name w:val="占位符文本2"/>
    <w:uiPriority w:val="99"/>
    <w:semiHidden/>
    <w:qFormat/>
    <w:rPr>
      <w:color w:val="808080"/>
    </w:rPr>
  </w:style>
  <w:style w:type="paragraph" w:customStyle="1" w:styleId="2f6">
    <w:name w:val="无间隔2"/>
    <w:link w:val="Char1f4"/>
    <w:uiPriority w:val="1"/>
    <w:qFormat/>
    <w:pPr>
      <w:widowControl w:val="0"/>
      <w:spacing w:line="312" w:lineRule="auto"/>
      <w:ind w:firstLineChars="200" w:firstLine="200"/>
      <w:jc w:val="both"/>
    </w:pPr>
    <w:rPr>
      <w:rFonts w:ascii="Calibri" w:hAnsi="Calibri"/>
      <w:kern w:val="2"/>
      <w:sz w:val="24"/>
      <w:szCs w:val="22"/>
    </w:rPr>
  </w:style>
  <w:style w:type="character" w:customStyle="1" w:styleId="Char1f4">
    <w:name w:val="无间隔 Char1"/>
    <w:basedOn w:val="a1"/>
    <w:link w:val="2f6"/>
    <w:uiPriority w:val="1"/>
    <w:qFormat/>
    <w:rPr>
      <w:rFonts w:ascii="Calibri" w:hAnsi="Calibri"/>
      <w:kern w:val="2"/>
      <w:sz w:val="24"/>
      <w:szCs w:val="22"/>
    </w:rPr>
  </w:style>
  <w:style w:type="character" w:customStyle="1" w:styleId="2f7">
    <w:name w:val="书籍标题2"/>
    <w:uiPriority w:val="33"/>
    <w:qFormat/>
    <w:rPr>
      <w:b/>
      <w:bCs/>
      <w:smallCaps/>
      <w:spacing w:val="5"/>
    </w:rPr>
  </w:style>
  <w:style w:type="character" w:customStyle="1" w:styleId="z-Char2">
    <w:name w:val="z-窗体顶端 Char2"/>
    <w:basedOn w:val="a1"/>
    <w:link w:val="z-2"/>
    <w:uiPriority w:val="99"/>
    <w:qFormat/>
    <w:rPr>
      <w:rFonts w:ascii="Arial" w:hAnsi="Arial" w:cs="Arial"/>
      <w:vanish/>
      <w:sz w:val="16"/>
      <w:szCs w:val="16"/>
    </w:rPr>
  </w:style>
  <w:style w:type="paragraph" w:customStyle="1" w:styleId="z-2">
    <w:name w:val="z-窗体顶端2"/>
    <w:basedOn w:val="a"/>
    <w:next w:val="a"/>
    <w:link w:val="z-Char2"/>
    <w:uiPriority w:val="99"/>
    <w:unhideWhenUsed/>
    <w:qFormat/>
    <w:pPr>
      <w:widowControl/>
      <w:pBdr>
        <w:bottom w:val="single" w:sz="6" w:space="1" w:color="auto"/>
      </w:pBdr>
      <w:spacing w:line="240" w:lineRule="auto"/>
      <w:jc w:val="center"/>
    </w:pPr>
    <w:rPr>
      <w:rFonts w:ascii="Arial" w:hAnsi="Arial" w:cs="Arial"/>
      <w:vanish/>
      <w:kern w:val="0"/>
      <w:sz w:val="16"/>
      <w:szCs w:val="16"/>
    </w:rPr>
  </w:style>
  <w:style w:type="character" w:customStyle="1" w:styleId="z-11">
    <w:name w:val="z-窗体顶端 字符1"/>
    <w:basedOn w:val="a1"/>
    <w:link w:val="z-3"/>
    <w:uiPriority w:val="99"/>
    <w:qFormat/>
    <w:rPr>
      <w:rFonts w:ascii="Arial" w:hAnsi="Arial" w:cs="Arial"/>
      <w:vanish/>
      <w:kern w:val="2"/>
      <w:sz w:val="16"/>
      <w:szCs w:val="16"/>
    </w:rPr>
  </w:style>
  <w:style w:type="paragraph" w:customStyle="1" w:styleId="z-3">
    <w:name w:val="z-窗体顶端3"/>
    <w:basedOn w:val="a"/>
    <w:next w:val="a"/>
    <w:link w:val="z-11"/>
    <w:uiPriority w:val="99"/>
    <w:unhideWhenUsed/>
    <w:qFormat/>
    <w:pPr>
      <w:widowControl/>
      <w:pBdr>
        <w:bottom w:val="single" w:sz="6" w:space="1" w:color="auto"/>
      </w:pBdr>
      <w:spacing w:line="240" w:lineRule="auto"/>
      <w:jc w:val="center"/>
    </w:pPr>
    <w:rPr>
      <w:rFonts w:ascii="Arial" w:hAnsi="Arial" w:cs="Arial"/>
      <w:vanish/>
      <w:sz w:val="16"/>
      <w:szCs w:val="16"/>
    </w:rPr>
  </w:style>
  <w:style w:type="paragraph" w:customStyle="1" w:styleId="z-20">
    <w:name w:val="z-窗体底端2"/>
    <w:basedOn w:val="a"/>
    <w:next w:val="a"/>
    <w:link w:val="z-Char10"/>
    <w:uiPriority w:val="99"/>
    <w:unhideWhenUsed/>
    <w:qFormat/>
    <w:pPr>
      <w:widowControl/>
      <w:pBdr>
        <w:top w:val="single" w:sz="6" w:space="1" w:color="auto"/>
      </w:pBdr>
      <w:spacing w:line="240" w:lineRule="auto"/>
      <w:jc w:val="center"/>
    </w:pPr>
    <w:rPr>
      <w:rFonts w:ascii="Arial" w:hAnsi="Arial" w:cs="Arial"/>
      <w:vanish/>
      <w:kern w:val="0"/>
      <w:sz w:val="16"/>
      <w:szCs w:val="16"/>
    </w:rPr>
  </w:style>
  <w:style w:type="character" w:customStyle="1" w:styleId="z-Char10">
    <w:name w:val="z-窗体底端 Char1"/>
    <w:basedOn w:val="a1"/>
    <w:link w:val="z-20"/>
    <w:uiPriority w:val="99"/>
    <w:qFormat/>
    <w:rPr>
      <w:rFonts w:ascii="Arial" w:hAnsi="Arial" w:cs="Arial"/>
      <w:vanish/>
      <w:sz w:val="16"/>
      <w:szCs w:val="16"/>
    </w:rPr>
  </w:style>
  <w:style w:type="character" w:customStyle="1" w:styleId="Charb">
    <w:name w:val="日期 Char"/>
    <w:uiPriority w:val="99"/>
    <w:qFormat/>
    <w:rPr>
      <w:rFonts w:ascii="Times New Roman" w:eastAsia="宋体" w:hAnsi="Times New Roman" w:cs="Times New Roman"/>
      <w:szCs w:val="24"/>
    </w:rPr>
  </w:style>
  <w:style w:type="character" w:customStyle="1" w:styleId="3Char">
    <w:name w:val="标题 3 Char"/>
    <w:uiPriority w:val="9"/>
    <w:qFormat/>
    <w:rPr>
      <w:rFonts w:ascii="Times New Roman" w:eastAsia="仿宋_GB2312" w:hAnsi="Times New Roman" w:cs="Times New Roman"/>
      <w:b/>
      <w:bCs/>
      <w:kern w:val="0"/>
      <w:sz w:val="30"/>
      <w:szCs w:val="30"/>
      <w:lang w:val="zh-CN"/>
    </w:rPr>
  </w:style>
  <w:style w:type="character" w:customStyle="1" w:styleId="Charc">
    <w:name w:val="批注框文本 Char"/>
    <w:uiPriority w:val="99"/>
    <w:qFormat/>
    <w:rPr>
      <w:rFonts w:ascii="Times New Roman" w:eastAsia="宋体" w:hAnsi="Times New Roman" w:cs="Times New Roman"/>
      <w:sz w:val="18"/>
      <w:szCs w:val="18"/>
    </w:rPr>
  </w:style>
  <w:style w:type="character" w:customStyle="1" w:styleId="4Char">
    <w:name w:val="标题 4 Char"/>
    <w:uiPriority w:val="99"/>
    <w:qFormat/>
    <w:rPr>
      <w:rFonts w:ascii="Arial" w:eastAsia="黑体" w:hAnsi="Arial" w:cs="Times New Roman"/>
      <w:b/>
      <w:bCs/>
      <w:sz w:val="28"/>
      <w:szCs w:val="28"/>
    </w:rPr>
  </w:style>
  <w:style w:type="character" w:customStyle="1" w:styleId="5Char0">
    <w:name w:val="标题 5 Char"/>
    <w:uiPriority w:val="9"/>
    <w:qFormat/>
    <w:rPr>
      <w:rFonts w:ascii="Times New Roman" w:eastAsia="宋体" w:hAnsi="Times New Roman" w:cs="Times New Roman"/>
      <w:b/>
      <w:bCs/>
      <w:sz w:val="28"/>
      <w:szCs w:val="28"/>
    </w:rPr>
  </w:style>
  <w:style w:type="character" w:customStyle="1" w:styleId="6Char">
    <w:name w:val="标题 6 Char"/>
    <w:uiPriority w:val="9"/>
    <w:qFormat/>
    <w:rPr>
      <w:rFonts w:ascii="Arial" w:eastAsia="黑体" w:hAnsi="Arial" w:cs="Times New Roman"/>
      <w:b/>
      <w:bCs/>
      <w:sz w:val="24"/>
      <w:szCs w:val="24"/>
    </w:rPr>
  </w:style>
  <w:style w:type="character" w:customStyle="1" w:styleId="7Char0">
    <w:name w:val="标题 7 Char"/>
    <w:uiPriority w:val="9"/>
    <w:qFormat/>
    <w:rPr>
      <w:rFonts w:ascii="Arial Black" w:eastAsia="宋体" w:hAnsi="Arial Black" w:cs="Times New Roman"/>
      <w:spacing w:val="-5"/>
      <w:kern w:val="20"/>
      <w:sz w:val="18"/>
      <w:szCs w:val="20"/>
    </w:rPr>
  </w:style>
  <w:style w:type="character" w:customStyle="1" w:styleId="8Char">
    <w:name w:val="标题 8 Char"/>
    <w:uiPriority w:val="9"/>
    <w:qFormat/>
    <w:rPr>
      <w:rFonts w:ascii="Arial Black" w:eastAsia="宋体" w:hAnsi="Arial Black" w:cs="Times New Roman"/>
      <w:spacing w:val="-5"/>
      <w:kern w:val="20"/>
      <w:sz w:val="18"/>
      <w:szCs w:val="20"/>
    </w:rPr>
  </w:style>
  <w:style w:type="character" w:customStyle="1" w:styleId="9Char">
    <w:name w:val="标题 9 Char"/>
    <w:uiPriority w:val="9"/>
    <w:qFormat/>
    <w:rPr>
      <w:rFonts w:ascii="Arial Black" w:eastAsia="宋体" w:hAnsi="Arial Black" w:cs="Times New Roman"/>
      <w:spacing w:val="-5"/>
      <w:kern w:val="20"/>
      <w:sz w:val="18"/>
      <w:szCs w:val="20"/>
    </w:rPr>
  </w:style>
  <w:style w:type="character" w:customStyle="1" w:styleId="Chard">
    <w:name w:val="页眉 Char"/>
    <w:uiPriority w:val="99"/>
    <w:qFormat/>
    <w:rPr>
      <w:rFonts w:ascii="Times New Roman" w:eastAsia="仿宋_GB2312" w:hAnsi="Times New Roman"/>
      <w:kern w:val="28"/>
      <w:sz w:val="18"/>
      <w:szCs w:val="18"/>
    </w:rPr>
  </w:style>
  <w:style w:type="character" w:customStyle="1" w:styleId="Chare">
    <w:name w:val="尾注文本 Char"/>
    <w:uiPriority w:val="99"/>
    <w:qFormat/>
    <w:rPr>
      <w:rFonts w:ascii="Times New Roman" w:hAnsi="Times New Roman"/>
      <w:szCs w:val="24"/>
    </w:rPr>
  </w:style>
  <w:style w:type="character" w:customStyle="1" w:styleId="Charf">
    <w:name w:val="标题 Char"/>
    <w:uiPriority w:val="10"/>
    <w:qFormat/>
    <w:rPr>
      <w:rFonts w:ascii="Arial" w:hAnsi="Arial" w:cs="Arial"/>
      <w:b/>
      <w:bCs/>
      <w:sz w:val="32"/>
      <w:szCs w:val="32"/>
    </w:rPr>
  </w:style>
  <w:style w:type="character" w:customStyle="1" w:styleId="Charf0">
    <w:name w:val="脚注文本 Char"/>
    <w:qFormat/>
    <w:rPr>
      <w:rFonts w:ascii="Times New Roman" w:hAnsi="Times New Roman"/>
      <w:sz w:val="18"/>
      <w:szCs w:val="18"/>
    </w:rPr>
  </w:style>
  <w:style w:type="character" w:customStyle="1" w:styleId="2Char3">
    <w:name w:val="正文文本缩进 2 Char"/>
    <w:uiPriority w:val="99"/>
    <w:qFormat/>
    <w:rPr>
      <w:rFonts w:ascii="Times New Roman" w:eastAsia="仿宋_GB2312" w:hAnsi="Times New Roman"/>
      <w:kern w:val="28"/>
      <w:sz w:val="24"/>
      <w:szCs w:val="24"/>
    </w:rPr>
  </w:style>
  <w:style w:type="character" w:customStyle="1" w:styleId="Charf1">
    <w:name w:val="结束语 Char"/>
    <w:uiPriority w:val="99"/>
    <w:qFormat/>
    <w:rPr>
      <w:rFonts w:ascii="Times New Roman" w:hAnsi="Times New Roman"/>
      <w:szCs w:val="24"/>
    </w:rPr>
  </w:style>
  <w:style w:type="character" w:customStyle="1" w:styleId="Charf2">
    <w:name w:val="注释标题 Char"/>
    <w:uiPriority w:val="99"/>
    <w:qFormat/>
    <w:rPr>
      <w:rFonts w:ascii="Times New Roman" w:hAnsi="Times New Roman"/>
      <w:szCs w:val="24"/>
    </w:rPr>
  </w:style>
  <w:style w:type="character" w:customStyle="1" w:styleId="2Char4">
    <w:name w:val="正文文本 2 Char"/>
    <w:uiPriority w:val="99"/>
    <w:qFormat/>
    <w:rPr>
      <w:rFonts w:ascii="Times New Roman" w:hAnsi="Times New Roman"/>
      <w:sz w:val="24"/>
      <w:szCs w:val="24"/>
    </w:rPr>
  </w:style>
  <w:style w:type="character" w:customStyle="1" w:styleId="Charf3">
    <w:name w:val="文档结构图 Char"/>
    <w:uiPriority w:val="99"/>
    <w:qFormat/>
    <w:rPr>
      <w:rFonts w:ascii="宋体" w:hAnsi="Times New Roman"/>
      <w:sz w:val="18"/>
      <w:szCs w:val="18"/>
    </w:rPr>
  </w:style>
  <w:style w:type="character" w:customStyle="1" w:styleId="2Char5">
    <w:name w:val="正文首行缩进 2 Char"/>
    <w:uiPriority w:val="99"/>
    <w:qFormat/>
    <w:rPr>
      <w:rFonts w:ascii="Times New Roman" w:eastAsia="仿宋_GB2312" w:hAnsi="Times New Roman"/>
      <w:szCs w:val="24"/>
    </w:rPr>
  </w:style>
  <w:style w:type="character" w:customStyle="1" w:styleId="HTMLChar">
    <w:name w:val="HTML 预设格式 Char"/>
    <w:uiPriority w:val="99"/>
    <w:qFormat/>
    <w:rPr>
      <w:rFonts w:ascii="Courier New" w:hAnsi="Courier New" w:cs="Courier New"/>
    </w:rPr>
  </w:style>
  <w:style w:type="character" w:customStyle="1" w:styleId="Charf4">
    <w:name w:val="批注主题 Char"/>
    <w:uiPriority w:val="99"/>
    <w:qFormat/>
    <w:rPr>
      <w:rFonts w:ascii="Times New Roman" w:hAnsi="Times New Roman"/>
      <w:b/>
      <w:bCs/>
      <w:szCs w:val="24"/>
    </w:rPr>
  </w:style>
  <w:style w:type="character" w:customStyle="1" w:styleId="Charf5">
    <w:name w:val="纯文本 Char"/>
    <w:qFormat/>
    <w:rPr>
      <w:rFonts w:ascii="Times New Roman" w:eastAsia="仿宋_GB2312" w:hAnsi="Times New Roman"/>
      <w:kern w:val="28"/>
      <w:sz w:val="24"/>
      <w:szCs w:val="24"/>
    </w:rPr>
  </w:style>
  <w:style w:type="character" w:customStyle="1" w:styleId="Charf6">
    <w:name w:val="签名 Char"/>
    <w:uiPriority w:val="99"/>
    <w:qFormat/>
    <w:rPr>
      <w:rFonts w:ascii="Times New Roman" w:hAnsi="Times New Roman"/>
      <w:szCs w:val="24"/>
    </w:rPr>
  </w:style>
  <w:style w:type="character" w:customStyle="1" w:styleId="Charf7">
    <w:name w:val="宏文本 Char"/>
    <w:uiPriority w:val="99"/>
    <w:qFormat/>
    <w:rPr>
      <w:rFonts w:ascii="Courier New" w:hAnsi="Courier New"/>
      <w:sz w:val="24"/>
      <w:szCs w:val="24"/>
    </w:rPr>
  </w:style>
  <w:style w:type="character" w:customStyle="1" w:styleId="3Char0">
    <w:name w:val="正文文本缩进 3 Char"/>
    <w:uiPriority w:val="99"/>
    <w:qFormat/>
    <w:rPr>
      <w:rFonts w:ascii="Times New Roman" w:eastAsia="仿宋_GB2312" w:hAnsi="Times New Roman"/>
      <w:kern w:val="28"/>
      <w:sz w:val="16"/>
      <w:szCs w:val="16"/>
    </w:rPr>
  </w:style>
  <w:style w:type="character" w:customStyle="1" w:styleId="Charf8">
    <w:name w:val="正文文本缩进 Char"/>
    <w:uiPriority w:val="99"/>
    <w:qFormat/>
    <w:rPr>
      <w:rFonts w:ascii="Times New Roman" w:eastAsia="仿宋_GB2312" w:hAnsi="Times New Roman"/>
      <w:kern w:val="28"/>
      <w:sz w:val="24"/>
      <w:szCs w:val="24"/>
    </w:rPr>
  </w:style>
  <w:style w:type="character" w:customStyle="1" w:styleId="3Char2">
    <w:name w:val="正文文本 3 Char"/>
    <w:uiPriority w:val="99"/>
    <w:qFormat/>
    <w:rPr>
      <w:rFonts w:ascii="Times New Roman" w:hAnsi="Times New Roman"/>
      <w:sz w:val="16"/>
      <w:szCs w:val="16"/>
    </w:rPr>
  </w:style>
  <w:style w:type="character" w:customStyle="1" w:styleId="Charf9">
    <w:name w:val="页脚 Char"/>
    <w:uiPriority w:val="99"/>
    <w:qFormat/>
    <w:rPr>
      <w:rFonts w:ascii="Times New Roman" w:hAnsi="Times New Roman"/>
      <w:sz w:val="18"/>
      <w:szCs w:val="18"/>
    </w:rPr>
  </w:style>
  <w:style w:type="character" w:customStyle="1" w:styleId="Charfa">
    <w:name w:val="正文首行缩进 Char"/>
    <w:qFormat/>
    <w:rPr>
      <w:rFonts w:ascii="Times New Roman" w:eastAsia="仿宋_GB2312" w:hAnsi="Times New Roman"/>
      <w:kern w:val="28"/>
      <w:sz w:val="24"/>
      <w:szCs w:val="24"/>
    </w:rPr>
  </w:style>
  <w:style w:type="character" w:customStyle="1" w:styleId="Charfb">
    <w:name w:val="信息标题 Char"/>
    <w:uiPriority w:val="99"/>
    <w:qFormat/>
    <w:rPr>
      <w:rFonts w:ascii="Arial" w:hAnsi="Arial" w:cs="Arial"/>
      <w:sz w:val="24"/>
      <w:szCs w:val="24"/>
      <w:shd w:val="pct20" w:color="auto" w:fill="auto"/>
    </w:rPr>
  </w:style>
  <w:style w:type="character" w:customStyle="1" w:styleId="Charfc">
    <w:name w:val="称呼 Char"/>
    <w:uiPriority w:val="99"/>
    <w:qFormat/>
    <w:rPr>
      <w:rFonts w:ascii="Times New Roman" w:hAnsi="Times New Roman"/>
      <w:szCs w:val="24"/>
    </w:rPr>
  </w:style>
  <w:style w:type="character" w:customStyle="1" w:styleId="Charfd">
    <w:name w:val="副标题 Char"/>
    <w:uiPriority w:val="11"/>
    <w:qFormat/>
    <w:rPr>
      <w:rFonts w:ascii="Arial" w:hAnsi="Arial" w:cs="Arial"/>
      <w:b/>
      <w:bCs/>
      <w:kern w:val="28"/>
      <w:sz w:val="32"/>
      <w:szCs w:val="32"/>
    </w:rPr>
  </w:style>
  <w:style w:type="character" w:customStyle="1" w:styleId="Charfe">
    <w:name w:val="电子邮件签名 Char"/>
    <w:uiPriority w:val="99"/>
    <w:qFormat/>
    <w:rPr>
      <w:rFonts w:ascii="Times New Roman" w:hAnsi="Times New Roman"/>
      <w:szCs w:val="24"/>
    </w:rPr>
  </w:style>
  <w:style w:type="character" w:customStyle="1" w:styleId="HTMLChar0">
    <w:name w:val="HTML 地址 Char"/>
    <w:uiPriority w:val="99"/>
    <w:qFormat/>
    <w:rPr>
      <w:rFonts w:ascii="宋体" w:hAnsi="宋体" w:cs="宋体"/>
      <w:i/>
      <w:iCs/>
      <w:sz w:val="24"/>
      <w:szCs w:val="24"/>
    </w:rPr>
  </w:style>
  <w:style w:type="character" w:customStyle="1" w:styleId="3Char3">
    <w:name w:val="目录 3 Char"/>
    <w:uiPriority w:val="39"/>
    <w:qFormat/>
    <w:locked/>
    <w:rPr>
      <w:rFonts w:eastAsia="宋体" w:cs="Calibri"/>
      <w:i/>
      <w:iCs/>
      <w:sz w:val="20"/>
      <w:szCs w:val="20"/>
    </w:rPr>
  </w:style>
  <w:style w:type="paragraph" w:customStyle="1" w:styleId="xl229">
    <w:name w:val="xl2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30">
    <w:name w:val="xl230"/>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xl235">
    <w:name w:val="xl23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b/>
      <w:bCs/>
      <w:kern w:val="0"/>
      <w:sz w:val="20"/>
      <w:szCs w:val="20"/>
    </w:rPr>
  </w:style>
  <w:style w:type="paragraph" w:customStyle="1" w:styleId="xl236">
    <w:name w:val="xl23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仿宋_GB2312" w:eastAsia="仿宋_GB2312" w:hAnsi="宋体" w:cs="宋体"/>
      <w:kern w:val="0"/>
      <w:sz w:val="20"/>
      <w:szCs w:val="20"/>
    </w:rPr>
  </w:style>
  <w:style w:type="paragraph" w:customStyle="1" w:styleId="xl237">
    <w:name w:val="xl237"/>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b/>
      <w:bCs/>
      <w:kern w:val="0"/>
      <w:sz w:val="20"/>
      <w:szCs w:val="20"/>
    </w:rPr>
  </w:style>
  <w:style w:type="paragraph" w:customStyle="1" w:styleId="xl238">
    <w:name w:val="xl23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39">
    <w:name w:val="xl23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40">
    <w:name w:val="xl24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41">
    <w:name w:val="xl24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42">
    <w:name w:val="xl242"/>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b/>
      <w:bCs/>
      <w:color w:val="4F81BD"/>
      <w:kern w:val="0"/>
      <w:sz w:val="20"/>
      <w:szCs w:val="20"/>
    </w:rPr>
  </w:style>
  <w:style w:type="paragraph" w:customStyle="1" w:styleId="3f0">
    <w:name w:val="修订3"/>
    <w:hidden/>
    <w:uiPriority w:val="99"/>
    <w:qFormat/>
    <w:rPr>
      <w:kern w:val="2"/>
      <w:sz w:val="21"/>
      <w:szCs w:val="24"/>
    </w:rPr>
  </w:style>
  <w:style w:type="paragraph" w:customStyle="1" w:styleId="TableParagraph">
    <w:name w:val="Table Paragraph"/>
    <w:basedOn w:val="a"/>
    <w:uiPriority w:val="1"/>
    <w:qFormat/>
    <w:pPr>
      <w:autoSpaceDE w:val="0"/>
      <w:autoSpaceDN w:val="0"/>
      <w:spacing w:line="240" w:lineRule="auto"/>
      <w:jc w:val="center"/>
    </w:pPr>
    <w:rPr>
      <w:rFonts w:eastAsia="Times New Roman"/>
      <w:kern w:val="0"/>
      <w:sz w:val="22"/>
      <w:szCs w:val="22"/>
      <w:lang w:eastAsia="en-US"/>
    </w:rPr>
  </w:style>
  <w:style w:type="paragraph" w:customStyle="1" w:styleId="xl831">
    <w:name w:val="xl83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仿宋_GB2312" w:eastAsia="仿宋_GB2312" w:hAnsi="宋体" w:cs="宋体"/>
      <w:b/>
      <w:bCs/>
      <w:kern w:val="0"/>
      <w:sz w:val="22"/>
      <w:szCs w:val="22"/>
    </w:rPr>
  </w:style>
  <w:style w:type="paragraph" w:customStyle="1" w:styleId="xl832">
    <w:name w:val="xl832"/>
    <w:basedOn w:val="a"/>
    <w:qFormat/>
    <w:pPr>
      <w:widowControl/>
      <w:spacing w:before="100" w:beforeAutospacing="1" w:after="100" w:afterAutospacing="1" w:line="240" w:lineRule="auto"/>
      <w:jc w:val="center"/>
      <w:textAlignment w:val="center"/>
    </w:pPr>
    <w:rPr>
      <w:kern w:val="0"/>
      <w:sz w:val="22"/>
      <w:szCs w:val="22"/>
    </w:rPr>
  </w:style>
  <w:style w:type="paragraph" w:customStyle="1" w:styleId="xl833">
    <w:name w:val="xl83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kern w:val="0"/>
      <w:sz w:val="22"/>
      <w:szCs w:val="22"/>
    </w:rPr>
  </w:style>
  <w:style w:type="paragraph" w:customStyle="1" w:styleId="xl834">
    <w:name w:val="xl834"/>
    <w:basedOn w:val="a"/>
    <w:qFormat/>
    <w:pPr>
      <w:widowControl/>
      <w:spacing w:before="100" w:beforeAutospacing="1" w:after="100" w:afterAutospacing="1" w:line="240" w:lineRule="auto"/>
      <w:jc w:val="center"/>
    </w:pPr>
    <w:rPr>
      <w:kern w:val="0"/>
      <w:sz w:val="22"/>
      <w:szCs w:val="22"/>
    </w:rPr>
  </w:style>
  <w:style w:type="paragraph" w:customStyle="1" w:styleId="xl835">
    <w:name w:val="xl83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sz w:val="22"/>
      <w:szCs w:val="22"/>
    </w:rPr>
  </w:style>
  <w:style w:type="paragraph" w:customStyle="1" w:styleId="xl836">
    <w:name w:val="xl83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仿宋_GB2312" w:eastAsia="仿宋_GB2312" w:hAnsi="宋体" w:cs="宋体"/>
      <w:kern w:val="0"/>
      <w:sz w:val="22"/>
      <w:szCs w:val="22"/>
    </w:rPr>
  </w:style>
  <w:style w:type="paragraph" w:customStyle="1" w:styleId="xl837">
    <w:name w:val="xl83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sz w:val="22"/>
      <w:szCs w:val="22"/>
    </w:rPr>
  </w:style>
  <w:style w:type="paragraph" w:customStyle="1" w:styleId="xl838">
    <w:name w:val="xl83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2"/>
      <w:szCs w:val="22"/>
    </w:rPr>
  </w:style>
  <w:style w:type="character" w:customStyle="1" w:styleId="fontstyle01">
    <w:name w:val="fontstyle01"/>
    <w:basedOn w:val="a1"/>
    <w:qFormat/>
    <w:rPr>
      <w:rFonts w:ascii="仿宋_GB2312" w:eastAsia="仿宋_GB2312" w:hint="eastAsia"/>
      <w:color w:val="000000"/>
      <w:sz w:val="24"/>
      <w:szCs w:val="24"/>
    </w:rPr>
  </w:style>
  <w:style w:type="character" w:customStyle="1" w:styleId="fontstyle21">
    <w:name w:val="fontstyle21"/>
    <w:basedOn w:val="a1"/>
    <w:qFormat/>
    <w:rPr>
      <w:rFonts w:ascii="Times New Roman" w:hAnsi="Times New Roman" w:cs="Times New Roman" w:hint="default"/>
      <w:color w:val="000000"/>
      <w:sz w:val="24"/>
      <w:szCs w:val="24"/>
    </w:rPr>
  </w:style>
  <w:style w:type="character" w:customStyle="1" w:styleId="3f1">
    <w:name w:val="书籍标题3"/>
    <w:uiPriority w:val="33"/>
    <w:qFormat/>
    <w:rPr>
      <w:b/>
      <w:bCs/>
      <w:smallCaps/>
      <w:spacing w:val="5"/>
    </w:rPr>
  </w:style>
  <w:style w:type="paragraph" w:customStyle="1" w:styleId="z-30">
    <w:name w:val="z-窗体底端3"/>
    <w:basedOn w:val="a"/>
    <w:next w:val="a"/>
    <w:uiPriority w:val="99"/>
    <w:unhideWhenUsed/>
    <w:qFormat/>
    <w:pPr>
      <w:widowControl/>
      <w:pBdr>
        <w:top w:val="single" w:sz="6" w:space="1" w:color="auto"/>
      </w:pBdr>
      <w:spacing w:line="240" w:lineRule="auto"/>
      <w:jc w:val="center"/>
    </w:pPr>
    <w:rPr>
      <w:rFonts w:ascii="Arial" w:hAnsi="Arial" w:cs="Arial"/>
      <w:vanish/>
      <w:kern w:val="0"/>
      <w:sz w:val="16"/>
      <w:szCs w:val="16"/>
    </w:rPr>
  </w:style>
  <w:style w:type="paragraph" w:customStyle="1" w:styleId="TOC31">
    <w:name w:val="TOC 标题3"/>
    <w:basedOn w:val="1"/>
    <w:next w:val="a"/>
    <w:uiPriority w:val="39"/>
    <w:qFormat/>
    <w:pPr>
      <w:widowControl/>
      <w:spacing w:before="480" w:after="0" w:line="276" w:lineRule="auto"/>
      <w:ind w:left="0" w:firstLine="0"/>
      <w:jc w:val="left"/>
      <w:outlineLvl w:val="9"/>
    </w:pPr>
    <w:rPr>
      <w:rFonts w:ascii="Cambria" w:hAnsi="Cambria" w:cs="Times New Roman"/>
      <w:b/>
      <w:bCs/>
      <w:color w:val="365F91"/>
      <w:kern w:val="0"/>
      <w:sz w:val="28"/>
      <w:szCs w:val="28"/>
    </w:rPr>
  </w:style>
  <w:style w:type="paragraph" w:customStyle="1" w:styleId="xl210">
    <w:name w:val="xl210"/>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b/>
      <w:bCs/>
      <w:color w:val="FF0000"/>
      <w:kern w:val="0"/>
      <w:sz w:val="20"/>
      <w:szCs w:val="20"/>
    </w:rPr>
  </w:style>
  <w:style w:type="paragraph" w:customStyle="1" w:styleId="xl209">
    <w:name w:val="xl209"/>
    <w:basedOn w:val="a"/>
    <w:qFormat/>
    <w:pPr>
      <w:widowControl/>
      <w:spacing w:before="100" w:beforeAutospacing="1" w:after="100" w:afterAutospacing="1" w:line="240" w:lineRule="auto"/>
      <w:jc w:val="left"/>
    </w:pPr>
    <w:rPr>
      <w:b/>
      <w:bCs/>
      <w:kern w:val="0"/>
      <w:sz w:val="20"/>
      <w:szCs w:val="20"/>
    </w:rPr>
  </w:style>
  <w:style w:type="paragraph" w:customStyle="1" w:styleId="xl213">
    <w:name w:val="xl213"/>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b/>
      <w:bCs/>
      <w:kern w:val="0"/>
      <w:sz w:val="20"/>
      <w:szCs w:val="20"/>
    </w:rPr>
  </w:style>
  <w:style w:type="paragraph" w:customStyle="1" w:styleId="xl217">
    <w:name w:val="xl217"/>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b/>
      <w:bCs/>
      <w:kern w:val="0"/>
      <w:sz w:val="20"/>
      <w:szCs w:val="20"/>
    </w:rPr>
  </w:style>
  <w:style w:type="paragraph" w:customStyle="1" w:styleId="xl228">
    <w:name w:val="xl22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仿宋_GB2312" w:eastAsia="仿宋_GB2312" w:hAnsi="宋体" w:cs="宋体"/>
      <w:b/>
      <w:bCs/>
      <w:color w:val="FF0000"/>
      <w:kern w:val="0"/>
      <w:sz w:val="20"/>
      <w:szCs w:val="20"/>
    </w:rPr>
  </w:style>
  <w:style w:type="paragraph" w:customStyle="1" w:styleId="xl227">
    <w:name w:val="xl22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kern w:val="0"/>
      <w:sz w:val="20"/>
      <w:szCs w:val="20"/>
    </w:rPr>
  </w:style>
  <w:style w:type="paragraph" w:customStyle="1" w:styleId="xl220">
    <w:name w:val="xl22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18">
    <w:name w:val="xl21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11">
    <w:name w:val="xl21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FF0000"/>
      <w:kern w:val="0"/>
      <w:sz w:val="20"/>
      <w:szCs w:val="20"/>
    </w:rPr>
  </w:style>
  <w:style w:type="character" w:customStyle="1" w:styleId="z-21">
    <w:name w:val="z-窗体顶端 字符2"/>
    <w:basedOn w:val="a1"/>
    <w:uiPriority w:val="99"/>
    <w:semiHidden/>
    <w:qFormat/>
    <w:rPr>
      <w:rFonts w:ascii="Arial" w:hAnsi="Arial" w:cs="Arial"/>
      <w:vanish/>
      <w:kern w:val="2"/>
      <w:sz w:val="16"/>
      <w:szCs w:val="16"/>
    </w:rPr>
  </w:style>
  <w:style w:type="character" w:customStyle="1" w:styleId="z-12">
    <w:name w:val="z-窗体底端 字符1"/>
    <w:basedOn w:val="a1"/>
    <w:link w:val="z-4"/>
    <w:uiPriority w:val="99"/>
    <w:qFormat/>
    <w:rPr>
      <w:rFonts w:ascii="Arial" w:hAnsi="Arial" w:cs="Arial"/>
      <w:vanish/>
      <w:kern w:val="2"/>
      <w:sz w:val="16"/>
      <w:szCs w:val="16"/>
    </w:rPr>
  </w:style>
  <w:style w:type="paragraph" w:customStyle="1" w:styleId="z-4">
    <w:name w:val="z-窗体底端4"/>
    <w:basedOn w:val="a"/>
    <w:next w:val="a"/>
    <w:link w:val="z-12"/>
    <w:uiPriority w:val="99"/>
    <w:unhideWhenUsed/>
    <w:qFormat/>
    <w:pPr>
      <w:widowControl/>
      <w:pBdr>
        <w:top w:val="single" w:sz="6" w:space="1" w:color="auto"/>
      </w:pBdr>
      <w:spacing w:line="240" w:lineRule="auto"/>
      <w:jc w:val="center"/>
    </w:pPr>
    <w:rPr>
      <w:rFonts w:ascii="Arial" w:hAnsi="Arial" w:cs="Arial"/>
      <w:vanish/>
      <w:sz w:val="16"/>
      <w:szCs w:val="16"/>
    </w:rPr>
  </w:style>
  <w:style w:type="paragraph" w:customStyle="1" w:styleId="xl216">
    <w:name w:val="xl216"/>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b/>
      <w:bCs/>
      <w:kern w:val="0"/>
      <w:sz w:val="20"/>
      <w:szCs w:val="20"/>
    </w:rPr>
  </w:style>
  <w:style w:type="paragraph" w:customStyle="1" w:styleId="xl225">
    <w:name w:val="xl225"/>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b/>
      <w:bCs/>
      <w:kern w:val="0"/>
      <w:sz w:val="20"/>
      <w:szCs w:val="20"/>
    </w:rPr>
  </w:style>
  <w:style w:type="paragraph" w:customStyle="1" w:styleId="xl221">
    <w:name w:val="xl22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仿宋_GB2312" w:eastAsia="仿宋_GB2312" w:hAnsi="宋体" w:cs="宋体"/>
      <w:kern w:val="0"/>
      <w:sz w:val="20"/>
      <w:szCs w:val="20"/>
    </w:rPr>
  </w:style>
  <w:style w:type="paragraph" w:customStyle="1" w:styleId="xl226">
    <w:name w:val="xl226"/>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b/>
      <w:bCs/>
      <w:kern w:val="0"/>
      <w:sz w:val="20"/>
      <w:szCs w:val="20"/>
    </w:rPr>
  </w:style>
  <w:style w:type="paragraph" w:customStyle="1" w:styleId="xl212">
    <w:name w:val="xl21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sz w:val="20"/>
      <w:szCs w:val="20"/>
    </w:rPr>
  </w:style>
  <w:style w:type="paragraph" w:customStyle="1" w:styleId="xl214">
    <w:name w:val="xl214"/>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b/>
      <w:bCs/>
      <w:color w:val="FF0000"/>
      <w:kern w:val="0"/>
      <w:sz w:val="20"/>
      <w:szCs w:val="20"/>
    </w:rPr>
  </w:style>
  <w:style w:type="paragraph" w:customStyle="1" w:styleId="xl215">
    <w:name w:val="xl21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19">
    <w:name w:val="xl219"/>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b/>
      <w:bCs/>
      <w:kern w:val="0"/>
      <w:sz w:val="20"/>
      <w:szCs w:val="20"/>
    </w:rPr>
  </w:style>
  <w:style w:type="paragraph" w:customStyle="1" w:styleId="xl222">
    <w:name w:val="xl22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223">
    <w:name w:val="xl22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224">
    <w:name w:val="xl2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table" w:customStyle="1" w:styleId="311">
    <w:name w:val="列表型 31"/>
    <w:basedOn w:val="a2"/>
    <w:qFormat/>
    <w:pPr>
      <w:widowControl w:val="0"/>
      <w:jc w:val="both"/>
    </w:pPr>
    <w:rPr>
      <w:rFonts w:cs="Calibr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StylePr>
  </w:style>
  <w:style w:type="table" w:customStyle="1" w:styleId="130">
    <w:name w:val="网格型13"/>
    <w:basedOn w:val="a2"/>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8">
    <w:name w:val="表格主题2"/>
    <w:basedOn w:val="a2"/>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9">
    <w:name w:val="典雅型2"/>
    <w:basedOn w:val="a2"/>
    <w:qFormat/>
    <w:pPr>
      <w:widowControl w:val="0"/>
      <w:spacing w:beforeLines="30" w:before="93" w:afterLines="30" w:after="93" w:line="300" w:lineRule="auto"/>
      <w:ind w:firstLineChars="200" w:firstLine="480"/>
      <w:jc w:val="both"/>
    </w:pPr>
    <w:rPr>
      <w:rFonts w:cs="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StylePr>
  </w:style>
  <w:style w:type="table" w:customStyle="1" w:styleId="720">
    <w:name w:val="列表型 72"/>
    <w:basedOn w:val="a2"/>
    <w:qFormat/>
    <w:pPr>
      <w:widowControl w:val="0"/>
      <w:spacing w:beforeLines="30" w:before="93" w:afterLines="30" w:after="93" w:line="300" w:lineRule="auto"/>
      <w:ind w:firstLineChars="200" w:firstLine="480"/>
      <w:jc w:val="both"/>
    </w:pPr>
    <w:rPr>
      <w:rFonts w:cs="Calibri"/>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2fa">
    <w:name w:val="流行型2"/>
    <w:basedOn w:val="a2"/>
    <w:qFormat/>
    <w:pPr>
      <w:widowControl w:val="0"/>
      <w:spacing w:beforeLines="30" w:before="93" w:afterLines="30" w:after="93" w:line="300" w:lineRule="auto"/>
      <w:ind w:firstLineChars="200" w:firstLine="480"/>
      <w:jc w:val="both"/>
    </w:pPr>
    <w:rPr>
      <w:rFonts w:cs="Calibri"/>
    </w:rPr>
    <w:tblPr>
      <w:tblBorders>
        <w:insideH w:val="single" w:sz="18" w:space="0" w:color="FFFFFF"/>
        <w:insideV w:val="single" w:sz="18" w:space="0" w:color="FFFFFF"/>
      </w:tblBorders>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customStyle="1" w:styleId="2fb">
    <w:name w:val="专业型2"/>
    <w:basedOn w:val="a2"/>
    <w:qFormat/>
    <w:pPr>
      <w:widowControl w:val="0"/>
      <w:spacing w:beforeLines="30" w:before="93" w:afterLines="30" w:after="93" w:line="300" w:lineRule="auto"/>
      <w:ind w:firstLineChars="200" w:firstLine="480"/>
      <w:jc w:val="both"/>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140">
    <w:name w:val="网格型14"/>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网格型22"/>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网格型32"/>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网格型42"/>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网格型52"/>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列表型 73"/>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3f2">
    <w:name w:val="流行型3"/>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711">
    <w:name w:val="列表型 711"/>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115">
    <w:name w:val="流行型11"/>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116">
    <w:name w:val="专业型11"/>
    <w:basedOn w:val="a2"/>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117">
    <w:name w:val="典雅型11"/>
    <w:basedOn w:val="a2"/>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150">
    <w:name w:val="网格型15"/>
    <w:basedOn w:val="a2"/>
    <w:uiPriority w:val="39"/>
    <w:qFormat/>
    <w:pPr>
      <w:widowControl w:val="0"/>
      <w:spacing w:beforeLines="30" w:before="93" w:afterLines="30" w:after="93"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3">
    <w:name w:val="表格主题3"/>
    <w:basedOn w:val="a2"/>
    <w:qFormat/>
    <w:pPr>
      <w:widowControl w:val="0"/>
      <w:spacing w:beforeLines="30" w:before="93" w:afterLines="30" w:after="93"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4">
    <w:name w:val="典雅型3"/>
    <w:basedOn w:val="a2"/>
    <w:qFormat/>
    <w:pPr>
      <w:widowControl w:val="0"/>
      <w:spacing w:beforeLines="30" w:before="93" w:afterLines="30" w:after="93"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3MO1">
    <w:name w:val="列表型 3MO1"/>
    <w:basedOn w:val="a2"/>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customStyle="1" w:styleId="740">
    <w:name w:val="列表型 74"/>
    <w:basedOn w:val="a2"/>
    <w:qFormat/>
    <w:pPr>
      <w:widowControl w:val="0"/>
      <w:spacing w:beforeLines="30" w:before="93" w:afterLines="30" w:after="93"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4a">
    <w:name w:val="流行型4"/>
    <w:basedOn w:val="a2"/>
    <w:qFormat/>
    <w:pPr>
      <w:widowControl w:val="0"/>
      <w:spacing w:beforeLines="30" w:before="93" w:afterLines="30" w:after="93"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3f5">
    <w:name w:val="专业型3"/>
    <w:basedOn w:val="a2"/>
    <w:qFormat/>
    <w:pPr>
      <w:widowControl w:val="0"/>
      <w:spacing w:beforeLines="30" w:before="93" w:afterLines="30" w:after="93"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60">
    <w:name w:val="网格型16"/>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网格型23"/>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网格型33"/>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网格型43"/>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网格型53"/>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网格型61"/>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列表型 712"/>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118">
    <w:name w:val="表格主题11"/>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流行型12"/>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122">
    <w:name w:val="专业型12"/>
    <w:basedOn w:val="a2"/>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23">
    <w:name w:val="典雅型12"/>
    <w:basedOn w:val="a2"/>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1111">
    <w:name w:val="网格型1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网格型2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网格型3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网格型4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网格型5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网格型71"/>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网格型8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网格型9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网格型10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网格型12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b">
    <w:name w:val="修订4"/>
    <w:hidden/>
    <w:uiPriority w:val="99"/>
    <w:qFormat/>
    <w:rPr>
      <w:rFonts w:ascii="Calibri" w:hAnsi="Calibri"/>
      <w:kern w:val="2"/>
      <w:sz w:val="21"/>
      <w:szCs w:val="22"/>
    </w:rPr>
  </w:style>
  <w:style w:type="character" w:customStyle="1" w:styleId="1f3">
    <w:name w:val="批注文字 字符1"/>
    <w:qFormat/>
    <w:rPr>
      <w:rFonts w:ascii="Times New Roman" w:eastAsia="宋体" w:hAnsi="Times New Roman" w:cs="Times New Roman"/>
      <w:szCs w:val="24"/>
    </w:rPr>
  </w:style>
  <w:style w:type="character" w:customStyle="1" w:styleId="1f4">
    <w:name w:val="批注框文本 字符1"/>
    <w:qFormat/>
    <w:rPr>
      <w:rFonts w:ascii="Calibri" w:eastAsia="宋体" w:hAnsi="Calibri" w:cs="Times New Roman"/>
      <w:sz w:val="18"/>
      <w:szCs w:val="18"/>
    </w:rPr>
  </w:style>
  <w:style w:type="character" w:customStyle="1" w:styleId="212">
    <w:name w:val="标题 2 字符1"/>
    <w:qFormat/>
    <w:rPr>
      <w:rFonts w:ascii="仿宋_GB2312" w:eastAsia="仿宋_GB2312" w:hAnsi="宋体" w:cs="Times New Roman"/>
      <w:b/>
      <w:bCs/>
      <w:kern w:val="24"/>
      <w:sz w:val="24"/>
      <w:szCs w:val="30"/>
    </w:rPr>
  </w:style>
  <w:style w:type="character" w:customStyle="1" w:styleId="119">
    <w:name w:val="标题 1 字符1"/>
    <w:qFormat/>
    <w:rPr>
      <w:rFonts w:ascii="仿宋_GB2312" w:eastAsia="仿宋_GB2312" w:hAnsi="华文宋体" w:cs="Times New Roman"/>
      <w:b/>
      <w:bCs/>
      <w:kern w:val="48"/>
      <w:sz w:val="30"/>
      <w:szCs w:val="30"/>
    </w:rPr>
  </w:style>
  <w:style w:type="character" w:customStyle="1" w:styleId="312">
    <w:name w:val="标题 3 字符1"/>
    <w:qFormat/>
    <w:rPr>
      <w:rFonts w:ascii="Calibri" w:eastAsia="宋体" w:hAnsi="Calibri" w:cs="Times New Roman"/>
      <w:b/>
      <w:bCs/>
      <w:sz w:val="32"/>
      <w:szCs w:val="32"/>
    </w:rPr>
  </w:style>
  <w:style w:type="character" w:customStyle="1" w:styleId="412">
    <w:name w:val="标题 4 字符1"/>
    <w:qFormat/>
    <w:rPr>
      <w:rFonts w:ascii="Arial" w:eastAsia="黑体" w:hAnsi="Arial" w:cs="Times New Roman"/>
      <w:b/>
      <w:bCs/>
      <w:kern w:val="28"/>
      <w:sz w:val="28"/>
      <w:szCs w:val="28"/>
    </w:rPr>
  </w:style>
  <w:style w:type="character" w:customStyle="1" w:styleId="512">
    <w:name w:val="标题 5 字符1"/>
    <w:qFormat/>
    <w:rPr>
      <w:rFonts w:ascii="宋体" w:eastAsia="仿宋_GB2312" w:hAnsi="宋体" w:cs="Times New Roman"/>
      <w:b/>
      <w:kern w:val="24"/>
      <w:sz w:val="28"/>
      <w:szCs w:val="20"/>
    </w:rPr>
  </w:style>
  <w:style w:type="character" w:customStyle="1" w:styleId="611">
    <w:name w:val="标题 6 字符1"/>
    <w:qFormat/>
    <w:rPr>
      <w:rFonts w:ascii="Arial Black" w:eastAsia="宋体" w:hAnsi="Arial Black" w:cs="Times New Roman"/>
      <w:spacing w:val="-5"/>
      <w:kern w:val="20"/>
      <w:sz w:val="18"/>
      <w:szCs w:val="20"/>
    </w:rPr>
  </w:style>
  <w:style w:type="character" w:customStyle="1" w:styleId="714">
    <w:name w:val="标题 7 字符1"/>
    <w:qFormat/>
    <w:rPr>
      <w:rFonts w:ascii="Arial Black" w:eastAsia="宋体" w:hAnsi="Arial Black" w:cs="Times New Roman"/>
      <w:spacing w:val="-5"/>
      <w:kern w:val="20"/>
      <w:sz w:val="18"/>
      <w:szCs w:val="20"/>
    </w:rPr>
  </w:style>
  <w:style w:type="character" w:customStyle="1" w:styleId="811">
    <w:name w:val="标题 8 字符1"/>
    <w:qFormat/>
    <w:rPr>
      <w:rFonts w:ascii="Arial Black" w:eastAsia="宋体" w:hAnsi="Arial Black" w:cs="Times New Roman"/>
      <w:spacing w:val="-5"/>
      <w:kern w:val="20"/>
      <w:sz w:val="18"/>
      <w:szCs w:val="20"/>
    </w:rPr>
  </w:style>
  <w:style w:type="character" w:customStyle="1" w:styleId="911">
    <w:name w:val="标题 9 字符1"/>
    <w:qFormat/>
    <w:rPr>
      <w:rFonts w:ascii="Arial Black" w:eastAsia="宋体" w:hAnsi="Arial Black" w:cs="Times New Roman"/>
      <w:spacing w:val="-5"/>
      <w:kern w:val="20"/>
      <w:sz w:val="18"/>
      <w:szCs w:val="20"/>
    </w:rPr>
  </w:style>
  <w:style w:type="character" w:customStyle="1" w:styleId="1f5">
    <w:name w:val="正文文本 字符1"/>
    <w:qFormat/>
    <w:rPr>
      <w:rFonts w:ascii="Times New Roman" w:eastAsia="仿宋_GB2312" w:hAnsi="Times New Roman" w:cs="Times New Roman"/>
      <w:kern w:val="28"/>
      <w:sz w:val="24"/>
      <w:szCs w:val="24"/>
    </w:rPr>
  </w:style>
  <w:style w:type="character" w:customStyle="1" w:styleId="1f6">
    <w:name w:val="纯文本 字符1"/>
    <w:qFormat/>
    <w:rPr>
      <w:rFonts w:ascii="宋体" w:eastAsia="宋体" w:hAnsi="Courier New" w:cs="Courier New"/>
      <w:szCs w:val="21"/>
    </w:rPr>
  </w:style>
  <w:style w:type="character" w:customStyle="1" w:styleId="1f7">
    <w:name w:val="正文文本缩进 字符1"/>
    <w:qFormat/>
    <w:rPr>
      <w:rFonts w:ascii="仿宋_GB2312" w:eastAsia="仿宋_GB2312" w:hAnsi="Times New Roman" w:cs="Times New Roman"/>
      <w:sz w:val="24"/>
      <w:szCs w:val="24"/>
    </w:rPr>
  </w:style>
  <w:style w:type="character" w:customStyle="1" w:styleId="1f8">
    <w:name w:val="页眉 字符1"/>
    <w:qFormat/>
    <w:rPr>
      <w:rFonts w:ascii="Times New Roman" w:eastAsia="宋体" w:hAnsi="Times New Roman" w:cs="Times New Roman"/>
      <w:sz w:val="18"/>
      <w:szCs w:val="18"/>
    </w:rPr>
  </w:style>
  <w:style w:type="character" w:customStyle="1" w:styleId="1f9">
    <w:name w:val="页脚 字符1"/>
    <w:qFormat/>
    <w:rPr>
      <w:rFonts w:ascii="Times New Roman" w:eastAsia="宋体" w:hAnsi="Times New Roman" w:cs="Times New Roman"/>
      <w:sz w:val="18"/>
      <w:szCs w:val="18"/>
    </w:rPr>
  </w:style>
  <w:style w:type="character" w:customStyle="1" w:styleId="213">
    <w:name w:val="正文文本缩进 2 字符1"/>
    <w:qFormat/>
    <w:rPr>
      <w:rFonts w:ascii="仿宋_GB2312" w:eastAsia="仿宋_GB2312" w:hAnsi="Times New Roman" w:cs="Times New Roman"/>
      <w:sz w:val="24"/>
      <w:szCs w:val="24"/>
    </w:rPr>
  </w:style>
  <w:style w:type="character" w:customStyle="1" w:styleId="313">
    <w:name w:val="正文文本缩进 3 字符1"/>
    <w:qFormat/>
    <w:rPr>
      <w:rFonts w:ascii="仿宋_GB2312" w:eastAsia="仿宋_GB2312" w:hAnsi="Times New Roman" w:cs="Times New Roman"/>
      <w:color w:val="FF0000"/>
      <w:sz w:val="24"/>
      <w:szCs w:val="24"/>
    </w:rPr>
  </w:style>
  <w:style w:type="character" w:customStyle="1" w:styleId="214">
    <w:name w:val="正文文本 2 字符1"/>
    <w:qFormat/>
    <w:rPr>
      <w:rFonts w:ascii="Times New Roman" w:eastAsia="仿宋_GB2312" w:hAnsi="Times New Roman" w:cs="Times New Roman"/>
      <w:spacing w:val="-20"/>
      <w:kern w:val="28"/>
      <w:szCs w:val="24"/>
    </w:rPr>
  </w:style>
  <w:style w:type="character" w:customStyle="1" w:styleId="1fa">
    <w:name w:val="正文首行缩进 字符1"/>
    <w:qFormat/>
    <w:rPr>
      <w:rFonts w:ascii="Times New Roman" w:eastAsia="宋体" w:hAnsi="Times New Roman" w:cs="Times New Roman"/>
      <w:szCs w:val="24"/>
    </w:rPr>
  </w:style>
  <w:style w:type="character" w:customStyle="1" w:styleId="1fb">
    <w:name w:val="批注主题 字符1"/>
    <w:qFormat/>
    <w:rPr>
      <w:rFonts w:ascii="Times New Roman" w:eastAsia="宋体" w:hAnsi="Times New Roman" w:cs="Times New Roman"/>
      <w:b/>
      <w:bCs/>
      <w:szCs w:val="24"/>
    </w:rPr>
  </w:style>
  <w:style w:type="character" w:customStyle="1" w:styleId="1fc">
    <w:name w:val="文档结构图 字符1"/>
    <w:qFormat/>
    <w:rPr>
      <w:rFonts w:ascii="Times New Roman" w:eastAsia="宋体" w:hAnsi="Times New Roman" w:cs="Times New Roman"/>
      <w:szCs w:val="24"/>
      <w:shd w:val="clear" w:color="auto" w:fill="000080"/>
    </w:rPr>
  </w:style>
  <w:style w:type="character" w:customStyle="1" w:styleId="1fd">
    <w:name w:val="日期 字符1"/>
    <w:qFormat/>
    <w:rPr>
      <w:rFonts w:ascii="Times New Roman" w:eastAsia="仿宋_GB2312" w:hAnsi="Times New Roman" w:cs="Times New Roman"/>
      <w:kern w:val="28"/>
      <w:sz w:val="24"/>
      <w:szCs w:val="24"/>
    </w:rPr>
  </w:style>
  <w:style w:type="character" w:customStyle="1" w:styleId="1fe">
    <w:name w:val="脚注文本 字符1"/>
    <w:qFormat/>
    <w:rPr>
      <w:sz w:val="18"/>
      <w:szCs w:val="18"/>
    </w:rPr>
  </w:style>
  <w:style w:type="character" w:customStyle="1" w:styleId="1ff">
    <w:name w:val="注释标题 字符1"/>
    <w:qFormat/>
    <w:rPr>
      <w:rFonts w:ascii="Times New Roman" w:eastAsia="宋体" w:hAnsi="Times New Roman" w:cs="Times New Roman"/>
      <w:szCs w:val="24"/>
    </w:rPr>
  </w:style>
  <w:style w:type="character" w:customStyle="1" w:styleId="1ff0">
    <w:name w:val="结束语 字符1"/>
    <w:qFormat/>
    <w:rPr>
      <w:rFonts w:ascii="Times New Roman" w:eastAsia="宋体" w:hAnsi="Times New Roman" w:cs="Times New Roman"/>
      <w:szCs w:val="24"/>
    </w:rPr>
  </w:style>
  <w:style w:type="character" w:customStyle="1" w:styleId="1ff1">
    <w:name w:val="称呼 字符1"/>
    <w:qFormat/>
    <w:rPr>
      <w:rFonts w:ascii="Times New Roman" w:eastAsia="宋体" w:hAnsi="Times New Roman" w:cs="Times New Roman"/>
      <w:szCs w:val="24"/>
    </w:rPr>
  </w:style>
  <w:style w:type="character" w:customStyle="1" w:styleId="1ff2">
    <w:name w:val="宏文本 字符1"/>
    <w:qFormat/>
    <w:rPr>
      <w:rFonts w:ascii="Courier New" w:eastAsia="宋体" w:hAnsi="Courier New" w:cs="Courier New"/>
      <w:sz w:val="24"/>
      <w:szCs w:val="24"/>
    </w:rPr>
  </w:style>
  <w:style w:type="character" w:customStyle="1" w:styleId="1ff3">
    <w:name w:val="标题 字符1"/>
    <w:qFormat/>
    <w:rPr>
      <w:rFonts w:ascii="Arial" w:eastAsia="宋体" w:hAnsi="Arial" w:cs="Arial"/>
      <w:b/>
      <w:bCs/>
      <w:sz w:val="32"/>
      <w:szCs w:val="32"/>
    </w:rPr>
  </w:style>
  <w:style w:type="character" w:customStyle="1" w:styleId="1ff4">
    <w:name w:val="电子邮件签名 字符1"/>
    <w:qFormat/>
    <w:rPr>
      <w:rFonts w:ascii="Times New Roman" w:eastAsia="宋体" w:hAnsi="Times New Roman" w:cs="Times New Roman"/>
      <w:szCs w:val="24"/>
    </w:rPr>
  </w:style>
  <w:style w:type="character" w:customStyle="1" w:styleId="HTML10">
    <w:name w:val="HTML 地址 字符1"/>
    <w:qFormat/>
    <w:rPr>
      <w:rFonts w:ascii="宋体" w:eastAsia="宋体" w:hAnsi="宋体" w:cs="宋体"/>
      <w:i/>
      <w:iCs/>
      <w:kern w:val="0"/>
      <w:sz w:val="24"/>
      <w:szCs w:val="24"/>
    </w:rPr>
  </w:style>
  <w:style w:type="character" w:customStyle="1" w:styleId="HTML11">
    <w:name w:val="HTML 预设格式 字符1"/>
    <w:qFormat/>
    <w:rPr>
      <w:rFonts w:ascii="Courier New" w:eastAsia="宋体" w:hAnsi="Courier New" w:cs="Courier New"/>
      <w:sz w:val="20"/>
      <w:szCs w:val="20"/>
    </w:rPr>
  </w:style>
  <w:style w:type="character" w:customStyle="1" w:styleId="1ff5">
    <w:name w:val="副标题 字符1"/>
    <w:qFormat/>
    <w:rPr>
      <w:rFonts w:ascii="Arial" w:eastAsia="宋体" w:hAnsi="Arial" w:cs="Arial"/>
      <w:b/>
      <w:bCs/>
      <w:kern w:val="28"/>
      <w:sz w:val="32"/>
      <w:szCs w:val="32"/>
    </w:rPr>
  </w:style>
  <w:style w:type="character" w:customStyle="1" w:styleId="1ff6">
    <w:name w:val="签名 字符1"/>
    <w:qFormat/>
    <w:rPr>
      <w:rFonts w:ascii="Times New Roman" w:eastAsia="宋体" w:hAnsi="Times New Roman" w:cs="Times New Roman"/>
      <w:szCs w:val="24"/>
    </w:rPr>
  </w:style>
  <w:style w:type="character" w:customStyle="1" w:styleId="1ff7">
    <w:name w:val="尾注文本 字符1"/>
    <w:qFormat/>
    <w:rPr>
      <w:rFonts w:ascii="Times New Roman" w:eastAsia="宋体" w:hAnsi="Times New Roman" w:cs="Times New Roman"/>
      <w:szCs w:val="24"/>
    </w:rPr>
  </w:style>
  <w:style w:type="character" w:customStyle="1" w:styleId="314">
    <w:name w:val="正文文本 3 字符1"/>
    <w:qFormat/>
    <w:rPr>
      <w:rFonts w:ascii="Times New Roman" w:eastAsia="宋体" w:hAnsi="Times New Roman" w:cs="Times New Roman"/>
      <w:sz w:val="16"/>
      <w:szCs w:val="16"/>
    </w:rPr>
  </w:style>
  <w:style w:type="character" w:customStyle="1" w:styleId="215">
    <w:name w:val="正文首行缩进 2 字符1"/>
    <w:qFormat/>
    <w:rPr>
      <w:rFonts w:ascii="Times New Roman" w:eastAsia="宋体" w:hAnsi="Times New Roman" w:cs="Times New Roman"/>
      <w:szCs w:val="24"/>
    </w:rPr>
  </w:style>
  <w:style w:type="character" w:customStyle="1" w:styleId="1ff8">
    <w:name w:val="信息标题 字符1"/>
    <w:qFormat/>
    <w:rPr>
      <w:rFonts w:ascii="Arial" w:eastAsia="宋体" w:hAnsi="Arial" w:cs="Arial"/>
      <w:sz w:val="24"/>
      <w:szCs w:val="24"/>
      <w:shd w:val="pct20" w:color="auto" w:fill="auto"/>
    </w:rPr>
  </w:style>
  <w:style w:type="paragraph" w:customStyle="1" w:styleId="TOC40">
    <w:name w:val="TOC 标题4"/>
    <w:basedOn w:val="1"/>
    <w:next w:val="a"/>
    <w:uiPriority w:val="39"/>
    <w:qFormat/>
    <w:pPr>
      <w:widowControl/>
      <w:spacing w:before="480" w:after="0" w:line="276" w:lineRule="auto"/>
      <w:ind w:left="0" w:firstLine="0"/>
      <w:jc w:val="left"/>
      <w:outlineLvl w:val="9"/>
    </w:pPr>
    <w:rPr>
      <w:rFonts w:ascii="Cambria" w:hAnsi="Cambria" w:cs="Times New Roman"/>
      <w:b/>
      <w:bCs/>
      <w:color w:val="365F91"/>
      <w:kern w:val="0"/>
      <w:sz w:val="28"/>
      <w:szCs w:val="28"/>
    </w:rPr>
  </w:style>
  <w:style w:type="character" w:customStyle="1" w:styleId="4c">
    <w:name w:val="书籍标题4"/>
    <w:uiPriority w:val="33"/>
    <w:qFormat/>
    <w:rPr>
      <w:b/>
      <w:bCs/>
      <w:smallCaps/>
      <w:spacing w:val="5"/>
    </w:rPr>
  </w:style>
  <w:style w:type="paragraph" w:customStyle="1" w:styleId="z-40">
    <w:name w:val="z-窗体顶端4"/>
    <w:basedOn w:val="a"/>
    <w:next w:val="a"/>
    <w:link w:val="z-31"/>
    <w:uiPriority w:val="99"/>
    <w:unhideWhenUsed/>
    <w:qFormat/>
    <w:pPr>
      <w:widowControl/>
      <w:pBdr>
        <w:bottom w:val="single" w:sz="6" w:space="1" w:color="auto"/>
      </w:pBdr>
      <w:spacing w:line="240" w:lineRule="auto"/>
      <w:jc w:val="center"/>
    </w:pPr>
    <w:rPr>
      <w:rFonts w:ascii="Arial" w:hAnsi="Arial" w:cs="Arial"/>
      <w:vanish/>
      <w:sz w:val="16"/>
      <w:szCs w:val="16"/>
    </w:rPr>
  </w:style>
  <w:style w:type="character" w:customStyle="1" w:styleId="z-31">
    <w:name w:val="z-窗体顶端 字符3"/>
    <w:basedOn w:val="a1"/>
    <w:link w:val="z-40"/>
    <w:uiPriority w:val="99"/>
    <w:qFormat/>
    <w:rPr>
      <w:rFonts w:ascii="Arial" w:hAnsi="Arial" w:cs="Arial"/>
      <w:vanish/>
      <w:kern w:val="2"/>
      <w:sz w:val="16"/>
      <w:szCs w:val="16"/>
    </w:rPr>
  </w:style>
  <w:style w:type="character" w:customStyle="1" w:styleId="z-22">
    <w:name w:val="z-窗体底端 字符2"/>
    <w:basedOn w:val="a1"/>
    <w:uiPriority w:val="99"/>
    <w:qFormat/>
    <w:rPr>
      <w:rFonts w:ascii="Arial" w:hAnsi="Arial" w:cs="Arial"/>
      <w:vanish/>
      <w:sz w:val="16"/>
      <w:szCs w:val="16"/>
    </w:rPr>
  </w:style>
  <w:style w:type="table" w:customStyle="1" w:styleId="131">
    <w:name w:val="网格型13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表格主题21"/>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典雅型21"/>
    <w:basedOn w:val="a2"/>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3111">
    <w:name w:val="列表型 311"/>
    <w:basedOn w:val="a2"/>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customStyle="1" w:styleId="721">
    <w:name w:val="列表型 721"/>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218">
    <w:name w:val="流行型21"/>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219">
    <w:name w:val="专业型21"/>
    <w:basedOn w:val="a2"/>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7111">
    <w:name w:val="列表型 7111"/>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31110">
    <w:name w:val="列表型 3111"/>
    <w:basedOn w:val="a2"/>
    <w:qFormat/>
    <w:pPr>
      <w:widowControl w:val="0"/>
      <w:jc w:val="both"/>
    </w:pPr>
    <w:rPr>
      <w:rFonts w:cs="Calibr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StylePr>
  </w:style>
  <w:style w:type="table" w:customStyle="1" w:styleId="1112">
    <w:name w:val="专业型111"/>
    <w:basedOn w:val="a2"/>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1113">
    <w:name w:val="流行型111"/>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1114">
    <w:name w:val="典雅型111"/>
    <w:basedOn w:val="a2"/>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1311">
    <w:name w:val="网格型1311"/>
    <w:basedOn w:val="a2"/>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表格主题211"/>
    <w:basedOn w:val="a2"/>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典雅型211"/>
    <w:basedOn w:val="a2"/>
    <w:qFormat/>
    <w:pPr>
      <w:widowControl w:val="0"/>
      <w:spacing w:beforeLines="30" w:before="93" w:afterLines="30" w:after="93" w:line="300" w:lineRule="auto"/>
      <w:ind w:firstLineChars="200" w:firstLine="480"/>
      <w:jc w:val="both"/>
    </w:pPr>
    <w:rPr>
      <w:rFonts w:cs="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StylePr>
  </w:style>
  <w:style w:type="table" w:customStyle="1" w:styleId="7211">
    <w:name w:val="列表型 7211"/>
    <w:basedOn w:val="a2"/>
    <w:qFormat/>
    <w:pPr>
      <w:widowControl w:val="0"/>
      <w:spacing w:beforeLines="30" w:before="93" w:afterLines="30" w:after="93" w:line="300" w:lineRule="auto"/>
      <w:ind w:firstLineChars="200" w:firstLine="480"/>
      <w:jc w:val="both"/>
    </w:pPr>
    <w:rPr>
      <w:rFonts w:cs="Calibri"/>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2112">
    <w:name w:val="流行型211"/>
    <w:basedOn w:val="a2"/>
    <w:qFormat/>
    <w:pPr>
      <w:widowControl w:val="0"/>
      <w:spacing w:beforeLines="30" w:before="93" w:afterLines="30" w:after="93" w:line="300" w:lineRule="auto"/>
      <w:ind w:firstLineChars="200" w:firstLine="480"/>
      <w:jc w:val="both"/>
    </w:pPr>
    <w:rPr>
      <w:rFonts w:cs="Calibri"/>
    </w:rPr>
    <w:tblPr>
      <w:tblBorders>
        <w:insideH w:val="single" w:sz="18" w:space="0" w:color="FFFFFF"/>
        <w:insideV w:val="single" w:sz="18" w:space="0" w:color="FFFFFF"/>
      </w:tblBorders>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customStyle="1" w:styleId="2113">
    <w:name w:val="专业型211"/>
    <w:basedOn w:val="a2"/>
    <w:qFormat/>
    <w:pPr>
      <w:widowControl w:val="0"/>
      <w:spacing w:beforeLines="30" w:before="93" w:afterLines="30" w:after="93" w:line="300" w:lineRule="auto"/>
      <w:ind w:firstLineChars="200" w:firstLine="480"/>
      <w:jc w:val="both"/>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141">
    <w:name w:val="网格型141"/>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网格型221"/>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网格型321"/>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网格型421"/>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网格型521"/>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列表型 731"/>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315">
    <w:name w:val="流行型31"/>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71111">
    <w:name w:val="列表型 71111"/>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11110">
    <w:name w:val="流行型1111"/>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table" w:customStyle="1" w:styleId="170">
    <w:name w:val="网格型17"/>
    <w:basedOn w:val="a2"/>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d">
    <w:name w:val="表格主题4"/>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e">
    <w:name w:val="典雅型4"/>
    <w:basedOn w:val="a2"/>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322">
    <w:name w:val="列表型 32"/>
    <w:basedOn w:val="a2"/>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customStyle="1" w:styleId="75">
    <w:name w:val="列表型 75"/>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59">
    <w:name w:val="流行型5"/>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4f">
    <w:name w:val="专业型4"/>
    <w:basedOn w:val="a2"/>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540">
    <w:name w:val="网格型54"/>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网格型34"/>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网格型24"/>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网格型18"/>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网格型44"/>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网格型62"/>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0">
    <w:name w:val="列表型 713"/>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124">
    <w:name w:val="表格主题12"/>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流行型13"/>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133">
    <w:name w:val="专业型13"/>
    <w:basedOn w:val="a2"/>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34">
    <w:name w:val="典雅型13"/>
    <w:basedOn w:val="a2"/>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1120">
    <w:name w:val="网格型112"/>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网格型212"/>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网格型312"/>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网格型412"/>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网格型512"/>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网格型72"/>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网格型82"/>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网格型92"/>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网格型102"/>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网格型122"/>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列表型 312"/>
    <w:basedOn w:val="a2"/>
    <w:qFormat/>
    <w:pPr>
      <w:widowControl w:val="0"/>
      <w:jc w:val="both"/>
    </w:pPr>
    <w:rPr>
      <w:rFonts w:cs="Calibr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StylePr>
  </w:style>
  <w:style w:type="table" w:customStyle="1" w:styleId="1320">
    <w:name w:val="网格型132"/>
    <w:basedOn w:val="a2"/>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表格主题22"/>
    <w:basedOn w:val="a2"/>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典雅型22"/>
    <w:basedOn w:val="a2"/>
    <w:qFormat/>
    <w:pPr>
      <w:widowControl w:val="0"/>
      <w:spacing w:beforeLines="30" w:before="93" w:afterLines="30" w:after="93" w:line="300" w:lineRule="auto"/>
      <w:ind w:firstLineChars="200" w:firstLine="480"/>
      <w:jc w:val="both"/>
    </w:pPr>
    <w:rPr>
      <w:rFonts w:cs="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StylePr>
  </w:style>
  <w:style w:type="table" w:customStyle="1" w:styleId="7220">
    <w:name w:val="列表型 722"/>
    <w:basedOn w:val="a2"/>
    <w:qFormat/>
    <w:pPr>
      <w:widowControl w:val="0"/>
      <w:spacing w:beforeLines="30" w:before="93" w:afterLines="30" w:after="93" w:line="300" w:lineRule="auto"/>
      <w:ind w:firstLineChars="200" w:firstLine="480"/>
      <w:jc w:val="both"/>
    </w:pPr>
    <w:rPr>
      <w:rFonts w:cs="Calibri"/>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224">
    <w:name w:val="流行型22"/>
    <w:basedOn w:val="a2"/>
    <w:qFormat/>
    <w:pPr>
      <w:widowControl w:val="0"/>
      <w:spacing w:beforeLines="30" w:before="93" w:afterLines="30" w:after="93" w:line="300" w:lineRule="auto"/>
      <w:ind w:firstLineChars="200" w:firstLine="480"/>
      <w:jc w:val="both"/>
    </w:pPr>
    <w:rPr>
      <w:rFonts w:cs="Calibri"/>
    </w:rPr>
    <w:tblPr>
      <w:tblBorders>
        <w:insideH w:val="single" w:sz="18" w:space="0" w:color="FFFFFF"/>
        <w:insideV w:val="single" w:sz="18" w:space="0" w:color="FFFFFF"/>
      </w:tblBorders>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customStyle="1" w:styleId="225">
    <w:name w:val="专业型22"/>
    <w:basedOn w:val="a2"/>
    <w:qFormat/>
    <w:pPr>
      <w:widowControl w:val="0"/>
      <w:spacing w:beforeLines="30" w:before="93" w:afterLines="30" w:after="93" w:line="300" w:lineRule="auto"/>
      <w:ind w:firstLineChars="200" w:firstLine="480"/>
      <w:jc w:val="both"/>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142">
    <w:name w:val="网格型142"/>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网格型222"/>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网格型322"/>
    <w:basedOn w:val="a2"/>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网格型422"/>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网格型522"/>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列表型 732"/>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323">
    <w:name w:val="流行型32"/>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7112">
    <w:name w:val="列表型 7112"/>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1121">
    <w:name w:val="流行型112"/>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1122">
    <w:name w:val="专业型112"/>
    <w:basedOn w:val="a2"/>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1123">
    <w:name w:val="典雅型112"/>
    <w:basedOn w:val="a2"/>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151">
    <w:name w:val="网格型151"/>
    <w:basedOn w:val="a2"/>
    <w:qFormat/>
    <w:pPr>
      <w:widowControl w:val="0"/>
      <w:spacing w:beforeLines="30" w:before="93" w:afterLines="30" w:after="93"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
    <w:name w:val="表格主题31"/>
    <w:basedOn w:val="a2"/>
    <w:qFormat/>
    <w:pPr>
      <w:widowControl w:val="0"/>
      <w:spacing w:beforeLines="30" w:before="93" w:afterLines="30" w:after="93"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
    <w:name w:val="典雅型31"/>
    <w:basedOn w:val="a2"/>
    <w:qFormat/>
    <w:pPr>
      <w:widowControl w:val="0"/>
      <w:spacing w:beforeLines="30" w:before="93" w:afterLines="30" w:after="93"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3MO11">
    <w:name w:val="列表型 3MO11"/>
    <w:basedOn w:val="a2"/>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customStyle="1" w:styleId="741">
    <w:name w:val="列表型 741"/>
    <w:basedOn w:val="a2"/>
    <w:qFormat/>
    <w:pPr>
      <w:widowControl w:val="0"/>
      <w:spacing w:beforeLines="30" w:before="93" w:afterLines="30" w:after="93"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413">
    <w:name w:val="流行型41"/>
    <w:basedOn w:val="a2"/>
    <w:qFormat/>
    <w:pPr>
      <w:widowControl w:val="0"/>
      <w:spacing w:beforeLines="30" w:before="93" w:afterLines="30" w:after="93"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318">
    <w:name w:val="专业型31"/>
    <w:basedOn w:val="a2"/>
    <w:qFormat/>
    <w:pPr>
      <w:widowControl w:val="0"/>
      <w:spacing w:beforeLines="30" w:before="93" w:afterLines="30" w:after="93"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61">
    <w:name w:val="网格型16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网格型23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网格型33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网格型43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网格型53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网格型611"/>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列表型 7121"/>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1115">
    <w:name w:val="表格主题111"/>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流行型121"/>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1212">
    <w:name w:val="专业型121"/>
    <w:basedOn w:val="a2"/>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213">
    <w:name w:val="典雅型121"/>
    <w:basedOn w:val="a2"/>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11111">
    <w:name w:val="网格型11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网格型21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网格型31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网格型41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网格型51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网格型711"/>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网格型8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网格型9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网格型10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网格型121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网格型1312"/>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表格主题212"/>
    <w:basedOn w:val="a2"/>
    <w:qFormat/>
    <w:pPr>
      <w:widowControl w:val="0"/>
      <w:spacing w:beforeLines="30" w:afterLines="30" w:line="300" w:lineRule="auto"/>
      <w:ind w:firstLineChars="200" w:firstLine="4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典雅型212"/>
    <w:basedOn w:val="a2"/>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3112">
    <w:name w:val="列表型 3112"/>
    <w:basedOn w:val="a2"/>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customStyle="1" w:styleId="7212">
    <w:name w:val="列表型 7212"/>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2123">
    <w:name w:val="流行型212"/>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2124">
    <w:name w:val="专业型212"/>
    <w:basedOn w:val="a2"/>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71112">
    <w:name w:val="列表型 71112"/>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311110">
    <w:name w:val="列表型 31111"/>
    <w:basedOn w:val="a2"/>
    <w:qFormat/>
    <w:pPr>
      <w:widowControl w:val="0"/>
      <w:jc w:val="both"/>
    </w:pPr>
    <w:rPr>
      <w:rFonts w:cs="Calibr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StylePr>
  </w:style>
  <w:style w:type="table" w:customStyle="1" w:styleId="11112">
    <w:name w:val="专业型1111"/>
    <w:basedOn w:val="a2"/>
    <w:qFormat/>
    <w:pPr>
      <w:widowControl w:val="0"/>
      <w:spacing w:beforeLines="30" w:afterLines="30" w:line="300" w:lineRule="auto"/>
      <w:ind w:firstLineChars="200" w:firstLine="48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11120">
    <w:name w:val="流行型1112"/>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11113">
    <w:name w:val="典雅型1111"/>
    <w:basedOn w:val="a2"/>
    <w:qFormat/>
    <w:pPr>
      <w:widowControl w:val="0"/>
      <w:spacing w:beforeLines="30" w:afterLines="30" w:line="300" w:lineRule="auto"/>
      <w:ind w:firstLineChars="200" w:firstLine="48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customStyle="1" w:styleId="13111">
    <w:name w:val="网格型13111"/>
    <w:basedOn w:val="a2"/>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表格主题2111"/>
    <w:basedOn w:val="a2"/>
    <w:qFormat/>
    <w:pPr>
      <w:widowControl w:val="0"/>
      <w:spacing w:beforeLines="30" w:before="93" w:afterLines="30" w:after="93" w:line="300" w:lineRule="auto"/>
      <w:ind w:firstLineChars="200" w:firstLine="48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典雅型2111"/>
    <w:basedOn w:val="a2"/>
    <w:qFormat/>
    <w:pPr>
      <w:widowControl w:val="0"/>
      <w:spacing w:beforeLines="30" w:before="93" w:afterLines="30" w:after="93" w:line="300" w:lineRule="auto"/>
      <w:ind w:firstLineChars="200" w:firstLine="480"/>
      <w:jc w:val="both"/>
    </w:pPr>
    <w:rPr>
      <w:rFonts w:cs="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StylePr>
  </w:style>
  <w:style w:type="table" w:customStyle="1" w:styleId="72111">
    <w:name w:val="列表型 72111"/>
    <w:basedOn w:val="a2"/>
    <w:qFormat/>
    <w:pPr>
      <w:widowControl w:val="0"/>
      <w:spacing w:beforeLines="30" w:before="93" w:afterLines="30" w:after="93" w:line="300" w:lineRule="auto"/>
      <w:ind w:firstLineChars="200" w:firstLine="480"/>
      <w:jc w:val="both"/>
    </w:pPr>
    <w:rPr>
      <w:rFonts w:cs="Calibri"/>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21113">
    <w:name w:val="流行型2111"/>
    <w:basedOn w:val="a2"/>
    <w:qFormat/>
    <w:pPr>
      <w:widowControl w:val="0"/>
      <w:spacing w:beforeLines="30" w:before="93" w:afterLines="30" w:after="93" w:line="300" w:lineRule="auto"/>
      <w:ind w:firstLineChars="200" w:firstLine="480"/>
      <w:jc w:val="both"/>
    </w:pPr>
    <w:rPr>
      <w:rFonts w:cs="Calibri"/>
    </w:rPr>
    <w:tblPr>
      <w:tblBorders>
        <w:insideH w:val="single" w:sz="18" w:space="0" w:color="FFFFFF"/>
        <w:insideV w:val="single" w:sz="18" w:space="0" w:color="FFFFFF"/>
      </w:tblBorders>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customStyle="1" w:styleId="21114">
    <w:name w:val="专业型2111"/>
    <w:basedOn w:val="a2"/>
    <w:qFormat/>
    <w:pPr>
      <w:widowControl w:val="0"/>
      <w:spacing w:beforeLines="30" w:before="93" w:afterLines="30" w:after="93" w:line="300" w:lineRule="auto"/>
      <w:ind w:firstLineChars="200" w:firstLine="480"/>
      <w:jc w:val="both"/>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1411">
    <w:name w:val="网格型1411"/>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网格型2211"/>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网格型3211"/>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网格型4211"/>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网格型5211"/>
    <w:basedOn w:val="a2"/>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列表型 7311"/>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3113">
    <w:name w:val="流行型311"/>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711111">
    <w:name w:val="列表型 711111"/>
    <w:basedOn w:val="a2"/>
    <w:qFormat/>
    <w:pPr>
      <w:widowControl w:val="0"/>
      <w:spacing w:beforeLines="30" w:afterLines="30" w:line="300" w:lineRule="auto"/>
      <w:ind w:firstLineChars="200" w:firstLine="48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customStyle="1" w:styleId="111110">
    <w:name w:val="流行型11111"/>
    <w:basedOn w:val="a2"/>
    <w:qFormat/>
    <w:pPr>
      <w:widowControl w:val="0"/>
      <w:spacing w:beforeLines="30" w:afterLines="30" w:line="300" w:lineRule="auto"/>
      <w:ind w:firstLineChars="200" w:firstLine="480"/>
      <w:jc w:val="both"/>
    </w:p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customStyle="1" w:styleId="TableNormal1">
    <w:name w:val="Table Normal1"/>
    <w:uiPriority w:val="2"/>
    <w:semiHidden/>
    <w:unhideWhenUsed/>
    <w:qFormat/>
    <w:pPr>
      <w:widowControl w:val="0"/>
      <w:autoSpaceDE w:val="0"/>
      <w:autoSpaceDN w:val="0"/>
    </w:pPr>
    <w:rPr>
      <w:rFonts w:ascii="等线" w:eastAsia="等线" w:hAnsi="等线"/>
      <w:sz w:val="22"/>
      <w:szCs w:val="22"/>
      <w:lang w:eastAsia="en-US"/>
    </w:rPr>
    <w:tblPr>
      <w:tblCellMar>
        <w:top w:w="0" w:type="dxa"/>
        <w:left w:w="0" w:type="dxa"/>
        <w:bottom w:w="0" w:type="dxa"/>
        <w:right w:w="0" w:type="dxa"/>
      </w:tblCellMar>
    </w:tblPr>
  </w:style>
  <w:style w:type="paragraph" w:customStyle="1" w:styleId="5a">
    <w:name w:val="修订5"/>
    <w:hidden/>
    <w:uiPriority w:val="99"/>
    <w:unhideWhenUsed/>
    <w:qFormat/>
    <w:rPr>
      <w:kern w:val="2"/>
      <w:sz w:val="21"/>
      <w:szCs w:val="24"/>
    </w:rPr>
  </w:style>
  <w:style w:type="paragraph" w:customStyle="1" w:styleId="TOC50">
    <w:name w:val="TOC 标题5"/>
    <w:basedOn w:val="1"/>
    <w:next w:val="a"/>
    <w:uiPriority w:val="39"/>
    <w:qFormat/>
    <w:pPr>
      <w:widowControl/>
      <w:spacing w:before="480" w:after="0" w:line="276" w:lineRule="auto"/>
      <w:ind w:left="0" w:firstLine="0"/>
      <w:jc w:val="left"/>
      <w:outlineLvl w:val="9"/>
    </w:pPr>
    <w:rPr>
      <w:rFonts w:ascii="Cambria" w:hAnsi="Cambria" w:cs="Times New Roman"/>
      <w:b/>
      <w:bCs/>
      <w:color w:val="365F91"/>
      <w:kern w:val="0"/>
      <w:sz w:val="28"/>
      <w:szCs w:val="28"/>
    </w:rPr>
  </w:style>
  <w:style w:type="character" w:customStyle="1" w:styleId="5b">
    <w:name w:val="书籍标题5"/>
    <w:uiPriority w:val="33"/>
    <w:qFormat/>
    <w:rPr>
      <w:b/>
      <w:bCs/>
      <w:smallCaps/>
      <w:spacing w:val="5"/>
    </w:rPr>
  </w:style>
  <w:style w:type="paragraph" w:customStyle="1" w:styleId="CharCharCharCharCharCharCharCharChar31">
    <w:name w:val="Char Char Char Char Char Char Char Char Char31"/>
    <w:basedOn w:val="a"/>
    <w:qFormat/>
    <w:pPr>
      <w:widowControl/>
      <w:spacing w:after="160" w:line="240" w:lineRule="exact"/>
      <w:jc w:val="left"/>
    </w:pPr>
    <w:rPr>
      <w:szCs w:val="20"/>
    </w:rPr>
  </w:style>
  <w:style w:type="paragraph" w:customStyle="1" w:styleId="63">
    <w:name w:val="修订6"/>
    <w:hidden/>
    <w:uiPriority w:val="99"/>
    <w:qFormat/>
    <w:rPr>
      <w:kern w:val="2"/>
      <w:sz w:val="21"/>
      <w:szCs w:val="24"/>
    </w:rPr>
  </w:style>
  <w:style w:type="paragraph" w:customStyle="1" w:styleId="CharCharCharCharCharCharCharCharChar3">
    <w:name w:val="Char Char Char Char Char Char Char Char Char3"/>
    <w:basedOn w:val="a"/>
    <w:qFormat/>
    <w:pPr>
      <w:widowControl/>
      <w:spacing w:after="160" w:line="240" w:lineRule="exact"/>
      <w:jc w:val="left"/>
    </w:pPr>
    <w:rPr>
      <w:szCs w:val="20"/>
    </w:rPr>
  </w:style>
  <w:style w:type="table" w:customStyle="1" w:styleId="190">
    <w:name w:val="网格型19"/>
    <w:basedOn w:val="a2"/>
    <w:uiPriority w:val="3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网格型20"/>
    <w:basedOn w:val="a2"/>
    <w:uiPriority w:val="3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qFormat/>
  </w:style>
  <w:style w:type="character" w:customStyle="1" w:styleId="2fc">
    <w:name w:val="脚注文本 字符2"/>
    <w:qFormat/>
    <w:rPr>
      <w:rFonts w:eastAsia="宋体"/>
      <w:kern w:val="2"/>
      <w:sz w:val="18"/>
      <w:szCs w:val="18"/>
      <w:lang w:val="en-US" w:eastAsia="zh-CN" w:bidi="ar-SA"/>
    </w:rPr>
  </w:style>
  <w:style w:type="character" w:customStyle="1" w:styleId="MTDisplayEquationChar">
    <w:name w:val="MTDisplayEquation Char"/>
    <w:link w:val="MTDisplayEquation"/>
    <w:qFormat/>
    <w:rPr>
      <w:rFonts w:ascii="仿宋_GB2312" w:eastAsia="仿宋_GB2312"/>
      <w:kern w:val="2"/>
      <w:sz w:val="24"/>
      <w:szCs w:val="24"/>
    </w:rPr>
  </w:style>
  <w:style w:type="character" w:customStyle="1" w:styleId="2fd">
    <w:name w:val="正文首行缩进 字符2"/>
    <w:qFormat/>
    <w:rPr>
      <w:rFonts w:eastAsia="仿宋_GB2312"/>
      <w:kern w:val="28"/>
      <w:sz w:val="24"/>
      <w:szCs w:val="24"/>
      <w:lang w:val="en-US" w:eastAsia="zh-CN" w:bidi="ar-SA"/>
    </w:rPr>
  </w:style>
  <w:style w:type="paragraph" w:customStyle="1" w:styleId="TOC60">
    <w:name w:val="TOC 标题6"/>
    <w:basedOn w:val="1"/>
    <w:next w:val="a"/>
    <w:uiPriority w:val="39"/>
    <w:qFormat/>
    <w:pPr>
      <w:widowControl/>
      <w:spacing w:before="480" w:after="0" w:line="276" w:lineRule="auto"/>
      <w:ind w:left="0" w:firstLine="0"/>
      <w:jc w:val="left"/>
      <w:outlineLvl w:val="9"/>
    </w:pPr>
    <w:rPr>
      <w:rFonts w:ascii="Cambria" w:hAnsi="Cambria" w:cs="Times New Roman"/>
      <w:b/>
      <w:bCs/>
      <w:color w:val="365F91"/>
      <w:kern w:val="0"/>
      <w:sz w:val="28"/>
      <w:szCs w:val="28"/>
    </w:rPr>
  </w:style>
  <w:style w:type="paragraph" w:customStyle="1" w:styleId="612">
    <w:name w:val="目录 61"/>
    <w:basedOn w:val="a"/>
    <w:next w:val="a"/>
    <w:uiPriority w:val="39"/>
    <w:qFormat/>
    <w:pPr>
      <w:spacing w:line="240" w:lineRule="auto"/>
      <w:ind w:left="1050"/>
      <w:jc w:val="left"/>
    </w:pPr>
    <w:rPr>
      <w:rFonts w:asciiTheme="minorHAnsi" w:hAnsiTheme="minorHAnsi"/>
      <w:sz w:val="18"/>
      <w:szCs w:val="18"/>
    </w:rPr>
  </w:style>
  <w:style w:type="paragraph" w:customStyle="1" w:styleId="513">
    <w:name w:val="目录 51"/>
    <w:basedOn w:val="a"/>
    <w:next w:val="a"/>
    <w:uiPriority w:val="39"/>
    <w:qFormat/>
    <w:pPr>
      <w:spacing w:line="240" w:lineRule="auto"/>
      <w:ind w:left="840"/>
      <w:jc w:val="left"/>
    </w:pPr>
    <w:rPr>
      <w:rFonts w:asciiTheme="minorHAnsi" w:hAnsiTheme="minorHAnsi"/>
      <w:sz w:val="18"/>
      <w:szCs w:val="18"/>
    </w:rPr>
  </w:style>
  <w:style w:type="paragraph" w:customStyle="1" w:styleId="715">
    <w:name w:val="目录 71"/>
    <w:basedOn w:val="a"/>
    <w:next w:val="a"/>
    <w:uiPriority w:val="39"/>
    <w:qFormat/>
    <w:pPr>
      <w:spacing w:line="240" w:lineRule="auto"/>
      <w:ind w:left="1260"/>
      <w:jc w:val="left"/>
    </w:pPr>
    <w:rPr>
      <w:rFonts w:asciiTheme="minorHAnsi" w:hAnsiTheme="minorHAnsi"/>
      <w:sz w:val="18"/>
      <w:szCs w:val="18"/>
    </w:rPr>
  </w:style>
  <w:style w:type="paragraph" w:customStyle="1" w:styleId="414">
    <w:name w:val="目录 41"/>
    <w:basedOn w:val="a"/>
    <w:next w:val="a"/>
    <w:uiPriority w:val="39"/>
    <w:qFormat/>
    <w:pPr>
      <w:spacing w:line="240" w:lineRule="auto"/>
      <w:ind w:left="630"/>
      <w:jc w:val="left"/>
    </w:pPr>
    <w:rPr>
      <w:rFonts w:asciiTheme="minorHAnsi" w:hAnsiTheme="minorHAnsi"/>
      <w:sz w:val="18"/>
      <w:szCs w:val="18"/>
    </w:rPr>
  </w:style>
  <w:style w:type="paragraph" w:customStyle="1" w:styleId="812">
    <w:name w:val="目录 81"/>
    <w:basedOn w:val="a"/>
    <w:next w:val="a"/>
    <w:uiPriority w:val="39"/>
    <w:qFormat/>
    <w:pPr>
      <w:spacing w:line="240" w:lineRule="auto"/>
      <w:ind w:left="1470"/>
      <w:jc w:val="left"/>
    </w:pPr>
    <w:rPr>
      <w:rFonts w:asciiTheme="minorHAnsi" w:hAnsiTheme="minorHAnsi"/>
      <w:sz w:val="18"/>
      <w:szCs w:val="18"/>
    </w:rPr>
  </w:style>
  <w:style w:type="paragraph" w:customStyle="1" w:styleId="912">
    <w:name w:val="目录 91"/>
    <w:basedOn w:val="a"/>
    <w:next w:val="a"/>
    <w:uiPriority w:val="39"/>
    <w:qFormat/>
    <w:pPr>
      <w:spacing w:line="240" w:lineRule="auto"/>
      <w:ind w:left="1680"/>
      <w:jc w:val="left"/>
    </w:pPr>
    <w:rPr>
      <w:rFonts w:asciiTheme="minorHAnsi" w:hAnsiTheme="minorHAnsi"/>
      <w:sz w:val="18"/>
      <w:szCs w:val="18"/>
    </w:rPr>
  </w:style>
  <w:style w:type="character" w:customStyle="1" w:styleId="64">
    <w:name w:val="书籍标题6"/>
    <w:uiPriority w:val="33"/>
    <w:qFormat/>
    <w:rPr>
      <w:b/>
      <w:bCs/>
      <w:smallCaps/>
      <w:spacing w:val="5"/>
    </w:rPr>
  </w:style>
  <w:style w:type="character" w:customStyle="1" w:styleId="z-41">
    <w:name w:val="z-窗体顶端 字符4"/>
    <w:basedOn w:val="a1"/>
    <w:uiPriority w:val="99"/>
    <w:semiHidden/>
    <w:qFormat/>
    <w:rPr>
      <w:rFonts w:ascii="Arial" w:hAnsi="Arial" w:cs="Arial"/>
      <w:vanish/>
      <w:kern w:val="2"/>
      <w:sz w:val="16"/>
      <w:szCs w:val="16"/>
    </w:rPr>
  </w:style>
  <w:style w:type="character" w:customStyle="1" w:styleId="z-32">
    <w:name w:val="z-窗体底端 字符3"/>
    <w:basedOn w:val="a1"/>
    <w:uiPriority w:val="99"/>
    <w:semiHidden/>
    <w:qFormat/>
    <w:rPr>
      <w:rFonts w:ascii="Arial" w:hAnsi="Arial" w:cs="Arial"/>
      <w:vanish/>
      <w:kern w:val="2"/>
      <w:sz w:val="16"/>
      <w:szCs w:val="16"/>
    </w:rPr>
  </w:style>
  <w:style w:type="character" w:customStyle="1" w:styleId="pp-headline-itempp-address">
    <w:name w:val="pp-headline-item pp-address"/>
    <w:qFormat/>
  </w:style>
  <w:style w:type="paragraph" w:customStyle="1" w:styleId="reader-word-layerreader-s6-11">
    <w:name w:val="reader-word-layer reader-s6-11"/>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reader-word-layerreader-s6-0">
    <w:name w:val="reader-word-layer reader-s6-0"/>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reader-word-layerreader-s6-10reader-11">
    <w:name w:val="reader-word-layer reader-s6-10 reader-11"/>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reader-word-layerreader-s5-0">
    <w:name w:val="reader-word-layer reader-s5-0"/>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reader-word-layerreader-s5-2">
    <w:name w:val="reader-word-layer reader-s5-2"/>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reader-word-layerreader-s6-1">
    <w:name w:val="reader-word-layer reader-s6-1"/>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reader-word-layerreader-s6-4">
    <w:name w:val="reader-word-layer reader-s6-4"/>
    <w:basedOn w:val="a"/>
    <w:qFormat/>
    <w:pPr>
      <w:widowControl/>
      <w:spacing w:before="100" w:beforeAutospacing="1" w:after="100" w:afterAutospacing="1" w:line="240" w:lineRule="auto"/>
      <w:jc w:val="left"/>
    </w:pPr>
    <w:rPr>
      <w:rFonts w:ascii="宋体" w:hAnsi="宋体" w:cs="宋体"/>
      <w:kern w:val="0"/>
      <w:sz w:val="24"/>
    </w:rPr>
  </w:style>
  <w:style w:type="character" w:customStyle="1" w:styleId="act">
    <w:name w:val="act"/>
    <w:basedOn w:val="a1"/>
    <w:qFormat/>
  </w:style>
  <w:style w:type="character" w:customStyle="1" w:styleId="pagecode">
    <w:name w:val="pagecode"/>
    <w:basedOn w:val="a1"/>
    <w:qFormat/>
  </w:style>
  <w:style w:type="character" w:customStyle="1" w:styleId="Style1">
    <w:name w:val="Style1"/>
    <w:uiPriority w:val="1"/>
    <w:qFormat/>
    <w:rPr>
      <w:rFonts w:ascii="Calibri" w:eastAsia="宋体" w:hAnsi="宋体" w:cs="Times New Roman"/>
      <w:sz w:val="22"/>
      <w:szCs w:val="22"/>
      <w:lang w:eastAsia="zh-CN"/>
    </w:rPr>
  </w:style>
  <w:style w:type="character" w:customStyle="1" w:styleId="111Char">
    <w:name w:val="正文111 Char"/>
    <w:qFormat/>
    <w:rPr>
      <w:rFonts w:ascii="宋体" w:eastAsia="宋体" w:hAnsi="宋体" w:cs="Arial"/>
      <w:kern w:val="2"/>
      <w:sz w:val="21"/>
      <w:szCs w:val="18"/>
      <w:lang w:val="en-US" w:eastAsia="zh-CN" w:bidi="ar-SA"/>
    </w:rPr>
  </w:style>
  <w:style w:type="character" w:customStyle="1" w:styleId="font41">
    <w:name w:val="font41"/>
    <w:qFormat/>
    <w:rPr>
      <w:rFonts w:ascii="Times New Roman" w:hAnsi="Times New Roman" w:cs="Times New Roman" w:hint="default"/>
      <w:color w:val="000000"/>
      <w:sz w:val="20"/>
      <w:szCs w:val="20"/>
      <w:u w:val="none"/>
    </w:rPr>
  </w:style>
  <w:style w:type="paragraph" w:customStyle="1" w:styleId="Style973">
    <w:name w:val="_Style 973"/>
    <w:basedOn w:val="a"/>
    <w:next w:val="a"/>
    <w:qFormat/>
    <w:pPr>
      <w:spacing w:line="240" w:lineRule="auto"/>
      <w:ind w:left="1050"/>
      <w:jc w:val="left"/>
    </w:pPr>
    <w:rPr>
      <w:sz w:val="18"/>
      <w:szCs w:val="18"/>
    </w:rPr>
  </w:style>
  <w:style w:type="paragraph" w:customStyle="1" w:styleId="-4">
    <w:name w:val="祁-4级标题"/>
    <w:basedOn w:val="40"/>
    <w:qFormat/>
    <w:pPr>
      <w:spacing w:beforeLines="20" w:afterLines="20" w:line="324" w:lineRule="auto"/>
      <w:jc w:val="left"/>
    </w:pPr>
    <w:rPr>
      <w:rFonts w:ascii="Times New Roman" w:hAnsi="Times New Roman"/>
      <w:b w:val="0"/>
      <w:bCs w:val="0"/>
      <w:szCs w:val="20"/>
    </w:rPr>
  </w:style>
  <w:style w:type="paragraph" w:customStyle="1" w:styleId="-">
    <w:name w:val="祁-正文"/>
    <w:basedOn w:val="a"/>
    <w:qFormat/>
    <w:pPr>
      <w:spacing w:line="324" w:lineRule="auto"/>
      <w:ind w:firstLineChars="200" w:firstLine="200"/>
    </w:pPr>
    <w:rPr>
      <w:sz w:val="24"/>
      <w:szCs w:val="20"/>
    </w:rPr>
  </w:style>
  <w:style w:type="paragraph" w:customStyle="1" w:styleId="affffff4">
    <w:name w:val="编号—列表"/>
    <w:basedOn w:val="a"/>
    <w:next w:val="a"/>
    <w:qFormat/>
    <w:pPr>
      <w:spacing w:line="500" w:lineRule="exact"/>
      <w:jc w:val="center"/>
    </w:pPr>
    <w:rPr>
      <w:sz w:val="18"/>
    </w:rPr>
  </w:style>
  <w:style w:type="paragraph" w:customStyle="1" w:styleId="1116">
    <w:name w:val="正文111"/>
    <w:basedOn w:val="a"/>
    <w:qFormat/>
    <w:pPr>
      <w:spacing w:line="300" w:lineRule="auto"/>
      <w:ind w:firstLineChars="200" w:firstLine="200"/>
    </w:pPr>
    <w:rPr>
      <w:rFonts w:ascii="宋体" w:hAnsi="宋体" w:cs="Arial"/>
      <w:szCs w:val="18"/>
    </w:rPr>
  </w:style>
  <w:style w:type="paragraph" w:customStyle="1" w:styleId="-0">
    <w:name w:val="祁-表名"/>
    <w:basedOn w:val="-"/>
    <w:qFormat/>
    <w:pPr>
      <w:ind w:firstLineChars="0" w:firstLine="0"/>
      <w:jc w:val="center"/>
    </w:pPr>
    <w:rPr>
      <w:b/>
      <w:sz w:val="21"/>
    </w:rPr>
  </w:style>
  <w:style w:type="paragraph" w:customStyle="1" w:styleId="-1">
    <w:name w:val="祁-表头单位"/>
    <w:basedOn w:val="a"/>
    <w:qFormat/>
    <w:pPr>
      <w:spacing w:line="240" w:lineRule="auto"/>
      <w:jc w:val="right"/>
    </w:pPr>
    <w:rPr>
      <w:sz w:val="18"/>
      <w:szCs w:val="18"/>
    </w:rPr>
  </w:style>
  <w:style w:type="paragraph" w:customStyle="1" w:styleId="affffff5">
    <w:name w:val="正文文本框"/>
    <w:basedOn w:val="a"/>
    <w:qFormat/>
    <w:pPr>
      <w:spacing w:line="240" w:lineRule="auto"/>
      <w:jc w:val="center"/>
    </w:pPr>
    <w:rPr>
      <w:sz w:val="18"/>
    </w:rPr>
  </w:style>
  <w:style w:type="paragraph" w:customStyle="1" w:styleId="Char60">
    <w:name w:val="Char6"/>
    <w:basedOn w:val="af1"/>
    <w:qFormat/>
    <w:pPr>
      <w:widowControl/>
      <w:shd w:val="clear" w:color="auto" w:fill="000080"/>
      <w:ind w:firstLine="454"/>
      <w:jc w:val="left"/>
    </w:pPr>
    <w:rPr>
      <w:rFonts w:ascii="Tahoma" w:eastAsia="宋体" w:hAnsi="Tahoma" w:cs="宋体"/>
      <w:kern w:val="0"/>
      <w:sz w:val="24"/>
      <w:szCs w:val="20"/>
    </w:rPr>
  </w:style>
  <w:style w:type="paragraph" w:customStyle="1" w:styleId="-3">
    <w:name w:val="祁-3级标题"/>
    <w:basedOn w:val="3"/>
    <w:qFormat/>
    <w:pPr>
      <w:autoSpaceDE/>
      <w:autoSpaceDN/>
      <w:adjustRightInd/>
      <w:snapToGrid/>
      <w:spacing w:beforeLines="20" w:before="260" w:afterLines="20" w:after="260" w:line="324" w:lineRule="auto"/>
      <w:jc w:val="center"/>
    </w:pPr>
    <w:rPr>
      <w:rFonts w:eastAsia="黑体"/>
      <w:b w:val="0"/>
      <w:bCs w:val="0"/>
      <w:kern w:val="2"/>
      <w:szCs w:val="20"/>
      <w:lang w:val="en-US"/>
    </w:rPr>
  </w:style>
  <w:style w:type="paragraph" w:customStyle="1" w:styleId="-2">
    <w:name w:val="祁-表内容"/>
    <w:basedOn w:val="a"/>
    <w:qFormat/>
    <w:pPr>
      <w:spacing w:line="240" w:lineRule="auto"/>
      <w:jc w:val="center"/>
    </w:pPr>
    <w:rPr>
      <w:sz w:val="18"/>
      <w:szCs w:val="20"/>
    </w:rPr>
  </w:style>
  <w:style w:type="paragraph" w:customStyle="1" w:styleId="-5">
    <w:name w:val="祁-图名"/>
    <w:basedOn w:val="a"/>
    <w:qFormat/>
    <w:pPr>
      <w:spacing w:line="324" w:lineRule="auto"/>
      <w:jc w:val="center"/>
    </w:pPr>
    <w:rPr>
      <w:b/>
      <w:szCs w:val="20"/>
    </w:rPr>
  </w:style>
  <w:style w:type="paragraph" w:customStyle="1" w:styleId="Char70">
    <w:name w:val="Char7"/>
    <w:basedOn w:val="a"/>
    <w:qFormat/>
    <w:pPr>
      <w:widowControl/>
      <w:adjustRightInd w:val="0"/>
      <w:spacing w:after="160" w:line="240" w:lineRule="exact"/>
      <w:jc w:val="left"/>
      <w:textAlignment w:val="baseline"/>
    </w:pPr>
    <w:rPr>
      <w:szCs w:val="20"/>
    </w:rPr>
  </w:style>
  <w:style w:type="character" w:customStyle="1" w:styleId="font51">
    <w:name w:val="font51"/>
    <w:basedOn w:val="a1"/>
    <w:qFormat/>
    <w:rPr>
      <w:rFonts w:ascii="仿宋" w:eastAsia="仿宋" w:hAnsi="仿宋" w:cs="仿宋"/>
      <w:b/>
      <w:color w:val="000000"/>
      <w:sz w:val="24"/>
      <w:szCs w:val="24"/>
      <w:u w:val="none"/>
    </w:rPr>
  </w:style>
  <w:style w:type="character" w:customStyle="1" w:styleId="font81">
    <w:name w:val="font81"/>
    <w:basedOn w:val="a1"/>
    <w:qFormat/>
    <w:rPr>
      <w:rFonts w:ascii="仿宋" w:eastAsia="仿宋" w:hAnsi="仿宋" w:cs="仿宋"/>
      <w:b/>
      <w:color w:val="000000"/>
      <w:sz w:val="24"/>
      <w:szCs w:val="24"/>
      <w:u w:val="none"/>
    </w:rPr>
  </w:style>
  <w:style w:type="character" w:customStyle="1" w:styleId="font71">
    <w:name w:val="font71"/>
    <w:basedOn w:val="a1"/>
    <w:qFormat/>
    <w:rPr>
      <w:rFonts w:ascii="仿宋" w:eastAsia="仿宋" w:hAnsi="仿宋" w:cs="仿宋" w:hint="eastAsia"/>
      <w:b/>
      <w:color w:val="000000"/>
      <w:sz w:val="24"/>
      <w:szCs w:val="24"/>
      <w:u w:val="none"/>
    </w:rPr>
  </w:style>
  <w:style w:type="paragraph" w:customStyle="1" w:styleId="76">
    <w:name w:val="修订7"/>
    <w:hidden/>
    <w:uiPriority w:val="99"/>
    <w:qFormat/>
    <w:rPr>
      <w:kern w:val="2"/>
      <w:sz w:val="21"/>
      <w:szCs w:val="24"/>
    </w:rPr>
  </w:style>
  <w:style w:type="character" w:customStyle="1" w:styleId="77">
    <w:name w:val="书籍标题7"/>
    <w:uiPriority w:val="33"/>
    <w:qFormat/>
    <w:rPr>
      <w:b/>
      <w:bCs/>
      <w:smallCaps/>
      <w:spacing w:val="5"/>
    </w:rPr>
  </w:style>
  <w:style w:type="paragraph" w:customStyle="1" w:styleId="z-5">
    <w:name w:val="z-窗体顶端5"/>
    <w:basedOn w:val="a"/>
    <w:next w:val="a"/>
    <w:link w:val="z-50"/>
    <w:uiPriority w:val="99"/>
    <w:unhideWhenUsed/>
    <w:qFormat/>
    <w:pPr>
      <w:widowControl/>
      <w:pBdr>
        <w:bottom w:val="single" w:sz="6" w:space="1" w:color="auto"/>
      </w:pBdr>
      <w:spacing w:line="240" w:lineRule="auto"/>
      <w:jc w:val="center"/>
    </w:pPr>
    <w:rPr>
      <w:rFonts w:ascii="Arial" w:hAnsi="Arial" w:cs="Arial"/>
      <w:vanish/>
      <w:sz w:val="16"/>
      <w:szCs w:val="16"/>
    </w:rPr>
  </w:style>
  <w:style w:type="character" w:customStyle="1" w:styleId="z-50">
    <w:name w:val="z-窗体顶端 字符5"/>
    <w:basedOn w:val="a1"/>
    <w:link w:val="z-5"/>
    <w:uiPriority w:val="99"/>
    <w:qFormat/>
    <w:rPr>
      <w:rFonts w:ascii="Arial" w:hAnsi="Arial" w:cs="Arial"/>
      <w:vanish/>
      <w:kern w:val="2"/>
      <w:sz w:val="16"/>
      <w:szCs w:val="16"/>
    </w:rPr>
  </w:style>
  <w:style w:type="paragraph" w:customStyle="1" w:styleId="z-51">
    <w:name w:val="z-窗体底端5"/>
    <w:basedOn w:val="a"/>
    <w:next w:val="a"/>
    <w:link w:val="z-42"/>
    <w:uiPriority w:val="99"/>
    <w:unhideWhenUsed/>
    <w:qFormat/>
    <w:pPr>
      <w:widowControl/>
      <w:pBdr>
        <w:top w:val="single" w:sz="6" w:space="1" w:color="auto"/>
      </w:pBdr>
      <w:spacing w:line="240" w:lineRule="auto"/>
      <w:jc w:val="center"/>
    </w:pPr>
    <w:rPr>
      <w:rFonts w:ascii="Arial" w:hAnsi="Arial" w:cs="Arial"/>
      <w:vanish/>
      <w:sz w:val="16"/>
      <w:szCs w:val="16"/>
    </w:rPr>
  </w:style>
  <w:style w:type="character" w:customStyle="1" w:styleId="z-42">
    <w:name w:val="z-窗体底端 字符4"/>
    <w:basedOn w:val="a1"/>
    <w:link w:val="z-51"/>
    <w:uiPriority w:val="99"/>
    <w:qFormat/>
    <w:rPr>
      <w:rFonts w:ascii="Arial" w:hAnsi="Arial" w:cs="Arial"/>
      <w:vanish/>
      <w:kern w:val="2"/>
      <w:sz w:val="16"/>
      <w:szCs w:val="16"/>
    </w:rPr>
  </w:style>
  <w:style w:type="paragraph" w:customStyle="1" w:styleId="affffff6">
    <w:name w:val="表格正文"/>
    <w:basedOn w:val="a"/>
    <w:link w:val="Charff"/>
    <w:qFormat/>
    <w:pPr>
      <w:spacing w:line="240" w:lineRule="auto"/>
      <w:jc w:val="center"/>
    </w:pPr>
    <w:rPr>
      <w:rFonts w:ascii="仿宋_GB2312" w:eastAsia="仿宋_GB2312" w:hAnsi="宋体"/>
      <w:w w:val="90"/>
      <w:kern w:val="0"/>
      <w:sz w:val="24"/>
      <w:szCs w:val="28"/>
    </w:rPr>
  </w:style>
  <w:style w:type="character" w:customStyle="1" w:styleId="Charff">
    <w:name w:val="表格正文 Char"/>
    <w:link w:val="affffff6"/>
    <w:qFormat/>
    <w:rPr>
      <w:rFonts w:ascii="仿宋_GB2312" w:eastAsia="仿宋_GB2312" w:hAnsi="宋体"/>
      <w:w w:val="90"/>
      <w:sz w:val="24"/>
      <w:szCs w:val="28"/>
    </w:rPr>
  </w:style>
  <w:style w:type="paragraph" w:customStyle="1" w:styleId="affffff7">
    <w:name w:val="扶风正文"/>
    <w:basedOn w:val="a"/>
    <w:link w:val="Charff0"/>
    <w:qFormat/>
    <w:pPr>
      <w:spacing w:line="500" w:lineRule="exact"/>
      <w:ind w:firstLineChars="200" w:firstLine="200"/>
    </w:pPr>
    <w:rPr>
      <w:sz w:val="24"/>
    </w:rPr>
  </w:style>
  <w:style w:type="character" w:customStyle="1" w:styleId="Charff0">
    <w:name w:val="扶风正文 Char"/>
    <w:link w:val="affffff7"/>
    <w:qFormat/>
    <w:rPr>
      <w:kern w:val="2"/>
      <w:sz w:val="24"/>
      <w:szCs w:val="24"/>
    </w:rPr>
  </w:style>
  <w:style w:type="paragraph" w:customStyle="1" w:styleId="83">
    <w:name w:val="修订8"/>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59E30314-BF3D-43F4-A8E0-E0BC4B4922C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2845</TotalTime>
  <Pages>36</Pages>
  <Words>4938</Words>
  <Characters>28149</Characters>
  <Application>Microsoft Office Word</Application>
  <DocSecurity>0</DocSecurity>
  <Lines>234</Lines>
  <Paragraphs>66</Paragraphs>
  <ScaleCrop>false</ScaleCrop>
  <Company>Microsoft</Company>
  <LinksUpToDate>false</LinksUpToDate>
  <CharactersWithSpaces>33021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lijean</cp:lastModifiedBy>
  <cp:revision>683</cp:revision>
  <cp:lastPrinted>2021-07-29T06:58:00Z</cp:lastPrinted>
  <dcterms:created xsi:type="dcterms:W3CDTF">2020-11-09T08:01:00Z</dcterms:created>
  <dcterms:modified xsi:type="dcterms:W3CDTF">2021-08-18T01:01:00Z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6282ED640FAC4985B03813C6B3C06105</vt:lpwstr>
  </property>
</Properties>
</file>