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59" w:rsidRPr="00A63759" w:rsidRDefault="00A63759" w:rsidP="00A63759">
      <w:pPr>
        <w:ind w:firstLineChars="100" w:firstLine="320"/>
        <w:rPr>
          <w:rFonts w:ascii="方正黑体简体" w:eastAsia="方正黑体简体"/>
          <w:bCs/>
          <w:sz w:val="32"/>
          <w:szCs w:val="32"/>
        </w:rPr>
      </w:pPr>
      <w:r w:rsidRPr="00A63759">
        <w:rPr>
          <w:rFonts w:ascii="方正黑体简体" w:eastAsia="方正黑体简体" w:hint="eastAsia"/>
          <w:bCs/>
          <w:sz w:val="32"/>
          <w:szCs w:val="32"/>
        </w:rPr>
        <w:t>附　表</w:t>
      </w:r>
    </w:p>
    <w:p w:rsidR="00A63759" w:rsidRPr="00A63759" w:rsidRDefault="00A63759" w:rsidP="00A63759">
      <w:pPr>
        <w:jc w:val="center"/>
        <w:rPr>
          <w:rFonts w:ascii="方正小标宋简体" w:eastAsia="方正小标宋简体"/>
          <w:sz w:val="32"/>
          <w:szCs w:val="32"/>
        </w:rPr>
      </w:pPr>
      <w:r w:rsidRPr="00A63759">
        <w:rPr>
          <w:rFonts w:ascii="方正小标宋简体" w:eastAsia="方正小标宋简体" w:hint="eastAsia"/>
          <w:bCs/>
          <w:sz w:val="32"/>
          <w:szCs w:val="32"/>
        </w:rPr>
        <w:t>打造产业强市的行动方案（2020-2022年）重点任务清单表</w:t>
      </w:r>
    </w:p>
    <w:tbl>
      <w:tblPr>
        <w:tblW w:w="13958" w:type="dxa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134"/>
        <w:gridCol w:w="796"/>
        <w:gridCol w:w="736"/>
        <w:gridCol w:w="6"/>
        <w:gridCol w:w="5191"/>
        <w:gridCol w:w="1134"/>
        <w:gridCol w:w="1559"/>
        <w:gridCol w:w="2693"/>
      </w:tblGrid>
      <w:tr w:rsidR="0098630F" w:rsidRPr="00F90851" w:rsidTr="0098630F">
        <w:trPr>
          <w:trHeight w:val="629"/>
          <w:tblHeader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630F" w:rsidRPr="00A63759" w:rsidRDefault="0098630F" w:rsidP="00F90851">
            <w:pPr>
              <w:widowControl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4"/>
                <w:szCs w:val="20"/>
              </w:rPr>
            </w:pPr>
            <w:r w:rsidRPr="00A63759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630F" w:rsidRPr="00A63759" w:rsidRDefault="0098630F" w:rsidP="00F90851">
            <w:pPr>
              <w:widowControl/>
              <w:jc w:val="center"/>
              <w:rPr>
                <w:rFonts w:ascii="方正黑体简体" w:eastAsia="方正黑体简体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工作任务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98630F" w:rsidRPr="00A63759" w:rsidRDefault="0098630F" w:rsidP="00757381">
            <w:pPr>
              <w:widowControl/>
              <w:spacing w:line="32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4"/>
                <w:szCs w:val="20"/>
              </w:rPr>
            </w:pPr>
            <w:r w:rsidRPr="00757381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0"/>
              </w:rPr>
              <w:t>具体任务</w:t>
            </w:r>
          </w:p>
        </w:tc>
        <w:tc>
          <w:tcPr>
            <w:tcW w:w="5933" w:type="dxa"/>
            <w:gridSpan w:val="3"/>
          </w:tcPr>
          <w:p w:rsidR="0098630F" w:rsidRPr="00A63759" w:rsidRDefault="0098630F" w:rsidP="00F90851">
            <w:pPr>
              <w:widowControl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4"/>
                <w:szCs w:val="20"/>
              </w:rPr>
            </w:pPr>
            <w:r w:rsidRPr="00A63759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0"/>
              </w:rPr>
              <w:t>主要措施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630F" w:rsidRPr="00A63759" w:rsidRDefault="0098630F" w:rsidP="00F90851">
            <w:pPr>
              <w:widowControl/>
              <w:jc w:val="center"/>
              <w:rPr>
                <w:rFonts w:ascii="方正黑体简体" w:eastAsia="方正黑体简体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A63759">
              <w:rPr>
                <w:rFonts w:ascii="方正黑体简体" w:eastAsia="方正黑体简体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完成时限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8630F" w:rsidRPr="00A63759" w:rsidRDefault="0098630F" w:rsidP="00F90851">
            <w:pPr>
              <w:widowControl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4"/>
                <w:szCs w:val="20"/>
              </w:rPr>
            </w:pPr>
            <w:r w:rsidRPr="00A63759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0"/>
              </w:rPr>
              <w:t>牵头单位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8630F" w:rsidRPr="00A63759" w:rsidRDefault="0098630F" w:rsidP="00F90851">
            <w:pPr>
              <w:widowControl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4"/>
                <w:szCs w:val="20"/>
              </w:rPr>
            </w:pPr>
            <w:r w:rsidRPr="00A63759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0"/>
              </w:rPr>
              <w:t>责任单位</w:t>
            </w:r>
          </w:p>
        </w:tc>
      </w:tr>
      <w:tr w:rsidR="0098630F" w:rsidRPr="00F90851" w:rsidTr="00867B93">
        <w:trPr>
          <w:trHeight w:val="109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（一）重点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发展先进制造业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1．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加快培育产业集群</w:t>
            </w:r>
          </w:p>
        </w:tc>
        <w:tc>
          <w:tcPr>
            <w:tcW w:w="742" w:type="dxa"/>
            <w:gridSpan w:val="2"/>
            <w:vAlign w:val="center"/>
          </w:tcPr>
          <w:p w:rsidR="0098630F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（1）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优化大南海石化工业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区空间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布局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E77572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惠来县政府、大南海石化工业区管委会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77572" w:rsidRDefault="0098630F" w:rsidP="00A6375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市自然资源局、市发展改革局、市工业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和</w:t>
            </w: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信息化局、市应急管理局</w:t>
            </w:r>
          </w:p>
        </w:tc>
      </w:tr>
      <w:tr w:rsidR="0098630F" w:rsidRPr="00F90851" w:rsidTr="00867B93">
        <w:trPr>
          <w:trHeight w:val="112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Default="0098630F" w:rsidP="009863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（2）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5A48B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加快做好石化下游产业延伸规划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5A48B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2021年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E77572" w:rsidRDefault="0098630F" w:rsidP="005A48B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Cs w:val="21"/>
              </w:rPr>
              <w:t>市工业</w:t>
            </w: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Cs w:val="21"/>
              </w:rPr>
              <w:t>和</w:t>
            </w:r>
            <w:r w:rsidRPr="00E77572"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Cs w:val="21"/>
              </w:rPr>
              <w:t>信息化局、大南海石化工业园管委会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77572" w:rsidRDefault="0098630F" w:rsidP="00A6375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市自然资源局、市发展改革局、市应急管理局</w:t>
            </w:r>
          </w:p>
        </w:tc>
      </w:tr>
      <w:tr w:rsidR="0098630F" w:rsidRPr="00F90851" w:rsidTr="00867B93">
        <w:trPr>
          <w:trHeight w:val="127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Default="0098630F" w:rsidP="009863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（3）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5A48B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引导石化产业绿色发展，加大先进节能环保技术、工艺、装备的研发和应用，努力构建高效、清洁、低碳、循环的绿色制造体系,打造世界级绿色石化产业集群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5A48B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E77572" w:rsidRDefault="0098630F" w:rsidP="005A48B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市发展改革局、市工业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和</w:t>
            </w: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信息化局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77572" w:rsidRDefault="0098630F" w:rsidP="00A6375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市生态环境局、大南海石化工业园管委会</w:t>
            </w:r>
          </w:p>
        </w:tc>
      </w:tr>
      <w:tr w:rsidR="0098630F" w:rsidRPr="00F90851" w:rsidTr="00867B93">
        <w:trPr>
          <w:trHeight w:val="1134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5A48B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打造现代轻工纺织产业集群，加快纺织印染环保综合处理中心建设，推动产业集聚，以转移工业园、转移园为载体，对接上游产业链，承接轻工纺织产业转移项目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5A48B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E77572" w:rsidRDefault="0098630F" w:rsidP="005A48B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和</w:t>
            </w: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信息化局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77572" w:rsidRDefault="0098630F" w:rsidP="00A6375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市发展改革局、市生态环境局、市商务局、市科技局、市市场监管局，各县（市、区）政府（管委会）</w:t>
            </w:r>
          </w:p>
        </w:tc>
      </w:tr>
      <w:tr w:rsidR="0098630F" w:rsidRPr="00F90851" w:rsidTr="00867B93">
        <w:trPr>
          <w:trHeight w:val="1256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5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5A48B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加快发展生物医药与健康产业，夯实产业基础、强化技术创新支撑，做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强做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大行业龙头企业，促进上下游企业协同发展，推动产业向价值链高端迈进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5A48B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E77572" w:rsidRDefault="0098630F" w:rsidP="005A48B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市科技局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77572" w:rsidRDefault="0098630F" w:rsidP="005A48B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、市发展改革局、市卫生健康局、市市场监管局</w:t>
            </w:r>
          </w:p>
        </w:tc>
      </w:tr>
      <w:tr w:rsidR="0098630F" w:rsidRPr="00F90851" w:rsidTr="00867B93">
        <w:trPr>
          <w:trHeight w:val="174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6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5A48B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全力推进“油、气、化、电”等临港产业集群建设，依托揭阳滨海新区“一城两园”，积极对接粤港澳大湾区和深圳先行示范区做好产业配套与反向配套</w:t>
            </w:r>
            <w:r w:rsidR="00867B93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，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加快相关重大产业项目建设。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5A48B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E77572" w:rsidRDefault="0098630F" w:rsidP="005A48B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</w:t>
            </w:r>
            <w:proofErr w:type="gramStart"/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改革局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77572" w:rsidRDefault="0098630F" w:rsidP="005A48B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，惠来县政府，大南海石化工业园、粤东新城管委会</w:t>
            </w:r>
          </w:p>
        </w:tc>
      </w:tr>
      <w:tr w:rsidR="0098630F" w:rsidRPr="00F90851" w:rsidTr="00867B93">
        <w:trPr>
          <w:trHeight w:val="86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lastRenderedPageBreak/>
              <w:t>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1B3A2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一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）重点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发展先进制造业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9F41E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推动传统制造业做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强做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优做大</w:t>
            </w: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A6375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实施传统产业提升计划，精准推进“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个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转企、小升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规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、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规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进高、高上市、创品牌、提存量”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E77572" w:rsidRDefault="002603B7" w:rsidP="002603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77572" w:rsidRDefault="0098630F" w:rsidP="00B9062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市发展改革局、市商务局、市科技局、市市场监管局、市金融工作局，各县（市、区）政府（管委会）</w:t>
            </w:r>
          </w:p>
        </w:tc>
      </w:tr>
      <w:tr w:rsidR="0098630F" w:rsidRPr="00F90851" w:rsidTr="00867B93">
        <w:trPr>
          <w:trHeight w:val="837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A6375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打造展销、生产、物流等公共平台,帮助传统产业发挥优势、擦亮品牌、集聚发展、节约成本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E77572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市商务局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77572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市工业和信息化局、市发展改革局，各县（市、区）政府（管委会）</w:t>
            </w:r>
          </w:p>
        </w:tc>
      </w:tr>
      <w:tr w:rsidR="0098630F" w:rsidRPr="00F90851" w:rsidTr="00867B93">
        <w:trPr>
          <w:trHeight w:val="113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A6375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引导企业采用新技术、新工艺、新材料带动产品升级换代，提高产品技术含量和附加值，支持企业多元化布局国内外市场，加快金属、服装、制鞋、医药等7大传统优势制造业优化升级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E77572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</w:t>
            </w:r>
            <w:proofErr w:type="gramStart"/>
            <w:r w:rsidR="002603B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和</w:t>
            </w:r>
            <w:proofErr w:type="gramEnd"/>
          </w:p>
          <w:p w:rsidR="0098630F" w:rsidRPr="00E77572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信息化局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77572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市科技局、市商务局、市市场监管局，各县（市、区）政府（管委会）</w:t>
            </w:r>
          </w:p>
        </w:tc>
      </w:tr>
      <w:tr w:rsidR="0098630F" w:rsidRPr="00F90851" w:rsidTr="00867B93">
        <w:trPr>
          <w:trHeight w:val="69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A6375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大力发展现代建筑业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E77572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市住房城乡</w:t>
            </w:r>
          </w:p>
          <w:p w:rsidR="0098630F" w:rsidRPr="00E77572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建设局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77572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各县（市、区）政府（管委会）</w:t>
            </w:r>
          </w:p>
        </w:tc>
      </w:tr>
      <w:tr w:rsidR="0098630F" w:rsidRPr="00F90851" w:rsidTr="00867B93">
        <w:trPr>
          <w:trHeight w:val="127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5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A6375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到2022年，纺织服装、金属、制鞋等传统制造行业工业产值比2019年增长40%以上，每年培育“小升规”企业100家以上，“个转企”企业300家以上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E77572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77572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77572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市市场监管局，各县（市、区）政府（管委会）</w:t>
            </w:r>
          </w:p>
        </w:tc>
      </w:tr>
      <w:tr w:rsidR="0098630F" w:rsidRPr="00F90851" w:rsidTr="00867B93">
        <w:trPr>
          <w:trHeight w:val="113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0150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推动产业园区提质增效</w:t>
            </w: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推动园区规划与国土空间规划相衔接，推进园区土地征收整备和集约节约用地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2021年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</w:t>
            </w:r>
            <w:proofErr w:type="gramStart"/>
            <w:r w:rsidR="002603B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和</w:t>
            </w:r>
            <w:proofErr w:type="gramEnd"/>
          </w:p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信息化局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市自然资源局，各县（市、区）政府（管委会）</w:t>
            </w:r>
          </w:p>
        </w:tc>
      </w:tr>
      <w:tr w:rsidR="0098630F" w:rsidRPr="00F90851" w:rsidTr="00867B93">
        <w:trPr>
          <w:trHeight w:val="140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13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强化顶层设计和产业布局，完善管理运营制度，向企业提供优质的政务服务。积极创建国家级高新区、国家级经济技术开发区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</w:t>
            </w:r>
            <w:proofErr w:type="gramStart"/>
            <w:r w:rsidR="002603B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和</w:t>
            </w:r>
            <w:proofErr w:type="gramEnd"/>
          </w:p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信息化局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各县（市、区）政府（管委会）</w:t>
            </w:r>
          </w:p>
        </w:tc>
      </w:tr>
      <w:tr w:rsidR="0098630F" w:rsidRPr="00F90851" w:rsidTr="00867B93">
        <w:trPr>
          <w:trHeight w:val="1256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BE443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加强园区招商引资，引导推动各园区优先发展1至2个主导产业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各园区所在的县（市、区）政府（管委会）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市商务局、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</w:p>
        </w:tc>
      </w:tr>
      <w:tr w:rsidR="0098630F" w:rsidRPr="00F90851" w:rsidTr="00867B93">
        <w:trPr>
          <w:trHeight w:val="89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lastRenderedPageBreak/>
              <w:t>15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一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）重点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发展先进制造业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打响揭阳制造品牌</w:t>
            </w: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加强企业质量能力建设，稳步提升揭阳制造的产品质量，培育高质量品牌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市市场监管局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、市科技局，各县（市、区）政府（管委会）</w:t>
            </w:r>
          </w:p>
        </w:tc>
      </w:tr>
      <w:tr w:rsidR="0098630F" w:rsidRPr="00F90851" w:rsidTr="00867B93">
        <w:trPr>
          <w:trHeight w:val="83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加强品牌标准化建设，加大知识产权保护力度，提升企业核心竞争力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、市科技局，各县（市、区）政府（管委会）</w:t>
            </w:r>
          </w:p>
        </w:tc>
      </w:tr>
      <w:tr w:rsidR="0098630F" w:rsidRPr="00F90851" w:rsidTr="00867B93">
        <w:trPr>
          <w:trHeight w:val="113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17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实施高质量专利培育工程，支持创新型企业创造高质量专利，择优扶持企业核心技术专利项目。到2022年，每年发明专利申请达到300件以上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市科技局，各县（市、区）政府（管委会）</w:t>
            </w:r>
          </w:p>
        </w:tc>
      </w:tr>
      <w:tr w:rsidR="0098630F" w:rsidRPr="00F90851" w:rsidTr="00867B93">
        <w:trPr>
          <w:trHeight w:val="1111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大力发展现代服务业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5.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加快发展总部经济</w:t>
            </w: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加强对世界1000强、中央大型企业、中国企业500强、中国民营经济500强、商务部认定或备案的跨国公司等招商引资工作，鼓励支持在我市设立地区总部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市商务局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市发展改革局，各县（市、区）政府（管委会）</w:t>
            </w:r>
          </w:p>
        </w:tc>
      </w:tr>
      <w:tr w:rsidR="0098630F" w:rsidRPr="00F90851" w:rsidTr="00867B93">
        <w:trPr>
          <w:trHeight w:val="844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19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加大对总部经济发展的政策支持力度，培育、壮大和吸引一批总部企业，形成具有竞争力的现代企业集群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</w:t>
            </w:r>
            <w:proofErr w:type="gramStart"/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改革局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各县（市、区）政府（管委会）</w:t>
            </w:r>
          </w:p>
        </w:tc>
      </w:tr>
      <w:tr w:rsidR="0098630F" w:rsidRPr="00F90851" w:rsidTr="00867B93">
        <w:trPr>
          <w:trHeight w:val="7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依托粤东新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城区位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和政策优势，打造现代总部商务经济走廊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粤东新城管委会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</w:tr>
      <w:tr w:rsidR="0098630F" w:rsidRPr="00F90851" w:rsidTr="00867B93">
        <w:trPr>
          <w:trHeight w:val="986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6.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推动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发展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现代生产性服务业</w:t>
            </w: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推动现代物流体系与产业的协同发展，提升区域交通快递互联互通水平，降低企业物流费用，提高经济运行效率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市商务局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市发展改革局、市交通运输局、市供销社、市邮政管理局，各县（市、区）政府（管委会）</w:t>
            </w:r>
          </w:p>
        </w:tc>
      </w:tr>
      <w:tr w:rsidR="0098630F" w:rsidRPr="00F90851" w:rsidTr="00867B93">
        <w:trPr>
          <w:trHeight w:val="113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22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积极支持特色优势产业应用电子商务，鼓励企业利用电子商务拓展市场，多渠道拓宽产品销售渠道。加快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完善电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商公共服务体系，促进制造业企业电子商务与快递物流融合发展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市商务局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市发展改革局、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、市邮政管理局，各县（市、区）政府（管委会）</w:t>
            </w:r>
          </w:p>
        </w:tc>
      </w:tr>
      <w:tr w:rsidR="0098630F" w:rsidRPr="00F90851" w:rsidTr="00867B93">
        <w:trPr>
          <w:trHeight w:val="97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23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推动园区产业集群企业与信息服务、数字创意、智慧物流、现代供应链、会展经济等生产性服务业融合发展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</w:t>
            </w:r>
            <w:proofErr w:type="gramStart"/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改革局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2D0C8C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市商务局、市科技局、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  <w:r w:rsidRPr="002D0C8C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，各县（市、区）政府（管委会）</w:t>
            </w:r>
          </w:p>
        </w:tc>
      </w:tr>
      <w:tr w:rsidR="0098630F" w:rsidRPr="00F90851" w:rsidTr="00867B93">
        <w:trPr>
          <w:trHeight w:val="61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lastRenderedPageBreak/>
              <w:t>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0150D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大力发展现代服务业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7.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积极发展金融服务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业</w:t>
            </w: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强化金融服务实体经济的作用，加强“政银企”合作，建立金融机构与重点企业结对帮扶机制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市金融工作局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人民银行揭阳中心支行、揭阳银保监分局，各县（市、区）政府（管委会）</w:t>
            </w:r>
          </w:p>
        </w:tc>
      </w:tr>
      <w:tr w:rsidR="0098630F" w:rsidRPr="00F90851" w:rsidTr="00867B93">
        <w:trPr>
          <w:trHeight w:val="76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306A0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建立金融创新服务机制，鼓励金融机构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推出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个性化、特色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化金融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产品，有针对性地开展金融服务，满足不同发展阶段、不同企业的融资需求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人民银行揭阳中心支行、揭阳银保监分局，各县（市、区）政府（管委会）</w:t>
            </w:r>
          </w:p>
        </w:tc>
      </w:tr>
      <w:tr w:rsidR="00867B93" w:rsidRPr="00F90851" w:rsidTr="00867B93">
        <w:trPr>
          <w:trHeight w:val="79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867B93" w:rsidRPr="00F90851" w:rsidRDefault="00867B93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67B93" w:rsidRPr="00F90851" w:rsidRDefault="00867B93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867B93" w:rsidRPr="00F90851" w:rsidRDefault="00867B93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67B93" w:rsidRPr="00A63759" w:rsidRDefault="00867B93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7B93" w:rsidRPr="00F90851" w:rsidRDefault="00867B93" w:rsidP="00306A0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增强防控金融风险能力，加强监测预警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和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风险管控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B93" w:rsidRPr="00F90851" w:rsidRDefault="00867B93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67B93" w:rsidRPr="00CC56E9" w:rsidRDefault="00867B93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67B93" w:rsidRPr="00CC56E9" w:rsidRDefault="00867B93" w:rsidP="00B9062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人民银行揭阳中心支行、揭阳银保监分局、揭阳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</w:t>
            </w: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农商行系统党委，各县（市、区）政府（管委会）</w:t>
            </w:r>
          </w:p>
        </w:tc>
      </w:tr>
      <w:tr w:rsidR="00867B93" w:rsidRPr="00F90851" w:rsidTr="00867B93">
        <w:trPr>
          <w:trHeight w:val="84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867B93" w:rsidRPr="00F90851" w:rsidRDefault="00867B93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27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67B93" w:rsidRPr="00F90851" w:rsidRDefault="00867B93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867B93" w:rsidRPr="00F90851" w:rsidRDefault="00867B93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67B93" w:rsidRPr="00A63759" w:rsidRDefault="00867B93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7B93" w:rsidRPr="00F90851" w:rsidRDefault="00867B93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积极对接深化农合机构改革工作政策，加快推动农村商业银行改革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B93" w:rsidRPr="00F90851" w:rsidRDefault="00867B93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67B93" w:rsidRPr="00CC56E9" w:rsidRDefault="00867B93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867B93" w:rsidRPr="00CC56E9" w:rsidRDefault="00867B93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</w:tr>
      <w:tr w:rsidR="0098630F" w:rsidRPr="00F90851" w:rsidTr="00867B93">
        <w:trPr>
          <w:trHeight w:val="64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8.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提升发展生活性服务业</w:t>
            </w: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加快一批城市综合体规划建设，鼓励引进特色商业品牌，对新引进的知名品牌、中华老字号等批发、零售、餐饮、住宿企业给予奖励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市商务局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各县（市、区）政府（管委会）</w:t>
            </w:r>
          </w:p>
        </w:tc>
      </w:tr>
      <w:tr w:rsidR="0098630F" w:rsidRPr="00F90851" w:rsidTr="00867B93">
        <w:trPr>
          <w:trHeight w:val="58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29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大力发展康养服务业，加强公办养老机构设施建设，支持社会力量投资康养服务业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市发展改革局、市民政局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各县（市、区）政府（管委会）</w:t>
            </w:r>
          </w:p>
        </w:tc>
      </w:tr>
      <w:tr w:rsidR="0098630F" w:rsidRPr="00F90851" w:rsidTr="00867B93">
        <w:trPr>
          <w:trHeight w:val="46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支持发展“夜间经济”，激活城市消费新动力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</w:t>
            </w:r>
            <w:proofErr w:type="gramStart"/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改革局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各县（市、区）政府（管委会）</w:t>
            </w:r>
          </w:p>
        </w:tc>
      </w:tr>
      <w:tr w:rsidR="0098630F" w:rsidRPr="00F90851" w:rsidTr="00867B93">
        <w:trPr>
          <w:trHeight w:val="56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加快5G网络、数据中心、物联网等新型信息基础设施建设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各县（市、区）政府（管委会）</w:t>
            </w:r>
          </w:p>
        </w:tc>
      </w:tr>
      <w:tr w:rsidR="0098630F" w:rsidRPr="00F90851" w:rsidTr="00867B93">
        <w:trPr>
          <w:trHeight w:val="72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32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5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B16FE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鼓励企业发展生活性服务领域的智能化解决方案和服务，满足餐饮、娱乐、出行、文化、旅游等消费需求，形成线上线下结合的新模式，培育新型业态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市商务局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市发展改革局，各县（市、区）政府（管委会）</w:t>
            </w:r>
          </w:p>
        </w:tc>
      </w:tr>
      <w:tr w:rsidR="0098630F" w:rsidRPr="00F90851" w:rsidTr="00867B93">
        <w:trPr>
          <w:trHeight w:val="6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306A0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三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）着力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发展文化旅游业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9.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加强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文旅资源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统筹规划</w:t>
            </w: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加快编制《揭阳市文化旅游体育发展改革“十四五”规划》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2021年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8630F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市文广旅游</w:t>
            </w:r>
          </w:p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体育局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</w:tr>
      <w:tr w:rsidR="0098630F" w:rsidRPr="00F90851" w:rsidTr="00867B93">
        <w:trPr>
          <w:trHeight w:val="77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实施《揭阳市全域旅游发展总体规划（2018-2035年）》，强化旅游产业集聚效应，打造揭阳古城、大北山、惠来滨海等旅游集聚区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各有关县（市、区）政府（管委会）</w:t>
            </w:r>
          </w:p>
        </w:tc>
      </w:tr>
      <w:tr w:rsidR="0098630F" w:rsidRPr="00F90851" w:rsidTr="00867B93">
        <w:trPr>
          <w:trHeight w:val="11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培育建设“岭南水城、潮汕水乡、康养森林、娱乐海洋”四大旅游品牌，引导发展榕城历史文化游、揭西生态旅游、揭东乡村旅游、普宁商务旅游、惠来及滨海新区滨海旅游等一批示范集群，形成一批有影响力辐射力带动力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的文旅平台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CC56E9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CC56E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各有关县（市、区）政府（管委会）</w:t>
            </w:r>
          </w:p>
        </w:tc>
      </w:tr>
      <w:tr w:rsidR="0098630F" w:rsidRPr="00F90851" w:rsidTr="00867B93">
        <w:trPr>
          <w:trHeight w:val="1377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lastRenderedPageBreak/>
              <w:t>36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306A0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三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）着力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发展文化旅游业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10.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加大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文旅资源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的保护开发利用</w:t>
            </w: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306A0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抓好历史文化遗产的保护升级工作，大力实施红色文化保护、传承和弘扬工程，加强揭阳学宫、丁氏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光禄公祠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、普宁德安里民居群、揭西棉湖战役东征军指挥部旧址（兴道书院）、惠来堡内古寨、揭东郑大进府等重点文物保护单位的保护工程建设，建设完善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配套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公共服务设施，提升文化景点旅游接待能力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8630F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市文广旅游</w:t>
            </w:r>
          </w:p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体育局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各有关县（市、区）政府（管委会）</w:t>
            </w:r>
          </w:p>
        </w:tc>
      </w:tr>
      <w:tr w:rsidR="0098630F" w:rsidRPr="00F90851" w:rsidTr="00867B93">
        <w:trPr>
          <w:trHeight w:val="128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37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2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7F22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强化品牌塑造，打造文化旅游精品线路和历史文化游径，大力推进“古城文化游”项目，加大空港长美文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旅特色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小镇招商引资力度,建设粤东新城神泉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湾文旅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项目，把项目打造成为“滨海新城+文旅产业”的标志性、标杆性项目。支持揭西打好“红色”和“绿色”两张牌，推进南山</w:t>
            </w:r>
            <w:r w:rsidR="00867B93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镇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火炬村“五个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一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工程”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文旅项目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各有关县（市、区）政府（管委会）</w:t>
            </w:r>
          </w:p>
        </w:tc>
      </w:tr>
      <w:tr w:rsidR="0098630F" w:rsidRPr="00F90851" w:rsidTr="00867B93">
        <w:trPr>
          <w:trHeight w:val="691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11.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支持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文旅产业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做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强做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大</w:t>
            </w: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7F22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加大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文旅产业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招商引资力度，让更多的社会资本参与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文旅产业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发展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市商务局、各县（市、区）政府（管委会）</w:t>
            </w:r>
          </w:p>
        </w:tc>
      </w:tr>
      <w:tr w:rsidR="0098630F" w:rsidRPr="00F90851" w:rsidTr="00867B93">
        <w:trPr>
          <w:trHeight w:val="1347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39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2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7F22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执行兑现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文旅产业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扶持政策，实施品牌战略、引导聚集发展、支持举办赛事等多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措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并举，扶持文化旅游体育企业做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强做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大，提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振文化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旅游体育消费市场，促进文化旅游体育产业发展。健全玉石文化产业市场，建设阳美玉文化创意产业园和玉文化展示馆，打造玉文化主题旅游体验地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各县（市、区）政府（管委会）</w:t>
            </w:r>
          </w:p>
        </w:tc>
      </w:tr>
      <w:tr w:rsidR="0098630F" w:rsidRPr="00F90851" w:rsidTr="00867B93">
        <w:trPr>
          <w:trHeight w:val="130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306A0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四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扶持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做大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现代农业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12.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推动特色农业发展</w:t>
            </w: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7F22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推进普宁青梅创建国家级现代农业产业园，加快省级现代农业产业园申报创建工作，做大做强普宁青梅、揭东竹笋、揭西茶叶、惠来南药等特色产业，加快促进市级现代农业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产业园提质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增效，形成国家、省、市级产业园梯次发展格局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市农业农村局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各有关县（市、区）政府（管委会）</w:t>
            </w:r>
          </w:p>
        </w:tc>
      </w:tr>
      <w:tr w:rsidR="0098630F" w:rsidRPr="00F90851" w:rsidTr="00867B93">
        <w:trPr>
          <w:trHeight w:val="68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41</w:t>
            </w:r>
          </w:p>
        </w:tc>
        <w:tc>
          <w:tcPr>
            <w:tcW w:w="1134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2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7F22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引导各地因地制宜发展优势农业单品，重点发展粮食、水果、蔬菜、水产等“一村一品、一镇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一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业”示范项目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各县（市、区）政府（管委会）</w:t>
            </w:r>
          </w:p>
        </w:tc>
      </w:tr>
      <w:tr w:rsidR="0098630F" w:rsidRPr="00F90851" w:rsidTr="00867B93">
        <w:trPr>
          <w:trHeight w:val="66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42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3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7F22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加快推进揭西县新希望六和生猪养殖一体化全产业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链项目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建设，以大项目带动全市畜牧业发展转型升级，切实提高肉品供给数量和质量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揭西县政府</w:t>
            </w:r>
          </w:p>
        </w:tc>
      </w:tr>
      <w:tr w:rsidR="0098630F" w:rsidRPr="00F90851" w:rsidTr="00867B93">
        <w:trPr>
          <w:trHeight w:val="142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43</w:t>
            </w:r>
          </w:p>
        </w:tc>
        <w:tc>
          <w:tcPr>
            <w:tcW w:w="1134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13.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培育农产品品牌</w:t>
            </w:r>
          </w:p>
        </w:tc>
        <w:tc>
          <w:tcPr>
            <w:tcW w:w="742" w:type="dxa"/>
            <w:gridSpan w:val="2"/>
            <w:vAlign w:val="center"/>
          </w:tcPr>
          <w:p w:rsidR="0098630F" w:rsidRPr="00A63759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1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2"/>
              </w:rPr>
              <w:t>）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98630F" w:rsidRPr="00F90851" w:rsidRDefault="0098630F" w:rsidP="007F22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1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2"/>
              </w:rPr>
              <w:t>大力发展绿色食品、有机农产品和农产品地理标志产品，实施“粤字号”农业知名品牌创建行动，推动区域公用品牌、企业品牌、产品品牌“新三品”融合发展。发展“互联网+”订单农业和农产品电商，推广“网络节+云展会”模式，组织本地农产品进入线上销售平台，促产销衔接。建立12221市场体系营销模式，健全本地大宗农产品市场体系建设</w:t>
            </w: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各县（市、区）政府（管委会）</w:t>
            </w:r>
          </w:p>
        </w:tc>
      </w:tr>
      <w:tr w:rsidR="0098630F" w:rsidRPr="00F90851" w:rsidTr="00867B93">
        <w:trPr>
          <w:trHeight w:val="151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lastRenderedPageBreak/>
              <w:t>44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867B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 w:rsidRPr="00467B0B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四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  <w:r w:rsidRPr="00467B0B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扶持</w:t>
            </w:r>
            <w:r w:rsidR="00867B93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做大</w:t>
            </w:r>
            <w:r w:rsidRPr="00467B0B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现代农业</w:t>
            </w:r>
          </w:p>
        </w:tc>
        <w:tc>
          <w:tcPr>
            <w:tcW w:w="796" w:type="dxa"/>
            <w:vMerge w:val="restart"/>
            <w:vAlign w:val="center"/>
          </w:tcPr>
          <w:p w:rsidR="0098630F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14.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提升农业产业化水平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8630F" w:rsidRPr="00F90851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18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18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18"/>
                <w:kern w:val="0"/>
                <w:sz w:val="22"/>
              </w:rPr>
              <w:t>）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  <w:hideMark/>
          </w:tcPr>
          <w:p w:rsidR="0098630F" w:rsidRPr="00F90851" w:rsidRDefault="0098630F" w:rsidP="007F22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18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18"/>
                <w:kern w:val="0"/>
                <w:sz w:val="22"/>
              </w:rPr>
              <w:t>认真贯彻落实《揭阳市促进农业产业化发展扶持办法》，积极培育现代农业与食品战略性支柱产业集群。发展壮大各类农业经营主体，到2022年，全市新增培育国家级农业重点龙头企业1家以上，5家省级、30家市级农业龙头企业。因地制宜发展休闲观光农业，推动三次产业协调并进</w:t>
            </w:r>
            <w:r>
              <w:rPr>
                <w:rFonts w:ascii="仿宋_GB2312" w:eastAsia="仿宋_GB2312" w:hAnsi="宋体" w:cs="宋体" w:hint="eastAsia"/>
                <w:color w:val="000000"/>
                <w:spacing w:val="-18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市农业农村局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各县（市、区）政府（管委会）</w:t>
            </w:r>
          </w:p>
        </w:tc>
      </w:tr>
      <w:tr w:rsidR="0098630F" w:rsidRPr="00F90851" w:rsidTr="00867B93">
        <w:trPr>
          <w:trHeight w:val="98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8630F" w:rsidRPr="00F90851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2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）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  <w:hideMark/>
          </w:tcPr>
          <w:p w:rsidR="0098630F" w:rsidRPr="00F90851" w:rsidRDefault="0098630F" w:rsidP="007F22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强化农业科技支撑，将5G技术、大数据、人工智能等现代信息技术与农业生产、经营、管理和服务全产业链进行融合，加快推进农产品质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量安全可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追溯平台应用，完善农产品检测体系建设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市科技局、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，各县（市、区）政府（管委会）</w:t>
            </w:r>
          </w:p>
        </w:tc>
      </w:tr>
      <w:tr w:rsidR="0098630F" w:rsidRPr="00F90851" w:rsidTr="00867B93">
        <w:trPr>
          <w:trHeight w:val="252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B16F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Align w:val="center"/>
          </w:tcPr>
          <w:p w:rsidR="0098630F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15.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加快承包土地经营权集中流转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8630F" w:rsidRPr="00F90851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  <w:hideMark/>
          </w:tcPr>
          <w:p w:rsidR="0098630F" w:rsidRPr="00F90851" w:rsidRDefault="0098630F" w:rsidP="00B16FE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探索成片集中流转土地，集中开发农业招商。做好对连片规模流转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土地奖补政策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落实工作，出台各县（市、区）的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流转奖补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方案，奖励参与流转的各方，重点为流转大户和村集体流转服务机构，通过奖补，不断提高参与流转的积极性。发挥镇村流转主体作用，结合本区域内的实际，开展土地流转工作。动员农户将土地统一向村集体经济组织流转，再由村集体经济组织依照有关规定开展招商，引入农业企业、农民合作社、家庭农场等主体进行规模化、集约化、现代化经营，积极发展当地主导产业，形成规模效应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各县（市、区）政府（管委会）</w:t>
            </w:r>
          </w:p>
        </w:tc>
      </w:tr>
      <w:tr w:rsidR="0098630F" w:rsidRPr="00F90851" w:rsidTr="00867B93">
        <w:trPr>
          <w:trHeight w:val="824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五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大力发展战略性新兴产业</w:t>
            </w:r>
          </w:p>
        </w:tc>
        <w:tc>
          <w:tcPr>
            <w:tcW w:w="796" w:type="dxa"/>
            <w:vMerge w:val="restart"/>
            <w:vAlign w:val="center"/>
          </w:tcPr>
          <w:p w:rsidR="0098630F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 w:val="22"/>
              </w:rPr>
              <w:t>16.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 w:val="22"/>
              </w:rPr>
              <w:t>大力发展新兴产业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8630F" w:rsidRPr="00F90851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  <w:hideMark/>
          </w:tcPr>
          <w:p w:rsidR="0098630F" w:rsidRPr="00F90851" w:rsidRDefault="0098630F" w:rsidP="007F22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以智慧城市为抓手，推动大数据、云计算、物联网等数字创意和软件信息服务业的发展。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8630F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</w:t>
            </w:r>
            <w:proofErr w:type="gramStart"/>
            <w:r w:rsidR="002603B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和</w:t>
            </w:r>
            <w:proofErr w:type="gramEnd"/>
          </w:p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信息化局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市科技局、市发展改革局、市政务服务数据管理局、各县（市、区）政府（管委会）</w:t>
            </w:r>
          </w:p>
        </w:tc>
      </w:tr>
      <w:tr w:rsidR="0098630F" w:rsidRPr="00F90851" w:rsidTr="00867B93">
        <w:trPr>
          <w:trHeight w:val="1556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48</w:t>
            </w:r>
          </w:p>
        </w:tc>
        <w:tc>
          <w:tcPr>
            <w:tcW w:w="1134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8630F" w:rsidRPr="00F90851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  <w:hideMark/>
          </w:tcPr>
          <w:p w:rsidR="0098630F" w:rsidRPr="00F90851" w:rsidRDefault="0098630F" w:rsidP="00B16FE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打造海上风电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与海工装备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生产基地，加快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推进国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家电投、GE海上风电等重点项目建设，布局海上风电科研、运维基地、智能数据处理中心，利用LNG气化产生冷能的特点，引进空气分离项目，发展冷冻冷藏、冷链物流项目。发展安全应急与环保产业，建设生物医药生产研发基地，推动先进装备智能制造与新材料研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市发展改革局、市商务局、市科技局、市市场监管局、市生态环境局、市卫生健康局，各县（市、区）政府（管委会）</w:t>
            </w:r>
          </w:p>
        </w:tc>
      </w:tr>
      <w:tr w:rsidR="0098630F" w:rsidRPr="00F90851" w:rsidTr="00867B93">
        <w:trPr>
          <w:trHeight w:val="138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49</w:t>
            </w:r>
          </w:p>
        </w:tc>
        <w:tc>
          <w:tcPr>
            <w:tcW w:w="1134" w:type="dxa"/>
            <w:vMerge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Merge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8630F" w:rsidRPr="00F90851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3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  <w:hideMark/>
          </w:tcPr>
          <w:p w:rsidR="0098630F" w:rsidRPr="00F90851" w:rsidRDefault="0098630F" w:rsidP="007F22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大力实施高新技术企业数量、规模“双倍增”计划，发展数字经济、智能装备、5G、医药健康、新能源新材料等新兴产业。到2022年，全市战略性新兴产业在全市规模以上工业增加值占比达到25%以上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市科技局、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市发展改革局，</w:t>
            </w:r>
          </w:p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各县（市、区）政府（管委会）</w:t>
            </w:r>
          </w:p>
        </w:tc>
      </w:tr>
      <w:tr w:rsidR="0098630F" w:rsidRPr="00F90851" w:rsidTr="00867B93">
        <w:trPr>
          <w:trHeight w:val="554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lastRenderedPageBreak/>
              <w:t>50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六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重点工程</w:t>
            </w:r>
          </w:p>
        </w:tc>
        <w:tc>
          <w:tcPr>
            <w:tcW w:w="796" w:type="dxa"/>
            <w:vAlign w:val="center"/>
          </w:tcPr>
          <w:p w:rsidR="0098630F" w:rsidRPr="00F90851" w:rsidRDefault="0098630F" w:rsidP="00DA3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17.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实施产业招商引资“一号工程”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8630F" w:rsidRPr="00F90851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  <w:hideMark/>
          </w:tcPr>
          <w:p w:rsidR="0098630F" w:rsidRPr="00F90851" w:rsidRDefault="0098630F" w:rsidP="00867B9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构建“大招商”格局，建立“招商图谱”，发挥行业主管部门</w:t>
            </w:r>
            <w:r w:rsidR="00867B93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作用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，挖掘招商项目线索。市商务局牵头发挥市招商工作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联席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会议制度的作用，负责统筹协调全市招商引资工作，各地各部门各司其职，共同推进相关产业招商引资工作：市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工业和信息化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局主要负责协调推进现代轻工纺织、海上风电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与海工装备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等招商工作，市科技局负责协调推进生物医药与健康招商工作，大南海石化工业区负责绿色石化产业招商工作，市农业农村局负责协调推进现代农业及食品产业招商工作，市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住房城乡建设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局负责建筑业，市商务局负责商贸物流业，市金融工作局负责金融业，市文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广旅游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体育局负责文化旅游体育产业，市应急管理局负责安全应急产业，市生态环境局负责环保产业。各产业园区要发挥产业招商引资的主体作用，要以产业链为导向塑造园区发展优势，按照“服务1个龙头产业项目、培育1个主导产业”的要求，支持各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园区加大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产业引进工作力度。市招商办要积极探索发挥专门招商引资机构的作用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市商务局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EB4B57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、市发展改革局、市科技局、市农业农村局、市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住房</w:t>
            </w: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城乡建设局、市金融工作局、市文</w:t>
            </w:r>
            <w:proofErr w:type="gramStart"/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广旅游</w:t>
            </w:r>
            <w:proofErr w:type="gramEnd"/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体育局、市应急管理局、市生态环境局、市招商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引资</w:t>
            </w:r>
            <w:r w:rsidRPr="00EB4B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办，各县（市、区）政府（管委会）</w:t>
            </w:r>
          </w:p>
        </w:tc>
      </w:tr>
      <w:tr w:rsidR="0098630F" w:rsidRPr="00F90851" w:rsidTr="00867B93">
        <w:trPr>
          <w:trHeight w:val="309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51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Align w:val="center"/>
          </w:tcPr>
          <w:p w:rsidR="0098630F" w:rsidRPr="00F90851" w:rsidRDefault="0098630F" w:rsidP="00DA3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18.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实施龙头骨干企业培育工程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8630F" w:rsidRPr="00F90851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）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  <w:hideMark/>
          </w:tcPr>
          <w:p w:rsidR="0098630F" w:rsidRPr="00F90851" w:rsidRDefault="0098630F" w:rsidP="00867B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扶持发展一批竞争力强</w:t>
            </w:r>
            <w:r w:rsidR="00867B93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、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拥有自主知识产权和知名品牌的大型企业集团。支持传统优势行业龙头企业进行设备更新和升级换代，通过做强主业、投资并购等方式，提升产业链整合能力。积极引导龙头企业建立协同制造体系，完善互动发展机制，带动产业链的中小企业共同发展。完善企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业服务体系，推动中小企业向“专精特新”发展，加快培育“小巨人”“单项冠军”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“隐形冠军”等特色骨干企业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D1632D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</w:t>
            </w:r>
            <w:r w:rsidRPr="00D1632D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、市市场监管局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D1632D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D1632D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市商务局、市科技局、市市场监管局，各县（市、区）政府（管委会）</w:t>
            </w:r>
          </w:p>
        </w:tc>
      </w:tr>
      <w:tr w:rsidR="0098630F" w:rsidRPr="00F90851" w:rsidTr="00867B93">
        <w:trPr>
          <w:trHeight w:val="2991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lastRenderedPageBreak/>
              <w:t>52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（</w:t>
            </w:r>
            <w:r w:rsidRPr="007727A3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六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）</w:t>
            </w:r>
            <w:r w:rsidRPr="007727A3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重点工程</w:t>
            </w:r>
          </w:p>
        </w:tc>
        <w:tc>
          <w:tcPr>
            <w:tcW w:w="796" w:type="dxa"/>
            <w:vAlign w:val="center"/>
          </w:tcPr>
          <w:p w:rsidR="0098630F" w:rsidRPr="00F90851" w:rsidRDefault="0098630F" w:rsidP="00DA3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19.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实施产业链延伸强化工程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8630F" w:rsidRPr="00F90851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）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  <w:hideMark/>
          </w:tcPr>
          <w:p w:rsidR="0098630F" w:rsidRPr="00867B93" w:rsidRDefault="0098630F" w:rsidP="00867B93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67B9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以石化、海上风电等大项目为“链主”，大力引进培育上下游供应链企业，促进形成以大企业为核心、相关配套企业聚集发展的产业集群。在七大传统产业中优选重点企业进行扶持，培育传统行业产业链“链主”企业和产业生态主导型企业，带动中小企业发展。探索实施农业产业链“链长制”，建立市、县、镇三级农业产业</w:t>
            </w:r>
            <w:r w:rsidR="00867B93" w:rsidRPr="00867B9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“链长制”</w:t>
            </w:r>
            <w:r w:rsidRPr="00867B9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工作推进体系，按照“一条产业链、一位县领导、一个牵头部门、一个工作方案、一套支持政策”工作模式，建设好首批10条市级农业产业链，示范带动创建县级农业产业链10条以上。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D1632D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D1632D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市发展</w:t>
            </w:r>
            <w:proofErr w:type="gramStart"/>
            <w:r w:rsidRPr="00D1632D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改革局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D1632D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D1632D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市工业和信息化局、市农业农村局、市商务局、市市场监管局，各县（市、区）政府（管委会）</w:t>
            </w:r>
          </w:p>
        </w:tc>
      </w:tr>
      <w:tr w:rsidR="0098630F" w:rsidRPr="00F90851" w:rsidTr="00867B93">
        <w:trPr>
          <w:trHeight w:val="352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53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630F" w:rsidRPr="00F90851" w:rsidRDefault="0098630F" w:rsidP="00F9085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96" w:type="dxa"/>
            <w:vAlign w:val="center"/>
          </w:tcPr>
          <w:p w:rsidR="0098630F" w:rsidRPr="00F90851" w:rsidRDefault="0098630F" w:rsidP="00DA3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20.</w:t>
            </w: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实施产业人才专项工程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8630F" w:rsidRPr="00F90851" w:rsidRDefault="0098630F" w:rsidP="00986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1</w:t>
            </w:r>
            <w:r w:rsidRPr="00A63759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）</w:t>
            </w:r>
          </w:p>
        </w:tc>
        <w:tc>
          <w:tcPr>
            <w:tcW w:w="5197" w:type="dxa"/>
            <w:gridSpan w:val="2"/>
            <w:shd w:val="clear" w:color="auto" w:fill="auto"/>
            <w:vAlign w:val="center"/>
            <w:hideMark/>
          </w:tcPr>
          <w:p w:rsidR="0098630F" w:rsidRPr="00F90851" w:rsidRDefault="0098630F" w:rsidP="001B3A2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以重点产业、重点领域、重大项目需求为导向，精准引进一批创新创业团队、科技创新创业人才和急需紧缺人才。完善本地人才培养体系，支持高校联合重点企业、园区探索建立高层次、急需紧缺人才培养和骨干专业技术人员培训的长效机制。完善高层次人才认定体系，积极打造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人才引培平台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，大力扶持企业、高校、科研院所建立科研平台，通过平台吸引和培育高层次人才，为高层次人才提供相应的配偶安置、子女教育、医疗保障、</w:t>
            </w:r>
            <w:proofErr w:type="gramStart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安居保障</w:t>
            </w:r>
            <w:proofErr w:type="gramEnd"/>
            <w:r w:rsidRPr="00F90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2"/>
              </w:rPr>
              <w:t>和公共服务便利化等服务保障。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630F" w:rsidRPr="00F90851" w:rsidRDefault="0098630F" w:rsidP="001B3A2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2"/>
              </w:rPr>
            </w:pPr>
            <w:r w:rsidRPr="00F90851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2"/>
              </w:rPr>
              <w:t>2022年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30F" w:rsidRPr="00D1632D" w:rsidRDefault="0098630F" w:rsidP="001B3A2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D1632D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市人才领导小组办公室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8630F" w:rsidRPr="00D1632D" w:rsidRDefault="0098630F" w:rsidP="001B3A2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Cs w:val="21"/>
              </w:rPr>
            </w:pPr>
            <w:r w:rsidRPr="00D1632D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市人力资源社会保障局、市教育局、市科技局、广工揭阳理工学院（筹）、揭阳学院，各县（市、区）政府（管委会）</w:t>
            </w:r>
          </w:p>
        </w:tc>
      </w:tr>
    </w:tbl>
    <w:p w:rsidR="00F94519" w:rsidRPr="00F90851" w:rsidRDefault="00F94519" w:rsidP="003C4BAF"/>
    <w:sectPr w:rsidR="00F94519" w:rsidRPr="00F90851" w:rsidSect="001B3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1304" w:bottom="907" w:left="1701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CC3" w:rsidRDefault="009B5CC3" w:rsidP="00F90851">
      <w:r>
        <w:separator/>
      </w:r>
    </w:p>
  </w:endnote>
  <w:endnote w:type="continuationSeparator" w:id="1">
    <w:p w:rsidR="009B5CC3" w:rsidRDefault="009B5CC3" w:rsidP="00F90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93" w:rsidRDefault="00867B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93" w:rsidRDefault="00867B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93" w:rsidRDefault="00867B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CC3" w:rsidRDefault="009B5CC3" w:rsidP="00F90851">
      <w:r>
        <w:separator/>
      </w:r>
    </w:p>
  </w:footnote>
  <w:footnote w:type="continuationSeparator" w:id="1">
    <w:p w:rsidR="009B5CC3" w:rsidRDefault="009B5CC3" w:rsidP="00F90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93" w:rsidRDefault="00867B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DF" w:rsidRDefault="000150DF" w:rsidP="00867B9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93" w:rsidRDefault="00867B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851"/>
    <w:rsid w:val="000150DF"/>
    <w:rsid w:val="000B6BDB"/>
    <w:rsid w:val="000D6757"/>
    <w:rsid w:val="000E1266"/>
    <w:rsid w:val="00167DB1"/>
    <w:rsid w:val="001B3A21"/>
    <w:rsid w:val="002123ED"/>
    <w:rsid w:val="002603B7"/>
    <w:rsid w:val="00262FA3"/>
    <w:rsid w:val="00285609"/>
    <w:rsid w:val="002C565B"/>
    <w:rsid w:val="002D0C8C"/>
    <w:rsid w:val="002D7536"/>
    <w:rsid w:val="00306A08"/>
    <w:rsid w:val="003C3705"/>
    <w:rsid w:val="003C4BAF"/>
    <w:rsid w:val="003F45AA"/>
    <w:rsid w:val="00467B0B"/>
    <w:rsid w:val="004875E4"/>
    <w:rsid w:val="004C3314"/>
    <w:rsid w:val="004F2B22"/>
    <w:rsid w:val="005748E6"/>
    <w:rsid w:val="00583A14"/>
    <w:rsid w:val="005A48B5"/>
    <w:rsid w:val="005C001B"/>
    <w:rsid w:val="00627340"/>
    <w:rsid w:val="00642C03"/>
    <w:rsid w:val="006438D2"/>
    <w:rsid w:val="00710E34"/>
    <w:rsid w:val="007140F5"/>
    <w:rsid w:val="00742CD3"/>
    <w:rsid w:val="00757381"/>
    <w:rsid w:val="00760323"/>
    <w:rsid w:val="0076376F"/>
    <w:rsid w:val="007727A3"/>
    <w:rsid w:val="007762D3"/>
    <w:rsid w:val="007B28CC"/>
    <w:rsid w:val="007B6299"/>
    <w:rsid w:val="007D7BF1"/>
    <w:rsid w:val="007F0CB8"/>
    <w:rsid w:val="007F22D4"/>
    <w:rsid w:val="00867B93"/>
    <w:rsid w:val="00892588"/>
    <w:rsid w:val="008A78FC"/>
    <w:rsid w:val="0098630F"/>
    <w:rsid w:val="009B5CC3"/>
    <w:rsid w:val="009F41EF"/>
    <w:rsid w:val="00A63759"/>
    <w:rsid w:val="00A97C03"/>
    <w:rsid w:val="00B16FE7"/>
    <w:rsid w:val="00B9062E"/>
    <w:rsid w:val="00BE443A"/>
    <w:rsid w:val="00C62F32"/>
    <w:rsid w:val="00CC56E9"/>
    <w:rsid w:val="00CD76CF"/>
    <w:rsid w:val="00D1632D"/>
    <w:rsid w:val="00D979AE"/>
    <w:rsid w:val="00DA1CB1"/>
    <w:rsid w:val="00DB6B7D"/>
    <w:rsid w:val="00E33835"/>
    <w:rsid w:val="00E42BA5"/>
    <w:rsid w:val="00E77572"/>
    <w:rsid w:val="00EB4B0D"/>
    <w:rsid w:val="00EB4B57"/>
    <w:rsid w:val="00EB7855"/>
    <w:rsid w:val="00F063B5"/>
    <w:rsid w:val="00F67409"/>
    <w:rsid w:val="00F8250B"/>
    <w:rsid w:val="00F90851"/>
    <w:rsid w:val="00F9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8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8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74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7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3484-35A1-4A5F-8266-AEF4B3D6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8</Pages>
  <Words>1087</Words>
  <Characters>6201</Characters>
  <Application>Microsoft Office Word</Application>
  <DocSecurity>0</DocSecurity>
  <Lines>51</Lines>
  <Paragraphs>14</Paragraphs>
  <ScaleCrop>false</ScaleCrop>
  <Company>china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36</cp:revision>
  <cp:lastPrinted>2021-01-07T02:29:00Z</cp:lastPrinted>
  <dcterms:created xsi:type="dcterms:W3CDTF">2020-12-28T01:23:00Z</dcterms:created>
  <dcterms:modified xsi:type="dcterms:W3CDTF">2021-01-07T09:37:00Z</dcterms:modified>
</cp:coreProperties>
</file>