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jc w:val="center"/>
        <w:rPr>
          <w:rFonts w:ascii="Times New Roman" w:hAnsi="Times New Roman" w:eastAsia="宋体" w:cs="Times New Roman"/>
          <w:b/>
          <w:spacing w:val="1"/>
          <w:kern w:val="0"/>
          <w:sz w:val="36"/>
          <w:szCs w:val="36"/>
        </w:rPr>
      </w:pPr>
      <w:bookmarkStart w:id="0" w:name="_Toc54103511"/>
      <w:r>
        <w:rPr>
          <w:rFonts w:ascii="Times New Roman" w:hAnsi="Times New Roman" w:eastAsia="宋体" w:cs="Times New Roman"/>
          <w:b/>
          <w:spacing w:val="1"/>
          <w:kern w:val="0"/>
          <w:sz w:val="36"/>
          <w:szCs w:val="36"/>
        </w:rPr>
        <w:t>202</w:t>
      </w:r>
      <w:r>
        <w:rPr>
          <w:rFonts w:hint="eastAsia" w:ascii="Times New Roman" w:hAnsi="Times New Roman" w:eastAsia="宋体" w:cs="Times New Roman"/>
          <w:b/>
          <w:spacing w:val="1"/>
          <w:kern w:val="0"/>
          <w:sz w:val="36"/>
          <w:szCs w:val="36"/>
          <w:lang w:val="en-US" w:eastAsia="zh-CN"/>
        </w:rPr>
        <w:t>1</w:t>
      </w:r>
      <w:r>
        <w:rPr>
          <w:rFonts w:ascii="Times New Roman" w:hAnsi="Times New Roman" w:eastAsia="宋体" w:cs="Times New Roman"/>
          <w:b/>
          <w:spacing w:val="1"/>
          <w:kern w:val="0"/>
          <w:sz w:val="36"/>
          <w:szCs w:val="36"/>
        </w:rPr>
        <w:t>年青少年虚拟机器人在线体验活动</w:t>
      </w:r>
      <w:r>
        <w:rPr>
          <w:rFonts w:hint="eastAsia" w:ascii="Times New Roman" w:hAnsi="Times New Roman" w:eastAsia="宋体" w:cs="Times New Roman"/>
          <w:b/>
          <w:spacing w:val="1"/>
          <w:kern w:val="0"/>
          <w:sz w:val="36"/>
          <w:szCs w:val="36"/>
        </w:rPr>
        <w:t>主题与</w:t>
      </w:r>
      <w:r>
        <w:rPr>
          <w:rFonts w:ascii="Times New Roman" w:hAnsi="Times New Roman" w:eastAsia="宋体" w:cs="Times New Roman"/>
          <w:b/>
          <w:spacing w:val="1"/>
          <w:kern w:val="0"/>
          <w:sz w:val="36"/>
          <w:szCs w:val="36"/>
        </w:rPr>
        <w:t>规则</w:t>
      </w:r>
    </w:p>
    <w:p>
      <w:pPr>
        <w:kinsoku w:val="0"/>
        <w:overflowPunct w:val="0"/>
        <w:autoSpaceDE w:val="0"/>
        <w:autoSpaceDN w:val="0"/>
        <w:adjustRightInd w:val="0"/>
        <w:jc w:val="center"/>
        <w:rPr>
          <w:rFonts w:ascii="Times New Roman" w:hAnsi="Times New Roman" w:eastAsia="宋体" w:cs="Times New Roman"/>
          <w:b/>
          <w:spacing w:val="1"/>
          <w:kern w:val="0"/>
          <w:sz w:val="36"/>
          <w:szCs w:val="36"/>
        </w:rPr>
      </w:pPr>
      <w:r>
        <w:rPr>
          <w:rFonts w:hint="eastAsia" w:ascii="Times New Roman" w:hAnsi="Times New Roman" w:eastAsia="宋体" w:cs="Times New Roman"/>
          <w:b/>
          <w:spacing w:val="1"/>
          <w:kern w:val="0"/>
          <w:sz w:val="36"/>
          <w:szCs w:val="36"/>
        </w:rPr>
        <w:t>（</w:t>
      </w:r>
      <w:r>
        <w:rPr>
          <w:rFonts w:hint="eastAsia" w:ascii="Times New Roman" w:hAnsi="Times New Roman" w:eastAsia="宋体" w:cs="Times New Roman"/>
          <w:b/>
          <w:spacing w:val="1"/>
          <w:kern w:val="0"/>
          <w:sz w:val="36"/>
          <w:szCs w:val="36"/>
          <w:lang w:val="en-US" w:eastAsia="zh-CN"/>
        </w:rPr>
        <w:t>中</w:t>
      </w:r>
      <w:r>
        <w:rPr>
          <w:rFonts w:ascii="Times New Roman" w:hAnsi="Times New Roman" w:eastAsia="宋体" w:cs="Times New Roman"/>
          <w:b/>
          <w:spacing w:val="1"/>
          <w:kern w:val="0"/>
          <w:sz w:val="36"/>
          <w:szCs w:val="36"/>
        </w:rPr>
        <w:t>学组</w:t>
      </w:r>
      <w:r>
        <w:rPr>
          <w:rFonts w:hint="eastAsia" w:ascii="Times New Roman" w:hAnsi="Times New Roman" w:eastAsia="宋体" w:cs="Times New Roman"/>
          <w:b/>
          <w:spacing w:val="1"/>
          <w:kern w:val="0"/>
          <w:sz w:val="36"/>
          <w:szCs w:val="36"/>
        </w:rPr>
        <w:t>）</w:t>
      </w:r>
    </w:p>
    <w:p>
      <w:pPr>
        <w:spacing w:line="400" w:lineRule="exact"/>
        <w:rPr>
          <w:rFonts w:ascii="Times New Roman" w:hAnsi="Times New Roman" w:eastAsia="宋体" w:cs="Times New Roman"/>
          <w:b/>
          <w:sz w:val="24"/>
          <w:szCs w:val="28"/>
        </w:rPr>
      </w:pPr>
      <w:r>
        <w:rPr>
          <w:rFonts w:ascii="Times New Roman" w:hAnsi="Times New Roman" w:eastAsia="宋体" w:cs="Times New Roman"/>
          <w:b/>
          <w:sz w:val="24"/>
          <w:szCs w:val="28"/>
        </w:rPr>
        <w:t>1主题</w:t>
      </w:r>
      <w:bookmarkEnd w:id="0"/>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202</w:t>
      </w: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年青少年虚拟机器人在线体验活动</w:t>
      </w:r>
      <w:r>
        <w:rPr>
          <w:rFonts w:hint="eastAsia" w:ascii="Times New Roman" w:hAnsi="Times New Roman" w:eastAsia="宋体" w:cs="Times New Roman"/>
          <w:szCs w:val="21"/>
          <w:lang w:val="en-US" w:eastAsia="zh-CN"/>
        </w:rPr>
        <w:t>中学</w:t>
      </w:r>
      <w:r>
        <w:rPr>
          <w:rFonts w:ascii="Times New Roman" w:hAnsi="Times New Roman" w:eastAsia="宋体" w:cs="Times New Roman"/>
          <w:szCs w:val="21"/>
        </w:rPr>
        <w:t>组主题为“无人驾驶学院”。</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无人驾驶是现在智能汽车的一项重要技术，是集自动控制、体系结构、人工智能、视觉计算等众多技术于一体，通过利用车载传感系统和车载计算机以及卫星GPS联合计算控制为主，自动规划行车路线并控制车辆到达预定目标。通常，无人驾驶智能汽车具备各种车载传感器，如激光雷达传感器，视觉系统和其他辅助传感器，利用这些设备，来感知车辆周围环境，并根据感知所获得的道路、车辆位置和障碍物信息，控制车辆的转向和速度，从而使车辆能够安全、可靠地在道路上行驶，甚至通过结合人工智能算法，可以做到给道路上的事物进行分类并判断其状态和行为，可以做到从“驾驶经验”中训练好的模型中“推断”事物可能会发生的状态和行为。</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无人驾驶学院旨在利用一个虚拟的城市道路环境，通过模拟汽车在城市道路驾驶过程中可能发生的各种情况以及交通事件，训练学员掌握交通安全，了解交通标识信息，同时能够针对性</w:t>
      </w:r>
      <w:r>
        <w:rPr>
          <w:rFonts w:hint="eastAsia" w:ascii="Times New Roman" w:hAnsi="Times New Roman" w:eastAsia="宋体" w:cs="Times New Roman"/>
          <w:szCs w:val="21"/>
          <w:lang w:val="en-US" w:eastAsia="zh-CN"/>
        </w:rPr>
        <w:t>地</w:t>
      </w:r>
      <w:r>
        <w:rPr>
          <w:rFonts w:ascii="Times New Roman" w:hAnsi="Times New Roman" w:eastAsia="宋体" w:cs="Times New Roman"/>
          <w:szCs w:val="21"/>
        </w:rPr>
        <w:t>设计合适任务所要求的智能无人车，进行应对和编程，使机器人能在无人工干预下自主运行程序完成各类行车操作和事件处理动作，以加深学员对无人驾驶技术的了解，培养学员的创新科技探索能力。</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模拟道路中设置多个得分标志物和突发事件，要求机器人在规定的时间内从模拟道路的起点行驶至终点，并自主完成对应的处理动作，完成得分动作越多、用时越少，最终得分越高。行车路段有实线路段和虚线路段，在实线路段需要注意机器速度和机器直径每次压线都会触发扣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在比赛中，学员除了需要掌握机器人相关知识和技能的综合运用，还需要考虑在无人驾驶交通规则下，如何面对一个复杂多任务的项目</w:t>
      </w:r>
      <w:r>
        <w:rPr>
          <w:rFonts w:hint="eastAsia" w:ascii="Times New Roman" w:hAnsi="Times New Roman" w:eastAsia="宋体" w:cs="Times New Roman"/>
          <w:szCs w:val="21"/>
          <w:lang w:eastAsia="zh-CN"/>
        </w:rPr>
        <w:t>，</w:t>
      </w:r>
      <w:r>
        <w:rPr>
          <w:rFonts w:ascii="Times New Roman" w:hAnsi="Times New Roman" w:eastAsia="宋体" w:cs="Times New Roman"/>
          <w:szCs w:val="21"/>
        </w:rPr>
        <w:t>在有限时间内通过合理高效的策略取得最好的成绩。</w:t>
      </w:r>
    </w:p>
    <w:p>
      <w:pPr>
        <w:spacing w:line="400" w:lineRule="exact"/>
        <w:rPr>
          <w:rFonts w:ascii="Times New Roman" w:hAnsi="Times New Roman" w:eastAsia="宋体" w:cs="Times New Roman"/>
          <w:b/>
          <w:sz w:val="24"/>
          <w:szCs w:val="28"/>
        </w:rPr>
      </w:pPr>
      <w:bookmarkStart w:id="1" w:name="_Toc54103513"/>
      <w:r>
        <w:rPr>
          <w:rFonts w:ascii="Times New Roman" w:hAnsi="Times New Roman" w:eastAsia="宋体" w:cs="Times New Roman"/>
          <w:b/>
          <w:sz w:val="24"/>
          <w:szCs w:val="28"/>
        </w:rPr>
        <w:t>2场景</w:t>
      </w:r>
      <w:bookmarkEnd w:id="1"/>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比赛场景是一个大型的城市场景，竞赛时系统随机在比赛场景中确认起点和终点，道路中有各种道路形态（直道、弯道、十字路口等），并会出现突发的道路事件（如交通灯、交通事故等），需要学员灵活处理并通过。</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6432" behindDoc="0" locked="0" layoutInCell="1" allowOverlap="1">
            <wp:simplePos x="0" y="0"/>
            <wp:positionH relativeFrom="column">
              <wp:posOffset>868045</wp:posOffset>
            </wp:positionH>
            <wp:positionV relativeFrom="paragraph">
              <wp:posOffset>621665</wp:posOffset>
            </wp:positionV>
            <wp:extent cx="3522980" cy="2687320"/>
            <wp:effectExtent l="0" t="0" r="0"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5" cstate="print">
                      <a:extLst>
                        <a:ext uri="{28A0092B-C50C-407E-A947-70E740481C1C}">
                          <a14:useLocalDpi xmlns:a14="http://schemas.microsoft.com/office/drawing/2010/main" val="0"/>
                        </a:ext>
                      </a:extLst>
                    </a:blip>
                    <a:srcRect t="4600" b="2293"/>
                    <a:stretch>
                      <a:fillRect/>
                    </a:stretch>
                  </pic:blipFill>
                  <pic:spPr>
                    <a:xfrm>
                      <a:off x="0" y="0"/>
                      <a:ext cx="3522980" cy="2687320"/>
                    </a:xfrm>
                    <a:prstGeom prst="rect">
                      <a:avLst/>
                    </a:prstGeom>
                    <a:ln>
                      <a:noFill/>
                    </a:ln>
                  </pic:spPr>
                </pic:pic>
              </a:graphicData>
            </a:graphic>
          </wp:anchor>
        </w:drawing>
      </w:r>
      <w:r>
        <w:rPr>
          <w:rFonts w:ascii="Times New Roman" w:hAnsi="Times New Roman" w:eastAsia="宋体" w:cs="Times New Roman"/>
          <w:szCs w:val="21"/>
        </w:rPr>
        <w:t>城市场景中的模拟道路由行车道、路肩、各种得分标志物组成，行车道与路肩以及各种得分区有明显的颜色区分，起点和终点由系统指定。</w:t>
      </w:r>
    </w:p>
    <w:p>
      <w:pPr>
        <w:spacing w:line="360" w:lineRule="auto"/>
        <w:jc w:val="center"/>
        <w:rPr>
          <w:rFonts w:ascii="Times New Roman" w:hAnsi="Times New Roman" w:eastAsia="宋体" w:cs="Times New Roman"/>
          <w:sz w:val="24"/>
        </w:rPr>
      </w:pPr>
      <w:r>
        <w:rPr>
          <w:rFonts w:ascii="Times New Roman" w:hAnsi="Times New Roman" w:eastAsia="宋体" w:cs="Times New Roman"/>
        </w:rPr>
        <w:drawing>
          <wp:inline distT="0" distB="0" distL="0" distR="0">
            <wp:extent cx="4385310" cy="2739390"/>
            <wp:effectExtent l="0" t="0" r="15240" b="3810"/>
            <wp:docPr id="349" name="image1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image170.jpeg"/>
                    <pic:cNvPicPr>
                      <a:picLocks noChangeAspect="1"/>
                    </pic:cNvPicPr>
                  </pic:nvPicPr>
                  <pic:blipFill>
                    <a:blip r:embed="rId6" cstate="print"/>
                    <a:stretch>
                      <a:fillRect/>
                    </a:stretch>
                  </pic:blipFill>
                  <pic:spPr>
                    <a:xfrm>
                      <a:off x="0" y="0"/>
                      <a:ext cx="4385310" cy="2739390"/>
                    </a:xfrm>
                    <a:prstGeom prst="rect">
                      <a:avLst/>
                    </a:prstGeom>
                  </pic:spPr>
                </pic:pic>
              </a:graphicData>
            </a:graphic>
          </wp:inline>
        </w:drawing>
      </w:r>
    </w:p>
    <w:p>
      <w:pPr>
        <w:pStyle w:val="30"/>
        <w:spacing w:line="360" w:lineRule="auto"/>
        <w:ind w:left="425" w:firstLine="0"/>
        <w:jc w:val="center"/>
        <w:rPr>
          <w:rFonts w:ascii="Times New Roman" w:hAnsi="Times New Roman" w:cs="Times New Roman"/>
          <w:sz w:val="21"/>
          <w:szCs w:val="21"/>
        </w:rPr>
      </w:pPr>
      <w:r>
        <w:rPr>
          <w:rFonts w:ascii="Times New Roman" w:hAnsi="Times New Roman" w:cs="Times New Roman"/>
          <w:sz w:val="21"/>
          <w:szCs w:val="21"/>
        </w:rPr>
        <w:t>图示 场景任务示意图（实际类型以系统设置为准）</w:t>
      </w:r>
    </w:p>
    <w:p>
      <w:pPr>
        <w:spacing w:line="400" w:lineRule="exact"/>
        <w:rPr>
          <w:rFonts w:ascii="Times New Roman" w:hAnsi="Times New Roman" w:eastAsia="宋体" w:cs="Times New Roman"/>
          <w:b/>
          <w:sz w:val="24"/>
          <w:szCs w:val="28"/>
        </w:rPr>
      </w:pPr>
      <w:bookmarkStart w:id="2" w:name="_Toc54103514"/>
      <w:r>
        <w:rPr>
          <w:rFonts w:ascii="Times New Roman" w:hAnsi="Times New Roman" w:eastAsia="宋体" w:cs="Times New Roman"/>
          <w:b/>
          <w:sz w:val="24"/>
          <w:szCs w:val="28"/>
        </w:rPr>
        <w:t>3任务</w:t>
      </w:r>
      <w:bookmarkEnd w:id="2"/>
    </w:p>
    <w:p>
      <w:pPr>
        <w:spacing w:line="400" w:lineRule="exact"/>
        <w:rPr>
          <w:rFonts w:ascii="Times New Roman" w:hAnsi="Times New Roman" w:eastAsia="宋体" w:cs="Times New Roman"/>
          <w:b/>
          <w:bCs/>
          <w:spacing w:val="-2"/>
          <w:kern w:val="0"/>
          <w:szCs w:val="21"/>
        </w:rPr>
      </w:pPr>
      <w:bookmarkStart w:id="3" w:name="_Toc54103515"/>
      <w:r>
        <w:rPr>
          <w:rFonts w:ascii="Times New Roman" w:hAnsi="Times New Roman" w:eastAsia="宋体" w:cs="Times New Roman"/>
          <w:b/>
          <w:bCs/>
          <w:spacing w:val="-2"/>
          <w:kern w:val="0"/>
          <w:szCs w:val="21"/>
        </w:rPr>
        <w:t>3.1路线</w:t>
      </w:r>
      <w:bookmarkEnd w:id="3"/>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要求机器人从起点出发，在规定时间内到达终点，学员可自行选择起点到终点的路线。</w:t>
      </w:r>
    </w:p>
    <w:p>
      <w:pPr>
        <w:spacing w:line="400" w:lineRule="exact"/>
        <w:rPr>
          <w:rFonts w:ascii="Times New Roman" w:hAnsi="Times New Roman" w:eastAsia="宋体" w:cs="Times New Roman"/>
          <w:b/>
          <w:bCs/>
          <w:spacing w:val="-2"/>
          <w:kern w:val="0"/>
          <w:szCs w:val="21"/>
        </w:rPr>
      </w:pPr>
      <w:bookmarkStart w:id="4" w:name="_Toc54103516"/>
      <w:r>
        <w:rPr>
          <w:rFonts w:ascii="Times New Roman" w:hAnsi="Times New Roman" w:eastAsia="宋体" w:cs="Times New Roman"/>
          <w:b/>
          <w:bCs/>
          <w:spacing w:val="-2"/>
          <w:kern w:val="0"/>
          <w:szCs w:val="21"/>
        </w:rPr>
        <w:t>3.2道路变化因素</w:t>
      </w:r>
      <w:bookmarkEnd w:id="4"/>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起始点和终点在赛前指定，道路中的以下元素可能会产生变化，如：</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1）得分标志物及突发事件的类型、数量、位置；</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2）道路上车辆的数量、位置及行进行速度；</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3）人行横道上行人出现的数量、位置及行进速度；</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4）路面障碍物的位置、数量、大小；</w:t>
      </w:r>
    </w:p>
    <w:p>
      <w:pPr>
        <w:spacing w:line="400" w:lineRule="exact"/>
        <w:rPr>
          <w:rFonts w:ascii="Times New Roman" w:hAnsi="Times New Roman" w:eastAsia="宋体" w:cs="Times New Roman"/>
          <w:b/>
          <w:bCs/>
          <w:spacing w:val="-2"/>
          <w:kern w:val="0"/>
          <w:szCs w:val="21"/>
        </w:rPr>
      </w:pPr>
      <w:bookmarkStart w:id="5" w:name="_Toc54105046"/>
      <w:r>
        <w:rPr>
          <w:rFonts w:ascii="Times New Roman" w:hAnsi="Times New Roman" w:eastAsia="宋体" w:cs="Times New Roman"/>
          <w:b/>
          <w:bCs/>
          <w:spacing w:val="-2"/>
          <w:kern w:val="0"/>
          <w:szCs w:val="21"/>
        </w:rPr>
        <w:t>3.3 任务中止</w:t>
      </w:r>
      <w:bookmarkEnd w:id="5"/>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任务仿真过程中发生以下情况，将导致当次仿真的终止： </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1）超过任务限时；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2）机器人脱离道路；</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3）机器人碰撞行人或其他车辆；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4）任务过程中机器人尺寸超出限制；</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5）选手自主结束仿真；</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任务中止后，选手可选择是否提交当次仿真的成绩。</w:t>
      </w:r>
    </w:p>
    <w:p>
      <w:pPr>
        <w:spacing w:line="400" w:lineRule="exact"/>
        <w:rPr>
          <w:rFonts w:ascii="Times New Roman" w:hAnsi="Times New Roman" w:eastAsia="宋体" w:cs="Times New Roman"/>
          <w:b/>
          <w:bCs/>
          <w:spacing w:val="-2"/>
          <w:kern w:val="0"/>
          <w:szCs w:val="21"/>
        </w:rPr>
      </w:pPr>
      <w:bookmarkStart w:id="6" w:name="_Toc54103518"/>
      <w:r>
        <w:rPr>
          <w:rFonts w:ascii="Times New Roman" w:hAnsi="Times New Roman" w:eastAsia="宋体" w:cs="Times New Roman"/>
          <w:b/>
          <w:bCs/>
          <w:spacing w:val="-2"/>
          <w:kern w:val="0"/>
          <w:szCs w:val="21"/>
        </w:rPr>
        <w:t>3.4任务相关时间</w:t>
      </w:r>
      <w:bookmarkEnd w:id="6"/>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比赛时长：指比赛整个过程的时长，选手需在此时长内完成搭建机器人、编写控制程序和完成仿真等所有操作。每轮比赛时长为90分钟。</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任务限时：指机器人从起点出发到达终点所用的最长时间，在此时间内未到达终点时，任务自动结束，任务限时为200秒。</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任务耗时：指机器人从起点出发到达终点实际经过的时间。</w:t>
      </w:r>
    </w:p>
    <w:p>
      <w:pPr>
        <w:spacing w:line="400" w:lineRule="exact"/>
        <w:rPr>
          <w:rFonts w:ascii="Times New Roman" w:hAnsi="Times New Roman" w:eastAsia="宋体" w:cs="Times New Roman"/>
          <w:b/>
          <w:bCs/>
          <w:spacing w:val="-2"/>
          <w:kern w:val="0"/>
          <w:szCs w:val="21"/>
        </w:rPr>
      </w:pPr>
      <w:bookmarkStart w:id="7" w:name="_Toc54105048"/>
      <w:r>
        <w:rPr>
          <w:rFonts w:ascii="Times New Roman" w:hAnsi="Times New Roman" w:eastAsia="宋体" w:cs="Times New Roman"/>
          <w:b/>
          <w:bCs/>
          <w:spacing w:val="-2"/>
          <w:kern w:val="0"/>
          <w:szCs w:val="21"/>
        </w:rPr>
        <w:t>3.5机器人规格</w:t>
      </w:r>
      <w:bookmarkEnd w:id="7"/>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搭建的参赛机器人应符合以下规格：</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机器人的直径需要注意路面的宽度，实线路段轮子压线会扣分。</w:t>
      </w:r>
    </w:p>
    <w:p>
      <w:pPr>
        <w:spacing w:line="400" w:lineRule="exact"/>
        <w:rPr>
          <w:rFonts w:ascii="Times New Roman" w:hAnsi="Times New Roman" w:eastAsia="宋体" w:cs="Times New Roman"/>
          <w:b/>
          <w:bCs/>
          <w:spacing w:val="-2"/>
          <w:kern w:val="0"/>
          <w:szCs w:val="21"/>
        </w:rPr>
      </w:pPr>
      <w:bookmarkStart w:id="8" w:name="_Toc54105049"/>
      <w:r>
        <w:rPr>
          <w:rFonts w:ascii="Times New Roman" w:hAnsi="Times New Roman" w:eastAsia="宋体" w:cs="Times New Roman"/>
          <w:b/>
          <w:bCs/>
          <w:spacing w:val="-2"/>
          <w:kern w:val="0"/>
          <w:szCs w:val="21"/>
        </w:rPr>
        <w:t>3.6名词解释</w:t>
      </w:r>
      <w:bookmarkEnd w:id="8"/>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1）里程点得分：由系统在道路中，随机生成多个闪烁着蓝光的里程点，机器人从该里程点经过时，可获得该里程点得分。在机器人获得该里程点得分后，里程点即消失。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标志物得分：在道路中路肩的位置上，放置有行驶指示相关的标志物，如红绿灯、学校路段、禁止通行等标志物，机器人根据标志物指示做出正确的行驶动作后，将获得该标志物得分，且该标志物会消失，如遇禁止标志没有按照要求完成将会扣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3）事件处理得分：在道路中会生成随机事件，如减速带、交通事故、障碍物等，机器人需要识别道路中生成的事件，并做出相应的规避动作，将获得该事件处理得分。机器人获得该得分后，该事件消失。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4）未按标志物行驶：机器人在道路行驶的过程中，未按标志物指示行驶， 如闯红灯、禁止直行时仍保持直行等，会扣除相应分数。</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5）压线（</w:t>
      </w:r>
      <w:r>
        <w:rPr>
          <w:rFonts w:hint="eastAsia" w:ascii="Times New Roman" w:hAnsi="Times New Roman" w:eastAsia="宋体" w:cs="Times New Roman"/>
          <w:szCs w:val="21"/>
        </w:rPr>
        <w:t>黄实</w:t>
      </w:r>
      <w:r>
        <w:rPr>
          <w:rFonts w:ascii="Times New Roman" w:hAnsi="Times New Roman" w:eastAsia="宋体" w:cs="Times New Roman"/>
          <w:szCs w:val="21"/>
        </w:rPr>
        <w:t>线）：机器人的轮子接触到道路中黄</w:t>
      </w:r>
      <w:r>
        <w:rPr>
          <w:rFonts w:hint="eastAsia" w:ascii="Times New Roman" w:hAnsi="Times New Roman" w:eastAsia="宋体" w:cs="Times New Roman"/>
          <w:szCs w:val="21"/>
        </w:rPr>
        <w:t>实</w:t>
      </w:r>
      <w:r>
        <w:rPr>
          <w:rFonts w:ascii="Times New Roman" w:hAnsi="Times New Roman" w:eastAsia="宋体" w:cs="Times New Roman"/>
          <w:szCs w:val="21"/>
        </w:rPr>
        <w:t>线，会扣3分</w:t>
      </w:r>
      <w:r>
        <w:rPr>
          <w:rFonts w:hint="eastAsia" w:ascii="Times New Roman" w:hAnsi="Times New Roman" w:eastAsia="宋体" w:cs="Times New Roman"/>
          <w:szCs w:val="21"/>
          <w:lang w:eastAsia="zh-CN"/>
        </w:rPr>
        <w:t>，</w:t>
      </w:r>
      <w:r>
        <w:rPr>
          <w:rFonts w:ascii="Times New Roman" w:hAnsi="Times New Roman" w:eastAsia="宋体" w:cs="Times New Roman"/>
          <w:szCs w:val="21"/>
        </w:rPr>
        <w:t>每段黄</w:t>
      </w:r>
      <w:r>
        <w:rPr>
          <w:rFonts w:hint="eastAsia" w:ascii="Times New Roman" w:hAnsi="Times New Roman" w:eastAsia="宋体" w:cs="Times New Roman"/>
          <w:szCs w:val="21"/>
        </w:rPr>
        <w:t>实</w:t>
      </w:r>
      <w:r>
        <w:rPr>
          <w:rFonts w:ascii="Times New Roman" w:hAnsi="Times New Roman" w:eastAsia="宋体" w:cs="Times New Roman"/>
          <w:szCs w:val="21"/>
        </w:rPr>
        <w:t>线只会扣除一次分数。</w:t>
      </w:r>
    </w:p>
    <w:p>
      <w:pPr>
        <w:spacing w:line="400" w:lineRule="exact"/>
        <w:ind w:firstLine="420" w:firstLineChars="200"/>
        <w:rPr>
          <w:rFonts w:ascii="Times New Roman" w:hAnsi="Times New Roman" w:eastAsia="宋体" w:cs="Times New Roman"/>
          <w:szCs w:val="21"/>
        </w:rPr>
      </w:pPr>
    </w:p>
    <w:p>
      <w:pPr>
        <w:spacing w:line="400" w:lineRule="exact"/>
        <w:rPr>
          <w:rFonts w:ascii="Times New Roman" w:hAnsi="Times New Roman" w:eastAsia="宋体" w:cs="Times New Roman"/>
          <w:b/>
          <w:sz w:val="24"/>
          <w:szCs w:val="28"/>
        </w:rPr>
      </w:pPr>
      <w:bookmarkStart w:id="9" w:name="_Toc54105050"/>
      <w:r>
        <w:rPr>
          <w:rFonts w:ascii="Times New Roman" w:hAnsi="Times New Roman" w:eastAsia="宋体" w:cs="Times New Roman"/>
          <w:b/>
          <w:sz w:val="24"/>
          <w:szCs w:val="28"/>
        </w:rPr>
        <w:t>4任务说明</w:t>
      </w:r>
      <w:bookmarkEnd w:id="9"/>
    </w:p>
    <w:p>
      <w:pPr>
        <w:spacing w:line="400" w:lineRule="exact"/>
        <w:rPr>
          <w:rFonts w:ascii="Times New Roman" w:hAnsi="Times New Roman" w:eastAsia="宋体" w:cs="Times New Roman"/>
          <w:b/>
          <w:bCs/>
          <w:spacing w:val="-2"/>
          <w:kern w:val="0"/>
          <w:szCs w:val="21"/>
        </w:rPr>
      </w:pPr>
      <w:bookmarkStart w:id="10" w:name="_Toc54105051"/>
      <w:r>
        <w:rPr>
          <w:rFonts w:ascii="Times New Roman" w:hAnsi="Times New Roman" w:eastAsia="宋体" w:cs="Times New Roman"/>
          <w:b/>
          <w:bCs/>
          <w:spacing w:val="-2"/>
          <w:kern w:val="0"/>
          <w:szCs w:val="21"/>
        </w:rPr>
        <w:t>4.1标志物及事件图标说明</w:t>
      </w:r>
      <w:bookmarkEnd w:id="10"/>
    </w:p>
    <w:p>
      <w:pPr>
        <w:spacing w:line="400" w:lineRule="exact"/>
        <w:rPr>
          <w:rFonts w:ascii="Times New Roman" w:hAnsi="Times New Roman" w:eastAsia="宋体" w:cs="Times New Roman"/>
          <w:b/>
          <w:bCs/>
          <w:spacing w:val="-2"/>
          <w:kern w:val="0"/>
          <w:szCs w:val="21"/>
        </w:rPr>
      </w:pPr>
    </w:p>
    <w:tbl>
      <w:tblPr>
        <w:tblStyle w:val="19"/>
        <w:tblW w:w="0" w:type="auto"/>
        <w:jc w:val="center"/>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Layout w:type="autofit"/>
        <w:tblCellMar>
          <w:top w:w="0" w:type="dxa"/>
          <w:left w:w="108" w:type="dxa"/>
          <w:bottom w:w="0" w:type="dxa"/>
          <w:right w:w="108" w:type="dxa"/>
        </w:tblCellMar>
      </w:tblPr>
      <w:tblGrid>
        <w:gridCol w:w="1073"/>
        <w:gridCol w:w="636"/>
        <w:gridCol w:w="2430"/>
        <w:gridCol w:w="1835"/>
        <w:gridCol w:w="2322"/>
      </w:tblGrid>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709" w:type="dxa"/>
            <w:gridSpan w:val="2"/>
          </w:tcPr>
          <w:p>
            <w:pPr>
              <w:pStyle w:val="7"/>
              <w:spacing w:before="100" w:beforeAutospacing="1"/>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类型</w:t>
            </w:r>
          </w:p>
        </w:tc>
        <w:tc>
          <w:tcPr>
            <w:tcW w:w="2430" w:type="dxa"/>
          </w:tcPr>
          <w:p>
            <w:pPr>
              <w:pStyle w:val="7"/>
              <w:spacing w:before="100" w:beforeAutospacing="1"/>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名称</w:t>
            </w:r>
          </w:p>
        </w:tc>
        <w:tc>
          <w:tcPr>
            <w:tcW w:w="1835" w:type="dxa"/>
          </w:tcPr>
          <w:p>
            <w:pPr>
              <w:pStyle w:val="7"/>
              <w:spacing w:before="100" w:beforeAutospacing="1"/>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图标</w:t>
            </w:r>
          </w:p>
        </w:tc>
        <w:tc>
          <w:tcPr>
            <w:tcW w:w="2322" w:type="dxa"/>
          </w:tcPr>
          <w:p>
            <w:pPr>
              <w:pStyle w:val="7"/>
              <w:spacing w:before="100" w:beforeAutospacing="1"/>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功能及要求说明</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trHeight w:val="567" w:hRule="atLeast"/>
          <w:jc w:val="center"/>
        </w:trPr>
        <w:tc>
          <w:tcPr>
            <w:tcW w:w="1073" w:type="dxa"/>
            <w:vMerge w:val="restart"/>
            <w:shd w:val="clear" w:color="auto" w:fill="DEEAF6" w:themeFill="accent1" w:themeFillTint="33"/>
            <w:vAlign w:val="center"/>
          </w:tcPr>
          <w:p>
            <w:pPr>
              <w:pStyle w:val="7"/>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标志物</w:t>
            </w:r>
          </w:p>
        </w:tc>
        <w:tc>
          <w:tcPr>
            <w:tcW w:w="636" w:type="dxa"/>
            <w:vMerge w:val="restart"/>
            <w:shd w:val="clear" w:color="auto" w:fill="DEEAF6" w:themeFill="accent1" w:themeFillTint="33"/>
            <w:vAlign w:val="center"/>
          </w:tcPr>
          <w:p>
            <w:pPr>
              <w:pStyle w:val="7"/>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交通灯</w:t>
            </w:r>
          </w:p>
        </w:tc>
        <w:tc>
          <w:tcPr>
            <w:tcW w:w="2430" w:type="dxa"/>
            <w:shd w:val="clear" w:color="auto" w:fill="DEEAF6" w:themeFill="accent1" w:themeFillTint="33"/>
            <w:vAlign w:val="center"/>
          </w:tcPr>
          <w:p>
            <w:pPr>
              <w:pStyle w:val="7"/>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交通灯（红）</w:t>
            </w:r>
          </w:p>
        </w:tc>
        <w:tc>
          <w:tcPr>
            <w:tcW w:w="1835" w:type="dxa"/>
            <w:shd w:val="clear" w:color="auto" w:fill="DEEAF6" w:themeFill="accent1" w:themeFillTint="33"/>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19680" behindDoc="1" locked="0" layoutInCell="1" allowOverlap="1">
                  <wp:simplePos x="0" y="0"/>
                  <wp:positionH relativeFrom="column">
                    <wp:posOffset>94615</wp:posOffset>
                  </wp:positionH>
                  <wp:positionV relativeFrom="paragraph">
                    <wp:posOffset>160020</wp:posOffset>
                  </wp:positionV>
                  <wp:extent cx="816610" cy="360045"/>
                  <wp:effectExtent l="0" t="0" r="2540" b="1905"/>
                  <wp:wrapTight wrapText="bothSides">
                    <wp:wrapPolygon>
                      <wp:start x="0" y="0"/>
                      <wp:lineTo x="0" y="20571"/>
                      <wp:lineTo x="21163" y="20571"/>
                      <wp:lineTo x="21163"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6688" cy="360000"/>
                          </a:xfrm>
                          <a:prstGeom prst="rect">
                            <a:avLst/>
                          </a:prstGeom>
                        </pic:spPr>
                      </pic:pic>
                    </a:graphicData>
                  </a:graphic>
                </wp:anchor>
              </w:drawing>
            </w: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停止，并在路口前等待</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trHeight w:val="567" w:hRule="atLeast"/>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交通灯（黄）</w:t>
            </w:r>
          </w:p>
        </w:tc>
        <w:tc>
          <w:tcPr>
            <w:tcW w:w="1835" w:type="dxa"/>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0704" behindDoc="1" locked="0" layoutInCell="1" allowOverlap="1">
                  <wp:simplePos x="0" y="0"/>
                  <wp:positionH relativeFrom="column">
                    <wp:posOffset>77470</wp:posOffset>
                  </wp:positionH>
                  <wp:positionV relativeFrom="paragraph">
                    <wp:posOffset>111125</wp:posOffset>
                  </wp:positionV>
                  <wp:extent cx="831215" cy="360045"/>
                  <wp:effectExtent l="0" t="0" r="6985" b="1905"/>
                  <wp:wrapTight wrapText="bothSides">
                    <wp:wrapPolygon>
                      <wp:start x="0" y="0"/>
                      <wp:lineTo x="0" y="20571"/>
                      <wp:lineTo x="21286" y="20571"/>
                      <wp:lineTo x="21286"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1064" cy="360000"/>
                          </a:xfrm>
                          <a:prstGeom prst="rect">
                            <a:avLst/>
                          </a:prstGeom>
                        </pic:spPr>
                      </pic:pic>
                    </a:graphicData>
                  </a:graphic>
                </wp:anchor>
              </w:drawing>
            </w: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hint="eastAsia" w:ascii="Times New Roman" w:hAnsi="Times New Roman" w:eastAsia="宋体" w:cs="Times New Roman"/>
                <w:sz w:val="21"/>
                <w:szCs w:val="21"/>
              </w:rPr>
              <w:t>速度低于3</w:t>
            </w:r>
            <w:r>
              <w:rPr>
                <w:rFonts w:ascii="Times New Roman" w:hAnsi="Times New Roman" w:eastAsia="宋体" w:cs="Times New Roman"/>
                <w:sz w:val="21"/>
                <w:szCs w:val="21"/>
              </w:rPr>
              <w:t>0通过</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trHeight w:val="1090" w:hRule="atLeast"/>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交通灯（绿）</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1728" behindDoc="1" locked="0" layoutInCell="1" allowOverlap="1">
                  <wp:simplePos x="0" y="0"/>
                  <wp:positionH relativeFrom="column">
                    <wp:posOffset>77470</wp:posOffset>
                  </wp:positionH>
                  <wp:positionV relativeFrom="paragraph">
                    <wp:posOffset>155575</wp:posOffset>
                  </wp:positionV>
                  <wp:extent cx="829310" cy="360045"/>
                  <wp:effectExtent l="0" t="0" r="8890" b="1905"/>
                  <wp:wrapTight wrapText="bothSides">
                    <wp:wrapPolygon>
                      <wp:start x="0" y="0"/>
                      <wp:lineTo x="0" y="20571"/>
                      <wp:lineTo x="21335" y="20571"/>
                      <wp:lineTo x="21335"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9565" cy="360000"/>
                          </a:xfrm>
                          <a:prstGeom prst="rect">
                            <a:avLst/>
                          </a:prstGeom>
                        </pic:spPr>
                      </pic:pic>
                    </a:graphicData>
                  </a:graphic>
                </wp:anchor>
              </w:drawing>
            </w: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继续行驶通过路口</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restart"/>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禁止标志</w:t>
            </w: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禁止直行</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2752" behindDoc="1" locked="0" layoutInCell="1" allowOverlap="1">
                  <wp:simplePos x="0" y="0"/>
                  <wp:positionH relativeFrom="column">
                    <wp:posOffset>307975</wp:posOffset>
                  </wp:positionH>
                  <wp:positionV relativeFrom="paragraph">
                    <wp:posOffset>168275</wp:posOffset>
                  </wp:positionV>
                  <wp:extent cx="365760" cy="360045"/>
                  <wp:effectExtent l="0" t="0" r="15240" b="1905"/>
                  <wp:wrapTight wrapText="bothSides">
                    <wp:wrapPolygon>
                      <wp:start x="0" y="0"/>
                      <wp:lineTo x="0" y="20571"/>
                      <wp:lineTo x="20250" y="20571"/>
                      <wp:lineTo x="20250"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684" cy="360000"/>
                          </a:xfrm>
                          <a:prstGeom prst="rect">
                            <a:avLst/>
                          </a:prstGeom>
                        </pic:spPr>
                      </pic:pic>
                    </a:graphicData>
                  </a:graphic>
                </wp:anchor>
              </w:drawing>
            </w:r>
          </w:p>
          <w:p>
            <w:pPr>
              <w:pStyle w:val="7"/>
              <w:spacing w:before="100" w:beforeAutospacing="1"/>
              <w:ind w:right="210"/>
              <w:jc w:val="center"/>
              <w:rPr>
                <w:rFonts w:ascii="Times New Roman" w:hAnsi="Times New Roman" w:eastAsia="宋体" w:cs="Times New Roman"/>
                <w:sz w:val="21"/>
                <w:szCs w:val="21"/>
              </w:rPr>
            </w:pP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表示前方道路禁止通行</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通行将会扣除3分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禁止向右转弯</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3776" behindDoc="1" locked="0" layoutInCell="1" allowOverlap="1">
                  <wp:simplePos x="0" y="0"/>
                  <wp:positionH relativeFrom="column">
                    <wp:posOffset>306705</wp:posOffset>
                  </wp:positionH>
                  <wp:positionV relativeFrom="paragraph">
                    <wp:posOffset>114300</wp:posOffset>
                  </wp:positionV>
                  <wp:extent cx="367665" cy="360045"/>
                  <wp:effectExtent l="0" t="0" r="13335" b="1905"/>
                  <wp:wrapTight wrapText="bothSides">
                    <wp:wrapPolygon>
                      <wp:start x="0" y="0"/>
                      <wp:lineTo x="0" y="20571"/>
                      <wp:lineTo x="20145" y="20571"/>
                      <wp:lineTo x="20145"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7423" cy="360000"/>
                          </a:xfrm>
                          <a:prstGeom prst="rect">
                            <a:avLst/>
                          </a:prstGeom>
                        </pic:spPr>
                      </pic:pic>
                    </a:graphicData>
                  </a:graphic>
                </wp:anchor>
              </w:drawing>
            </w:r>
          </w:p>
          <w:p>
            <w:pPr>
              <w:pStyle w:val="7"/>
              <w:spacing w:before="100" w:beforeAutospacing="1"/>
              <w:ind w:right="210"/>
              <w:jc w:val="center"/>
              <w:rPr>
                <w:rFonts w:ascii="Times New Roman" w:hAnsi="Times New Roman" w:eastAsia="宋体" w:cs="Times New Roman"/>
                <w:sz w:val="21"/>
                <w:szCs w:val="21"/>
              </w:rPr>
            </w:pP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表示前方路口禁止向右转弯</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右转将会扣除3分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禁止向左转弯</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4800" behindDoc="1" locked="0" layoutInCell="1" allowOverlap="1">
                  <wp:simplePos x="0" y="0"/>
                  <wp:positionH relativeFrom="column">
                    <wp:posOffset>304165</wp:posOffset>
                  </wp:positionH>
                  <wp:positionV relativeFrom="paragraph">
                    <wp:posOffset>114300</wp:posOffset>
                  </wp:positionV>
                  <wp:extent cx="356235" cy="360045"/>
                  <wp:effectExtent l="0" t="0" r="5715" b="1905"/>
                  <wp:wrapTight wrapText="bothSides">
                    <wp:wrapPolygon>
                      <wp:start x="0" y="0"/>
                      <wp:lineTo x="0" y="20571"/>
                      <wp:lineTo x="20791" y="20571"/>
                      <wp:lineTo x="20791"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289" cy="360000"/>
                          </a:xfrm>
                          <a:prstGeom prst="rect">
                            <a:avLst/>
                          </a:prstGeom>
                        </pic:spPr>
                      </pic:pic>
                    </a:graphicData>
                  </a:graphic>
                </wp:anchor>
              </w:drawing>
            </w:r>
          </w:p>
          <w:p>
            <w:pPr>
              <w:pStyle w:val="7"/>
              <w:spacing w:before="100" w:beforeAutospacing="1"/>
              <w:ind w:right="210"/>
              <w:jc w:val="center"/>
              <w:rPr>
                <w:rFonts w:ascii="Times New Roman" w:hAnsi="Times New Roman" w:eastAsia="宋体" w:cs="Times New Roman"/>
                <w:sz w:val="21"/>
                <w:szCs w:val="21"/>
              </w:rPr>
            </w:pP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表示前方路口禁止向左转弯</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左转弯将会扣除3分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restart"/>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通行标志</w:t>
            </w:r>
          </w:p>
        </w:tc>
        <w:tc>
          <w:tcPr>
            <w:tcW w:w="2430" w:type="dxa"/>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直行</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5824" behindDoc="1" locked="0" layoutInCell="1" allowOverlap="1">
                  <wp:simplePos x="0" y="0"/>
                  <wp:positionH relativeFrom="column">
                    <wp:posOffset>310515</wp:posOffset>
                  </wp:positionH>
                  <wp:positionV relativeFrom="paragraph">
                    <wp:posOffset>106680</wp:posOffset>
                  </wp:positionV>
                  <wp:extent cx="374650" cy="360045"/>
                  <wp:effectExtent l="0" t="0" r="6350" b="1905"/>
                  <wp:wrapTight wrapText="bothSides">
                    <wp:wrapPolygon>
                      <wp:start x="0" y="0"/>
                      <wp:lineTo x="0" y="20571"/>
                      <wp:lineTo x="20868" y="20571"/>
                      <wp:lineTo x="20868"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4922" cy="360000"/>
                          </a:xfrm>
                          <a:prstGeom prst="rect">
                            <a:avLst/>
                          </a:prstGeom>
                        </pic:spPr>
                      </pic:pic>
                    </a:graphicData>
                  </a:graphic>
                </wp:anchor>
              </w:drawing>
            </w:r>
          </w:p>
          <w:p>
            <w:pPr>
              <w:pStyle w:val="7"/>
              <w:spacing w:before="100" w:beforeAutospacing="1"/>
              <w:ind w:right="210"/>
              <w:jc w:val="center"/>
              <w:rPr>
                <w:rFonts w:ascii="Times New Roman" w:hAnsi="Times New Roman" w:eastAsia="宋体" w:cs="Times New Roman"/>
                <w:sz w:val="21"/>
                <w:szCs w:val="21"/>
              </w:rPr>
            </w:pP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该路口直行通过路口可得分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向右转弯</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6848" behindDoc="1" locked="0" layoutInCell="1" allowOverlap="1">
                  <wp:simplePos x="0" y="0"/>
                  <wp:positionH relativeFrom="column">
                    <wp:posOffset>305435</wp:posOffset>
                  </wp:positionH>
                  <wp:positionV relativeFrom="paragraph">
                    <wp:posOffset>152400</wp:posOffset>
                  </wp:positionV>
                  <wp:extent cx="354330" cy="360045"/>
                  <wp:effectExtent l="0" t="0" r="7620" b="1905"/>
                  <wp:wrapTight wrapText="bothSides">
                    <wp:wrapPolygon>
                      <wp:start x="0" y="0"/>
                      <wp:lineTo x="0" y="20571"/>
                      <wp:lineTo x="20206" y="20571"/>
                      <wp:lineTo x="20206"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4404" cy="360000"/>
                          </a:xfrm>
                          <a:prstGeom prst="rect">
                            <a:avLst/>
                          </a:prstGeom>
                        </pic:spPr>
                      </pic:pic>
                    </a:graphicData>
                  </a:graphic>
                </wp:anchor>
              </w:drawing>
            </w:r>
          </w:p>
          <w:p>
            <w:pPr>
              <w:pStyle w:val="7"/>
              <w:spacing w:before="100" w:beforeAutospacing="1"/>
              <w:ind w:right="210"/>
              <w:jc w:val="center"/>
              <w:rPr>
                <w:rFonts w:ascii="Times New Roman" w:hAnsi="Times New Roman" w:eastAsia="宋体" w:cs="Times New Roman"/>
                <w:sz w:val="21"/>
                <w:szCs w:val="21"/>
              </w:rPr>
            </w:pP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该路口右转弯通过可得分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DEEAF6" w:themeFill="accent1" w:themeFillTint="33"/>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向左转弯</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30944" behindDoc="1" locked="0" layoutInCell="1" allowOverlap="1">
                  <wp:simplePos x="0" y="0"/>
                  <wp:positionH relativeFrom="column">
                    <wp:posOffset>311150</wp:posOffset>
                  </wp:positionH>
                  <wp:positionV relativeFrom="paragraph">
                    <wp:posOffset>85725</wp:posOffset>
                  </wp:positionV>
                  <wp:extent cx="356235" cy="360045"/>
                  <wp:effectExtent l="0" t="0" r="5715" b="1905"/>
                  <wp:wrapTight wrapText="bothSides">
                    <wp:wrapPolygon>
                      <wp:start x="0" y="0"/>
                      <wp:lineTo x="0" y="20571"/>
                      <wp:lineTo x="20791" y="20571"/>
                      <wp:lineTo x="20791"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6235" cy="360045"/>
                          </a:xfrm>
                          <a:prstGeom prst="rect">
                            <a:avLst/>
                          </a:prstGeom>
                        </pic:spPr>
                      </pic:pic>
                    </a:graphicData>
                  </a:graphic>
                </wp:anchor>
              </w:drawing>
            </w: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该路口左转弯通过可得分</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restart"/>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限制标志</w:t>
            </w: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学校路段</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28896" behindDoc="1" locked="0" layoutInCell="1" allowOverlap="1">
                  <wp:simplePos x="0" y="0"/>
                  <wp:positionH relativeFrom="column">
                    <wp:posOffset>308610</wp:posOffset>
                  </wp:positionH>
                  <wp:positionV relativeFrom="paragraph">
                    <wp:posOffset>171450</wp:posOffset>
                  </wp:positionV>
                  <wp:extent cx="356235" cy="360045"/>
                  <wp:effectExtent l="0" t="0" r="5715" b="1905"/>
                  <wp:wrapTight wrapText="bothSides">
                    <wp:wrapPolygon>
                      <wp:start x="0" y="0"/>
                      <wp:lineTo x="0" y="20571"/>
                      <wp:lineTo x="20791" y="20571"/>
                      <wp:lineTo x="20791"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6129" cy="360000"/>
                          </a:xfrm>
                          <a:prstGeom prst="rect">
                            <a:avLst/>
                          </a:prstGeom>
                        </pic:spPr>
                      </pic:pic>
                    </a:graphicData>
                  </a:graphic>
                </wp:anchor>
              </w:drawing>
            </w: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表示前方道路经过学校，需要降速至</w:t>
            </w:r>
            <w:r>
              <w:rPr>
                <w:rFonts w:hint="eastAsia" w:ascii="Times New Roman" w:hAnsi="Times New Roman" w:eastAsia="宋体" w:cs="Times New Roman"/>
                <w:sz w:val="21"/>
                <w:szCs w:val="21"/>
              </w:rPr>
              <w:t>3</w:t>
            </w:r>
            <w:r>
              <w:rPr>
                <w:rFonts w:ascii="Times New Roman" w:hAnsi="Times New Roman" w:eastAsia="宋体" w:cs="Times New Roman"/>
                <w:sz w:val="21"/>
                <w:szCs w:val="21"/>
              </w:rPr>
              <w:t>0</w:t>
            </w:r>
            <w:r>
              <w:rPr>
                <w:rFonts w:hint="eastAsia" w:ascii="Times New Roman" w:hAnsi="Times New Roman" w:eastAsia="宋体" w:cs="Times New Roman"/>
                <w:sz w:val="21"/>
                <w:szCs w:val="21"/>
              </w:rPr>
              <w:t>以下</w:t>
            </w:r>
            <w:r>
              <w:rPr>
                <w:rFonts w:ascii="Times New Roman" w:hAnsi="Times New Roman" w:eastAsia="宋体" w:cs="Times New Roman"/>
                <w:sz w:val="21"/>
                <w:szCs w:val="21"/>
              </w:rPr>
              <w:t>并维持3秒后继续行驶</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tcPr>
          <w:p>
            <w:pPr>
              <w:pStyle w:val="7"/>
              <w:spacing w:before="100" w:beforeAutospacing="1"/>
              <w:ind w:right="210"/>
              <w:jc w:val="center"/>
              <w:rPr>
                <w:rFonts w:ascii="Times New Roman" w:hAnsi="Times New Roman" w:eastAsia="宋体" w:cs="Times New Roman"/>
                <w:b/>
                <w:bCs/>
                <w:sz w:val="21"/>
                <w:szCs w:val="21"/>
              </w:rPr>
            </w:pPr>
          </w:p>
        </w:tc>
        <w:tc>
          <w:tcPr>
            <w:tcW w:w="636" w:type="dxa"/>
            <w:vMerge w:val="continue"/>
            <w:vAlign w:val="center"/>
          </w:tcPr>
          <w:p>
            <w:pPr>
              <w:pStyle w:val="7"/>
              <w:spacing w:before="100" w:beforeAutospacing="1"/>
              <w:ind w:right="210"/>
              <w:jc w:val="center"/>
              <w:rPr>
                <w:rFonts w:ascii="Times New Roman" w:hAnsi="Times New Roman" w:eastAsia="宋体" w:cs="Times New Roman"/>
                <w:sz w:val="21"/>
                <w:szCs w:val="21"/>
              </w:rPr>
            </w:pPr>
          </w:p>
        </w:tc>
        <w:tc>
          <w:tcPr>
            <w:tcW w:w="2430" w:type="dxa"/>
            <w:vAlign w:val="center"/>
          </w:tcPr>
          <w:p>
            <w:pPr>
              <w:pStyle w:val="7"/>
              <w:spacing w:before="100" w:beforeAutospacing="1"/>
              <w:ind w:right="210"/>
              <w:jc w:val="center"/>
              <w:rPr>
                <w:rFonts w:ascii="Times New Roman" w:hAnsi="Times New Roman" w:eastAsia="宋体" w:cs="Times New Roman"/>
                <w:sz w:val="21"/>
                <w:szCs w:val="21"/>
              </w:rPr>
            </w:pPr>
            <w:r>
              <w:rPr>
                <w:rFonts w:hint="eastAsia" w:ascii="宋体" w:hAnsi="宋体" w:eastAsia="宋体" w:cs="宋体"/>
                <w:sz w:val="21"/>
                <w:szCs w:val="21"/>
              </w:rPr>
              <w:t>黄实线</w:t>
            </w:r>
          </w:p>
        </w:tc>
        <w:tc>
          <w:tcPr>
            <w:tcW w:w="1835" w:type="dxa"/>
          </w:tcPr>
          <w:p>
            <w:pPr>
              <w:pStyle w:val="7"/>
              <w:spacing w:before="100" w:beforeAutospacing="1" w:line="400" w:lineRule="exact"/>
              <w:ind w:right="210"/>
              <w:jc w:val="center"/>
              <w:rPr>
                <w:rFonts w:ascii="宋体" w:hAnsi="宋体" w:eastAsia="宋体" w:cs="宋体"/>
              </w:rPr>
            </w:pPr>
            <w:r>
              <w:rPr>
                <w:rFonts w:hint="eastAsia" w:ascii="宋体" w:hAnsi="宋体" w:eastAsia="宋体" w:cs="宋体"/>
              </w:rPr>
              <mc:AlternateContent>
                <mc:Choice Requires="wpg">
                  <w:drawing>
                    <wp:anchor distT="0" distB="0" distL="114300" distR="114300" simplePos="0" relativeHeight="251729920" behindDoc="0" locked="0" layoutInCell="1" allowOverlap="1">
                      <wp:simplePos x="0" y="0"/>
                      <wp:positionH relativeFrom="column">
                        <wp:posOffset>347980</wp:posOffset>
                      </wp:positionH>
                      <wp:positionV relativeFrom="paragraph">
                        <wp:posOffset>154940</wp:posOffset>
                      </wp:positionV>
                      <wp:extent cx="328930" cy="336550"/>
                      <wp:effectExtent l="0" t="0" r="0" b="6985"/>
                      <wp:wrapNone/>
                      <wp:docPr id="52" name="组合 52"/>
                      <wp:cNvGraphicFramePr/>
                      <a:graphic xmlns:a="http://schemas.openxmlformats.org/drawingml/2006/main">
                        <a:graphicData uri="http://schemas.microsoft.com/office/word/2010/wordprocessingGroup">
                          <wpg:wgp>
                            <wpg:cNvGrpSpPr/>
                            <wpg:grpSpPr>
                              <a:xfrm>
                                <a:off x="0" y="0"/>
                                <a:ext cx="329184" cy="336499"/>
                                <a:chOff x="0" y="0"/>
                                <a:chExt cx="329184" cy="336499"/>
                              </a:xfrm>
                            </wpg:grpSpPr>
                            <wps:wsp>
                              <wps:cNvPr id="50" name="矩形 50"/>
                              <wps:cNvSpPr/>
                              <wps:spPr>
                                <a:xfrm>
                                  <a:off x="0" y="0"/>
                                  <a:ext cx="329184" cy="336499"/>
                                </a:xfrm>
                                <a:prstGeom prst="rect">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1" name="矩形 51"/>
                              <wps:cNvSpPr/>
                              <wps:spPr>
                                <a:xfrm>
                                  <a:off x="131673" y="7316"/>
                                  <a:ext cx="45719" cy="314554"/>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7.4pt;margin-top:12.2pt;height:26.5pt;width:25.9pt;z-index:251729920;mso-width-relative:page;mso-height-relative:page;" coordsize="329184,336499" o:gfxdata="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9LU422AAAAAgBAAAPAAAAAAAAAAEAIAAAACIAAABkcnMvZG93bnJldi54&#10;bWxQSwECFAAUAAAACACHTuJA9/4nJhcDAAASCQAADgAAAAAAAAABACAAAAAnAQAAZHJzL2Uyb0Rv&#10;Yy54bWxQSwUGAAAAAAYABgBZAQAAsAYAAAAA&#10;">
                      <o:lock v:ext="edit" aspectratio="f"/>
                      <v:rect id="_x0000_s1026" o:spid="_x0000_s1026" o:spt="1" style="position:absolute;left:0;top:0;height:336499;width:329184;v-text-anchor:middle;" fillcolor="#3B3838 [814]" filled="t" stroked="f" coordsize="21600,21600" o:gfxdata="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AJcVm5AAAA2wAA&#10;AA8AAAAAAAAAAQAgAAAAIgAAAGRycy9kb3ducmV2LnhtbFBLAQIUABQAAAAIAIdO4kAzLwWeOwAA&#10;ADkAAAAQAAAAAAAAAAEAIAAAAAgBAABkcnMvc2hhcGV4bWwueG1sUEsFBgAAAAAGAAYAWwEAALID&#10;AAAAAA==&#10;">
                        <v:fill on="t" focussize="0,0"/>
                        <v:stroke on="f" weight="1pt" miterlimit="8" joinstyle="miter"/>
                        <v:imagedata o:title=""/>
                        <o:lock v:ext="edit" aspectratio="f"/>
                      </v:rect>
                      <v:rect id="_x0000_s1026" o:spid="_x0000_s1026" o:spt="1" style="position:absolute;left:131673;top:7316;height:314554;width:45719;v-text-anchor:middle;" fillcolor="#FFFF00" filled="t" stroked="f" coordsize="21600,21600" o:gfxdata="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C1yXr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group>
                  </w:pict>
                </mc:Fallback>
              </mc:AlternateContent>
            </w:r>
          </w:p>
          <w:p>
            <w:pPr>
              <w:pStyle w:val="7"/>
              <w:spacing w:before="100" w:beforeAutospacing="1"/>
              <w:ind w:right="210"/>
              <w:jc w:val="center"/>
              <w:rPr>
                <w:rFonts w:ascii="Times New Roman" w:hAnsi="Times New Roman" w:eastAsia="宋体" w:cs="Times New Roman"/>
                <w:sz w:val="21"/>
                <w:szCs w:val="21"/>
              </w:rPr>
            </w:pP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hint="eastAsia" w:ascii="宋体" w:hAnsi="宋体" w:eastAsia="宋体" w:cs="宋体"/>
                <w:sz w:val="21"/>
                <w:szCs w:val="21"/>
              </w:rPr>
              <w:t>黄实线在道路正中，机器人需要在不触碰黄实线的情况下通过</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trHeight w:val="1489" w:hRule="atLeast"/>
          <w:jc w:val="center"/>
        </w:trPr>
        <w:tc>
          <w:tcPr>
            <w:tcW w:w="1073" w:type="dxa"/>
            <w:vMerge w:val="restart"/>
            <w:shd w:val="clear" w:color="auto" w:fill="FFFFFF" w:themeFill="background1"/>
            <w:vAlign w:val="center"/>
          </w:tcPr>
          <w:p>
            <w:pPr>
              <w:pStyle w:val="7"/>
              <w:spacing w:before="100" w:beforeAutospacing="1"/>
              <w:ind w:right="21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事件处理</w:t>
            </w:r>
          </w:p>
        </w:tc>
        <w:tc>
          <w:tcPr>
            <w:tcW w:w="3066" w:type="dxa"/>
            <w:gridSpan w:val="2"/>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交通事故</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09440" behindDoc="1" locked="0" layoutInCell="1" allowOverlap="1">
                  <wp:simplePos x="0" y="0"/>
                  <wp:positionH relativeFrom="column">
                    <wp:posOffset>320040</wp:posOffset>
                  </wp:positionH>
                  <wp:positionV relativeFrom="paragraph">
                    <wp:posOffset>180975</wp:posOffset>
                  </wp:positionV>
                  <wp:extent cx="361950" cy="360045"/>
                  <wp:effectExtent l="0" t="0" r="0" b="1905"/>
                  <wp:wrapTight wrapText="bothSides">
                    <wp:wrapPolygon>
                      <wp:start x="0" y="0"/>
                      <wp:lineTo x="0" y="20571"/>
                      <wp:lineTo x="20463" y="20571"/>
                      <wp:lineTo x="20463" y="0"/>
                      <wp:lineTo x="0" y="0"/>
                    </wp:wrapPolygon>
                  </wp:wrapTight>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2156" cy="360000"/>
                          </a:xfrm>
                          <a:prstGeom prst="rect">
                            <a:avLst/>
                          </a:prstGeom>
                        </pic:spPr>
                      </pic:pic>
                    </a:graphicData>
                  </a:graphic>
                </wp:anchor>
              </w:drawing>
            </w: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前方道路发生交通事故，机器人需要停止并交替闪烁红蓝光报警3秒后继续行驶</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FFFFFF" w:themeFill="background1"/>
            <w:vAlign w:val="center"/>
          </w:tcPr>
          <w:p>
            <w:pPr>
              <w:pStyle w:val="7"/>
              <w:spacing w:before="100" w:beforeAutospacing="1"/>
              <w:ind w:right="210"/>
              <w:jc w:val="center"/>
              <w:rPr>
                <w:rFonts w:ascii="Times New Roman" w:hAnsi="Times New Roman" w:eastAsia="宋体" w:cs="Times New Roman"/>
                <w:sz w:val="21"/>
                <w:szCs w:val="21"/>
              </w:rPr>
            </w:pPr>
          </w:p>
        </w:tc>
        <w:tc>
          <w:tcPr>
            <w:tcW w:w="3066" w:type="dxa"/>
            <w:gridSpan w:val="2"/>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紧急避险</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10464" behindDoc="1" locked="0" layoutInCell="1" allowOverlap="1">
                  <wp:simplePos x="0" y="0"/>
                  <wp:positionH relativeFrom="column">
                    <wp:posOffset>318135</wp:posOffset>
                  </wp:positionH>
                  <wp:positionV relativeFrom="paragraph">
                    <wp:posOffset>180975</wp:posOffset>
                  </wp:positionV>
                  <wp:extent cx="363220" cy="360045"/>
                  <wp:effectExtent l="0" t="0" r="17780" b="1905"/>
                  <wp:wrapTight wrapText="bothSides">
                    <wp:wrapPolygon>
                      <wp:start x="0" y="0"/>
                      <wp:lineTo x="0" y="20571"/>
                      <wp:lineTo x="20392" y="20571"/>
                      <wp:lineTo x="20392"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3140" cy="360000"/>
                          </a:xfrm>
                          <a:prstGeom prst="rect">
                            <a:avLst/>
                          </a:prstGeom>
                        </pic:spPr>
                      </pic:pic>
                    </a:graphicData>
                  </a:graphic>
                </wp:anchor>
              </w:drawing>
            </w: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前方道路有险情，机器人需要进入侧方停车位等待3秒后继续行驶</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FFFFFF" w:themeFill="background1"/>
            <w:vAlign w:val="center"/>
          </w:tcPr>
          <w:p>
            <w:pPr>
              <w:pStyle w:val="7"/>
              <w:spacing w:before="100" w:beforeAutospacing="1"/>
              <w:ind w:right="210"/>
              <w:jc w:val="center"/>
              <w:rPr>
                <w:rFonts w:ascii="Times New Roman" w:hAnsi="Times New Roman" w:eastAsia="宋体" w:cs="Times New Roman"/>
                <w:sz w:val="21"/>
                <w:szCs w:val="21"/>
              </w:rPr>
            </w:pPr>
          </w:p>
        </w:tc>
        <w:tc>
          <w:tcPr>
            <w:tcW w:w="3066" w:type="dxa"/>
            <w:gridSpan w:val="2"/>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道路施工</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11488" behindDoc="1" locked="0" layoutInCell="1" allowOverlap="1">
                  <wp:simplePos x="0" y="0"/>
                  <wp:positionH relativeFrom="column">
                    <wp:posOffset>314325</wp:posOffset>
                  </wp:positionH>
                  <wp:positionV relativeFrom="paragraph">
                    <wp:posOffset>176530</wp:posOffset>
                  </wp:positionV>
                  <wp:extent cx="360045" cy="360045"/>
                  <wp:effectExtent l="0" t="0" r="1905" b="1905"/>
                  <wp:wrapTight wrapText="bothSides">
                    <wp:wrapPolygon>
                      <wp:start x="0" y="0"/>
                      <wp:lineTo x="0" y="20571"/>
                      <wp:lineTo x="20571" y="20571"/>
                      <wp:lineTo x="20571" y="0"/>
                      <wp:lineTo x="0" y="0"/>
                    </wp:wrapPolygon>
                  </wp:wrapTight>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anchor>
              </w:drawing>
            </w: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前方道路有施工，机器人需停车等待3秒后绕过该施工区域继续行驶</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jc w:val="center"/>
        </w:trPr>
        <w:tc>
          <w:tcPr>
            <w:tcW w:w="1073" w:type="dxa"/>
            <w:vMerge w:val="continue"/>
            <w:shd w:val="clear" w:color="auto" w:fill="FFFFFF" w:themeFill="background1"/>
          </w:tcPr>
          <w:p>
            <w:pPr>
              <w:pStyle w:val="7"/>
              <w:spacing w:before="100" w:beforeAutospacing="1"/>
              <w:ind w:right="210"/>
              <w:jc w:val="center"/>
              <w:rPr>
                <w:rFonts w:ascii="Times New Roman" w:hAnsi="Times New Roman" w:eastAsia="宋体" w:cs="Times New Roman"/>
                <w:b/>
                <w:bCs/>
                <w:sz w:val="21"/>
                <w:szCs w:val="21"/>
              </w:rPr>
            </w:pPr>
          </w:p>
        </w:tc>
        <w:tc>
          <w:tcPr>
            <w:tcW w:w="3066" w:type="dxa"/>
            <w:gridSpan w:val="2"/>
            <w:shd w:val="clear" w:color="auto" w:fill="DEEAF6" w:themeFill="accent1" w:themeFillTint="33"/>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减速带</w:t>
            </w:r>
          </w:p>
        </w:tc>
        <w:tc>
          <w:tcPr>
            <w:tcW w:w="1835" w:type="dxa"/>
            <w:shd w:val="clear" w:color="auto" w:fill="DEEAF6" w:themeFill="accent1" w:themeFillTint="33"/>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12512" behindDoc="1" locked="0" layoutInCell="1" allowOverlap="1">
                  <wp:simplePos x="0" y="0"/>
                  <wp:positionH relativeFrom="column">
                    <wp:posOffset>327660</wp:posOffset>
                  </wp:positionH>
                  <wp:positionV relativeFrom="paragraph">
                    <wp:posOffset>88900</wp:posOffset>
                  </wp:positionV>
                  <wp:extent cx="406400" cy="552450"/>
                  <wp:effectExtent l="0" t="0" r="12700" b="0"/>
                  <wp:wrapTight wrapText="bothSides">
                    <wp:wrapPolygon>
                      <wp:start x="0" y="0"/>
                      <wp:lineTo x="0" y="20855"/>
                      <wp:lineTo x="20250" y="20855"/>
                      <wp:lineTo x="20250" y="0"/>
                      <wp:lineTo x="0" y="0"/>
                    </wp:wrapPolygon>
                  </wp:wrapTight>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6400" cy="552450"/>
                          </a:xfrm>
                          <a:prstGeom prst="rect">
                            <a:avLst/>
                          </a:prstGeom>
                        </pic:spPr>
                      </pic:pic>
                    </a:graphicData>
                  </a:graphic>
                </wp:anchor>
              </w:drawing>
            </w:r>
          </w:p>
        </w:tc>
        <w:tc>
          <w:tcPr>
            <w:tcW w:w="2322" w:type="dxa"/>
            <w:shd w:val="clear" w:color="auto" w:fill="DEEAF6" w:themeFill="accent1" w:themeFillTint="33"/>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黄色减速带，行驶至该路段机器人需要降低速度至</w:t>
            </w:r>
            <w:r>
              <w:rPr>
                <w:rFonts w:hint="eastAsia" w:ascii="Times New Roman" w:hAnsi="Times New Roman" w:eastAsia="宋体" w:cs="Times New Roman"/>
                <w:sz w:val="21"/>
                <w:szCs w:val="21"/>
              </w:rPr>
              <w:t>3</w:t>
            </w:r>
            <w:r>
              <w:rPr>
                <w:rFonts w:ascii="Times New Roman" w:hAnsi="Times New Roman" w:eastAsia="宋体" w:cs="Times New Roman"/>
                <w:sz w:val="21"/>
                <w:szCs w:val="21"/>
              </w:rPr>
              <w:t>0</w:t>
            </w:r>
            <w:r>
              <w:rPr>
                <w:rFonts w:hint="eastAsia" w:ascii="Times New Roman" w:hAnsi="Times New Roman" w:eastAsia="宋体" w:cs="Times New Roman"/>
                <w:sz w:val="21"/>
                <w:szCs w:val="21"/>
              </w:rPr>
              <w:t>以下</w:t>
            </w:r>
            <w:r>
              <w:rPr>
                <w:rFonts w:ascii="Times New Roman" w:hAnsi="Times New Roman" w:eastAsia="宋体" w:cs="Times New Roman"/>
                <w:sz w:val="21"/>
                <w:szCs w:val="21"/>
              </w:rPr>
              <w:t>并继续行驶，直至通过减速带</w:t>
            </w:r>
          </w:p>
        </w:tc>
      </w:tr>
      <w:tr>
        <w:tblPrEx>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108" w:type="dxa"/>
            <w:bottom w:w="0" w:type="dxa"/>
            <w:right w:w="108" w:type="dxa"/>
          </w:tblCellMar>
        </w:tblPrEx>
        <w:trPr>
          <w:trHeight w:val="1029" w:hRule="atLeast"/>
          <w:jc w:val="center"/>
        </w:trPr>
        <w:tc>
          <w:tcPr>
            <w:tcW w:w="1073" w:type="dxa"/>
            <w:vMerge w:val="continue"/>
            <w:shd w:val="clear" w:color="auto" w:fill="FFFFFF" w:themeFill="background1"/>
          </w:tcPr>
          <w:p>
            <w:pPr>
              <w:pStyle w:val="7"/>
              <w:spacing w:before="100" w:beforeAutospacing="1"/>
              <w:ind w:right="210"/>
              <w:jc w:val="center"/>
              <w:rPr>
                <w:rFonts w:ascii="Times New Roman" w:hAnsi="Times New Roman" w:eastAsia="宋体" w:cs="Times New Roman"/>
                <w:b/>
                <w:bCs/>
                <w:sz w:val="21"/>
                <w:szCs w:val="21"/>
              </w:rPr>
            </w:pPr>
          </w:p>
        </w:tc>
        <w:tc>
          <w:tcPr>
            <w:tcW w:w="3066" w:type="dxa"/>
            <w:gridSpan w:val="2"/>
            <w:vAlign w:val="center"/>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t>障碍物</w:t>
            </w:r>
          </w:p>
        </w:tc>
        <w:tc>
          <w:tcPr>
            <w:tcW w:w="1835" w:type="dxa"/>
          </w:tcPr>
          <w:p>
            <w:pPr>
              <w:pStyle w:val="7"/>
              <w:spacing w:before="100" w:beforeAutospacing="1"/>
              <w:ind w:right="210"/>
              <w:jc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713536" behindDoc="1" locked="0" layoutInCell="1" allowOverlap="1">
                  <wp:simplePos x="0" y="0"/>
                  <wp:positionH relativeFrom="column">
                    <wp:posOffset>213360</wp:posOffset>
                  </wp:positionH>
                  <wp:positionV relativeFrom="paragraph">
                    <wp:posOffset>168275</wp:posOffset>
                  </wp:positionV>
                  <wp:extent cx="561340" cy="390525"/>
                  <wp:effectExtent l="0" t="0" r="10160" b="9525"/>
                  <wp:wrapTight wrapText="bothSides">
                    <wp:wrapPolygon>
                      <wp:start x="0" y="0"/>
                      <wp:lineTo x="0" y="20371"/>
                      <wp:lineTo x="20525" y="20371"/>
                      <wp:lineTo x="20525" y="0"/>
                      <wp:lineTo x="0" y="0"/>
                    </wp:wrapPolygon>
                  </wp:wrapTigh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61340" cy="390525"/>
                          </a:xfrm>
                          <a:prstGeom prst="rect">
                            <a:avLst/>
                          </a:prstGeom>
                        </pic:spPr>
                      </pic:pic>
                    </a:graphicData>
                  </a:graphic>
                </wp:anchor>
              </w:drawing>
            </w:r>
          </w:p>
        </w:tc>
        <w:tc>
          <w:tcPr>
            <w:tcW w:w="2322" w:type="dxa"/>
            <w:vAlign w:val="center"/>
          </w:tcPr>
          <w:p>
            <w:pPr>
              <w:pStyle w:val="7"/>
              <w:spacing w:before="100" w:beforeAutospacing="1"/>
              <w:ind w:right="210"/>
              <w:rPr>
                <w:rFonts w:ascii="Times New Roman" w:hAnsi="Times New Roman" w:eastAsia="宋体" w:cs="Times New Roman"/>
                <w:sz w:val="21"/>
                <w:szCs w:val="21"/>
              </w:rPr>
            </w:pPr>
            <w:r>
              <w:rPr>
                <w:rFonts w:ascii="Times New Roman" w:hAnsi="Times New Roman" w:eastAsia="宋体" w:cs="Times New Roman"/>
                <w:sz w:val="21"/>
                <w:szCs w:val="21"/>
              </w:rPr>
              <w:t>道路中有障碍物阻挡，机器人需要绕开障碍物并继续行驶</w:t>
            </w:r>
          </w:p>
        </w:tc>
      </w:tr>
    </w:tbl>
    <w:p>
      <w:pPr>
        <w:spacing w:line="400" w:lineRule="exact"/>
        <w:rPr>
          <w:rFonts w:ascii="Times New Roman" w:hAnsi="Times New Roman" w:eastAsia="宋体" w:cs="Times New Roman"/>
          <w:b/>
          <w:bCs/>
          <w:spacing w:val="-2"/>
          <w:kern w:val="0"/>
          <w:szCs w:val="21"/>
        </w:rPr>
      </w:pPr>
      <w:bookmarkStart w:id="11" w:name="_Toc54105052"/>
      <w:r>
        <w:rPr>
          <w:rFonts w:ascii="Times New Roman" w:hAnsi="Times New Roman" w:eastAsia="宋体" w:cs="Times New Roman"/>
          <w:b/>
          <w:bCs/>
          <w:spacing w:val="-2"/>
          <w:kern w:val="0"/>
          <w:szCs w:val="21"/>
        </w:rPr>
        <w:t>4.2基础任务说明</w:t>
      </w:r>
      <w:bookmarkEnd w:id="11"/>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1）里程点</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任务描述：从起点到终点道路中，会生成十个闪烁着蓝光的里程点，用以标记机器人的行驶距离，机器人从该里程点经过时，可获得该里程点得分。在机器人获得该里程点得分后，里程点会自动消失。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任务完成标志：里程点任务图标消失。</w:t>
      </w:r>
    </w:p>
    <w:p>
      <w:pPr>
        <w:spacing w:line="360" w:lineRule="auto"/>
        <w:ind w:firstLine="420" w:firstLineChars="200"/>
        <w:rPr>
          <w:rFonts w:hint="eastAsia" w:ascii="Times New Roman" w:hAnsi="Times New Roman" w:cs="Times New Roman" w:eastAsiaTheme="minorEastAsia"/>
          <w:szCs w:val="21"/>
          <w:lang w:eastAsia="zh-CN"/>
        </w:rPr>
      </w:pPr>
      <w:r>
        <w:rPr>
          <w:rFonts w:ascii="Times New Roman" w:hAnsi="Times New Roman" w:cs="Times New Roman"/>
        </w:rPr>
        <w:t xml:space="preserve">  </w:t>
      </w:r>
      <w:r>
        <w:rPr>
          <w:rFonts w:ascii="宋体" w:hAnsi="宋体" w:eastAsia="宋体" w:cs="宋体"/>
          <w:sz w:val="24"/>
          <w:szCs w:val="24"/>
        </w:rPr>
        <w:drawing>
          <wp:inline distT="0" distB="0" distL="114300" distR="114300">
            <wp:extent cx="1529715" cy="1529715"/>
            <wp:effectExtent l="0" t="0" r="13335" b="13335"/>
            <wp:docPr id="19"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IMG_256"/>
                    <pic:cNvPicPr>
                      <a:picLocks noChangeAspect="1"/>
                    </pic:cNvPicPr>
                  </pic:nvPicPr>
                  <pic:blipFill>
                    <a:blip r:embed="rId22"/>
                    <a:stretch>
                      <a:fillRect/>
                    </a:stretch>
                  </pic:blipFill>
                  <pic:spPr>
                    <a:xfrm>
                      <a:off x="0" y="0"/>
                      <a:ext cx="1529715" cy="1529715"/>
                    </a:xfrm>
                    <a:prstGeom prst="rect">
                      <a:avLst/>
                    </a:prstGeom>
                    <a:noFill/>
                    <a:ln w="9525">
                      <a:noFill/>
                    </a:ln>
                  </pic:spPr>
                </pic:pic>
              </a:graphicData>
            </a:graphic>
          </wp:inline>
        </w:drawing>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eastAsiaTheme="minorEastAsia"/>
          <w:szCs w:val="21"/>
          <w:lang w:eastAsia="zh-CN"/>
        </w:rPr>
        <w:drawing>
          <wp:inline distT="0" distB="0" distL="114300" distR="114300">
            <wp:extent cx="1585595" cy="1529715"/>
            <wp:effectExtent l="0" t="0" r="14605" b="13335"/>
            <wp:docPr id="32" name="图片 32" descr="U8`QNCATU}I12%41MM8HO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U8`QNCATU}I12%41MM8HOZM"/>
                    <pic:cNvPicPr>
                      <a:picLocks noChangeAspect="1"/>
                    </pic:cNvPicPr>
                  </pic:nvPicPr>
                  <pic:blipFill>
                    <a:blip r:embed="rId23"/>
                    <a:stretch>
                      <a:fillRect/>
                    </a:stretch>
                  </pic:blipFill>
                  <pic:spPr>
                    <a:xfrm>
                      <a:off x="0" y="0"/>
                      <a:ext cx="1585595" cy="1529715"/>
                    </a:xfrm>
                    <a:prstGeom prst="rect">
                      <a:avLst/>
                    </a:prstGeom>
                  </pic:spPr>
                </pic:pic>
              </a:graphicData>
            </a:graphic>
          </wp:inline>
        </w:drawing>
      </w:r>
    </w:p>
    <w:p>
      <w:pPr>
        <w:spacing w:line="360" w:lineRule="auto"/>
        <w:ind w:firstLine="840" w:firstLineChars="400"/>
        <w:rPr>
          <w:rFonts w:ascii="Times New Roman" w:hAnsi="Times New Roman" w:eastAsia="宋体" w:cs="Times New Roman"/>
          <w:szCs w:val="21"/>
        </w:rPr>
      </w:pPr>
      <w:r>
        <w:rPr>
          <w:rFonts w:ascii="Times New Roman" w:hAnsi="Times New Roman" w:eastAsia="宋体" w:cs="Times New Roman"/>
          <w:szCs w:val="21"/>
        </w:rPr>
        <w:t xml:space="preserve">  里程点示意图                      机器人接触里程点示意图</w:t>
      </w:r>
    </w:p>
    <w:p>
      <w:pPr>
        <w:spacing w:line="360" w:lineRule="auto"/>
        <w:ind w:firstLine="840" w:firstLineChars="400"/>
        <w:rPr>
          <w:rFonts w:ascii="Times New Roman" w:hAnsi="Times New Roman" w:eastAsia="宋体" w:cs="Times New Roman"/>
          <w:szCs w:val="21"/>
        </w:rPr>
      </w:pP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2）到达终点</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任务描述：机器人需要在规定时间内通过里程点并完成路程中的任务，最终到达终点。</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707392" behindDoc="0" locked="0" layoutInCell="1" allowOverlap="1">
            <wp:simplePos x="0" y="0"/>
            <wp:positionH relativeFrom="margin">
              <wp:align>center</wp:align>
            </wp:positionH>
            <wp:positionV relativeFrom="paragraph">
              <wp:posOffset>327025</wp:posOffset>
            </wp:positionV>
            <wp:extent cx="1204595" cy="1079500"/>
            <wp:effectExtent l="0" t="0" r="0" b="6350"/>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1204595" cy="1079500"/>
                    </a:xfrm>
                    <a:prstGeom prst="rect">
                      <a:avLst/>
                    </a:prstGeom>
                    <a:noFill/>
                    <a:ln>
                      <a:noFill/>
                    </a:ln>
                  </pic:spPr>
                </pic:pic>
              </a:graphicData>
            </a:graphic>
          </wp:anchor>
        </w:drawing>
      </w:r>
      <w:r>
        <w:rPr>
          <w:rFonts w:hint="eastAsia" w:ascii="Times New Roman" w:hAnsi="Times New Roman" w:eastAsia="宋体" w:cs="Times New Roman"/>
          <w:szCs w:val="21"/>
        </w:rPr>
        <w:t>任务完成标志：任务图标消失。</w:t>
      </w:r>
    </w:p>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终点示意图</w:t>
      </w:r>
    </w:p>
    <w:p>
      <w:pPr>
        <w:spacing w:line="360" w:lineRule="auto"/>
        <w:ind w:firstLine="840" w:firstLineChars="400"/>
        <w:rPr>
          <w:rFonts w:hint="eastAsia" w:ascii="Times New Roman" w:hAnsi="Times New Roman" w:eastAsia="宋体" w:cs="Times New Roman"/>
          <w:szCs w:val="21"/>
        </w:rPr>
      </w:pPr>
    </w:p>
    <w:p>
      <w:pPr>
        <w:spacing w:line="400" w:lineRule="exact"/>
        <w:rPr>
          <w:rFonts w:ascii="Times New Roman" w:hAnsi="Times New Roman" w:eastAsia="宋体" w:cs="Times New Roman"/>
          <w:b/>
          <w:bCs/>
          <w:spacing w:val="-2"/>
          <w:kern w:val="0"/>
          <w:szCs w:val="21"/>
        </w:rPr>
      </w:pPr>
      <w:bookmarkStart w:id="12" w:name="_Toc54105053"/>
      <w:r>
        <w:rPr>
          <w:rFonts w:ascii="Times New Roman" w:hAnsi="Times New Roman" w:eastAsia="宋体" w:cs="Times New Roman"/>
          <w:b/>
          <w:bCs/>
          <w:spacing w:val="-2"/>
          <w:kern w:val="0"/>
          <w:szCs w:val="21"/>
        </w:rPr>
        <w:t>4.3附加任务说明</w:t>
      </w:r>
      <w:bookmarkEnd w:id="12"/>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1）交通灯（红）</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任务描述：停止，并在路口前等待</w:t>
      </w:r>
      <w:r>
        <w:rPr>
          <w:rFonts w:hint="eastAsia" w:ascii="Times New Roman" w:hAnsi="Times New Roman" w:eastAsia="宋体" w:cs="Times New Roman"/>
          <w:szCs w:val="21"/>
          <w:lang w:eastAsia="zh-CN"/>
        </w:rPr>
        <w:t>，</w:t>
      </w:r>
      <w:r>
        <w:rPr>
          <w:rFonts w:ascii="Times New Roman" w:hAnsi="Times New Roman" w:eastAsia="宋体" w:cs="Times New Roman"/>
          <w:szCs w:val="21"/>
        </w:rPr>
        <w:t>当等待时间超过2秒后</w:t>
      </w:r>
      <w:r>
        <w:rPr>
          <w:rFonts w:hint="eastAsia" w:ascii="Times New Roman" w:hAnsi="Times New Roman" w:eastAsia="宋体" w:cs="Times New Roman"/>
          <w:szCs w:val="21"/>
          <w:lang w:eastAsia="zh-CN"/>
        </w:rPr>
        <w:t>，</w:t>
      </w:r>
      <w:r>
        <w:rPr>
          <w:rFonts w:ascii="Times New Roman" w:hAnsi="Times New Roman" w:eastAsia="宋体" w:cs="Times New Roman"/>
          <w:szCs w:val="21"/>
        </w:rPr>
        <w:t>交通灯会自动变成绿色</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任务完成标志：交通灯变成绿色。</w:t>
      </w:r>
    </w:p>
    <w:p>
      <w:pPr>
        <w:spacing w:line="40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任务ID：</w:t>
      </w:r>
      <w:r>
        <w:rPr>
          <w:rFonts w:hint="eastAsia" w:ascii="Times New Roman" w:hAnsi="Times New Roman" w:eastAsia="宋体" w:cs="Times New Roman"/>
          <w:color w:val="000000" w:themeColor="text1"/>
          <w:szCs w:val="21"/>
          <w14:textFill>
            <w14:solidFill>
              <w14:schemeClr w14:val="tx1"/>
            </w14:solidFill>
          </w14:textFill>
        </w:rPr>
        <w:t>1</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drawing>
          <wp:inline distT="0" distB="0" distL="114300" distR="114300">
            <wp:extent cx="1019175" cy="723900"/>
            <wp:effectExtent l="0" t="0" r="9525" b="0"/>
            <wp:docPr id="21" name="图片 21" descr="红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红灯1"/>
                    <pic:cNvPicPr>
                      <a:picLocks noChangeAspect="1"/>
                    </pic:cNvPicPr>
                  </pic:nvPicPr>
                  <pic:blipFill>
                    <a:blip r:embed="rId25" cstate="print"/>
                    <a:stretch>
                      <a:fillRect/>
                    </a:stretch>
                  </pic:blipFill>
                  <pic:spPr>
                    <a:xfrm>
                      <a:off x="0" y="0"/>
                      <a:ext cx="1019175" cy="723900"/>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szCs w:val="21"/>
        </w:rPr>
        <w:drawing>
          <wp:inline distT="0" distB="0" distL="114300" distR="114300">
            <wp:extent cx="1150620" cy="1139190"/>
            <wp:effectExtent l="0" t="0" r="11430" b="3810"/>
            <wp:docPr id="22" name="图片 22" descr="绿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绿灯2"/>
                    <pic:cNvPicPr>
                      <a:picLocks noChangeAspect="1"/>
                    </pic:cNvPicPr>
                  </pic:nvPicPr>
                  <pic:blipFill>
                    <a:blip r:embed="rId26" cstate="print"/>
                    <a:stretch>
                      <a:fillRect/>
                    </a:stretch>
                  </pic:blipFill>
                  <pic:spPr>
                    <a:xfrm>
                      <a:off x="0" y="0"/>
                      <a:ext cx="1150620" cy="1139190"/>
                    </a:xfrm>
                    <a:prstGeom prst="rect">
                      <a:avLst/>
                    </a:prstGeom>
                  </pic:spPr>
                </pic:pic>
              </a:graphicData>
            </a:graphic>
          </wp:inline>
        </w:drawing>
      </w:r>
    </w:p>
    <w:p>
      <w:pPr>
        <w:spacing w:line="360" w:lineRule="auto"/>
        <w:ind w:firstLine="840" w:firstLineChars="400"/>
        <w:rPr>
          <w:rFonts w:ascii="Times New Roman" w:hAnsi="Times New Roman" w:eastAsia="宋体" w:cs="Times New Roman"/>
          <w:szCs w:val="21"/>
        </w:rPr>
      </w:pPr>
      <w:r>
        <w:rPr>
          <w:rFonts w:ascii="Times New Roman" w:hAnsi="Times New Roman" w:eastAsia="宋体" w:cs="Times New Roman"/>
          <w:szCs w:val="21"/>
        </w:rPr>
        <w:t xml:space="preserve">  交通灯（红）示意图                   交通灯（绿）示意图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2）交通灯（黄）</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任务描述：通过该任务路段速度不能超过30</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任务完成标志：通过该路段速度不超过30 </w:t>
      </w:r>
      <w:r>
        <w:rPr>
          <w:rFonts w:hint="eastAsia" w:ascii="Times New Roman" w:hAnsi="Times New Roman" w:eastAsia="宋体" w:cs="Times New Roman"/>
          <w:szCs w:val="21"/>
          <w:lang w:eastAsia="zh-CN"/>
        </w:rPr>
        <w:t>，</w:t>
      </w:r>
      <w:r>
        <w:rPr>
          <w:rFonts w:ascii="Times New Roman" w:hAnsi="Times New Roman" w:eastAsia="宋体" w:cs="Times New Roman"/>
          <w:szCs w:val="21"/>
        </w:rPr>
        <w:t>如果过程有超过30</w:t>
      </w:r>
      <w:r>
        <w:rPr>
          <w:rFonts w:hint="eastAsia" w:ascii="Times New Roman" w:hAnsi="Times New Roman" w:eastAsia="宋体" w:cs="Times New Roman"/>
          <w:szCs w:val="21"/>
          <w:lang w:eastAsia="zh-CN"/>
        </w:rPr>
        <w:t>，</w:t>
      </w:r>
      <w:r>
        <w:rPr>
          <w:rFonts w:ascii="Times New Roman" w:hAnsi="Times New Roman" w:eastAsia="宋体" w:cs="Times New Roman"/>
          <w:szCs w:val="21"/>
        </w:rPr>
        <w:t>则该任务自动判定失败</w:t>
      </w:r>
      <w:r>
        <w:rPr>
          <w:rFonts w:hint="eastAsia" w:ascii="Times New Roman" w:hAnsi="Times New Roman" w:eastAsia="宋体" w:cs="Times New Roman"/>
          <w:szCs w:val="21"/>
          <w:lang w:eastAsia="zh-CN"/>
        </w:rPr>
        <w:t>，</w:t>
      </w:r>
      <w:r>
        <w:rPr>
          <w:rFonts w:ascii="Times New Roman" w:hAnsi="Times New Roman" w:eastAsia="宋体" w:cs="Times New Roman"/>
          <w:szCs w:val="21"/>
        </w:rPr>
        <w:t>并且之后通过不再得分。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2</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drawing>
          <wp:inline distT="0" distB="0" distL="114300" distR="114300">
            <wp:extent cx="857250" cy="638175"/>
            <wp:effectExtent l="0" t="0" r="0" b="9525"/>
            <wp:docPr id="23" name="图片 23" descr="黄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黄灯1"/>
                    <pic:cNvPicPr>
                      <a:picLocks noChangeAspect="1"/>
                    </pic:cNvPicPr>
                  </pic:nvPicPr>
                  <pic:blipFill>
                    <a:blip r:embed="rId27" cstate="print"/>
                    <a:stretch>
                      <a:fillRect/>
                    </a:stretch>
                  </pic:blipFill>
                  <pic:spPr>
                    <a:xfrm>
                      <a:off x="0" y="0"/>
                      <a:ext cx="857250" cy="638175"/>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rPr>
        <w:drawing>
          <wp:inline distT="0" distB="0" distL="114300" distR="114300">
            <wp:extent cx="1323975" cy="1028700"/>
            <wp:effectExtent l="0" t="0" r="9525" b="0"/>
            <wp:docPr id="2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
                    <pic:cNvPicPr>
                      <a:picLocks noChangeAspect="1"/>
                    </pic:cNvPicPr>
                  </pic:nvPicPr>
                  <pic:blipFill>
                    <a:blip r:embed="rId28" cstate="print"/>
                    <a:stretch>
                      <a:fillRect/>
                    </a:stretch>
                  </pic:blipFill>
                  <pic:spPr>
                    <a:xfrm>
                      <a:off x="0" y="0"/>
                      <a:ext cx="1323975" cy="1028700"/>
                    </a:xfrm>
                    <a:prstGeom prst="rect">
                      <a:avLst/>
                    </a:prstGeom>
                    <a:noFill/>
                    <a:ln>
                      <a:noFill/>
                    </a:ln>
                  </pic:spPr>
                </pic:pic>
              </a:graphicData>
            </a:graphic>
          </wp:inline>
        </w:drawing>
      </w:r>
    </w:p>
    <w:p>
      <w:pPr>
        <w:spacing w:line="360" w:lineRule="auto"/>
        <w:ind w:firstLine="840" w:firstLineChars="400"/>
        <w:rPr>
          <w:rFonts w:ascii="Times New Roman" w:hAnsi="Times New Roman" w:eastAsia="宋体" w:cs="Times New Roman"/>
          <w:szCs w:val="21"/>
        </w:rPr>
      </w:pPr>
      <w:r>
        <w:rPr>
          <w:rFonts w:ascii="Times New Roman" w:hAnsi="Times New Roman" w:eastAsia="宋体" w:cs="Times New Roman"/>
          <w:szCs w:val="21"/>
        </w:rPr>
        <w:t xml:space="preserve"> 交通灯（黄）示意图                  通过交通灯（黄）示意图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3）交通灯（绿）</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任务描述：通过该路段可通过。</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任务完成标志：可以任意方式通过该路段</w:t>
      </w:r>
      <w:r>
        <w:rPr>
          <w:rFonts w:hint="eastAsia" w:ascii="Times New Roman" w:hAnsi="Times New Roman" w:eastAsia="宋体" w:cs="Times New Roman"/>
          <w:szCs w:val="21"/>
          <w:lang w:eastAsia="zh-CN"/>
        </w:rPr>
        <w:t>，</w:t>
      </w:r>
      <w:r>
        <w:rPr>
          <w:rFonts w:ascii="Times New Roman" w:hAnsi="Times New Roman" w:eastAsia="宋体" w:cs="Times New Roman"/>
          <w:szCs w:val="21"/>
        </w:rPr>
        <w:t>通过后系统给自动判定。</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3</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790575" cy="638175"/>
            <wp:effectExtent l="0" t="0" r="9525" b="9525"/>
            <wp:docPr id="26" name="图片 26" descr="绿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绿灯1"/>
                    <pic:cNvPicPr>
                      <a:picLocks noChangeAspect="1"/>
                    </pic:cNvPicPr>
                  </pic:nvPicPr>
                  <pic:blipFill>
                    <a:blip r:embed="rId29" cstate="print"/>
                    <a:stretch>
                      <a:fillRect/>
                    </a:stretch>
                  </pic:blipFill>
                  <pic:spPr>
                    <a:xfrm>
                      <a:off x="0" y="0"/>
                      <a:ext cx="790575" cy="638175"/>
                    </a:xfrm>
                    <a:prstGeom prst="rect">
                      <a:avLst/>
                    </a:prstGeom>
                  </pic:spPr>
                </pic:pic>
              </a:graphicData>
            </a:graphic>
          </wp:inline>
        </w:drawing>
      </w:r>
      <w:r>
        <w:rPr>
          <w:rFonts w:ascii="Times New Roman" w:hAnsi="Times New Roman" w:cs="Times New Roman"/>
          <w:szCs w:val="21"/>
        </w:rPr>
        <w:t xml:space="preserve">             </w:t>
      </w:r>
      <w:r>
        <w:rPr>
          <w:rFonts w:ascii="Times New Roman" w:hAnsi="Times New Roman" w:cs="Times New Roman"/>
          <w:szCs w:val="21"/>
        </w:rPr>
        <w:drawing>
          <wp:inline distT="0" distB="0" distL="114300" distR="114300">
            <wp:extent cx="1777365" cy="1759585"/>
            <wp:effectExtent l="0" t="0" r="13335" b="12065"/>
            <wp:docPr id="27" name="图片 27" descr="绿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绿灯2"/>
                    <pic:cNvPicPr>
                      <a:picLocks noChangeAspect="1"/>
                    </pic:cNvPicPr>
                  </pic:nvPicPr>
                  <pic:blipFill>
                    <a:blip r:embed="rId26" cstate="print"/>
                    <a:stretch>
                      <a:fillRect/>
                    </a:stretch>
                  </pic:blipFill>
                  <pic:spPr>
                    <a:xfrm>
                      <a:off x="0" y="0"/>
                      <a:ext cx="1777365" cy="1759585"/>
                    </a:xfrm>
                    <a:prstGeom prst="rect">
                      <a:avLst/>
                    </a:prstGeom>
                  </pic:spPr>
                </pic:pic>
              </a:graphicData>
            </a:graphic>
          </wp:inline>
        </w:drawing>
      </w:r>
    </w:p>
    <w:p>
      <w:pPr>
        <w:spacing w:line="360" w:lineRule="auto"/>
        <w:ind w:firstLine="840" w:firstLineChars="400"/>
        <w:rPr>
          <w:rFonts w:ascii="Times New Roman" w:hAnsi="Times New Roman" w:eastAsia="宋体" w:cs="Times New Roman"/>
          <w:szCs w:val="21"/>
        </w:rPr>
      </w:pPr>
      <w:r>
        <w:rPr>
          <w:rFonts w:ascii="Times New Roman" w:hAnsi="Times New Roman" w:eastAsia="宋体" w:cs="Times New Roman"/>
          <w:szCs w:val="21"/>
        </w:rPr>
        <w:t xml:space="preserve">   交通灯（绿）示意图            通过交通灯（绿）示意图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4）禁止直行</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任务描述：该路段不可通过</w:t>
      </w:r>
      <w:r>
        <w:rPr>
          <w:rFonts w:hint="eastAsia" w:ascii="Times New Roman" w:hAnsi="Times New Roman" w:eastAsia="宋体" w:cs="Times New Roman"/>
          <w:szCs w:val="21"/>
          <w:lang w:eastAsia="zh-CN"/>
        </w:rPr>
        <w:t>，</w:t>
      </w:r>
      <w:r>
        <w:rPr>
          <w:rFonts w:ascii="Times New Roman" w:hAnsi="Times New Roman" w:eastAsia="宋体" w:cs="Times New Roman"/>
          <w:szCs w:val="21"/>
        </w:rPr>
        <w:t>每次通过将会扣除3分。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任务完成标志：没有任务得分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但通过会扣除3分。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4</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895350" cy="857250"/>
            <wp:effectExtent l="0" t="0" r="0" b="0"/>
            <wp:docPr id="28" name="图片 28" descr="禁止直行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禁止直行1"/>
                    <pic:cNvPicPr>
                      <a:picLocks noChangeAspect="1"/>
                    </pic:cNvPicPr>
                  </pic:nvPicPr>
                  <pic:blipFill>
                    <a:blip r:embed="rId30" cstate="print"/>
                    <a:stretch>
                      <a:fillRect/>
                    </a:stretch>
                  </pic:blipFill>
                  <pic:spPr>
                    <a:xfrm>
                      <a:off x="0" y="0"/>
                      <a:ext cx="895350" cy="857250"/>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禁止直行示意图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5）禁止右转</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任务描述：该路段不可右转通过</w:t>
      </w:r>
      <w:r>
        <w:rPr>
          <w:rFonts w:hint="eastAsia" w:ascii="Times New Roman" w:hAnsi="Times New Roman" w:eastAsia="宋体" w:cs="Times New Roman"/>
          <w:szCs w:val="21"/>
          <w:lang w:eastAsia="zh-CN"/>
        </w:rPr>
        <w:t>，</w:t>
      </w:r>
      <w:r>
        <w:rPr>
          <w:rFonts w:ascii="Times New Roman" w:hAnsi="Times New Roman" w:eastAsia="宋体" w:cs="Times New Roman"/>
          <w:szCs w:val="21"/>
        </w:rPr>
        <w:t>每次右转通过将会扣除3分。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任务完成标志：没有任务得分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但每次右转通过会扣除3分。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5</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1439545" cy="1325245"/>
            <wp:effectExtent l="0" t="0" r="8255" b="8255"/>
            <wp:docPr id="29" name="图片 29" descr="禁止右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禁止右转1"/>
                    <pic:cNvPicPr>
                      <a:picLocks noChangeAspect="1"/>
                    </pic:cNvPicPr>
                  </pic:nvPicPr>
                  <pic:blipFill>
                    <a:blip r:embed="rId31" cstate="print"/>
                    <a:stretch>
                      <a:fillRect/>
                    </a:stretch>
                  </pic:blipFill>
                  <pic:spPr>
                    <a:xfrm>
                      <a:off x="0" y="0"/>
                      <a:ext cx="1439545" cy="1325245"/>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禁止右转示意图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6）禁止左转</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任务描述：该路段不可左转通过</w:t>
      </w:r>
      <w:r>
        <w:rPr>
          <w:rFonts w:hint="eastAsia" w:ascii="Times New Roman" w:hAnsi="Times New Roman" w:eastAsia="宋体" w:cs="Times New Roman"/>
          <w:szCs w:val="21"/>
          <w:lang w:eastAsia="zh-CN"/>
        </w:rPr>
        <w:t>，</w:t>
      </w:r>
      <w:r>
        <w:rPr>
          <w:rFonts w:ascii="Times New Roman" w:hAnsi="Times New Roman" w:eastAsia="宋体" w:cs="Times New Roman"/>
          <w:szCs w:val="21"/>
        </w:rPr>
        <w:t>每次左转通过将会扣除3分。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任务完成标志：没有任务得分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但每次左转通过会扣除3分。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6</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1123950" cy="1009650"/>
            <wp:effectExtent l="0" t="0" r="0" b="0"/>
            <wp:docPr id="30" name="图片 30" descr="禁止左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禁止左转1"/>
                    <pic:cNvPicPr>
                      <a:picLocks noChangeAspect="1"/>
                    </pic:cNvPicPr>
                  </pic:nvPicPr>
                  <pic:blipFill>
                    <a:blip r:embed="rId32" cstate="print"/>
                    <a:stretch>
                      <a:fillRect/>
                    </a:stretch>
                  </pic:blipFill>
                  <pic:spPr>
                    <a:xfrm>
                      <a:off x="0" y="0"/>
                      <a:ext cx="1123950" cy="1009650"/>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禁止左转示意图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7）直行</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任务描述：该路口直行通过任务图标会消失</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7</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1463675" cy="1339850"/>
            <wp:effectExtent l="0" t="0" r="3175" b="12700"/>
            <wp:docPr id="43" name="图片 43" descr="直行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直行2"/>
                    <pic:cNvPicPr>
                      <a:picLocks noChangeAspect="1"/>
                    </pic:cNvPicPr>
                  </pic:nvPicPr>
                  <pic:blipFill>
                    <a:blip r:embed="rId33" cstate="print"/>
                    <a:stretch>
                      <a:fillRect/>
                    </a:stretch>
                  </pic:blipFill>
                  <pic:spPr>
                    <a:xfrm>
                      <a:off x="0" y="0"/>
                      <a:ext cx="1463675" cy="1339850"/>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直行通过示意图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8）向右转弯</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任务描述：该路口右弯通过任务图标会消失</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8</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1430020" cy="1416685"/>
            <wp:effectExtent l="0" t="0" r="17780" b="12065"/>
            <wp:docPr id="44" name="图片 44" descr="右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右转2"/>
                    <pic:cNvPicPr>
                      <a:picLocks noChangeAspect="1"/>
                    </pic:cNvPicPr>
                  </pic:nvPicPr>
                  <pic:blipFill>
                    <a:blip r:embed="rId34" cstate="print"/>
                    <a:stretch>
                      <a:fillRect/>
                    </a:stretch>
                  </pic:blipFill>
                  <pic:spPr>
                    <a:xfrm>
                      <a:off x="0" y="0"/>
                      <a:ext cx="1430020" cy="1416685"/>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右转通过示意图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9）向左转弯</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任务描述：该路口左弯通过任务图标会消失</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9</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2247900" cy="2171700"/>
            <wp:effectExtent l="0" t="0" r="0" b="0"/>
            <wp:docPr id="45" name="图片 45" descr="左转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左转2"/>
                    <pic:cNvPicPr>
                      <a:picLocks noChangeAspect="1"/>
                    </pic:cNvPicPr>
                  </pic:nvPicPr>
                  <pic:blipFill>
                    <a:blip r:embed="rId35" cstate="print"/>
                    <a:stretch>
                      <a:fillRect/>
                    </a:stretch>
                  </pic:blipFill>
                  <pic:spPr>
                    <a:xfrm>
                      <a:off x="0" y="0"/>
                      <a:ext cx="2247900" cy="2171700"/>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左转通过示意图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10）学校路段</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任务描述：表示前方道路经过学校，需要降速至30</w:t>
      </w:r>
      <w:r>
        <w:rPr>
          <w:rFonts w:hint="eastAsia" w:ascii="Times New Roman" w:hAnsi="Times New Roman" w:eastAsia="宋体" w:cs="Times New Roman"/>
          <w:szCs w:val="21"/>
        </w:rPr>
        <w:t>以下</w:t>
      </w:r>
      <w:r>
        <w:rPr>
          <w:rFonts w:ascii="Times New Roman" w:hAnsi="Times New Roman" w:eastAsia="宋体" w:cs="Times New Roman"/>
          <w:szCs w:val="21"/>
        </w:rPr>
        <w:t>通过该路段</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可获得5分</w:t>
      </w:r>
      <w:r>
        <w:rPr>
          <w:rFonts w:hint="eastAsia" w:ascii="Times New Roman" w:hAnsi="Times New Roman" w:eastAsia="宋体" w:cs="Times New Roman"/>
          <w:szCs w:val="21"/>
          <w:lang w:eastAsia="zh-CN"/>
        </w:rPr>
        <w:t>，</w:t>
      </w:r>
      <w:r>
        <w:rPr>
          <w:rFonts w:ascii="Times New Roman" w:hAnsi="Times New Roman" w:eastAsia="宋体" w:cs="Times New Roman"/>
          <w:szCs w:val="21"/>
        </w:rPr>
        <w:t>通过该路段过程中速度超过</w:t>
      </w:r>
      <w:r>
        <w:rPr>
          <w:rFonts w:hint="eastAsia" w:ascii="Times New Roman" w:hAnsi="Times New Roman" w:eastAsia="宋体" w:cs="Times New Roman"/>
          <w:szCs w:val="21"/>
          <w:lang w:val="en-US" w:eastAsia="zh-CN"/>
        </w:rPr>
        <w:t>30</w:t>
      </w:r>
      <w:r>
        <w:rPr>
          <w:rFonts w:ascii="Times New Roman" w:hAnsi="Times New Roman" w:eastAsia="宋体" w:cs="Times New Roman"/>
          <w:szCs w:val="21"/>
        </w:rPr>
        <w:t>将会判定不得分。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任务完成标志：低于30速度通过路口。</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0</w:t>
      </w:r>
    </w:p>
    <w:p>
      <w:pPr>
        <w:spacing w:line="360" w:lineRule="auto"/>
        <w:jc w:val="center"/>
        <w:rPr>
          <w:rFonts w:ascii="Times New Roman" w:hAnsi="Times New Roman" w:cs="Times New Roman"/>
          <w:szCs w:val="21"/>
        </w:rPr>
      </w:pPr>
      <w:r>
        <w:rPr>
          <w:rFonts w:ascii="Times New Roman" w:hAnsi="Times New Roman" w:cs="Times New Roman"/>
          <w:szCs w:val="21"/>
        </w:rPr>
        <w:drawing>
          <wp:inline distT="0" distB="0" distL="114300" distR="114300">
            <wp:extent cx="1276350" cy="1038225"/>
            <wp:effectExtent l="0" t="0" r="0" b="9525"/>
            <wp:docPr id="34" name="图片 34" descr="学校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校1"/>
                    <pic:cNvPicPr>
                      <a:picLocks noChangeAspect="1"/>
                    </pic:cNvPicPr>
                  </pic:nvPicPr>
                  <pic:blipFill>
                    <a:blip r:embed="rId36" cstate="print"/>
                    <a:stretch>
                      <a:fillRect/>
                    </a:stretch>
                  </pic:blipFill>
                  <pic:spPr>
                    <a:xfrm>
                      <a:off x="0" y="0"/>
                      <a:ext cx="1276350" cy="1038225"/>
                    </a:xfrm>
                    <a:prstGeom prst="rect">
                      <a:avLst/>
                    </a:prstGeom>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示意图</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1</w:t>
      </w:r>
      <w:r>
        <w:rPr>
          <w:rFonts w:hint="eastAsia" w:ascii="Times New Roman" w:hAnsi="Times New Roman" w:eastAsia="宋体" w:cs="Times New Roman"/>
          <w:szCs w:val="21"/>
        </w:rPr>
        <w:t>）黄实线</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任务描述：机器人的轮子接触到道路中黄实线，会扣3分</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每段黄实线只会扣除一次分数。</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任务完成标志：该任务不得分</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不</w:t>
      </w:r>
      <w:r>
        <w:rPr>
          <w:rFonts w:hint="eastAsia" w:ascii="Times New Roman" w:hAnsi="Times New Roman" w:eastAsia="宋体" w:cs="Times New Roman"/>
          <w:szCs w:val="21"/>
          <w:lang w:val="en-US" w:eastAsia="zh-CN"/>
        </w:rPr>
        <w:t>按</w:t>
      </w:r>
      <w:r>
        <w:rPr>
          <w:rFonts w:hint="eastAsia" w:ascii="Times New Roman" w:hAnsi="Times New Roman" w:eastAsia="宋体" w:cs="Times New Roman"/>
          <w:szCs w:val="21"/>
        </w:rPr>
        <w:t>规定经过将会</w:t>
      </w:r>
      <w:r>
        <w:rPr>
          <w:rFonts w:hint="eastAsia" w:ascii="Times New Roman" w:hAnsi="Times New Roman" w:eastAsia="宋体" w:cs="Times New Roman"/>
          <w:szCs w:val="21"/>
          <w:lang w:val="en-US" w:eastAsia="zh-CN"/>
        </w:rPr>
        <w:t>扣</w:t>
      </w:r>
      <w:r>
        <w:rPr>
          <w:rFonts w:hint="eastAsia" w:ascii="Times New Roman" w:hAnsi="Times New Roman" w:eastAsia="宋体" w:cs="Times New Roman"/>
          <w:szCs w:val="21"/>
        </w:rPr>
        <w:t>3分。</w:t>
      </w:r>
    </w:p>
    <w:p>
      <w:pPr>
        <w:spacing w:line="40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任务I</w:t>
      </w:r>
      <w:r>
        <w:rPr>
          <w:rFonts w:ascii="Times New Roman" w:hAnsi="Times New Roman" w:eastAsia="宋体" w:cs="Times New Roman"/>
          <w:szCs w:val="21"/>
        </w:rPr>
        <w:t>D</w:t>
      </w:r>
      <w:r>
        <w:rPr>
          <w:rFonts w:hint="eastAsia" w:ascii="Times New Roman" w:hAnsi="Times New Roman" w:eastAsia="宋体" w:cs="Times New Roman"/>
          <w:szCs w:val="21"/>
        </w:rPr>
        <w:t>：1</w:t>
      </w:r>
      <w:r>
        <w:rPr>
          <w:rFonts w:ascii="Times New Roman" w:hAnsi="Times New Roman" w:eastAsia="宋体" w:cs="Times New Roman"/>
          <w:szCs w:val="21"/>
        </w:rPr>
        <w:t>8</w:t>
      </w:r>
    </w:p>
    <w:p>
      <w:pPr>
        <w:spacing w:line="360" w:lineRule="auto"/>
        <w:jc w:val="center"/>
        <w:rPr>
          <w:szCs w:val="21"/>
        </w:rPr>
      </w:pPr>
      <w:r>
        <w:drawing>
          <wp:inline distT="0" distB="0" distL="114300" distR="114300">
            <wp:extent cx="1235710" cy="1079500"/>
            <wp:effectExtent l="0" t="0" r="2540" b="6350"/>
            <wp:docPr id="4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8"/>
                    <pic:cNvPicPr>
                      <a:picLocks noChangeAspect="1"/>
                    </pic:cNvPicPr>
                  </pic:nvPicPr>
                  <pic:blipFill>
                    <a:blip r:embed="rId37" cstate="print"/>
                    <a:stretch>
                      <a:fillRect/>
                    </a:stretch>
                  </pic:blipFill>
                  <pic:spPr>
                    <a:xfrm>
                      <a:off x="0" y="0"/>
                      <a:ext cx="1235712" cy="1080000"/>
                    </a:xfrm>
                    <a:prstGeom prst="rect">
                      <a:avLst/>
                    </a:prstGeom>
                    <a:noFill/>
                    <a:ln>
                      <a:noFill/>
                    </a:ln>
                  </pic:spPr>
                </pic:pic>
              </a:graphicData>
            </a:graphic>
          </wp:inline>
        </w:drawing>
      </w:r>
    </w:p>
    <w:p>
      <w:pPr>
        <w:spacing w:line="360" w:lineRule="auto"/>
        <w:jc w:val="center"/>
        <w:rPr>
          <w:rFonts w:ascii="宋体" w:hAnsi="宋体" w:eastAsia="宋体" w:cs="宋体"/>
          <w:szCs w:val="21"/>
        </w:rPr>
      </w:pPr>
      <w:r>
        <w:rPr>
          <w:rFonts w:hint="eastAsia" w:ascii="宋体" w:hAnsi="宋体" w:eastAsia="宋体" w:cs="宋体"/>
          <w:szCs w:val="21"/>
        </w:rPr>
        <w:t>黄实线示意图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12）交通事故</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任务描述：前方道路发生交通事故，机器人需要停止并交替闪烁红蓝光报警3秒后继续行驶</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可获得10分</w:t>
      </w:r>
      <w:r>
        <w:rPr>
          <w:rFonts w:hint="eastAsia" w:ascii="Times New Roman" w:hAnsi="Times New Roman" w:eastAsia="宋体" w:cs="Times New Roman"/>
          <w:szCs w:val="21"/>
          <w:lang w:eastAsia="zh-CN"/>
        </w:rPr>
        <w:t>，</w:t>
      </w:r>
      <w:r>
        <w:rPr>
          <w:rFonts w:ascii="Times New Roman" w:hAnsi="Times New Roman" w:eastAsia="宋体" w:cs="Times New Roman"/>
          <w:szCs w:val="21"/>
        </w:rPr>
        <w:t>机器人需要在3秒内交替闪烁红蓝光</w:t>
      </w:r>
      <w:r>
        <w:rPr>
          <w:rFonts w:hint="eastAsia" w:ascii="Times New Roman" w:hAnsi="Times New Roman" w:eastAsia="宋体" w:cs="Times New Roman"/>
          <w:szCs w:val="21"/>
          <w:lang w:eastAsia="zh-CN"/>
        </w:rPr>
        <w:t>，</w:t>
      </w:r>
      <w:r>
        <w:rPr>
          <w:rFonts w:ascii="Times New Roman" w:hAnsi="Times New Roman" w:eastAsia="宋体" w:cs="Times New Roman"/>
          <w:szCs w:val="21"/>
        </w:rPr>
        <w:t>系统自动判定得分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得分后任务图标会消失。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任务完成标志：图标会消失。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3</w:t>
      </w:r>
    </w:p>
    <w:p>
      <w:pPr>
        <w:spacing w:line="360" w:lineRule="auto"/>
        <w:jc w:val="center"/>
        <w:rPr>
          <w:rFonts w:ascii="Times New Roman" w:hAnsi="Times New Roman" w:cs="Times New Roman"/>
        </w:rPr>
      </w:pPr>
      <w:r>
        <w:rPr>
          <w:rFonts w:ascii="Times New Roman" w:hAnsi="Times New Roman" w:cs="Times New Roman"/>
        </w:rPr>
        <w:drawing>
          <wp:inline distT="0" distB="0" distL="114300" distR="114300">
            <wp:extent cx="1076325" cy="1028700"/>
            <wp:effectExtent l="0" t="0" r="9525" b="0"/>
            <wp:docPr id="3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
                    <pic:cNvPicPr>
                      <a:picLocks noChangeAspect="1"/>
                    </pic:cNvPicPr>
                  </pic:nvPicPr>
                  <pic:blipFill>
                    <a:blip r:embed="rId38" cstate="print"/>
                    <a:stretch>
                      <a:fillRect/>
                    </a:stretch>
                  </pic:blipFill>
                  <pic:spPr>
                    <a:xfrm>
                      <a:off x="0" y="0"/>
                      <a:ext cx="1076325" cy="1028700"/>
                    </a:xfrm>
                    <a:prstGeom prst="rect">
                      <a:avLst/>
                    </a:prstGeom>
                    <a:noFill/>
                    <a:ln>
                      <a:noFill/>
                    </a:ln>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13）紧急避险</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任务描述：前方道路有险情，机器人需要进入旁边侧方停车位等待3秒后继续行驶</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可获得10分</w:t>
      </w:r>
      <w:r>
        <w:rPr>
          <w:rFonts w:hint="eastAsia" w:ascii="Times New Roman" w:hAnsi="Times New Roman" w:eastAsia="宋体" w:cs="Times New Roman"/>
          <w:szCs w:val="21"/>
          <w:lang w:eastAsia="zh-CN"/>
        </w:rPr>
        <w:t>，</w:t>
      </w:r>
      <w:r>
        <w:rPr>
          <w:rFonts w:ascii="Times New Roman" w:hAnsi="Times New Roman" w:eastAsia="宋体" w:cs="Times New Roman"/>
          <w:szCs w:val="21"/>
        </w:rPr>
        <w:t>机器人需要完全进入停车位上</w:t>
      </w:r>
      <w:r>
        <w:rPr>
          <w:rFonts w:hint="eastAsia" w:ascii="Times New Roman" w:hAnsi="Times New Roman" w:eastAsia="宋体" w:cs="Times New Roman"/>
          <w:szCs w:val="21"/>
          <w:lang w:eastAsia="zh-CN"/>
        </w:rPr>
        <w:t>，</w:t>
      </w:r>
      <w:r>
        <w:rPr>
          <w:rFonts w:ascii="Times New Roman" w:hAnsi="Times New Roman" w:eastAsia="宋体" w:cs="Times New Roman"/>
          <w:szCs w:val="21"/>
        </w:rPr>
        <w:t>并停止3秒以上</w:t>
      </w:r>
      <w:r>
        <w:rPr>
          <w:rFonts w:hint="eastAsia" w:ascii="Times New Roman" w:hAnsi="Times New Roman" w:eastAsia="宋体" w:cs="Times New Roman"/>
          <w:szCs w:val="21"/>
          <w:lang w:eastAsia="zh-CN"/>
        </w:rPr>
        <w:t>，</w:t>
      </w:r>
      <w:r>
        <w:rPr>
          <w:rFonts w:ascii="Times New Roman" w:hAnsi="Times New Roman" w:eastAsia="宋体" w:cs="Times New Roman"/>
          <w:szCs w:val="21"/>
        </w:rPr>
        <w:t>系统自动判定得分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得分后任务图标会消失。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任务完成标志：图标会消失。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4</w:t>
      </w:r>
    </w:p>
    <w:p>
      <w:pPr>
        <w:spacing w:line="360" w:lineRule="auto"/>
        <w:jc w:val="center"/>
        <w:rPr>
          <w:rFonts w:ascii="Times New Roman" w:hAnsi="Times New Roman" w:cs="Times New Roman"/>
          <w:szCs w:val="21"/>
        </w:rPr>
      </w:pPr>
      <w:r>
        <w:rPr>
          <w:rFonts w:ascii="Times New Roman" w:hAnsi="Times New Roman" w:cs="Times New Roman"/>
        </w:rPr>
        <w:drawing>
          <wp:inline distT="0" distB="0" distL="114300" distR="114300">
            <wp:extent cx="1313180" cy="1371600"/>
            <wp:effectExtent l="0" t="0" r="1270" b="0"/>
            <wp:docPr id="4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pic:cNvPicPr>
                      <a:picLocks noChangeAspect="1"/>
                    </pic:cNvPicPr>
                  </pic:nvPicPr>
                  <pic:blipFill>
                    <a:blip r:embed="rId39" cstate="print"/>
                    <a:stretch>
                      <a:fillRect/>
                    </a:stretch>
                  </pic:blipFill>
                  <pic:spPr>
                    <a:xfrm>
                      <a:off x="0" y="0"/>
                      <a:ext cx="1313180" cy="1371600"/>
                    </a:xfrm>
                    <a:prstGeom prst="rect">
                      <a:avLst/>
                    </a:prstGeom>
                    <a:noFill/>
                    <a:ln>
                      <a:noFill/>
                    </a:ln>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14）道路施工</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任务描述：前方道路有施工，机器人需停车等待3秒后绕过该施工区域继续行驶</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可获得10分。在任务图标前停止3秒钟系统会自动判定得分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得分后任务图标会消失。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5</w:t>
      </w:r>
    </w:p>
    <w:p>
      <w:pPr>
        <w:spacing w:line="360" w:lineRule="auto"/>
        <w:jc w:val="center"/>
        <w:rPr>
          <w:rFonts w:ascii="Times New Roman" w:hAnsi="Times New Roman" w:cs="Times New Roman"/>
          <w:szCs w:val="21"/>
        </w:rPr>
      </w:pPr>
      <w:r>
        <w:rPr>
          <w:rFonts w:ascii="Times New Roman" w:hAnsi="Times New Roman" w:cs="Times New Roman"/>
        </w:rPr>
        <w:drawing>
          <wp:inline distT="0" distB="0" distL="114300" distR="114300">
            <wp:extent cx="1905000" cy="1695450"/>
            <wp:effectExtent l="0" t="0" r="0" b="0"/>
            <wp:docPr id="4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pic:cNvPicPr>
                      <a:picLocks noChangeAspect="1"/>
                    </pic:cNvPicPr>
                  </pic:nvPicPr>
                  <pic:blipFill>
                    <a:blip r:embed="rId40" cstate="print"/>
                    <a:stretch>
                      <a:fillRect/>
                    </a:stretch>
                  </pic:blipFill>
                  <pic:spPr>
                    <a:xfrm>
                      <a:off x="0" y="0"/>
                      <a:ext cx="1905000" cy="1695450"/>
                    </a:xfrm>
                    <a:prstGeom prst="rect">
                      <a:avLst/>
                    </a:prstGeom>
                    <a:noFill/>
                    <a:ln>
                      <a:noFill/>
                    </a:ln>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示意图</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15）减速带</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任务描述：黄色减速带，行驶至该路段机器人需要降低速度至30以下并继续行驶，直至通过减速带。</w:t>
      </w:r>
    </w:p>
    <w:p>
      <w:pPr>
        <w:spacing w:line="40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任务完成标志：任务图标消失。</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6</w:t>
      </w:r>
    </w:p>
    <w:p>
      <w:pPr>
        <w:spacing w:line="360" w:lineRule="auto"/>
        <w:jc w:val="center"/>
        <w:rPr>
          <w:szCs w:val="21"/>
        </w:rPr>
      </w:pPr>
      <w:r>
        <w:t xml:space="preserve"> </w:t>
      </w:r>
      <w:r>
        <w:drawing>
          <wp:inline distT="0" distB="0" distL="0" distR="0">
            <wp:extent cx="944880" cy="1079500"/>
            <wp:effectExtent l="0" t="0" r="7620" b="635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945225" cy="1080000"/>
                    </a:xfrm>
                    <a:prstGeom prst="rect">
                      <a:avLst/>
                    </a:prstGeom>
                    <a:noFill/>
                    <a:ln>
                      <a:noFill/>
                    </a:ln>
                  </pic:spPr>
                </pic:pic>
              </a:graphicData>
            </a:graphic>
          </wp:inline>
        </w:drawing>
      </w:r>
    </w:p>
    <w:p>
      <w:pPr>
        <w:spacing w:line="360" w:lineRule="auto"/>
        <w:jc w:val="center"/>
        <w:rPr>
          <w:rFonts w:ascii="宋体" w:hAnsi="宋体" w:eastAsia="宋体" w:cs="宋体"/>
          <w:szCs w:val="21"/>
        </w:rPr>
      </w:pPr>
      <w:r>
        <w:rPr>
          <w:rFonts w:hint="eastAsia" w:ascii="宋体" w:hAnsi="宋体" w:eastAsia="宋体" w:cs="宋体"/>
          <w:szCs w:val="21"/>
        </w:rPr>
        <w:t>减速带示意图</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16）障碍物</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任务描述：道路中会有障碍物阻挡，机器人需要绕开障碍物并继续行驶</w:t>
      </w:r>
      <w:r>
        <w:rPr>
          <w:rFonts w:hint="eastAsia" w:ascii="Times New Roman" w:hAnsi="Times New Roman" w:eastAsia="宋体" w:cs="Times New Roman"/>
          <w:szCs w:val="21"/>
          <w:lang w:eastAsia="zh-CN"/>
        </w:rPr>
        <w:t>，</w:t>
      </w:r>
      <w:r>
        <w:rPr>
          <w:rFonts w:ascii="Times New Roman" w:hAnsi="Times New Roman" w:eastAsia="宋体" w:cs="Times New Roman"/>
          <w:szCs w:val="21"/>
        </w:rPr>
        <w:t>可获得10分。经过障碍物没有触碰到障碍物则系统会自动判定得分</w:t>
      </w:r>
      <w:r>
        <w:rPr>
          <w:rFonts w:hint="eastAsia" w:ascii="Times New Roman" w:hAnsi="Times New Roman" w:eastAsia="宋体" w:cs="Times New Roman"/>
          <w:szCs w:val="21"/>
          <w:lang w:eastAsia="zh-CN"/>
        </w:rPr>
        <w:t>，</w:t>
      </w:r>
      <w:r>
        <w:rPr>
          <w:rFonts w:ascii="Times New Roman" w:hAnsi="Times New Roman" w:eastAsia="宋体" w:cs="Times New Roman"/>
          <w:szCs w:val="21"/>
        </w:rPr>
        <w:t>否则不得分。</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任务完成标志：不触碰障碍物。</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任务ID：</w:t>
      </w:r>
      <w:r>
        <w:rPr>
          <w:rFonts w:hint="eastAsia" w:ascii="Times New Roman" w:hAnsi="Times New Roman" w:eastAsia="宋体" w:cs="Times New Roman"/>
          <w:szCs w:val="21"/>
        </w:rPr>
        <w:t>1</w:t>
      </w:r>
      <w:r>
        <w:rPr>
          <w:rFonts w:ascii="Times New Roman" w:hAnsi="Times New Roman" w:eastAsia="宋体" w:cs="Times New Roman"/>
          <w:szCs w:val="21"/>
        </w:rPr>
        <w:t>7</w:t>
      </w:r>
    </w:p>
    <w:p>
      <w:pPr>
        <w:spacing w:line="360" w:lineRule="auto"/>
        <w:jc w:val="center"/>
        <w:rPr>
          <w:rFonts w:ascii="Times New Roman" w:hAnsi="Times New Roman" w:cs="Times New Roman"/>
          <w:szCs w:val="21"/>
        </w:rPr>
      </w:pPr>
      <w:r>
        <w:rPr>
          <w:rFonts w:ascii="Times New Roman" w:hAnsi="Times New Roman" w:cs="Times New Roman"/>
        </w:rPr>
        <w:drawing>
          <wp:inline distT="0" distB="0" distL="114300" distR="114300">
            <wp:extent cx="2333625" cy="1318260"/>
            <wp:effectExtent l="0" t="0" r="9525" b="15240"/>
            <wp:docPr id="4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
                    <pic:cNvPicPr>
                      <a:picLocks noChangeAspect="1"/>
                    </pic:cNvPicPr>
                  </pic:nvPicPr>
                  <pic:blipFill>
                    <a:blip r:embed="rId42" cstate="print"/>
                    <a:stretch>
                      <a:fillRect/>
                    </a:stretch>
                  </pic:blipFill>
                  <pic:spPr>
                    <a:xfrm>
                      <a:off x="0" y="0"/>
                      <a:ext cx="2333625" cy="1318260"/>
                    </a:xfrm>
                    <a:prstGeom prst="rect">
                      <a:avLst/>
                    </a:prstGeom>
                    <a:noFill/>
                    <a:ln>
                      <a:noFill/>
                    </a:ln>
                  </pic:spPr>
                </pic:pic>
              </a:graphicData>
            </a:graphic>
          </wp:inline>
        </w:drawing>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示意图</w:t>
      </w: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4.4任务得分</w:t>
      </w:r>
    </w:p>
    <w:p>
      <w:pPr>
        <w:spacing w:line="400" w:lineRule="exact"/>
        <w:ind w:firstLine="420" w:firstLineChars="200"/>
        <w:rPr>
          <w:rFonts w:ascii="Times New Roman" w:hAnsi="Times New Roman" w:eastAsia="宋体" w:cs="Times New Roman"/>
          <w:szCs w:val="21"/>
        </w:rPr>
      </w:pPr>
      <w:bookmarkStart w:id="13" w:name="_Toc54105070"/>
      <w:bookmarkStart w:id="14" w:name="_Toc54103534"/>
      <w:r>
        <w:rPr>
          <w:rFonts w:ascii="Times New Roman" w:hAnsi="Times New Roman" w:eastAsia="宋体" w:cs="Times New Roman"/>
          <w:szCs w:val="21"/>
        </w:rPr>
        <w:t>任务得分</w:t>
      </w:r>
      <w:bookmarkEnd w:id="13"/>
      <w:bookmarkEnd w:id="14"/>
      <w:r>
        <w:rPr>
          <w:rFonts w:ascii="Times New Roman" w:hAnsi="Times New Roman" w:eastAsia="宋体" w:cs="Times New Roman"/>
          <w:szCs w:val="21"/>
        </w:rPr>
        <w:t>的计算公式如下：</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任务得分 = 基础任务分 + 附加任务分 + 时间奖励分</w:t>
      </w:r>
    </w:p>
    <w:p>
      <w:pPr>
        <w:spacing w:line="400" w:lineRule="exact"/>
        <w:ind w:firstLine="420" w:firstLineChars="200"/>
        <w:rPr>
          <w:rFonts w:ascii="Times New Roman" w:hAnsi="Times New Roman" w:eastAsia="宋体" w:cs="Times New Roman"/>
          <w:szCs w:val="21"/>
        </w:rPr>
      </w:pPr>
      <w:bookmarkStart w:id="15" w:name="_Toc54103535"/>
      <w:bookmarkStart w:id="16" w:name="_Toc54105071"/>
      <w:r>
        <w:rPr>
          <w:rFonts w:ascii="Times New Roman" w:hAnsi="Times New Roman" w:eastAsia="宋体" w:cs="Times New Roman"/>
          <w:szCs w:val="21"/>
        </w:rPr>
        <w:t>1）基础任务分</w:t>
      </w:r>
      <w:bookmarkEnd w:id="15"/>
      <w:bookmarkEnd w:id="16"/>
      <w:r>
        <w:rPr>
          <w:rFonts w:ascii="Times New Roman" w:hAnsi="Times New Roman" w:eastAsia="宋体" w:cs="Times New Roman"/>
          <w:szCs w:val="21"/>
        </w:rPr>
        <w:t>：道路中会生成十个里程点，每经过一个里程点可获得分，机器人在任务限时内从起点出发到达终点时，经过的里程点越多，可获得的基础任务分越多。</w:t>
      </w:r>
    </w:p>
    <w:p>
      <w:pPr>
        <w:spacing w:line="400" w:lineRule="exact"/>
        <w:ind w:firstLine="420" w:firstLineChars="200"/>
        <w:rPr>
          <w:rFonts w:ascii="Times New Roman" w:hAnsi="Times New Roman" w:eastAsia="宋体" w:cs="Times New Roman"/>
          <w:szCs w:val="21"/>
        </w:rPr>
      </w:pPr>
      <w:bookmarkStart w:id="17" w:name="_Toc54103536"/>
      <w:bookmarkStart w:id="18" w:name="_Toc54105072"/>
      <w:r>
        <w:rPr>
          <w:rFonts w:ascii="Times New Roman" w:hAnsi="Times New Roman" w:eastAsia="宋体" w:cs="Times New Roman"/>
          <w:szCs w:val="21"/>
        </w:rPr>
        <w:t>2）附加任务分</w:t>
      </w:r>
      <w:bookmarkEnd w:id="17"/>
      <w:bookmarkEnd w:id="18"/>
      <w:r>
        <w:rPr>
          <w:rFonts w:ascii="Times New Roman" w:hAnsi="Times New Roman" w:eastAsia="宋体" w:cs="Times New Roman"/>
          <w:szCs w:val="21"/>
        </w:rPr>
        <w:t>：机器人在任务中有多种获得附加任务分的方式——标志物和事件处理得分。机器人在任务限时内未成功到达终点，获得的附加任务分依然有效。</w:t>
      </w:r>
    </w:p>
    <w:p>
      <w:pPr>
        <w:spacing w:line="400" w:lineRule="exact"/>
        <w:ind w:firstLine="420" w:firstLineChars="200"/>
        <w:rPr>
          <w:rFonts w:ascii="Times New Roman" w:hAnsi="Times New Roman" w:eastAsia="宋体" w:cs="Times New Roman"/>
          <w:szCs w:val="21"/>
        </w:rPr>
      </w:pPr>
      <w:bookmarkStart w:id="19" w:name="_Toc54105073"/>
      <w:bookmarkStart w:id="20" w:name="_Toc54103537"/>
      <w:r>
        <w:rPr>
          <w:rFonts w:ascii="Times New Roman" w:hAnsi="Times New Roman" w:eastAsia="宋体" w:cs="Times New Roman"/>
          <w:szCs w:val="21"/>
        </w:rPr>
        <w:t>3）时间奖励分</w:t>
      </w:r>
      <w:bookmarkEnd w:id="19"/>
      <w:bookmarkEnd w:id="20"/>
      <w:r>
        <w:rPr>
          <w:rFonts w:ascii="Times New Roman" w:hAnsi="Times New Roman" w:eastAsia="宋体" w:cs="Times New Roman"/>
          <w:szCs w:val="21"/>
        </w:rPr>
        <w:t>：机器人在任务限时内从道路起点达到终点时，可获得时间奖励分（机器人未到达终点而任务中止，无时间奖励分），其计算公式如下：</w:t>
      </w:r>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时间奖励分  = （任务限时 – 任务耗时）（秒）</w:t>
      </w:r>
      <w:r>
        <w:rPr>
          <w:rFonts w:ascii="Times New Roman" w:hAnsi="Times New Roman" w:cs="Times New Roman"/>
        </w:rPr>
        <w:t>×</w:t>
      </w:r>
      <w:r>
        <w:rPr>
          <w:rFonts w:ascii="Times New Roman" w:hAnsi="Times New Roman" w:eastAsia="宋体" w:cs="Times New Roman"/>
          <w:szCs w:val="21"/>
        </w:rPr>
        <w:t xml:space="preserve"> 0.1 分</w:t>
      </w:r>
      <w:bookmarkStart w:id="21" w:name="_Toc54105074"/>
      <w:bookmarkStart w:id="22" w:name="_Toc54103538"/>
    </w:p>
    <w:p>
      <w:pPr>
        <w:spacing w:line="40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任务分值表</w:t>
      </w:r>
      <w:bookmarkEnd w:id="21"/>
      <w:bookmarkEnd w:id="22"/>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6"/>
        <w:gridCol w:w="1311"/>
        <w:gridCol w:w="2476"/>
        <w:gridCol w:w="3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35" w:type="pct"/>
            <w:gridSpan w:val="2"/>
            <w:tcBorders>
              <w:bottom w:val="single" w:color="000000"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任务类型</w:t>
            </w: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任务名称</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任务分值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gridSpan w:val="2"/>
            <w:vMerge w:val="restar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基础任务</w:t>
            </w: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里程点</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10分/每个里程点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pct"/>
            <w:gridSpan w:val="2"/>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到达终点</w:t>
            </w:r>
          </w:p>
        </w:tc>
        <w:tc>
          <w:tcPr>
            <w:tcW w:w="2012" w:type="pct"/>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r>
              <w:rPr>
                <w:rFonts w:hint="eastAsia" w:ascii="Times New Roman" w:hAnsi="Times New Roman" w:eastAsia="宋体" w:cs="Times New Roman"/>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restart"/>
            <w:tcBorders>
              <w:top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附加任务</w:t>
            </w:r>
          </w:p>
        </w:tc>
        <w:tc>
          <w:tcPr>
            <w:tcW w:w="769" w:type="pct"/>
            <w:vMerge w:val="restart"/>
            <w:tcBorders>
              <w:top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标志物</w:t>
            </w: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交通灯</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禁止标志</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-3分/个（错误）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通行标志</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限制标志</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restar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事件处理</w:t>
            </w: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交通事故</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紧急避险</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道路施工</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减速带</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pct"/>
            <w:vMerge w:val="continue"/>
            <w:vAlign w:val="center"/>
          </w:tcPr>
          <w:p>
            <w:pPr>
              <w:spacing w:line="360" w:lineRule="auto"/>
              <w:jc w:val="center"/>
              <w:rPr>
                <w:rFonts w:ascii="Times New Roman" w:hAnsi="Times New Roman" w:eastAsia="宋体" w:cs="Times New Roman"/>
                <w:szCs w:val="21"/>
              </w:rPr>
            </w:pPr>
          </w:p>
        </w:tc>
        <w:tc>
          <w:tcPr>
            <w:tcW w:w="769" w:type="pct"/>
            <w:vMerge w:val="continue"/>
            <w:vAlign w:val="center"/>
          </w:tcPr>
          <w:p>
            <w:pPr>
              <w:spacing w:line="360" w:lineRule="auto"/>
              <w:jc w:val="center"/>
              <w:rPr>
                <w:rFonts w:ascii="Times New Roman" w:hAnsi="Times New Roman" w:eastAsia="宋体" w:cs="Times New Roman"/>
                <w:szCs w:val="21"/>
              </w:rPr>
            </w:pP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障碍物</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35" w:type="pct"/>
            <w:gridSpan w:val="2"/>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时间分数</w:t>
            </w:r>
          </w:p>
        </w:tc>
        <w:tc>
          <w:tcPr>
            <w:tcW w:w="1453"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时间</w:t>
            </w:r>
            <w:r>
              <w:rPr>
                <w:rFonts w:hint="eastAsia" w:ascii="Times New Roman" w:hAnsi="Times New Roman" w:eastAsia="宋体" w:cs="Times New Roman"/>
                <w:szCs w:val="21"/>
              </w:rPr>
              <w:t>奖励</w:t>
            </w:r>
            <w:r>
              <w:rPr>
                <w:rFonts w:ascii="Times New Roman" w:hAnsi="Times New Roman" w:eastAsia="宋体" w:cs="Times New Roman"/>
                <w:szCs w:val="21"/>
              </w:rPr>
              <w:t>分</w:t>
            </w:r>
          </w:p>
        </w:tc>
        <w:tc>
          <w:tcPr>
            <w:tcW w:w="2012" w:type="pct"/>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0.1分/秒</w:t>
            </w:r>
          </w:p>
        </w:tc>
      </w:tr>
    </w:tbl>
    <w:p>
      <w:pPr>
        <w:spacing w:line="400" w:lineRule="exact"/>
        <w:rPr>
          <w:rFonts w:ascii="Times New Roman" w:hAnsi="Times New Roman" w:eastAsia="宋体" w:cs="Times New Roman"/>
          <w:b/>
          <w:szCs w:val="21"/>
        </w:rPr>
      </w:pPr>
      <w:r>
        <w:rPr>
          <w:rFonts w:ascii="Times New Roman" w:hAnsi="Times New Roman" w:eastAsia="宋体" w:cs="Times New Roman"/>
          <w:b/>
          <w:szCs w:val="21"/>
        </w:rPr>
        <w:t>5 比赛</w:t>
      </w: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5.1参赛队</w:t>
      </w:r>
    </w:p>
    <w:p>
      <w:pPr>
        <w:spacing w:line="400" w:lineRule="exact"/>
        <w:rPr>
          <w:rFonts w:ascii="Times New Roman" w:hAnsi="Times New Roman" w:cs="Times New Roman"/>
          <w:kern w:val="0"/>
          <w:szCs w:val="21"/>
        </w:rPr>
      </w:pPr>
      <w:r>
        <w:rPr>
          <w:rFonts w:ascii="Times New Roman" w:hAnsi="Times New Roman" w:cs="Times New Roman"/>
          <w:kern w:val="0"/>
          <w:szCs w:val="21"/>
        </w:rPr>
        <w:t>5.1.1 每支参赛队应由</w:t>
      </w:r>
      <w:r>
        <w:rPr>
          <w:rFonts w:hint="eastAsia" w:ascii="Times New Roman" w:hAnsi="Times New Roman" w:cs="Times New Roman"/>
          <w:kern w:val="0"/>
          <w:szCs w:val="21"/>
          <w:lang w:val="en-US" w:eastAsia="zh-CN"/>
        </w:rPr>
        <w:t>2</w:t>
      </w:r>
      <w:r>
        <w:rPr>
          <w:rFonts w:ascii="Times New Roman" w:hAnsi="Times New Roman" w:cs="Times New Roman"/>
          <w:kern w:val="0"/>
          <w:szCs w:val="21"/>
        </w:rPr>
        <w:t>名学生和不超过1名教练员组成。</w:t>
      </w:r>
    </w:p>
    <w:p>
      <w:pPr>
        <w:spacing w:line="400" w:lineRule="exact"/>
        <w:rPr>
          <w:rFonts w:ascii="Times New Roman" w:hAnsi="Times New Roman" w:cs="Times New Roman"/>
          <w:kern w:val="0"/>
          <w:szCs w:val="21"/>
        </w:rPr>
      </w:pPr>
      <w:r>
        <w:rPr>
          <w:rFonts w:ascii="Times New Roman" w:hAnsi="Times New Roman" w:cs="Times New Roman"/>
          <w:kern w:val="0"/>
          <w:szCs w:val="21"/>
        </w:rPr>
        <w:t>5.1.2 参赛队员应以积极的心态面对和自主地处理在比赛中遇到的所有问题，自尊、自重，友善地对待和尊重队友、对手、志愿者、裁判员和所有为比赛付出辛劳的人，努力把自己培养成为有健全人格和健康心理的人。</w:t>
      </w:r>
    </w:p>
    <w:p>
      <w:pPr>
        <w:spacing w:line="400" w:lineRule="exact"/>
        <w:rPr>
          <w:rFonts w:hint="eastAsia" w:ascii="Times New Roman" w:hAnsi="Times New Roman" w:eastAsia="宋体" w:cs="Times New Roman"/>
          <w:b/>
          <w:bCs/>
          <w:spacing w:val="-2"/>
          <w:kern w:val="0"/>
          <w:szCs w:val="21"/>
        </w:rPr>
      </w:pPr>
      <w:r>
        <w:rPr>
          <w:rFonts w:hint="eastAsia" w:ascii="Times New Roman" w:hAnsi="Times New Roman" w:eastAsia="宋体" w:cs="Times New Roman"/>
          <w:b/>
          <w:bCs/>
          <w:spacing w:val="-2"/>
          <w:kern w:val="0"/>
          <w:szCs w:val="21"/>
        </w:rPr>
        <w:t>5.</w:t>
      </w:r>
      <w:r>
        <w:rPr>
          <w:rFonts w:hint="eastAsia" w:ascii="Times New Roman" w:hAnsi="Times New Roman" w:eastAsia="宋体" w:cs="Times New Roman"/>
          <w:b/>
          <w:bCs/>
          <w:spacing w:val="-2"/>
          <w:kern w:val="0"/>
          <w:szCs w:val="21"/>
          <w:lang w:val="en-US" w:eastAsia="zh-CN"/>
        </w:rPr>
        <w:t>.2</w:t>
      </w:r>
      <w:r>
        <w:rPr>
          <w:rFonts w:hint="eastAsia" w:ascii="Times New Roman" w:hAnsi="Times New Roman" w:eastAsia="宋体" w:cs="Times New Roman"/>
          <w:b/>
          <w:bCs/>
          <w:spacing w:val="-2"/>
          <w:kern w:val="0"/>
          <w:szCs w:val="21"/>
        </w:rPr>
        <w:t>网络初赛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1 报名注册：</w:t>
      </w:r>
      <w:r>
        <w:rPr>
          <w:rFonts w:hint="eastAsia" w:ascii="Times New Roman" w:hAnsi="Times New Roman" w:cs="Times New Roman"/>
          <w:kern w:val="0"/>
          <w:szCs w:val="21"/>
          <w:lang w:val="zh-CN"/>
        </w:rPr>
        <w:t>参赛选手登陆RoboSim虚拟机器人</w:t>
      </w:r>
      <w:r>
        <w:rPr>
          <w:rFonts w:hint="default" w:ascii="Times New Roman" w:hAnsi="Times New Roman" w:cs="Times New Roman"/>
          <w:kern w:val="0"/>
          <w:szCs w:val="21"/>
        </w:rPr>
        <w:t>网站</w:t>
      </w:r>
      <w:r>
        <w:rPr>
          <w:rFonts w:hint="eastAsia" w:ascii="Times New Roman" w:hAnsi="Times New Roman" w:cs="Times New Roman"/>
          <w:kern w:val="0"/>
          <w:szCs w:val="21"/>
          <w:lang w:val="zh-CN"/>
        </w:rPr>
        <w:t>（</w:t>
      </w:r>
      <w:r>
        <w:rPr>
          <w:rFonts w:hint="eastAsia" w:ascii="Times New Roman" w:hAnsi="Times New Roman" w:cs="Times New Roman"/>
          <w:kern w:val="0"/>
          <w:szCs w:val="21"/>
          <w:lang w:val="en-US" w:eastAsia="zh-CN"/>
        </w:rPr>
        <w:t>https://robosim.zmrobo.com</w:t>
      </w:r>
      <w:r>
        <w:rPr>
          <w:rFonts w:hint="eastAsia" w:ascii="Times New Roman" w:hAnsi="Times New Roman" w:cs="Times New Roman"/>
          <w:kern w:val="0"/>
          <w:szCs w:val="21"/>
          <w:lang w:val="zh-CN"/>
        </w:rPr>
        <w:t>），点击右上角</w:t>
      </w:r>
      <w:r>
        <w:rPr>
          <w:rFonts w:hint="eastAsia" w:ascii="Times New Roman" w:hAnsi="Times New Roman" w:cs="Times New Roman"/>
          <w:kern w:val="0"/>
          <w:szCs w:val="21"/>
        </w:rPr>
        <w:t>“</w:t>
      </w:r>
      <w:r>
        <w:rPr>
          <w:rFonts w:hint="default" w:ascii="Times New Roman" w:hAnsi="Times New Roman" w:cs="Times New Roman"/>
          <w:kern w:val="0"/>
          <w:szCs w:val="21"/>
        </w:rPr>
        <w:t>登陆/</w:t>
      </w:r>
      <w:r>
        <w:rPr>
          <w:rFonts w:hint="eastAsia" w:ascii="Times New Roman" w:hAnsi="Times New Roman" w:cs="Times New Roman"/>
          <w:kern w:val="0"/>
          <w:szCs w:val="21"/>
          <w:lang w:val="zh-CN"/>
        </w:rPr>
        <w:t>注册</w:t>
      </w:r>
      <w:r>
        <w:rPr>
          <w:rFonts w:hint="eastAsia" w:ascii="Times New Roman" w:hAnsi="Times New Roman" w:cs="Times New Roman"/>
          <w:kern w:val="0"/>
          <w:szCs w:val="21"/>
        </w:rPr>
        <w:t>”</w:t>
      </w:r>
      <w:r>
        <w:rPr>
          <w:rFonts w:hint="eastAsia" w:ascii="Times New Roman" w:hAnsi="Times New Roman" w:cs="Times New Roman"/>
          <w:kern w:val="0"/>
          <w:szCs w:val="21"/>
          <w:lang w:val="zh-CN"/>
        </w:rPr>
        <w:t>进行注册</w:t>
      </w:r>
      <w:r>
        <w:rPr>
          <w:rFonts w:hint="eastAsia" w:ascii="Times New Roman" w:hAnsi="Times New Roman" w:cs="Times New Roman"/>
          <w:kern w:val="0"/>
          <w:szCs w:val="21"/>
        </w:rPr>
        <w:t>,</w:t>
      </w:r>
      <w:r>
        <w:rPr>
          <w:rFonts w:hint="eastAsia" w:ascii="Times New Roman" w:hAnsi="Times New Roman" w:cs="Times New Roman"/>
          <w:kern w:val="0"/>
          <w:szCs w:val="21"/>
          <w:lang w:val="zh-CN"/>
        </w:rPr>
        <w:t>注册成功后</w:t>
      </w:r>
      <w:r>
        <w:rPr>
          <w:rFonts w:hint="eastAsia" w:ascii="Times New Roman" w:hAnsi="Times New Roman" w:cs="Times New Roman"/>
          <w:kern w:val="0"/>
          <w:szCs w:val="21"/>
        </w:rPr>
        <w:t>，</w:t>
      </w:r>
      <w:r>
        <w:rPr>
          <w:rFonts w:hint="eastAsia" w:ascii="Times New Roman" w:hAnsi="Times New Roman" w:cs="Times New Roman"/>
          <w:kern w:val="0"/>
          <w:szCs w:val="21"/>
          <w:lang w:val="zh-CN"/>
        </w:rPr>
        <w:t>请各位老师务必将注册的账号名及参赛学生信息</w:t>
      </w:r>
      <w:r>
        <w:rPr>
          <w:rFonts w:hint="eastAsia" w:ascii="Times New Roman" w:hAnsi="Times New Roman" w:cs="Times New Roman"/>
          <w:kern w:val="0"/>
          <w:szCs w:val="21"/>
        </w:rPr>
        <w:t>（</w:t>
      </w:r>
      <w:r>
        <w:rPr>
          <w:rFonts w:hint="eastAsia" w:ascii="Times New Roman" w:hAnsi="Times New Roman" w:cs="Times New Roman"/>
          <w:kern w:val="0"/>
          <w:szCs w:val="21"/>
          <w:lang w:val="zh-CN"/>
        </w:rPr>
        <w:t>学校名称、学生姓名、指导老师姓名</w:t>
      </w:r>
      <w:r>
        <w:rPr>
          <w:rFonts w:hint="eastAsia" w:ascii="Times New Roman" w:hAnsi="Times New Roman" w:cs="Times New Roman"/>
          <w:kern w:val="0"/>
          <w:szCs w:val="21"/>
        </w:rPr>
        <w:t>）</w:t>
      </w:r>
      <w:r>
        <w:rPr>
          <w:rFonts w:hint="eastAsia" w:ascii="Times New Roman" w:hAnsi="Times New Roman" w:cs="Times New Roman"/>
          <w:kern w:val="0"/>
          <w:szCs w:val="21"/>
          <w:lang w:val="zh-CN"/>
        </w:rPr>
        <w:t>发送到到官方客服邮箱</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197344110</w:t>
      </w:r>
      <w:r>
        <w:rPr>
          <w:rFonts w:hint="eastAsia" w:ascii="Times New Roman" w:hAnsi="Times New Roman" w:cs="Times New Roman"/>
          <w:kern w:val="0"/>
          <w:szCs w:val="21"/>
        </w:rPr>
        <w:t>@qq.com），</w:t>
      </w:r>
      <w:r>
        <w:rPr>
          <w:rFonts w:hint="eastAsia" w:ascii="Times New Roman" w:hAnsi="Times New Roman" w:cs="Times New Roman"/>
          <w:kern w:val="0"/>
          <w:szCs w:val="21"/>
          <w:lang w:val="zh-CN"/>
        </w:rPr>
        <w:t>以便工作人员将账号赋予比赛权限。</w:t>
      </w:r>
    </w:p>
    <w:p>
      <w:pPr>
        <w:spacing w:line="400" w:lineRule="exact"/>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zh-CN" w:eastAsia="zh-CN"/>
        </w:rPr>
        <w:t>下载方式</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lang w:val="zh-CN" w:eastAsia="zh-CN"/>
        </w:rPr>
        <w:t>进</w:t>
      </w:r>
      <w:r>
        <w:rPr>
          <w:rFonts w:hint="eastAsia" w:ascii="Times New Roman" w:hAnsi="Times New Roman" w:cs="Times New Roman"/>
          <w:kern w:val="0"/>
          <w:szCs w:val="21"/>
          <w:lang w:val="en-US" w:eastAsia="zh-CN"/>
        </w:rPr>
        <w:t>入</w:t>
      </w:r>
      <w:r>
        <w:rPr>
          <w:rFonts w:hint="eastAsia" w:ascii="Times New Roman" w:hAnsi="Times New Roman" w:cs="Times New Roman"/>
          <w:kern w:val="0"/>
          <w:szCs w:val="21"/>
          <w:lang w:val="zh-CN"/>
        </w:rPr>
        <w:t>RoboSim虚拟机器人</w:t>
      </w:r>
      <w:r>
        <w:rPr>
          <w:rFonts w:hint="eastAsia" w:ascii="Times New Roman" w:hAnsi="Times New Roman" w:cs="Times New Roman"/>
          <w:kern w:val="0"/>
          <w:szCs w:val="21"/>
          <w:lang w:val="en-US" w:eastAsia="zh-CN"/>
        </w:rPr>
        <w:t>下载栏（https://robosim.zmrobo.com/downloadSoftware），下载</w:t>
      </w:r>
      <w:r>
        <w:rPr>
          <w:rFonts w:hint="eastAsia" w:ascii="Times New Roman" w:hAnsi="Times New Roman" w:cs="Times New Roman"/>
          <w:kern w:val="0"/>
          <w:szCs w:val="21"/>
          <w:lang w:val="zh-CN"/>
        </w:rPr>
        <w:t>RoboSim</w:t>
      </w:r>
      <w:r>
        <w:rPr>
          <w:rFonts w:hint="eastAsia" w:ascii="Times New Roman" w:hAnsi="Times New Roman" w:cs="Times New Roman"/>
          <w:kern w:val="0"/>
          <w:szCs w:val="21"/>
          <w:lang w:val="en-US" w:eastAsia="zh-CN"/>
        </w:rPr>
        <w:t>软件即可。</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5.2</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 xml:space="preserve"> 竞赛时间</w:t>
      </w:r>
      <w:r>
        <w:rPr>
          <w:rFonts w:hint="eastAsia" w:ascii="Times New Roman" w:hAnsi="Times New Roman" w:cs="Times New Roman"/>
          <w:kern w:val="0"/>
          <w:szCs w:val="21"/>
          <w:lang w:eastAsia="zh-CN"/>
        </w:rPr>
        <w:t>：</w:t>
      </w:r>
      <w:r>
        <w:rPr>
          <w:rFonts w:hint="eastAsia" w:ascii="Times New Roman" w:hAnsi="Times New Roman" w:cs="Times New Roman"/>
          <w:kern w:val="0"/>
          <w:szCs w:val="21"/>
        </w:rPr>
        <w:t>比赛时间均为90分钟，</w:t>
      </w:r>
      <w:r>
        <w:rPr>
          <w:rFonts w:ascii="Times New Roman" w:hAnsi="Times New Roman" w:cs="Times New Roman"/>
          <w:kern w:val="0"/>
          <w:szCs w:val="21"/>
        </w:rPr>
        <w:t>参赛选手</w:t>
      </w:r>
      <w:r>
        <w:rPr>
          <w:rFonts w:ascii="Times New Roman" w:hAnsi="Times New Roman" w:cs="Times New Roman"/>
          <w:color w:val="FF0000"/>
          <w:kern w:val="0"/>
          <w:szCs w:val="21"/>
        </w:rPr>
        <w:t>凭邀请码报名参赛，</w:t>
      </w:r>
      <w:r>
        <w:rPr>
          <w:rFonts w:ascii="Times New Roman" w:hAnsi="Times New Roman" w:cs="Times New Roman"/>
          <w:kern w:val="0"/>
          <w:szCs w:val="21"/>
        </w:rPr>
        <w:t>在比赛时长内完成搭建机器人、编写控制程序、调试并完成比赛任务。每轮比赛中参赛选手可提交若干次成绩，并以最好成绩作为该轮比赛的最终成绩。</w:t>
      </w:r>
      <w:r>
        <w:rPr>
          <w:rFonts w:hint="eastAsia" w:ascii="Times New Roman" w:hAnsi="Times New Roman" w:cs="Times New Roman"/>
          <w:kern w:val="0"/>
          <w:szCs w:val="21"/>
        </w:rPr>
        <w:t>网络初赛在4月和10月各举办1次，分别选拔优秀队伍参加年底的现场总决赛，具体时间和赛事要求等，将于赛前1个月在广东省青少年科技教育服务平台（www,gdkj.org.cn）或南粤科教微信公众号（nykj6154）公布。</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3 评分标准：对网络提交的参赛作品，网络系统自行计算分值，成绩将于赛后10日内在广东省青少年科技</w:t>
      </w:r>
      <w:r>
        <w:rPr>
          <w:rFonts w:hint="eastAsia" w:ascii="Times New Roman" w:hAnsi="Times New Roman" w:cs="Times New Roman"/>
          <w:kern w:val="0"/>
          <w:szCs w:val="21"/>
          <w:lang w:val="zh-CN"/>
        </w:rPr>
        <w:t>教育服务平台和南粤科教微信公众号</w:t>
      </w:r>
      <w:r>
        <w:rPr>
          <w:rFonts w:hint="eastAsia" w:ascii="Times New Roman" w:hAnsi="Times New Roman" w:cs="Times New Roman"/>
          <w:kern w:val="0"/>
          <w:szCs w:val="21"/>
        </w:rPr>
        <w:t>公布。</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4 确定出线</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2.4.1广东</w:t>
      </w:r>
      <w:r>
        <w:rPr>
          <w:rFonts w:hint="eastAsia" w:ascii="Times New Roman" w:hAnsi="Times New Roman" w:cs="Times New Roman"/>
          <w:kern w:val="0"/>
          <w:szCs w:val="21"/>
        </w:rPr>
        <w:t>省青少年科技中心、</w:t>
      </w:r>
      <w:r>
        <w:rPr>
          <w:rFonts w:hint="eastAsia" w:ascii="Times New Roman" w:hAnsi="Times New Roman" w:cs="Times New Roman"/>
          <w:kern w:val="0"/>
          <w:szCs w:val="21"/>
          <w:lang w:val="en-US" w:eastAsia="zh-CN"/>
        </w:rPr>
        <w:t>广东</w:t>
      </w:r>
      <w:r>
        <w:rPr>
          <w:rFonts w:hint="eastAsia" w:ascii="Times New Roman" w:hAnsi="Times New Roman" w:cs="Times New Roman"/>
          <w:kern w:val="0"/>
          <w:szCs w:val="21"/>
        </w:rPr>
        <w:t>省青少年科技教育协会（以下统称为主办单位）根据现场总决赛规模和网络初赛总队数确定的出线比例，各组别参赛队伍数应不少于10支。</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2.4.2</w:t>
      </w:r>
      <w:r>
        <w:rPr>
          <w:rFonts w:hint="eastAsia" w:ascii="Times New Roman" w:hAnsi="Times New Roman" w:cs="Times New Roman"/>
          <w:kern w:val="0"/>
          <w:szCs w:val="21"/>
        </w:rPr>
        <w:t xml:space="preserve"> 累加两名参赛选手的成绩为该参赛队的总成绩，按总分高低排名，从高到低确定出线队伍。如总分相同，则按两名参赛选手累计所用软件模块的总数量少者排前。</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rPr>
        <w:t>5.</w:t>
      </w:r>
      <w:r>
        <w:rPr>
          <w:rFonts w:hint="eastAsia" w:ascii="Times New Roman" w:hAnsi="Times New Roman" w:cs="Times New Roman"/>
          <w:kern w:val="0"/>
          <w:szCs w:val="21"/>
          <w:lang w:val="en-US" w:eastAsia="zh-CN"/>
        </w:rPr>
        <w:t>2.</w:t>
      </w:r>
      <w:r>
        <w:rPr>
          <w:rFonts w:hint="eastAsia" w:ascii="Times New Roman" w:hAnsi="Times New Roman" w:cs="Times New Roman"/>
          <w:kern w:val="0"/>
          <w:szCs w:val="21"/>
        </w:rPr>
        <w:t>4.3 同一学校同一组别出线队伍不得超过3支。如网络初赛出线的队伍在现场决赛时出现组别不同时，参赛队伍需向主办单位申请换组，同意后可进入下一组别比赛，因此而造成学校名额空缺的，不再补齐。例如，4月初赛时两名选手均为小学6年级，11月决赛时升至初中，经申请可进入中学组比赛。如两名选手跨组别，一个仍为小学，另一个升至中学的，将不予更换组别，取消现场总决赛参赛资格。</w:t>
      </w:r>
    </w:p>
    <w:p>
      <w:pPr>
        <w:spacing w:line="400" w:lineRule="exact"/>
        <w:rPr>
          <w:rFonts w:hint="eastAsia" w:ascii="Times New Roman" w:hAnsi="Times New Roman" w:eastAsia="宋体" w:cs="Times New Roman"/>
          <w:b/>
          <w:bCs/>
          <w:spacing w:val="-2"/>
          <w:kern w:val="0"/>
          <w:szCs w:val="21"/>
        </w:rPr>
      </w:pPr>
      <w:r>
        <w:rPr>
          <w:rFonts w:hint="eastAsia" w:ascii="Times New Roman" w:hAnsi="Times New Roman" w:eastAsia="宋体" w:cs="Times New Roman"/>
          <w:b/>
          <w:bCs/>
          <w:spacing w:val="-2"/>
          <w:kern w:val="0"/>
          <w:szCs w:val="21"/>
          <w:lang w:val="en-US" w:eastAsia="zh-CN"/>
        </w:rPr>
        <w:t>5.3</w:t>
      </w:r>
      <w:r>
        <w:rPr>
          <w:rFonts w:hint="eastAsia" w:ascii="Times New Roman" w:hAnsi="Times New Roman" w:eastAsia="宋体" w:cs="Times New Roman"/>
          <w:b/>
          <w:bCs/>
          <w:spacing w:val="-2"/>
          <w:kern w:val="0"/>
          <w:szCs w:val="21"/>
        </w:rPr>
        <w:t>.现场总决赛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1报名参赛：获得年终现场总决赛资格的队伍在规定时间内，登录广东省青少年科技</w:t>
      </w:r>
      <w:r>
        <w:rPr>
          <w:rFonts w:hint="eastAsia" w:ascii="Times New Roman" w:hAnsi="Times New Roman" w:cs="Times New Roman"/>
          <w:kern w:val="0"/>
          <w:szCs w:val="21"/>
          <w:lang w:val="zh-CN"/>
        </w:rPr>
        <w:t>教育服务平台或南粤科教微信公众号</w:t>
      </w:r>
      <w:r>
        <w:rPr>
          <w:rFonts w:hint="eastAsia" w:ascii="Times New Roman" w:hAnsi="Times New Roman" w:cs="Times New Roman"/>
          <w:kern w:val="0"/>
          <w:szCs w:val="21"/>
        </w:rPr>
        <w:t>下载并填妥参赛表格，加盖印章后将纸质表格邮寄到主办单位，同时发送电子表格到指定邮箱。</w:t>
      </w:r>
    </w:p>
    <w:p>
      <w:pPr>
        <w:spacing w:line="400" w:lineRule="exact"/>
        <w:rPr>
          <w:rFonts w:hint="eastAsia" w:ascii="Times New Roman" w:hAnsi="Times New Roman" w:cs="Times New Roman"/>
          <w:kern w:val="0"/>
          <w:szCs w:val="21"/>
          <w:lang w:val="zh-CN"/>
        </w:rPr>
      </w:pPr>
      <w:r>
        <w:rPr>
          <w:rFonts w:hint="eastAsia" w:ascii="Times New Roman" w:hAnsi="Times New Roman" w:cs="Times New Roman"/>
          <w:kern w:val="0"/>
          <w:szCs w:val="21"/>
          <w:lang w:val="en-US" w:eastAsia="zh-CN"/>
        </w:rPr>
        <w:t>5.3</w:t>
      </w:r>
      <w:r>
        <w:rPr>
          <w:rFonts w:hint="eastAsia" w:ascii="Times New Roman" w:hAnsi="Times New Roman" w:cs="Times New Roman"/>
          <w:kern w:val="0"/>
          <w:szCs w:val="21"/>
        </w:rPr>
        <w:t>.2 比赛方式：现场总决赛分为电脑竞技赛和即兴测试赛，各占80</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rPr>
        <w:t>分和20</w:t>
      </w:r>
      <w:r>
        <w:rPr>
          <w:rFonts w:hint="eastAsia" w:ascii="Times New Roman" w:hAnsi="Times New Roman" w:cs="Times New Roman"/>
          <w:kern w:val="0"/>
          <w:szCs w:val="21"/>
          <w:lang w:val="en-US" w:eastAsia="zh-CN"/>
        </w:rPr>
        <w:t>%</w:t>
      </w:r>
      <w:r>
        <w:rPr>
          <w:rFonts w:hint="eastAsia" w:ascii="Times New Roman" w:hAnsi="Times New Roman" w:cs="Times New Roman"/>
          <w:kern w:val="0"/>
          <w:szCs w:val="21"/>
        </w:rPr>
        <w:t>分。参赛队伍现场抽签确定参赛编号，</w:t>
      </w:r>
      <w:r>
        <w:rPr>
          <w:rFonts w:hint="eastAsia" w:ascii="Times New Roman" w:hAnsi="Times New Roman" w:cs="Times New Roman"/>
          <w:kern w:val="0"/>
          <w:szCs w:val="21"/>
          <w:lang w:val="zh-CN"/>
        </w:rPr>
        <w:t>使用主办单位提供的电脑和软件进行比赛。</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5.3</w:t>
      </w:r>
      <w:r>
        <w:rPr>
          <w:rFonts w:hint="eastAsia" w:ascii="Times New Roman" w:hAnsi="Times New Roman" w:cs="Times New Roman"/>
          <w:kern w:val="0"/>
          <w:szCs w:val="21"/>
        </w:rPr>
        <w:t>.2.1 电脑竞技赛：每支参赛队的两名参赛选手在90分钟内，各自封闭式进行无人驾驶赛的竞技。比赛开始10分钟内，遇到电脑死机、卡机等问题，经裁判确认属实，现场有备用电脑的情况下，可以申请调整参赛电脑，但赛时不延长。</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2.2 即兴测试赛：由主办单位统一组织实施。</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5</w:t>
      </w:r>
      <w:r>
        <w:rPr>
          <w:rFonts w:hint="eastAsia"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hint="eastAsia" w:ascii="Times New Roman" w:hAnsi="Times New Roman" w:cs="Times New Roman"/>
          <w:kern w:val="0"/>
          <w:szCs w:val="21"/>
        </w:rPr>
        <w:t>3 评分标准：现场总决赛电脑竞技赛的成绩评定与网络初赛一样。</w:t>
      </w:r>
    </w:p>
    <w:p>
      <w:pPr>
        <w:spacing w:line="400" w:lineRule="exact"/>
        <w:rPr>
          <w:rFonts w:ascii="Times New Roman" w:hAnsi="Times New Roman" w:cs="Times New Roman"/>
          <w:kern w:val="0"/>
          <w:szCs w:val="21"/>
        </w:rPr>
      </w:pPr>
    </w:p>
    <w:p>
      <w:pPr>
        <w:spacing w:line="400" w:lineRule="exact"/>
        <w:rPr>
          <w:rFonts w:ascii="Times New Roman" w:hAnsi="Times New Roman" w:eastAsia="宋体" w:cs="Times New Roman"/>
          <w:b/>
          <w:bCs/>
          <w:spacing w:val="-2"/>
          <w:kern w:val="0"/>
          <w:szCs w:val="21"/>
        </w:rPr>
      </w:pPr>
      <w:r>
        <w:rPr>
          <w:rFonts w:ascii="Times New Roman" w:hAnsi="Times New Roman" w:eastAsia="宋体" w:cs="Times New Roman"/>
          <w:b/>
          <w:bCs/>
          <w:spacing w:val="-2"/>
          <w:kern w:val="0"/>
          <w:szCs w:val="21"/>
        </w:rPr>
        <w:t>5.</w:t>
      </w:r>
      <w:r>
        <w:rPr>
          <w:rFonts w:hint="eastAsia" w:ascii="Times New Roman" w:hAnsi="Times New Roman" w:eastAsia="宋体" w:cs="Times New Roman"/>
          <w:b/>
          <w:bCs/>
          <w:spacing w:val="-2"/>
          <w:kern w:val="0"/>
          <w:szCs w:val="21"/>
          <w:lang w:val="en-US" w:eastAsia="zh-CN"/>
        </w:rPr>
        <w:t>4</w:t>
      </w:r>
      <w:r>
        <w:rPr>
          <w:rFonts w:ascii="Times New Roman" w:hAnsi="Times New Roman" w:eastAsia="宋体" w:cs="Times New Roman"/>
          <w:b/>
          <w:bCs/>
          <w:spacing w:val="-2"/>
          <w:kern w:val="0"/>
          <w:szCs w:val="21"/>
        </w:rPr>
        <w:t xml:space="preserve"> 比赛过程</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 登录</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.1.1 比赛开始前检查计算机、网络设备是否满足比赛要求，是否正常工作。</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.1.2 在规定的时间内使用参赛账号登录</w:t>
      </w:r>
      <w:r>
        <w:rPr>
          <w:rFonts w:hint="eastAsia" w:ascii="Times New Roman" w:hAnsi="Times New Roman" w:cs="Times New Roman"/>
          <w:kern w:val="0"/>
          <w:szCs w:val="21"/>
        </w:rPr>
        <w:t>比赛</w:t>
      </w:r>
      <w:r>
        <w:rPr>
          <w:rFonts w:ascii="Times New Roman" w:hAnsi="Times New Roman" w:cs="Times New Roman"/>
          <w:kern w:val="0"/>
          <w:szCs w:val="21"/>
        </w:rPr>
        <w:t>系统。</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.1.3 比赛开始前5分钟，比赛场地文件开放下载，参赛选手下载并确认比赛场地无误后开始进行比赛。</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 搭建机器人、编程与仿真</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.2.1 参赛选手根据比赛任务要求，搭建自己的机器人。</w:t>
      </w:r>
    </w:p>
    <w:p>
      <w:pPr>
        <w:spacing w:line="400" w:lineRule="exact"/>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lang w:val="en-US" w:eastAsia="zh-CN"/>
        </w:rPr>
        <w:t>4</w:t>
      </w:r>
      <w:r>
        <w:rPr>
          <w:rFonts w:ascii="Times New Roman" w:hAnsi="Times New Roman" w:cs="Times New Roman"/>
          <w:kern w:val="0"/>
          <w:szCs w:val="21"/>
        </w:rPr>
        <w:t>.2.2在90分钟内，参赛选手可搭建机器人、多次修改机器人或控制程序，但修改之后将从起点重新开始仿真。</w:t>
      </w:r>
    </w:p>
    <w:p>
      <w:pPr>
        <w:spacing w:line="400" w:lineRule="exact"/>
        <w:rPr>
          <w:rFonts w:ascii="Times New Roman" w:hAnsi="Times New Roman" w:cs="Times New Roman"/>
          <w:kern w:val="0"/>
          <w:szCs w:val="21"/>
        </w:rPr>
      </w:pPr>
      <w:r>
        <w:rPr>
          <w:rFonts w:ascii="Times New Roman" w:hAnsi="Times New Roman" w:eastAsia="宋体" w:cs="Times New Roman"/>
          <w:szCs w:val="21"/>
        </w:rPr>
        <w:t>5.</w:t>
      </w: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.3</w:t>
      </w:r>
      <w:bookmarkStart w:id="23" w:name="_Toc54103528"/>
      <w:r>
        <w:rPr>
          <w:rFonts w:ascii="Times New Roman" w:hAnsi="Times New Roman" w:cs="Times New Roman"/>
          <w:kern w:val="0"/>
          <w:szCs w:val="21"/>
        </w:rPr>
        <w:t>成绩提交</w:t>
      </w:r>
      <w:bookmarkEnd w:id="23"/>
    </w:p>
    <w:p>
      <w:pPr>
        <w:spacing w:line="400" w:lineRule="exact"/>
        <w:rPr>
          <w:rFonts w:ascii="Times New Roman" w:hAnsi="Times New Roman" w:cs="Times New Roman"/>
          <w:kern w:val="0"/>
          <w:szCs w:val="21"/>
        </w:rPr>
      </w:pPr>
      <w:r>
        <w:rPr>
          <w:rFonts w:ascii="Times New Roman" w:hAnsi="Times New Roman" w:cs="Times New Roman"/>
          <w:kern w:val="0"/>
          <w:szCs w:val="21"/>
        </w:rPr>
        <w:t>成绩提交有以下几种情形：</w:t>
      </w:r>
    </w:p>
    <w:p>
      <w:pPr>
        <w:spacing w:line="400" w:lineRule="exact"/>
        <w:rPr>
          <w:rFonts w:ascii="Times New Roman" w:hAnsi="Times New Roman" w:cs="Times New Roman"/>
          <w:kern w:val="0"/>
          <w:szCs w:val="21"/>
        </w:rPr>
      </w:pPr>
      <w:r>
        <w:rPr>
          <w:rFonts w:ascii="Times New Roman" w:hAnsi="Times New Roman" w:cs="Times New Roman"/>
          <w:kern w:val="0"/>
          <w:szCs w:val="21"/>
        </w:rPr>
        <w:t>1)任务成功完成后，出现成绩结果时，选手可选择提交本次成绩；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2)超出任务限时，出现成绩结果时，选手可选择提交本次成绩；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3)任务进行过程中，选手可主动结束当前仿真，并可选择提交本次成绩；</w:t>
      </w:r>
    </w:p>
    <w:p>
      <w:pPr>
        <w:spacing w:line="400" w:lineRule="exact"/>
        <w:rPr>
          <w:rFonts w:ascii="Times New Roman" w:hAnsi="Times New Roman" w:cs="Times New Roman"/>
          <w:kern w:val="0"/>
          <w:szCs w:val="21"/>
        </w:rPr>
      </w:pPr>
      <w:r>
        <w:rPr>
          <w:rFonts w:ascii="Times New Roman" w:hAnsi="Times New Roman" w:cs="Times New Roman"/>
          <w:kern w:val="0"/>
          <w:szCs w:val="21"/>
        </w:rPr>
        <w:t>4)任务中止时，出现成绩结果时，选手可选择提交本次成绩。</w:t>
      </w:r>
    </w:p>
    <w:p>
      <w:pPr>
        <w:spacing w:line="400" w:lineRule="exact"/>
        <w:rPr>
          <w:rFonts w:ascii="Times New Roman" w:hAnsi="Times New Roman" w:eastAsia="宋体" w:cs="Times New Roman"/>
          <w:b/>
          <w:sz w:val="24"/>
          <w:szCs w:val="28"/>
        </w:rPr>
      </w:pPr>
      <w:bookmarkStart w:id="24" w:name="_Toc54103539"/>
      <w:r>
        <w:rPr>
          <w:rFonts w:ascii="Times New Roman" w:hAnsi="Times New Roman" w:eastAsia="宋体" w:cs="Times New Roman"/>
          <w:b/>
          <w:sz w:val="24"/>
          <w:szCs w:val="28"/>
        </w:rPr>
        <w:t>6 犯规和取消比赛资格</w:t>
      </w:r>
    </w:p>
    <w:p>
      <w:pPr>
        <w:spacing w:line="400" w:lineRule="exact"/>
        <w:rPr>
          <w:rFonts w:ascii="Times New Roman" w:hAnsi="Times New Roman" w:cs="Times New Roman"/>
          <w:kern w:val="0"/>
          <w:szCs w:val="21"/>
        </w:rPr>
      </w:pPr>
      <w:r>
        <w:rPr>
          <w:rFonts w:ascii="Times New Roman" w:hAnsi="Times New Roman" w:cs="Times New Roman"/>
          <w:kern w:val="0"/>
          <w:szCs w:val="21"/>
        </w:rPr>
        <w:t>6.1 在比赛开始后，参赛队员半小时内未登录比赛系统，将视为放弃比赛。</w:t>
      </w:r>
    </w:p>
    <w:p>
      <w:pPr>
        <w:spacing w:line="400" w:lineRule="exact"/>
        <w:rPr>
          <w:rFonts w:ascii="Times New Roman" w:hAnsi="Times New Roman" w:cs="Times New Roman"/>
          <w:kern w:val="0"/>
          <w:szCs w:val="21"/>
        </w:rPr>
      </w:pPr>
      <w:r>
        <w:rPr>
          <w:rFonts w:ascii="Times New Roman" w:hAnsi="Times New Roman" w:cs="Times New Roman"/>
          <w:kern w:val="0"/>
          <w:szCs w:val="21"/>
        </w:rPr>
        <w:t>6.2 提交的最终文件应包含能完成任务的全部程序及机器人，否则取消成绩。</w:t>
      </w:r>
    </w:p>
    <w:p>
      <w:pPr>
        <w:spacing w:line="400" w:lineRule="exact"/>
        <w:rPr>
          <w:rFonts w:ascii="Times New Roman" w:hAnsi="Times New Roman" w:cs="Times New Roman"/>
          <w:kern w:val="0"/>
          <w:szCs w:val="21"/>
        </w:rPr>
      </w:pPr>
      <w:r>
        <w:rPr>
          <w:rFonts w:ascii="Times New Roman" w:hAnsi="Times New Roman" w:cs="Times New Roman"/>
          <w:kern w:val="0"/>
          <w:szCs w:val="21"/>
        </w:rPr>
        <w:t>6.3</w:t>
      </w:r>
      <w:r>
        <w:rPr>
          <w:rFonts w:hint="eastAsia" w:ascii="Times New Roman" w:hAnsi="Times New Roman" w:cs="Times New Roman"/>
          <w:kern w:val="0"/>
          <w:szCs w:val="21"/>
          <w:lang w:val="en-US" w:eastAsia="zh-CN"/>
        </w:rPr>
        <w:t xml:space="preserve"> </w:t>
      </w:r>
      <w:r>
        <w:rPr>
          <w:rFonts w:ascii="Times New Roman" w:hAnsi="Times New Roman" w:cs="Times New Roman"/>
          <w:kern w:val="0"/>
          <w:szCs w:val="21"/>
        </w:rPr>
        <w:t>比赛期间，禁止关闭监控系统，监控系统关闭超过30秒将视为成绩无效。</w:t>
      </w:r>
    </w:p>
    <w:p>
      <w:pPr>
        <w:spacing w:line="400" w:lineRule="exact"/>
        <w:rPr>
          <w:rFonts w:ascii="Times New Roman" w:hAnsi="Times New Roman" w:cs="Times New Roman"/>
          <w:kern w:val="0"/>
          <w:szCs w:val="21"/>
        </w:rPr>
      </w:pPr>
      <w:r>
        <w:rPr>
          <w:rFonts w:ascii="Times New Roman" w:hAnsi="Times New Roman" w:cs="Times New Roman"/>
          <w:kern w:val="0"/>
          <w:szCs w:val="21"/>
        </w:rPr>
        <w:t>6.4 参赛队员不听从裁判员的指示将被取消比赛资格。</w:t>
      </w:r>
    </w:p>
    <w:p>
      <w:pPr>
        <w:spacing w:line="400" w:lineRule="exact"/>
        <w:rPr>
          <w:rFonts w:ascii="Times New Roman" w:hAnsi="Times New Roman" w:cs="Times New Roman"/>
          <w:kern w:val="0"/>
          <w:szCs w:val="21"/>
        </w:rPr>
      </w:pPr>
      <w:r>
        <w:rPr>
          <w:rFonts w:ascii="Times New Roman" w:hAnsi="Times New Roman" w:cs="Times New Roman"/>
          <w:kern w:val="0"/>
          <w:szCs w:val="21"/>
        </w:rPr>
        <w:t>6.5 参赛队员在未经裁判员允许的情况下私自与教练员或家长联系，将被取消比赛资格。</w:t>
      </w:r>
    </w:p>
    <w:p>
      <w:pPr>
        <w:spacing w:line="400" w:lineRule="exact"/>
        <w:rPr>
          <w:rFonts w:ascii="Times New Roman" w:hAnsi="Times New Roman" w:cs="Times New Roman"/>
          <w:color w:val="FF0000"/>
          <w:kern w:val="0"/>
          <w:szCs w:val="21"/>
        </w:rPr>
      </w:pPr>
      <w:r>
        <w:rPr>
          <w:rFonts w:ascii="Times New Roman" w:hAnsi="Times New Roman" w:cs="Times New Roman"/>
          <w:kern w:val="0"/>
          <w:szCs w:val="21"/>
        </w:rPr>
        <w:t>6.6如比赛期间计算机或比赛环境中途出现故障（网络中断或死机等），选手可重新启动计算机或更换计算机后继续比赛，之前的比赛信息（机器人、控制程序和已提交过的成绩）将做一定时间内的保留，如果裁判认定某一队故意利用本规则获利，该队将受到警告，严重者将取消其比赛资格。</w:t>
      </w:r>
    </w:p>
    <w:bookmarkEnd w:id="24"/>
    <w:p>
      <w:pPr>
        <w:spacing w:line="400" w:lineRule="exact"/>
        <w:rPr>
          <w:rFonts w:ascii="Times New Roman" w:hAnsi="Times New Roman" w:eastAsia="宋体" w:cs="Times New Roman"/>
          <w:b/>
          <w:sz w:val="24"/>
          <w:szCs w:val="28"/>
        </w:rPr>
      </w:pPr>
      <w:r>
        <w:rPr>
          <w:rFonts w:ascii="Times New Roman" w:hAnsi="Times New Roman" w:eastAsia="宋体" w:cs="Times New Roman"/>
          <w:b/>
          <w:sz w:val="24"/>
          <w:szCs w:val="28"/>
        </w:rPr>
        <w:t>7奖励</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7.1</w:t>
      </w:r>
      <w:r>
        <w:rPr>
          <w:rFonts w:hint="eastAsia" w:ascii="Times New Roman" w:hAnsi="Times New Roman" w:cs="Times New Roman"/>
          <w:kern w:val="0"/>
          <w:szCs w:val="21"/>
        </w:rPr>
        <w:t>现场总决赛在淘汰成绩非常差的队伍后，两个组别将约按15%、35%、50%的比例确定一、二、三等奖，颁发证书。</w:t>
      </w:r>
    </w:p>
    <w:p>
      <w:pPr>
        <w:spacing w:line="400" w:lineRule="exact"/>
        <w:rPr>
          <w:rFonts w:hint="eastAsia" w:ascii="Times New Roman" w:hAnsi="Times New Roman" w:cs="Times New Roman"/>
          <w:kern w:val="0"/>
          <w:szCs w:val="21"/>
        </w:rPr>
      </w:pPr>
      <w:bookmarkStart w:id="26" w:name="_GoBack"/>
      <w:bookmarkEnd w:id="26"/>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.其他事项</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.1为保证赛事的公平公正，参赛者必须按照真实年龄和组别参赛。如发现虚报年龄和组别者，将取消其参赛资格，并禁止参加该项比赛3年。</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.2 参赛作品须由选手独立完成，不得剽窃、抄袭他人作品。参赛作品如引起相关法律纠纷，由参赛队成员和学校（所在单位）承担法律责任。</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.3 参赛作品使用权和版权归赛事主办单位、承办单位和参赛选手共同所有，主办和承办单位可将参赛作品以任何形式进行公益性的展示传播活动。</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.4 参赛选手使用的</w:t>
      </w:r>
      <w:r>
        <w:rPr>
          <w:rFonts w:hint="eastAsia" w:ascii="Times New Roman" w:hAnsi="Times New Roman" w:cs="Times New Roman"/>
          <w:kern w:val="0"/>
          <w:szCs w:val="21"/>
          <w:lang w:val="en-US" w:eastAsia="zh-CN"/>
        </w:rPr>
        <w:t>中鸣ROBOSIM虚拟仿真教学</w:t>
      </w:r>
      <w:r>
        <w:rPr>
          <w:rFonts w:hint="eastAsia" w:ascii="Times New Roman" w:hAnsi="Times New Roman" w:cs="Times New Roman"/>
          <w:kern w:val="0"/>
          <w:szCs w:val="21"/>
        </w:rPr>
        <w:t>软件，其所有权归软件方（</w:t>
      </w:r>
      <w:r>
        <w:rPr>
          <w:rFonts w:hint="eastAsia" w:ascii="Times New Roman" w:hAnsi="Times New Roman" w:cs="Times New Roman"/>
          <w:kern w:val="0"/>
          <w:szCs w:val="21"/>
          <w:lang w:val="en-US" w:eastAsia="zh-CN"/>
        </w:rPr>
        <w:t>广州中鸣数码科技</w:t>
      </w:r>
      <w:r>
        <w:rPr>
          <w:rFonts w:hint="eastAsia" w:ascii="Times New Roman" w:hAnsi="Times New Roman" w:cs="Times New Roman"/>
          <w:kern w:val="0"/>
          <w:szCs w:val="21"/>
        </w:rPr>
        <w:t>有限公司）所有。</w:t>
      </w:r>
      <w:r>
        <w:rPr>
          <w:rFonts w:hint="eastAsia" w:ascii="Times New Roman" w:hAnsi="Times New Roman" w:cs="Times New Roman"/>
          <w:color w:val="FF0000"/>
          <w:kern w:val="0"/>
          <w:szCs w:val="21"/>
        </w:rPr>
        <w:t>参赛队有免费使用的权利，</w:t>
      </w:r>
      <w:r>
        <w:rPr>
          <w:rFonts w:hint="eastAsia" w:ascii="Times New Roman" w:hAnsi="Times New Roman" w:cs="Times New Roman"/>
          <w:kern w:val="0"/>
          <w:szCs w:val="21"/>
        </w:rPr>
        <w:t>但不得进行销售牟利或盗版抄袭，主办单位对参赛队与软件方之间所产生的权利义务或纠纷不承担责任。</w:t>
      </w:r>
    </w:p>
    <w:p>
      <w:pPr>
        <w:spacing w:line="400" w:lineRule="exact"/>
        <w:rPr>
          <w:rFonts w:hint="eastAsia" w:ascii="Times New Roman" w:hAnsi="Times New Roman" w:cs="Times New Roman"/>
          <w:kern w:val="0"/>
          <w:szCs w:val="21"/>
        </w:rPr>
      </w:pPr>
      <w:r>
        <w:rPr>
          <w:rFonts w:hint="eastAsia" w:ascii="Times New Roman" w:hAnsi="Times New Roman" w:cs="Times New Roman"/>
          <w:kern w:val="0"/>
          <w:szCs w:val="21"/>
          <w:lang w:val="en-US" w:eastAsia="zh-CN"/>
        </w:rPr>
        <w:t>8</w:t>
      </w:r>
      <w:r>
        <w:rPr>
          <w:rFonts w:hint="eastAsia" w:ascii="Times New Roman" w:hAnsi="Times New Roman" w:cs="Times New Roman"/>
          <w:kern w:val="0"/>
          <w:szCs w:val="21"/>
        </w:rPr>
        <w:t>.5 本规则最终解释权归主办单位，如有调整或修订另行通知。</w:t>
      </w: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p>
    <w:p>
      <w:pPr>
        <w:kinsoku w:val="0"/>
        <w:overflowPunct w:val="0"/>
        <w:autoSpaceDE w:val="0"/>
        <w:autoSpaceDN w:val="0"/>
        <w:adjustRightInd w:val="0"/>
        <w:spacing w:line="354" w:lineRule="exact"/>
        <w:jc w:val="left"/>
        <w:rPr>
          <w:rFonts w:ascii="Times New Roman" w:hAnsi="Times New Roman" w:eastAsia="宋体" w:cs="Times New Roman"/>
          <w:b/>
          <w:kern w:val="0"/>
          <w:sz w:val="28"/>
          <w:szCs w:val="20"/>
        </w:rPr>
      </w:pPr>
      <w:r>
        <w:rPr>
          <w:rFonts w:ascii="Times New Roman" w:hAnsi="Times New Roman" w:eastAsia="宋体" w:cs="Times New Roman"/>
          <w:b/>
          <w:kern w:val="0"/>
          <w:sz w:val="28"/>
          <w:szCs w:val="20"/>
        </w:rPr>
        <w:t>附录</w:t>
      </w:r>
    </w:p>
    <w:p>
      <w:pPr>
        <w:kinsoku w:val="0"/>
        <w:overflowPunct w:val="0"/>
        <w:autoSpaceDE w:val="0"/>
        <w:autoSpaceDN w:val="0"/>
        <w:adjustRightInd w:val="0"/>
        <w:jc w:val="center"/>
        <w:rPr>
          <w:rFonts w:ascii="Times New Roman" w:hAnsi="Times New Roman" w:eastAsia="宋体" w:cs="Times New Roman"/>
          <w:b/>
          <w:spacing w:val="2"/>
          <w:kern w:val="0"/>
          <w:sz w:val="30"/>
          <w:szCs w:val="20"/>
        </w:rPr>
      </w:pPr>
      <w:r>
        <w:rPr>
          <w:rFonts w:ascii="Times New Roman" w:hAnsi="Times New Roman" w:eastAsia="宋体" w:cs="Times New Roman"/>
          <w:b/>
          <w:spacing w:val="2"/>
          <w:kern w:val="0"/>
          <w:sz w:val="30"/>
          <w:szCs w:val="20"/>
        </w:rPr>
        <w:t>2020年青少年虚拟机器人在线体验活动</w:t>
      </w:r>
    </w:p>
    <w:p>
      <w:pPr>
        <w:kinsoku w:val="0"/>
        <w:overflowPunct w:val="0"/>
        <w:autoSpaceDE w:val="0"/>
        <w:autoSpaceDN w:val="0"/>
        <w:adjustRightInd w:val="0"/>
        <w:jc w:val="center"/>
        <w:rPr>
          <w:rFonts w:ascii="Times New Roman" w:hAnsi="Times New Roman" w:eastAsia="宋体" w:cs="Times New Roman"/>
          <w:b/>
          <w:kern w:val="0"/>
          <w:sz w:val="28"/>
          <w:szCs w:val="20"/>
        </w:rPr>
      </w:pPr>
      <w:r>
        <w:rPr>
          <w:rFonts w:hint="eastAsia" w:ascii="Times New Roman" w:hAnsi="Times New Roman" w:eastAsia="宋体" w:cs="Times New Roman"/>
          <w:b/>
          <w:kern w:val="0"/>
          <w:sz w:val="28"/>
          <w:szCs w:val="20"/>
          <w:lang w:val="en-US" w:eastAsia="zh-CN"/>
        </w:rPr>
        <w:t>中学</w:t>
      </w:r>
      <w:r>
        <w:rPr>
          <w:rFonts w:ascii="Times New Roman" w:hAnsi="Times New Roman" w:eastAsia="宋体" w:cs="Times New Roman"/>
          <w:b/>
          <w:kern w:val="0"/>
          <w:sz w:val="28"/>
          <w:szCs w:val="20"/>
        </w:rPr>
        <w:t>组记分表</w:t>
      </w:r>
    </w:p>
    <w:p>
      <w:pPr>
        <w:widowControl/>
        <w:jc w:val="left"/>
        <w:rPr>
          <w:rFonts w:ascii="Times New Roman" w:hAnsi="Times New Roman" w:eastAsia="宋体" w:cs="Times New Roman"/>
          <w:szCs w:val="21"/>
        </w:rPr>
      </w:pPr>
      <w:r>
        <w:rPr>
          <w:rFonts w:ascii="Times New Roman" w:hAnsi="Times New Roman" w:eastAsia="宋体" w:cs="Times New Roman"/>
          <w:b/>
          <w:bCs/>
          <w:szCs w:val="21"/>
        </w:rPr>
        <w:t>参赛队：</w:t>
      </w:r>
      <w:r>
        <w:rPr>
          <w:rFonts w:ascii="Times New Roman" w:hAnsi="Times New Roman" w:eastAsia="宋体" w:cs="Times New Roman"/>
          <w:szCs w:val="21"/>
        </w:rPr>
        <w:t>_______________</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936"/>
        <w:gridCol w:w="85"/>
        <w:gridCol w:w="511"/>
        <w:gridCol w:w="511"/>
        <w:gridCol w:w="511"/>
        <w:gridCol w:w="511"/>
        <w:gridCol w:w="349"/>
        <w:gridCol w:w="162"/>
        <w:gridCol w:w="511"/>
        <w:gridCol w:w="511"/>
        <w:gridCol w:w="511"/>
        <w:gridCol w:w="418"/>
        <w:gridCol w:w="94"/>
        <w:gridCol w:w="511"/>
        <w:gridCol w:w="791"/>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7"/>
            <w:tcBorders>
              <w:top w:val="single" w:color="auto" w:sz="18" w:space="0"/>
              <w:left w:val="single" w:color="auto" w:sz="18" w:space="0"/>
              <w:right w:val="single" w:color="auto" w:sz="18" w:space="0"/>
            </w:tcBorders>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基础任务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054" w:type="pct"/>
            <w:gridSpan w:val="3"/>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里程点</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A</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B</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C</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D</w:t>
            </w:r>
          </w:p>
        </w:tc>
        <w:tc>
          <w:tcPr>
            <w:tcW w:w="300" w:type="pct"/>
            <w:gridSpan w:val="2"/>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E</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F</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G</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H</w:t>
            </w:r>
          </w:p>
        </w:tc>
        <w:tc>
          <w:tcPr>
            <w:tcW w:w="300" w:type="pct"/>
            <w:gridSpan w:val="2"/>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I</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J</w:t>
            </w:r>
          </w:p>
        </w:tc>
        <w:tc>
          <w:tcPr>
            <w:tcW w:w="464" w:type="pct"/>
          </w:tcPr>
          <w:p>
            <w:pPr>
              <w:spacing w:line="30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到达终点</w:t>
            </w:r>
          </w:p>
        </w:tc>
        <w:tc>
          <w:tcPr>
            <w:tcW w:w="481" w:type="pct"/>
            <w:vMerge w:val="restart"/>
            <w:tcBorders>
              <w:righ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54" w:type="pct"/>
            <w:gridSpan w:val="3"/>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分值</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gridSpan w:val="2"/>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gridSpan w:val="2"/>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300" w:type="pct"/>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464" w:type="pct"/>
          </w:tcPr>
          <w:p>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w:t>
            </w:r>
            <w:r>
              <w:rPr>
                <w:rFonts w:ascii="Times New Roman" w:hAnsi="Times New Roman" w:eastAsia="宋体" w:cs="Times New Roman"/>
                <w:kern w:val="0"/>
                <w:szCs w:val="21"/>
              </w:rPr>
              <w:t>0</w:t>
            </w:r>
          </w:p>
        </w:tc>
        <w:tc>
          <w:tcPr>
            <w:tcW w:w="481" w:type="pct"/>
            <w:vMerge w:val="continue"/>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455" w:type="pct"/>
            <w:vMerge w:val="restart"/>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轮次</w:t>
            </w:r>
          </w:p>
        </w:tc>
        <w:tc>
          <w:tcPr>
            <w:tcW w:w="599"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464" w:type="pct"/>
          </w:tcPr>
          <w:p>
            <w:pPr>
              <w:spacing w:line="360" w:lineRule="auto"/>
              <w:jc w:val="center"/>
              <w:rPr>
                <w:rFonts w:ascii="Times New Roman" w:hAnsi="Times New Roman" w:eastAsia="宋体" w:cs="Times New Roman"/>
                <w:kern w:val="0"/>
                <w:szCs w:val="21"/>
              </w:rPr>
            </w:pPr>
          </w:p>
        </w:tc>
        <w:tc>
          <w:tcPr>
            <w:tcW w:w="481" w:type="pct"/>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jc w:val="center"/>
        </w:trPr>
        <w:tc>
          <w:tcPr>
            <w:tcW w:w="455" w:type="pct"/>
            <w:vMerge w:val="continue"/>
            <w:tcBorders>
              <w:left w:val="single" w:color="auto" w:sz="18" w:space="0"/>
            </w:tcBorders>
            <w:vAlign w:val="center"/>
          </w:tcPr>
          <w:p>
            <w:pPr>
              <w:spacing w:line="360" w:lineRule="auto"/>
              <w:jc w:val="center"/>
              <w:rPr>
                <w:rFonts w:ascii="Times New Roman" w:hAnsi="Times New Roman" w:eastAsia="宋体" w:cs="Times New Roman"/>
                <w:kern w:val="0"/>
                <w:szCs w:val="21"/>
              </w:rPr>
            </w:pPr>
          </w:p>
        </w:tc>
        <w:tc>
          <w:tcPr>
            <w:tcW w:w="599"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300" w:type="pct"/>
            <w:gridSpan w:val="2"/>
            <w:vAlign w:val="center"/>
          </w:tcPr>
          <w:p>
            <w:pPr>
              <w:spacing w:line="360" w:lineRule="auto"/>
              <w:jc w:val="center"/>
              <w:rPr>
                <w:rFonts w:ascii="Times New Roman" w:hAnsi="Times New Roman" w:eastAsia="宋体" w:cs="Times New Roman"/>
                <w:kern w:val="0"/>
                <w:szCs w:val="21"/>
              </w:rPr>
            </w:pPr>
          </w:p>
        </w:tc>
        <w:tc>
          <w:tcPr>
            <w:tcW w:w="300" w:type="pct"/>
            <w:vAlign w:val="center"/>
          </w:tcPr>
          <w:p>
            <w:pPr>
              <w:spacing w:line="360" w:lineRule="auto"/>
              <w:jc w:val="center"/>
              <w:rPr>
                <w:rFonts w:ascii="Times New Roman" w:hAnsi="Times New Roman" w:eastAsia="宋体" w:cs="Times New Roman"/>
                <w:kern w:val="0"/>
                <w:szCs w:val="21"/>
              </w:rPr>
            </w:pPr>
          </w:p>
        </w:tc>
        <w:tc>
          <w:tcPr>
            <w:tcW w:w="464" w:type="pct"/>
          </w:tcPr>
          <w:p>
            <w:pPr>
              <w:spacing w:line="360" w:lineRule="auto"/>
              <w:jc w:val="center"/>
              <w:rPr>
                <w:rFonts w:ascii="Times New Roman" w:hAnsi="Times New Roman" w:eastAsia="宋体" w:cs="Times New Roman"/>
                <w:kern w:val="0"/>
                <w:szCs w:val="21"/>
              </w:rPr>
            </w:pPr>
          </w:p>
        </w:tc>
        <w:tc>
          <w:tcPr>
            <w:tcW w:w="481" w:type="pct"/>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5000" w:type="pct"/>
            <w:gridSpan w:val="17"/>
            <w:tcBorders>
              <w:left w:val="single" w:color="auto" w:sz="18" w:space="0"/>
              <w:right w:val="single" w:color="auto" w:sz="18" w:space="0"/>
            </w:tcBorders>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附加任务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59" w:type="pct"/>
            <w:gridSpan w:val="8"/>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szCs w:val="21"/>
              </w:rPr>
              <w:t>轮次（日期）</w:t>
            </w:r>
          </w:p>
        </w:tc>
        <w:tc>
          <w:tcPr>
            <w:tcW w:w="1240" w:type="pct"/>
            <w:gridSpan w:val="5"/>
            <w:vAlign w:val="center"/>
          </w:tcPr>
          <w:p>
            <w:pPr>
              <w:spacing w:line="360" w:lineRule="auto"/>
              <w:jc w:val="center"/>
              <w:rPr>
                <w:rFonts w:ascii="Times New Roman" w:hAnsi="Times New Roman" w:eastAsia="宋体" w:cs="Times New Roman"/>
                <w:kern w:val="0"/>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szCs w:val="21"/>
              </w:rPr>
              <w:t>任务</w:t>
            </w:r>
          </w:p>
        </w:tc>
        <w:tc>
          <w:tcPr>
            <w:tcW w:w="1455" w:type="pct"/>
            <w:gridSpan w:val="6"/>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分值</w:t>
            </w:r>
          </w:p>
        </w:tc>
        <w:tc>
          <w:tcPr>
            <w:tcW w:w="1240" w:type="pct"/>
            <w:gridSpan w:val="5"/>
            <w:vAlign w:val="center"/>
          </w:tcPr>
          <w:p>
            <w:pPr>
              <w:spacing w:line="360" w:lineRule="auto"/>
              <w:jc w:val="center"/>
              <w:rPr>
                <w:rFonts w:ascii="Times New Roman" w:hAnsi="Times New Roman" w:eastAsia="宋体" w:cs="Times New Roman"/>
                <w:kern w:val="0"/>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交通灯</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40" w:type="pct"/>
            <w:gridSpan w:val="5"/>
            <w:vAlign w:val="center"/>
          </w:tcPr>
          <w:p>
            <w:pPr>
              <w:spacing w:line="360" w:lineRule="auto"/>
              <w:jc w:val="center"/>
              <w:rPr>
                <w:rFonts w:ascii="Times New Roman" w:hAnsi="Times New Roman" w:eastAsia="宋体" w:cs="Times New Roman"/>
                <w:kern w:val="0"/>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禁止标志</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-3分/个（错误）</w:t>
            </w:r>
          </w:p>
        </w:tc>
        <w:tc>
          <w:tcPr>
            <w:tcW w:w="1240" w:type="pct"/>
            <w:gridSpan w:val="5"/>
            <w:vAlign w:val="center"/>
          </w:tcPr>
          <w:p>
            <w:pPr>
              <w:spacing w:line="360" w:lineRule="auto"/>
              <w:jc w:val="center"/>
              <w:rPr>
                <w:rFonts w:ascii="Times New Roman" w:hAnsi="Times New Roman" w:eastAsia="宋体" w:cs="Times New Roman"/>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szCs w:val="21"/>
              </w:rPr>
              <w:t>通行标志</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40" w:type="pct"/>
            <w:gridSpan w:val="5"/>
            <w:vAlign w:val="center"/>
          </w:tcPr>
          <w:p>
            <w:pPr>
              <w:spacing w:line="360" w:lineRule="auto"/>
              <w:jc w:val="center"/>
              <w:rPr>
                <w:rFonts w:ascii="Times New Roman" w:hAnsi="Times New Roman" w:eastAsia="宋体" w:cs="Times New Roman"/>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限制标志</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5分/个</w:t>
            </w:r>
          </w:p>
        </w:tc>
        <w:tc>
          <w:tcPr>
            <w:tcW w:w="1240" w:type="pct"/>
            <w:gridSpan w:val="5"/>
            <w:vAlign w:val="center"/>
          </w:tcPr>
          <w:p>
            <w:pPr>
              <w:spacing w:line="360" w:lineRule="auto"/>
              <w:jc w:val="center"/>
              <w:rPr>
                <w:rFonts w:ascii="Times New Roman" w:hAnsi="Times New Roman" w:eastAsia="宋体" w:cs="Times New Roman"/>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交通事故</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40" w:type="pct"/>
            <w:gridSpan w:val="5"/>
            <w:vAlign w:val="center"/>
          </w:tcPr>
          <w:p>
            <w:pPr>
              <w:spacing w:line="360" w:lineRule="auto"/>
              <w:jc w:val="center"/>
              <w:rPr>
                <w:rFonts w:ascii="Times New Roman" w:hAnsi="Times New Roman" w:eastAsia="宋体" w:cs="Times New Roman"/>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tcBorders>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szCs w:val="21"/>
              </w:rPr>
              <w:t>紧急避险</w:t>
            </w:r>
          </w:p>
        </w:tc>
        <w:tc>
          <w:tcPr>
            <w:tcW w:w="1455" w:type="pct"/>
            <w:gridSpan w:val="6"/>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40" w:type="pct"/>
            <w:gridSpan w:val="5"/>
            <w:vAlign w:val="center"/>
          </w:tcPr>
          <w:p>
            <w:pPr>
              <w:spacing w:line="360" w:lineRule="auto"/>
              <w:jc w:val="center"/>
              <w:rPr>
                <w:rFonts w:ascii="Times New Roman" w:hAnsi="Times New Roman" w:eastAsia="宋体" w:cs="Times New Roman"/>
                <w:szCs w:val="21"/>
              </w:rPr>
            </w:pPr>
          </w:p>
        </w:tc>
        <w:tc>
          <w:tcPr>
            <w:tcW w:w="1301" w:type="pct"/>
            <w:gridSpan w:val="4"/>
            <w:tcBorders>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bottom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道路施工</w:t>
            </w:r>
          </w:p>
        </w:tc>
        <w:tc>
          <w:tcPr>
            <w:tcW w:w="1455" w:type="pct"/>
            <w:gridSpan w:val="6"/>
            <w:tcBorders>
              <w:bottom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40" w:type="pct"/>
            <w:gridSpan w:val="5"/>
            <w:tcBorders>
              <w:bottom w:val="single" w:color="auto" w:sz="4" w:space="0"/>
            </w:tcBorders>
            <w:vAlign w:val="center"/>
          </w:tcPr>
          <w:p>
            <w:pPr>
              <w:spacing w:line="360" w:lineRule="auto"/>
              <w:jc w:val="center"/>
              <w:rPr>
                <w:rFonts w:ascii="Times New Roman" w:hAnsi="Times New Roman" w:eastAsia="宋体" w:cs="Times New Roman"/>
                <w:szCs w:val="21"/>
              </w:rPr>
            </w:pPr>
          </w:p>
        </w:tc>
        <w:tc>
          <w:tcPr>
            <w:tcW w:w="1301" w:type="pct"/>
            <w:gridSpan w:val="4"/>
            <w:tcBorders>
              <w:bottom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bottom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减速带</w:t>
            </w:r>
          </w:p>
        </w:tc>
        <w:tc>
          <w:tcPr>
            <w:tcW w:w="1455" w:type="pct"/>
            <w:gridSpan w:val="6"/>
            <w:tcBorders>
              <w:bottom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40" w:type="pct"/>
            <w:gridSpan w:val="5"/>
            <w:tcBorders>
              <w:bottom w:val="single" w:color="auto" w:sz="4" w:space="0"/>
            </w:tcBorders>
            <w:vAlign w:val="center"/>
          </w:tcPr>
          <w:p>
            <w:pPr>
              <w:spacing w:line="360" w:lineRule="auto"/>
              <w:jc w:val="center"/>
              <w:rPr>
                <w:rFonts w:ascii="Times New Roman" w:hAnsi="Times New Roman" w:eastAsia="宋体" w:cs="Times New Roman"/>
                <w:szCs w:val="21"/>
              </w:rPr>
            </w:pPr>
          </w:p>
        </w:tc>
        <w:tc>
          <w:tcPr>
            <w:tcW w:w="1301" w:type="pct"/>
            <w:gridSpan w:val="4"/>
            <w:tcBorders>
              <w:bottom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4" w:type="pct"/>
            <w:gridSpan w:val="2"/>
            <w:tcBorders>
              <w:left w:val="single" w:color="auto" w:sz="18" w:space="0"/>
              <w:bottom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障碍物</w:t>
            </w:r>
          </w:p>
        </w:tc>
        <w:tc>
          <w:tcPr>
            <w:tcW w:w="1455" w:type="pct"/>
            <w:gridSpan w:val="6"/>
            <w:tcBorders>
              <w:bottom w:val="single" w:color="auto" w:sz="1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10分/个</w:t>
            </w:r>
          </w:p>
        </w:tc>
        <w:tc>
          <w:tcPr>
            <w:tcW w:w="1240" w:type="pct"/>
            <w:gridSpan w:val="5"/>
            <w:tcBorders>
              <w:bottom w:val="single" w:color="auto" w:sz="18" w:space="0"/>
            </w:tcBorders>
            <w:vAlign w:val="center"/>
          </w:tcPr>
          <w:p>
            <w:pPr>
              <w:spacing w:line="360" w:lineRule="auto"/>
              <w:jc w:val="center"/>
              <w:rPr>
                <w:rFonts w:ascii="Times New Roman" w:hAnsi="Times New Roman" w:eastAsia="宋体" w:cs="Times New Roman"/>
                <w:szCs w:val="21"/>
              </w:rPr>
            </w:pPr>
          </w:p>
        </w:tc>
        <w:tc>
          <w:tcPr>
            <w:tcW w:w="1301" w:type="pct"/>
            <w:gridSpan w:val="4"/>
            <w:tcBorders>
              <w:bottom w:val="single" w:color="auto" w:sz="18"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459" w:type="pct"/>
            <w:gridSpan w:val="8"/>
            <w:tcBorders>
              <w:left w:val="single" w:color="auto" w:sz="18" w:space="0"/>
              <w:right w:val="single" w:color="auto" w:sz="4" w:space="0"/>
            </w:tcBorders>
            <w:vAlign w:val="center"/>
          </w:tcPr>
          <w:p>
            <w:pPr>
              <w:spacing w:line="360" w:lineRule="auto"/>
              <w:ind w:right="840"/>
              <w:jc w:val="center"/>
              <w:rPr>
                <w:rFonts w:ascii="Times New Roman" w:hAnsi="Times New Roman" w:eastAsia="宋体" w:cs="Times New Roman"/>
                <w:kern w:val="0"/>
                <w:szCs w:val="21"/>
              </w:rPr>
            </w:pPr>
            <w:r>
              <w:rPr>
                <w:rFonts w:ascii="Times New Roman" w:hAnsi="Times New Roman" w:eastAsia="宋体" w:cs="Times New Roman"/>
                <w:kern w:val="0"/>
                <w:szCs w:val="21"/>
              </w:rPr>
              <w:t xml:space="preserve">     完成时间（0.01秒）</w:t>
            </w:r>
          </w:p>
        </w:tc>
        <w:tc>
          <w:tcPr>
            <w:tcW w:w="1240" w:type="pct"/>
            <w:gridSpan w:val="5"/>
            <w:tcBorders>
              <w:top w:val="single" w:color="auto" w:sz="18" w:space="0"/>
              <w:left w:val="single" w:color="auto" w:sz="4" w:space="0"/>
              <w:right w:val="single" w:color="auto" w:sz="4" w:space="0"/>
            </w:tcBorders>
          </w:tcPr>
          <w:p>
            <w:pPr>
              <w:spacing w:line="360" w:lineRule="auto"/>
              <w:ind w:right="840"/>
              <w:jc w:val="center"/>
              <w:rPr>
                <w:rFonts w:ascii="Times New Roman" w:hAnsi="Times New Roman" w:eastAsia="宋体" w:cs="Times New Roman"/>
                <w:kern w:val="0"/>
                <w:szCs w:val="21"/>
              </w:rPr>
            </w:pPr>
          </w:p>
        </w:tc>
        <w:tc>
          <w:tcPr>
            <w:tcW w:w="1301" w:type="pct"/>
            <w:gridSpan w:val="4"/>
            <w:tcBorders>
              <w:top w:val="single" w:color="auto" w:sz="18" w:space="0"/>
              <w:left w:val="single" w:color="auto" w:sz="4" w:space="0"/>
              <w:right w:val="single" w:color="auto" w:sz="18" w:space="0"/>
            </w:tcBorders>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59" w:type="pct"/>
            <w:gridSpan w:val="8"/>
            <w:tcBorders>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bookmarkStart w:id="25" w:name="_Hlk27691908"/>
            <w:r>
              <w:rPr>
                <w:rFonts w:ascii="Times New Roman" w:hAnsi="Times New Roman" w:eastAsia="宋体" w:cs="Times New Roman"/>
                <w:kern w:val="0"/>
                <w:szCs w:val="21"/>
              </w:rPr>
              <w:t>时间得分（200-完成时间）（</w:t>
            </w:r>
            <w:r>
              <w:rPr>
                <w:rFonts w:hint="eastAsia" w:ascii="Times New Roman" w:hAnsi="Times New Roman" w:eastAsia="宋体" w:cs="Times New Roman"/>
                <w:kern w:val="0"/>
                <w:szCs w:val="21"/>
              </w:rPr>
              <w:t>0</w:t>
            </w:r>
            <w:r>
              <w:rPr>
                <w:rFonts w:ascii="Times New Roman" w:hAnsi="Times New Roman" w:eastAsia="宋体" w:cs="Times New Roman"/>
                <w:kern w:val="0"/>
                <w:szCs w:val="21"/>
              </w:rPr>
              <w:t>.1分/秒）</w:t>
            </w:r>
          </w:p>
          <w:bookmarkEnd w:id="25"/>
        </w:tc>
        <w:tc>
          <w:tcPr>
            <w:tcW w:w="1240" w:type="pct"/>
            <w:gridSpan w:val="5"/>
            <w:tcBorders>
              <w:left w:val="single" w:color="auto" w:sz="4" w:space="0"/>
              <w:bottom w:val="single" w:color="auto" w:sz="4" w:space="0"/>
            </w:tcBorders>
            <w:vAlign w:val="center"/>
          </w:tcPr>
          <w:p>
            <w:pPr>
              <w:spacing w:line="360" w:lineRule="auto"/>
              <w:jc w:val="center"/>
              <w:rPr>
                <w:rFonts w:ascii="Times New Roman" w:hAnsi="Times New Roman" w:eastAsia="宋体" w:cs="Times New Roman"/>
                <w:kern w:val="0"/>
                <w:szCs w:val="21"/>
              </w:rPr>
            </w:pPr>
          </w:p>
        </w:tc>
        <w:tc>
          <w:tcPr>
            <w:tcW w:w="1301" w:type="pct"/>
            <w:gridSpan w:val="4"/>
            <w:tcBorders>
              <w:bottom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2459" w:type="pct"/>
            <w:gridSpan w:val="8"/>
            <w:tcBorders>
              <w:top w:val="single" w:color="auto" w:sz="4" w:space="0"/>
              <w:left w:val="single" w:color="auto" w:sz="18"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该轮次最高分</w:t>
            </w:r>
          </w:p>
        </w:tc>
        <w:tc>
          <w:tcPr>
            <w:tcW w:w="1240" w:type="pct"/>
            <w:gridSpan w:val="5"/>
            <w:tcBorders>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p>
        </w:tc>
        <w:tc>
          <w:tcPr>
            <w:tcW w:w="1301" w:type="pct"/>
            <w:gridSpan w:val="4"/>
            <w:tcBorders>
              <w:top w:val="single" w:color="auto" w:sz="4" w:space="0"/>
              <w:left w:val="single" w:color="auto" w:sz="4" w:space="0"/>
              <w:bottom w:val="single" w:color="auto" w:sz="4"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459" w:type="pct"/>
            <w:gridSpan w:val="8"/>
            <w:tcBorders>
              <w:top w:val="single" w:color="auto" w:sz="4" w:space="0"/>
              <w:left w:val="single" w:color="auto" w:sz="18" w:space="0"/>
              <w:bottom w:val="single" w:color="auto" w:sz="18"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总分（两个轮次最高分之和）</w:t>
            </w:r>
          </w:p>
        </w:tc>
        <w:tc>
          <w:tcPr>
            <w:tcW w:w="2541" w:type="pct"/>
            <w:gridSpan w:val="9"/>
            <w:tcBorders>
              <w:left w:val="single" w:color="auto" w:sz="4" w:space="0"/>
              <w:bottom w:val="single" w:color="auto" w:sz="18" w:space="0"/>
              <w:right w:val="single" w:color="auto" w:sz="18" w:space="0"/>
            </w:tcBorders>
            <w:vAlign w:val="center"/>
          </w:tcPr>
          <w:p>
            <w:pPr>
              <w:spacing w:line="360" w:lineRule="auto"/>
              <w:jc w:val="center"/>
              <w:rPr>
                <w:rFonts w:ascii="Times New Roman" w:hAnsi="Times New Roman" w:eastAsia="宋体" w:cs="Times New Roman"/>
                <w:kern w:val="0"/>
                <w:szCs w:val="21"/>
              </w:rPr>
            </w:pPr>
          </w:p>
        </w:tc>
      </w:tr>
    </w:tbl>
    <w:p>
      <w:pPr>
        <w:widowControl/>
        <w:jc w:val="left"/>
        <w:rPr>
          <w:rFonts w:ascii="Times New Roman" w:hAnsi="Times New Roman" w:cs="Times New Roman"/>
          <w:sz w:val="24"/>
        </w:rPr>
      </w:pPr>
    </w:p>
    <w:p>
      <w:pPr>
        <w:spacing w:line="360" w:lineRule="auto"/>
        <w:rPr>
          <w:rFonts w:ascii="Times New Roman" w:hAnsi="Times New Roman" w:eastAsia="宋体" w:cs="Times New Roman"/>
          <w:sz w:val="24"/>
        </w:rPr>
      </w:pPr>
    </w:p>
    <w:p>
      <w:pPr>
        <w:spacing w:line="360" w:lineRule="auto"/>
        <w:rPr>
          <w:rFonts w:ascii="Times New Roman" w:hAnsi="Times New Roman" w:eastAsia="宋体" w:cs="Times New Roman"/>
          <w:sz w:val="24"/>
        </w:rPr>
      </w:pPr>
    </w:p>
    <w:sectPr>
      <w:footerReference r:id="rId3" w:type="default"/>
      <w:pgSz w:w="11906" w:h="16838"/>
      <w:pgMar w:top="1440" w:right="1800" w:bottom="1440" w:left="1800" w:header="851"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7145356"/>
      <w:docPartObj>
        <w:docPartGallery w:val="autotext"/>
      </w:docPartObj>
    </w:sdtPr>
    <w:sdtEndPr>
      <w:rPr>
        <w:rFonts w:ascii="Times New Roman" w:hAnsi="Times New Roman" w:cs="Times New Roman"/>
      </w:rPr>
    </w:sdtEndPr>
    <w:sdtContent>
      <w:p>
        <w:pPr>
          <w:pStyle w:val="1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6</w:t>
        </w:r>
        <w:r>
          <w:rPr>
            <w:rFonts w:ascii="Times New Roman" w:hAnsi="Times New Roman" w:cs="Times New Roman"/>
          </w:rPr>
          <w:fldChar w:fldCharType="end"/>
        </w:r>
      </w:p>
    </w:sdtContent>
  </w:sdt>
  <w:p>
    <w:pPr>
      <w:pStyle w:val="7"/>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FB3789"/>
    <w:rsid w:val="000067F3"/>
    <w:rsid w:val="00007FBA"/>
    <w:rsid w:val="00056B5D"/>
    <w:rsid w:val="00071316"/>
    <w:rsid w:val="000D1BE1"/>
    <w:rsid w:val="000F4ECE"/>
    <w:rsid w:val="00131E34"/>
    <w:rsid w:val="001600F9"/>
    <w:rsid w:val="001C75E8"/>
    <w:rsid w:val="001F6C31"/>
    <w:rsid w:val="002337EB"/>
    <w:rsid w:val="00237884"/>
    <w:rsid w:val="00285B9E"/>
    <w:rsid w:val="002B2256"/>
    <w:rsid w:val="0030003A"/>
    <w:rsid w:val="003111B6"/>
    <w:rsid w:val="00312B5C"/>
    <w:rsid w:val="00384915"/>
    <w:rsid w:val="003D6BEE"/>
    <w:rsid w:val="00416B58"/>
    <w:rsid w:val="00465D2D"/>
    <w:rsid w:val="004B1E31"/>
    <w:rsid w:val="004C32DB"/>
    <w:rsid w:val="004E658B"/>
    <w:rsid w:val="00501440"/>
    <w:rsid w:val="00503DF7"/>
    <w:rsid w:val="0056589D"/>
    <w:rsid w:val="005747E0"/>
    <w:rsid w:val="005829AD"/>
    <w:rsid w:val="005C178F"/>
    <w:rsid w:val="005E081B"/>
    <w:rsid w:val="00635B55"/>
    <w:rsid w:val="00663B79"/>
    <w:rsid w:val="006B2684"/>
    <w:rsid w:val="00712C68"/>
    <w:rsid w:val="007350A0"/>
    <w:rsid w:val="0074730E"/>
    <w:rsid w:val="00781024"/>
    <w:rsid w:val="007B7C58"/>
    <w:rsid w:val="007F58E6"/>
    <w:rsid w:val="008B06C1"/>
    <w:rsid w:val="009E7F1B"/>
    <w:rsid w:val="00A711CF"/>
    <w:rsid w:val="00AA5ACA"/>
    <w:rsid w:val="00AF77DC"/>
    <w:rsid w:val="00B01078"/>
    <w:rsid w:val="00BB36D0"/>
    <w:rsid w:val="00BC6FEB"/>
    <w:rsid w:val="00BE2C9C"/>
    <w:rsid w:val="00BF5C08"/>
    <w:rsid w:val="00C6521E"/>
    <w:rsid w:val="00C94834"/>
    <w:rsid w:val="00CA0B3C"/>
    <w:rsid w:val="00D37322"/>
    <w:rsid w:val="00DF73F7"/>
    <w:rsid w:val="00E30ACE"/>
    <w:rsid w:val="00E8430A"/>
    <w:rsid w:val="00EA6EED"/>
    <w:rsid w:val="00F82B58"/>
    <w:rsid w:val="00F834CC"/>
    <w:rsid w:val="00FB3EB0"/>
    <w:rsid w:val="013E65B3"/>
    <w:rsid w:val="04D800DB"/>
    <w:rsid w:val="05151338"/>
    <w:rsid w:val="05201FB9"/>
    <w:rsid w:val="070C3D7E"/>
    <w:rsid w:val="07DA11CA"/>
    <w:rsid w:val="0AD82162"/>
    <w:rsid w:val="0CC50324"/>
    <w:rsid w:val="0CC9219D"/>
    <w:rsid w:val="0D1F19DA"/>
    <w:rsid w:val="0E450251"/>
    <w:rsid w:val="0EAD48D7"/>
    <w:rsid w:val="0F78539F"/>
    <w:rsid w:val="12654034"/>
    <w:rsid w:val="14305C86"/>
    <w:rsid w:val="152A4AC4"/>
    <w:rsid w:val="158A07EE"/>
    <w:rsid w:val="15A54458"/>
    <w:rsid w:val="16A1091E"/>
    <w:rsid w:val="182A3610"/>
    <w:rsid w:val="18DA43D0"/>
    <w:rsid w:val="1A2E3D3C"/>
    <w:rsid w:val="1A7B7A32"/>
    <w:rsid w:val="1B1D309D"/>
    <w:rsid w:val="1CA91BA1"/>
    <w:rsid w:val="1D137C28"/>
    <w:rsid w:val="1D353EF0"/>
    <w:rsid w:val="1EAF4132"/>
    <w:rsid w:val="1F82173F"/>
    <w:rsid w:val="20205B5E"/>
    <w:rsid w:val="20525048"/>
    <w:rsid w:val="20611D26"/>
    <w:rsid w:val="220B6176"/>
    <w:rsid w:val="22295EE8"/>
    <w:rsid w:val="261547D6"/>
    <w:rsid w:val="261B710D"/>
    <w:rsid w:val="262C54EC"/>
    <w:rsid w:val="27CD6858"/>
    <w:rsid w:val="2C107355"/>
    <w:rsid w:val="2C28540F"/>
    <w:rsid w:val="2C9464AF"/>
    <w:rsid w:val="2CDA72D6"/>
    <w:rsid w:val="2D200D72"/>
    <w:rsid w:val="2D52444C"/>
    <w:rsid w:val="2DA135B9"/>
    <w:rsid w:val="2E5A2715"/>
    <w:rsid w:val="2E6451B3"/>
    <w:rsid w:val="2ED3330E"/>
    <w:rsid w:val="2F0979F4"/>
    <w:rsid w:val="2F4459D5"/>
    <w:rsid w:val="2F464A03"/>
    <w:rsid w:val="308A4EE2"/>
    <w:rsid w:val="30DC372E"/>
    <w:rsid w:val="31787D68"/>
    <w:rsid w:val="327278E8"/>
    <w:rsid w:val="339F0F20"/>
    <w:rsid w:val="33C50349"/>
    <w:rsid w:val="34F34E8F"/>
    <w:rsid w:val="35B662A3"/>
    <w:rsid w:val="368911DF"/>
    <w:rsid w:val="37613834"/>
    <w:rsid w:val="38EE2817"/>
    <w:rsid w:val="390A52EF"/>
    <w:rsid w:val="3A8D4940"/>
    <w:rsid w:val="3B9A4D7A"/>
    <w:rsid w:val="3BAF5A4A"/>
    <w:rsid w:val="3C2D5153"/>
    <w:rsid w:val="3C4615C5"/>
    <w:rsid w:val="3CAD0B31"/>
    <w:rsid w:val="3CEA1C87"/>
    <w:rsid w:val="3D003130"/>
    <w:rsid w:val="3E0F4F37"/>
    <w:rsid w:val="3F0255EE"/>
    <w:rsid w:val="3F212E68"/>
    <w:rsid w:val="3F2D4161"/>
    <w:rsid w:val="3F9E02EF"/>
    <w:rsid w:val="40415B97"/>
    <w:rsid w:val="40E230D6"/>
    <w:rsid w:val="41CE5F88"/>
    <w:rsid w:val="43A73FDF"/>
    <w:rsid w:val="442E4F60"/>
    <w:rsid w:val="453B0C06"/>
    <w:rsid w:val="4568068E"/>
    <w:rsid w:val="46E72A15"/>
    <w:rsid w:val="47356D7B"/>
    <w:rsid w:val="47923851"/>
    <w:rsid w:val="49E90276"/>
    <w:rsid w:val="4B1371D0"/>
    <w:rsid w:val="4C6A4753"/>
    <w:rsid w:val="4C6E0F05"/>
    <w:rsid w:val="4DA31F2B"/>
    <w:rsid w:val="4DE452DD"/>
    <w:rsid w:val="4F5D716C"/>
    <w:rsid w:val="4F8637DB"/>
    <w:rsid w:val="50B3080E"/>
    <w:rsid w:val="516F654F"/>
    <w:rsid w:val="51D96044"/>
    <w:rsid w:val="51F709D1"/>
    <w:rsid w:val="52A7640B"/>
    <w:rsid w:val="52AD2E84"/>
    <w:rsid w:val="537A4FB1"/>
    <w:rsid w:val="53B06D0E"/>
    <w:rsid w:val="53D32BA6"/>
    <w:rsid w:val="53F85AFF"/>
    <w:rsid w:val="550B521A"/>
    <w:rsid w:val="56837EB3"/>
    <w:rsid w:val="57936E93"/>
    <w:rsid w:val="57D20186"/>
    <w:rsid w:val="5889277C"/>
    <w:rsid w:val="5BD121D3"/>
    <w:rsid w:val="5C394857"/>
    <w:rsid w:val="5CBD35E8"/>
    <w:rsid w:val="5D1B2453"/>
    <w:rsid w:val="5EA84E8E"/>
    <w:rsid w:val="5F970DA7"/>
    <w:rsid w:val="60FB3789"/>
    <w:rsid w:val="62B328F4"/>
    <w:rsid w:val="64FA2214"/>
    <w:rsid w:val="6A09062B"/>
    <w:rsid w:val="6B852ED9"/>
    <w:rsid w:val="6D411F34"/>
    <w:rsid w:val="6E075BBF"/>
    <w:rsid w:val="6E4B05F2"/>
    <w:rsid w:val="6E5A04C3"/>
    <w:rsid w:val="6EC666B1"/>
    <w:rsid w:val="6EF330BA"/>
    <w:rsid w:val="702F0B95"/>
    <w:rsid w:val="70343405"/>
    <w:rsid w:val="711475D8"/>
    <w:rsid w:val="72216F2F"/>
    <w:rsid w:val="72843C7C"/>
    <w:rsid w:val="734E5FBB"/>
    <w:rsid w:val="73CE6E7D"/>
    <w:rsid w:val="741810B0"/>
    <w:rsid w:val="74C22D68"/>
    <w:rsid w:val="754A0A14"/>
    <w:rsid w:val="759763F8"/>
    <w:rsid w:val="78445FF3"/>
    <w:rsid w:val="784F2AA2"/>
    <w:rsid w:val="78872B4E"/>
    <w:rsid w:val="7B217C26"/>
    <w:rsid w:val="7BBF1D91"/>
    <w:rsid w:val="7CCA79D1"/>
    <w:rsid w:val="7D8A69EA"/>
    <w:rsid w:val="7DDB68EA"/>
    <w:rsid w:val="7F9663B2"/>
    <w:rsid w:val="7F980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0"/>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Document Map"/>
    <w:basedOn w:val="1"/>
    <w:link w:val="28"/>
    <w:qFormat/>
    <w:uiPriority w:val="0"/>
    <w:rPr>
      <w:rFonts w:ascii="宋体" w:eastAsia="宋体"/>
      <w:sz w:val="18"/>
      <w:szCs w:val="18"/>
    </w:rPr>
  </w:style>
  <w:style w:type="paragraph" w:styleId="7">
    <w:name w:val="Body Text"/>
    <w:basedOn w:val="1"/>
    <w:qFormat/>
    <w:uiPriority w:val="1"/>
    <w:rPr>
      <w:sz w:val="28"/>
      <w:szCs w:val="28"/>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alloon Text"/>
    <w:basedOn w:val="1"/>
    <w:link w:val="29"/>
    <w:qFormat/>
    <w:uiPriority w:val="0"/>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szCs w:val="22"/>
    </w:rPr>
  </w:style>
  <w:style w:type="paragraph" w:styleId="16">
    <w:name w:val="toc 6"/>
    <w:basedOn w:val="1"/>
    <w:next w:val="1"/>
    <w:unhideWhenUsed/>
    <w:qFormat/>
    <w:uiPriority w:val="39"/>
    <w:pPr>
      <w:ind w:left="2100" w:leftChars="1000"/>
    </w:pPr>
    <w:rPr>
      <w:szCs w:val="22"/>
    </w:rPr>
  </w:style>
  <w:style w:type="paragraph" w:styleId="17">
    <w:name w:val="toc 2"/>
    <w:basedOn w:val="1"/>
    <w:next w:val="1"/>
    <w:qFormat/>
    <w:uiPriority w:val="39"/>
    <w:pPr>
      <w:ind w:left="420" w:leftChars="200"/>
    </w:pPr>
  </w:style>
  <w:style w:type="paragraph" w:styleId="18">
    <w:name w:val="toc 9"/>
    <w:basedOn w:val="1"/>
    <w:next w:val="1"/>
    <w:unhideWhenUsed/>
    <w:qFormat/>
    <w:uiPriority w:val="39"/>
    <w:pPr>
      <w:ind w:left="3360" w:leftChars="1600"/>
    </w:pPr>
    <w:rPr>
      <w:szCs w:val="22"/>
    </w:rPr>
  </w:style>
  <w:style w:type="table" w:styleId="20">
    <w:name w:val="Table Grid"/>
    <w:basedOn w:val="19"/>
    <w:qFormat/>
    <w:uiPriority w:val="59"/>
    <w:rPr>
      <w:rFonts w:asciiTheme="minorHAnsi" w:hAnsiTheme="minorHAnsi"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customStyle="1" w:styleId="23">
    <w:name w:val="标题 1 字符"/>
    <w:basedOn w:val="21"/>
    <w:link w:val="2"/>
    <w:qFormat/>
    <w:uiPriority w:val="0"/>
    <w:rPr>
      <w:rFonts w:asciiTheme="minorHAnsi" w:hAnsiTheme="minorHAnsi" w:eastAsiaTheme="minorEastAsia"/>
      <w:b/>
      <w:bCs/>
      <w:kern w:val="44"/>
      <w:sz w:val="44"/>
      <w:szCs w:val="44"/>
    </w:rPr>
  </w:style>
  <w:style w:type="character" w:customStyle="1" w:styleId="24">
    <w:name w:val="标题 2 字符"/>
    <w:basedOn w:val="21"/>
    <w:link w:val="3"/>
    <w:semiHidden/>
    <w:qFormat/>
    <w:uiPriority w:val="0"/>
    <w:rPr>
      <w:rFonts w:asciiTheme="majorHAnsi" w:hAnsiTheme="majorHAnsi" w:eastAsiaTheme="majorEastAsia" w:cstheme="majorBidi"/>
      <w:b/>
      <w:bCs/>
      <w:kern w:val="2"/>
      <w:sz w:val="32"/>
      <w:szCs w:val="32"/>
    </w:rPr>
  </w:style>
  <w:style w:type="character" w:customStyle="1" w:styleId="25">
    <w:name w:val="标题 3 字符"/>
    <w:basedOn w:val="21"/>
    <w:link w:val="4"/>
    <w:qFormat/>
    <w:uiPriority w:val="0"/>
    <w:rPr>
      <w:rFonts w:asciiTheme="minorHAnsi" w:hAnsiTheme="minorHAnsi" w:eastAsiaTheme="minorEastAsia"/>
      <w:b/>
      <w:bCs/>
      <w:kern w:val="2"/>
      <w:sz w:val="32"/>
      <w:szCs w:val="32"/>
    </w:rPr>
  </w:style>
  <w:style w:type="paragraph" w:customStyle="1" w:styleId="26">
    <w:name w:val="Table Paragraph"/>
    <w:basedOn w:val="1"/>
    <w:qFormat/>
    <w:uiPriority w:val="1"/>
    <w:rPr>
      <w:rFonts w:ascii="宋体" w:hAnsi="宋体" w:eastAsia="宋体" w:cs="宋体"/>
      <w:lang w:val="zh-CN" w:bidi="zh-CN"/>
    </w:rPr>
  </w:style>
  <w:style w:type="table" w:customStyle="1" w:styleId="27">
    <w:name w:val="网格表 4 - 着色 11"/>
    <w:basedOn w:val="19"/>
    <w:qFormat/>
    <w:uiPriority w:val="49"/>
    <w:rPr>
      <w:kern w:val="2"/>
      <w:sz w:val="28"/>
      <w:szCs w:val="22"/>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character" w:customStyle="1" w:styleId="28">
    <w:name w:val="文档结构图 字符"/>
    <w:basedOn w:val="21"/>
    <w:link w:val="6"/>
    <w:qFormat/>
    <w:uiPriority w:val="0"/>
    <w:rPr>
      <w:rFonts w:ascii="宋体" w:eastAsia="宋体" w:hAnsiTheme="minorHAnsi"/>
      <w:kern w:val="2"/>
      <w:sz w:val="18"/>
      <w:szCs w:val="18"/>
    </w:rPr>
  </w:style>
  <w:style w:type="character" w:customStyle="1" w:styleId="29">
    <w:name w:val="批注框文本 字符"/>
    <w:basedOn w:val="21"/>
    <w:link w:val="11"/>
    <w:qFormat/>
    <w:uiPriority w:val="0"/>
    <w:rPr>
      <w:rFonts w:asciiTheme="minorHAnsi" w:hAnsiTheme="minorHAnsi" w:eastAsiaTheme="minorEastAsia"/>
      <w:kern w:val="2"/>
      <w:sz w:val="18"/>
      <w:szCs w:val="18"/>
    </w:rPr>
  </w:style>
  <w:style w:type="paragraph" w:styleId="30">
    <w:name w:val="List Paragraph"/>
    <w:basedOn w:val="1"/>
    <w:qFormat/>
    <w:uiPriority w:val="1"/>
    <w:pPr>
      <w:autoSpaceDE w:val="0"/>
      <w:autoSpaceDN w:val="0"/>
      <w:ind w:left="2639" w:hanging="2640"/>
      <w:jc w:val="left"/>
    </w:pPr>
    <w:rPr>
      <w:rFonts w:ascii="宋体" w:hAnsi="宋体" w:eastAsia="宋体" w:cs="宋体"/>
      <w:kern w:val="0"/>
      <w:sz w:val="22"/>
      <w:szCs w:val="22"/>
      <w:lang w:val="zh-CN" w:bidi="zh-CN"/>
    </w:rPr>
  </w:style>
  <w:style w:type="character" w:customStyle="1" w:styleId="31">
    <w:name w:val="页眉 字符"/>
    <w:basedOn w:val="21"/>
    <w:link w:val="13"/>
    <w:qFormat/>
    <w:uiPriority w:val="0"/>
    <w:rPr>
      <w:rFonts w:asciiTheme="minorHAnsi" w:hAnsiTheme="minorHAnsi" w:eastAsiaTheme="minorEastAsia"/>
      <w:kern w:val="2"/>
      <w:sz w:val="18"/>
      <w:szCs w:val="18"/>
    </w:rPr>
  </w:style>
  <w:style w:type="character" w:customStyle="1" w:styleId="32">
    <w:name w:val="页脚 字符"/>
    <w:basedOn w:val="21"/>
    <w:link w:val="12"/>
    <w:qFormat/>
    <w:uiPriority w:val="99"/>
    <w:rPr>
      <w:rFonts w:asciiTheme="minorHAnsi" w:hAnsiTheme="minorHAnsi" w:eastAsiaTheme="minorEastAsia"/>
      <w:kern w:val="2"/>
      <w:sz w:val="18"/>
      <w:szCs w:val="18"/>
    </w:rPr>
  </w:style>
  <w:style w:type="table" w:customStyle="1" w:styleId="33">
    <w:name w:val="网格型1"/>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4">
    <w:name w:val="未处理的提及1"/>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theme" Target="theme/theme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27DC42-72A9-4C2B-81C2-5759DB6ACA7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974</Words>
  <Characters>5553</Characters>
  <Lines>46</Lines>
  <Paragraphs>13</Paragraphs>
  <TotalTime>2</TotalTime>
  <ScaleCrop>false</ScaleCrop>
  <LinksUpToDate>false</LinksUpToDate>
  <CharactersWithSpaces>6514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2020-10-29T10:14:00Z</dcterms:created>
  <dc:creator>赓</dc:creator>
  <cp:lastModifiedBy>小天</cp:lastModifiedBy>
  <cp:lastPrinted>2020-09-28T14:19:00Z</cp:lastPrinted>
  <dcterms:modified xsi:type="dcterms:W3CDTF">2021-03-10T09:02:43Z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