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F6D8B" w14:textId="088BA137" w:rsidR="00131E5B" w:rsidRPr="00C70566" w:rsidRDefault="00131E5B" w:rsidP="00131E5B">
      <w:pPr>
        <w:pStyle w:val="a3"/>
        <w:widowControl/>
        <w:shd w:val="clear" w:color="auto" w:fill="FFFFFF"/>
        <w:spacing w:beforeAutospacing="0" w:afterAutospacing="0"/>
        <w:jc w:val="center"/>
        <w:rPr>
          <w:rFonts w:ascii="方正小标宋简体" w:eastAsia="方正小标宋简体" w:hAnsi="方正小标宋简体" w:cs="方正小标宋简体"/>
          <w:bCs/>
          <w:sz w:val="40"/>
          <w:szCs w:val="40"/>
          <w:shd w:val="clear" w:color="auto" w:fill="FFFFFF"/>
        </w:rPr>
      </w:pPr>
      <w:r w:rsidRPr="00C70566">
        <w:rPr>
          <w:rFonts w:ascii="方正小标宋简体" w:eastAsia="方正小标宋简体" w:hAnsi="方正小标宋简体" w:cs="方正小标宋简体" w:hint="eastAsia"/>
          <w:bCs/>
          <w:sz w:val="40"/>
          <w:szCs w:val="40"/>
          <w:shd w:val="clear" w:color="auto" w:fill="FFFFFF"/>
        </w:rPr>
        <w:t>新型产业用地（</w:t>
      </w:r>
      <w:r w:rsidRPr="00C70566">
        <w:rPr>
          <w:rFonts w:ascii="方正小标宋简体" w:eastAsia="方正小标宋简体" w:hAnsi="方正小标宋简体" w:cs="方正小标宋简体"/>
          <w:bCs/>
          <w:sz w:val="40"/>
          <w:szCs w:val="40"/>
          <w:shd w:val="clear" w:color="auto" w:fill="FFFFFF"/>
        </w:rPr>
        <w:t>M0</w:t>
      </w:r>
      <w:r w:rsidRPr="00C70566">
        <w:rPr>
          <w:rFonts w:ascii="方正小标宋简体" w:eastAsia="方正小标宋简体" w:hAnsi="方正小标宋简体" w:cs="方正小标宋简体" w:hint="eastAsia"/>
          <w:bCs/>
          <w:sz w:val="40"/>
          <w:szCs w:val="40"/>
          <w:shd w:val="clear" w:color="auto" w:fill="FFFFFF"/>
        </w:rPr>
        <w:t>）管理办法（试行）</w:t>
      </w:r>
    </w:p>
    <w:p w14:paraId="6F0A191A" w14:textId="3E50DD0B" w:rsidR="00131E5B" w:rsidRPr="00C70566" w:rsidRDefault="00060227" w:rsidP="0089674F">
      <w:pPr>
        <w:pStyle w:val="a3"/>
        <w:widowControl/>
        <w:shd w:val="clear" w:color="auto" w:fill="FFFFFF"/>
        <w:spacing w:beforeAutospacing="0" w:afterAutospacing="0"/>
        <w:jc w:val="center"/>
        <w:rPr>
          <w:rFonts w:ascii="方正小标宋简体" w:eastAsia="方正小标宋简体" w:hAnsi="方正小标宋简体" w:cs="方正小标宋简体"/>
          <w:bCs/>
          <w:sz w:val="40"/>
          <w:szCs w:val="40"/>
          <w:shd w:val="clear" w:color="auto" w:fill="FFFFFF"/>
        </w:rPr>
      </w:pPr>
      <w:r>
        <w:rPr>
          <w:rFonts w:ascii="方正小标宋简体" w:eastAsia="方正小标宋简体" w:hAnsi="方正小标宋简体" w:cs="方正小标宋简体" w:hint="eastAsia"/>
          <w:bCs/>
          <w:sz w:val="40"/>
          <w:szCs w:val="40"/>
          <w:shd w:val="clear" w:color="auto" w:fill="FFFFFF"/>
        </w:rPr>
        <w:t>（征求意见稿）</w:t>
      </w:r>
    </w:p>
    <w:p w14:paraId="7171EFB5" w14:textId="493F1066" w:rsidR="00131E5B" w:rsidRPr="00C70566" w:rsidRDefault="00131E5B" w:rsidP="00131E5B">
      <w:pPr>
        <w:pStyle w:val="a3"/>
        <w:widowControl/>
        <w:shd w:val="clear" w:color="auto" w:fill="FFFFFF"/>
        <w:spacing w:beforeAutospacing="0" w:afterAutospacing="0"/>
        <w:ind w:firstLineChars="200" w:firstLine="640"/>
        <w:jc w:val="both"/>
        <w:rPr>
          <w:rFonts w:ascii="仿宋" w:eastAsia="仿宋" w:hAnsi="仿宋" w:cs="仿宋"/>
          <w:sz w:val="32"/>
          <w:szCs w:val="32"/>
        </w:rPr>
      </w:pPr>
      <w:r w:rsidRPr="00C70566">
        <w:rPr>
          <w:rFonts w:ascii="仿宋" w:eastAsia="仿宋" w:hAnsi="仿宋" w:cs="仿宋" w:hint="eastAsia"/>
          <w:sz w:val="32"/>
          <w:szCs w:val="32"/>
          <w:shd w:val="clear" w:color="auto" w:fill="FFFFFF"/>
        </w:rPr>
        <w:t>为</w:t>
      </w:r>
      <w:r w:rsidR="00324338" w:rsidRPr="00C70566">
        <w:rPr>
          <w:rFonts w:ascii="仿宋" w:eastAsia="仿宋" w:hAnsi="仿宋" w:cs="仿宋" w:hint="eastAsia"/>
          <w:sz w:val="32"/>
          <w:szCs w:val="32"/>
          <w:shd w:val="clear" w:color="auto" w:fill="FFFFFF"/>
        </w:rPr>
        <w:t>大力推动新型产业的发展</w:t>
      </w:r>
      <w:r w:rsidRPr="00C70566">
        <w:rPr>
          <w:rFonts w:ascii="仿宋" w:eastAsia="仿宋" w:hAnsi="仿宋" w:cs="仿宋" w:hint="eastAsia"/>
          <w:sz w:val="32"/>
          <w:szCs w:val="32"/>
          <w:shd w:val="clear" w:color="auto" w:fill="FFFFFF"/>
        </w:rPr>
        <w:t>，进一步深化土地供给侧结构性改革，积极探索产业与城市融合发展新路径，建设高品质产业空间，根据</w:t>
      </w:r>
      <w:r w:rsidR="006D7602" w:rsidRPr="00C70566">
        <w:rPr>
          <w:rFonts w:ascii="仿宋" w:eastAsia="仿宋" w:hAnsi="仿宋" w:cs="仿宋" w:hint="eastAsia"/>
          <w:sz w:val="32"/>
          <w:szCs w:val="32"/>
          <w:shd w:val="clear" w:color="auto" w:fill="FFFFFF"/>
        </w:rPr>
        <w:t>《关于支持新产业新业态发展促进大众创业万众创新用地的意见》（国土资</w:t>
      </w:r>
      <w:proofErr w:type="gramStart"/>
      <w:r w:rsidR="006D7602" w:rsidRPr="00C70566">
        <w:rPr>
          <w:rFonts w:ascii="仿宋" w:eastAsia="仿宋" w:hAnsi="仿宋" w:cs="仿宋" w:hint="eastAsia"/>
          <w:sz w:val="32"/>
          <w:szCs w:val="32"/>
          <w:shd w:val="clear" w:color="auto" w:fill="FFFFFF"/>
        </w:rPr>
        <w:t>规</w:t>
      </w:r>
      <w:proofErr w:type="gramEnd"/>
      <w:r w:rsidR="006D7602" w:rsidRPr="00C70566">
        <w:rPr>
          <w:rFonts w:ascii="仿宋" w:eastAsia="仿宋" w:hAnsi="仿宋" w:cs="仿宋" w:hint="eastAsia"/>
          <w:sz w:val="32"/>
          <w:szCs w:val="32"/>
          <w:shd w:val="clear" w:color="auto" w:fill="FFFFFF"/>
        </w:rPr>
        <w:t>〔</w:t>
      </w:r>
      <w:r w:rsidR="006D7602" w:rsidRPr="00C70566">
        <w:rPr>
          <w:rFonts w:ascii="仿宋" w:eastAsia="仿宋" w:hAnsi="仿宋" w:cs="仿宋"/>
          <w:sz w:val="32"/>
          <w:szCs w:val="32"/>
          <w:shd w:val="clear" w:color="auto" w:fill="FFFFFF"/>
        </w:rPr>
        <w:t>2015〕5号）</w:t>
      </w:r>
      <w:r w:rsidR="006D7602" w:rsidRPr="00C70566">
        <w:rPr>
          <w:rFonts w:ascii="仿宋" w:eastAsia="仿宋" w:hAnsi="仿宋" w:cs="仿宋" w:hint="eastAsia"/>
          <w:sz w:val="32"/>
          <w:szCs w:val="32"/>
          <w:shd w:val="clear" w:color="auto" w:fill="FFFFFF"/>
        </w:rPr>
        <w:t>、</w:t>
      </w:r>
      <w:r w:rsidRPr="00C70566">
        <w:rPr>
          <w:rFonts w:ascii="仿宋" w:eastAsia="仿宋" w:hAnsi="仿宋" w:cs="仿宋" w:hint="eastAsia"/>
          <w:sz w:val="32"/>
          <w:szCs w:val="32"/>
          <w:shd w:val="clear" w:color="auto" w:fill="FFFFFF"/>
        </w:rPr>
        <w:t>《自然资源部办公厅关于印发〈产业用地政策实施工作指引（</w:t>
      </w:r>
      <w:r w:rsidRPr="00C70566">
        <w:rPr>
          <w:rFonts w:ascii="仿宋" w:eastAsia="仿宋" w:hAnsi="仿宋" w:cs="仿宋"/>
          <w:sz w:val="32"/>
          <w:szCs w:val="32"/>
          <w:shd w:val="clear" w:color="auto" w:fill="FFFFFF"/>
        </w:rPr>
        <w:t>2019</w:t>
      </w:r>
      <w:r w:rsidRPr="00C70566">
        <w:rPr>
          <w:rFonts w:ascii="仿宋" w:eastAsia="仿宋" w:hAnsi="仿宋" w:cs="仿宋" w:hint="eastAsia"/>
          <w:sz w:val="32"/>
          <w:szCs w:val="32"/>
          <w:shd w:val="clear" w:color="auto" w:fill="FFFFFF"/>
        </w:rPr>
        <w:t>年版）〉的通知》（自然资办发〔</w:t>
      </w:r>
      <w:r w:rsidRPr="00C70566">
        <w:rPr>
          <w:rFonts w:ascii="仿宋" w:eastAsia="仿宋" w:hAnsi="仿宋" w:cs="仿宋"/>
          <w:sz w:val="32"/>
          <w:szCs w:val="32"/>
          <w:shd w:val="clear" w:color="auto" w:fill="FFFFFF"/>
        </w:rPr>
        <w:t>2019</w:t>
      </w:r>
      <w:r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31</w:t>
      </w:r>
      <w:r w:rsidRPr="00C70566">
        <w:rPr>
          <w:rFonts w:ascii="仿宋" w:eastAsia="仿宋" w:hAnsi="仿宋" w:cs="仿宋" w:hint="eastAsia"/>
          <w:sz w:val="32"/>
          <w:szCs w:val="32"/>
          <w:shd w:val="clear" w:color="auto" w:fill="FFFFFF"/>
        </w:rPr>
        <w:t>号）、《广东省降低制造业企业成本支持实体经济发展的若干政策措施</w:t>
      </w:r>
      <w:r w:rsidRPr="00C70566">
        <w:rPr>
          <w:rFonts w:ascii="仿宋" w:eastAsia="仿宋" w:hAnsi="仿宋" w:cs="仿宋"/>
          <w:sz w:val="32"/>
          <w:szCs w:val="32"/>
          <w:shd w:val="clear" w:color="auto" w:fill="FFFFFF"/>
        </w:rPr>
        <w:t>(</w:t>
      </w:r>
      <w:r w:rsidRPr="00C70566">
        <w:rPr>
          <w:rFonts w:ascii="仿宋" w:eastAsia="仿宋" w:hAnsi="仿宋" w:cs="仿宋" w:hint="eastAsia"/>
          <w:sz w:val="32"/>
          <w:szCs w:val="32"/>
          <w:shd w:val="clear" w:color="auto" w:fill="FFFFFF"/>
        </w:rPr>
        <w:t>修订版）》（粤府〔</w:t>
      </w:r>
      <w:r w:rsidRPr="00C70566">
        <w:rPr>
          <w:rFonts w:ascii="仿宋" w:eastAsia="仿宋" w:hAnsi="仿宋" w:cs="仿宋"/>
          <w:sz w:val="32"/>
          <w:szCs w:val="32"/>
          <w:shd w:val="clear" w:color="auto" w:fill="FFFFFF"/>
        </w:rPr>
        <w:t>2018</w:t>
      </w:r>
      <w:r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79</w:t>
      </w:r>
      <w:r w:rsidRPr="00C70566">
        <w:rPr>
          <w:rFonts w:ascii="仿宋" w:eastAsia="仿宋" w:hAnsi="仿宋" w:cs="仿宋" w:hint="eastAsia"/>
          <w:sz w:val="32"/>
          <w:szCs w:val="32"/>
          <w:shd w:val="clear" w:color="auto" w:fill="FFFFFF"/>
        </w:rPr>
        <w:t>号））、《广东省自然资源厅关于印发</w:t>
      </w:r>
      <w:r w:rsidRPr="00C70566">
        <w:rPr>
          <w:rFonts w:ascii="仿宋" w:eastAsia="仿宋" w:hAnsi="仿宋" w:cs="仿宋"/>
          <w:sz w:val="32"/>
          <w:szCs w:val="32"/>
          <w:shd w:val="clear" w:color="auto" w:fill="FFFFFF"/>
        </w:rPr>
        <w:t>&lt;</w:t>
      </w:r>
      <w:r w:rsidRPr="00C70566">
        <w:rPr>
          <w:rFonts w:ascii="仿宋" w:eastAsia="仿宋" w:hAnsi="仿宋" w:cs="仿宋" w:hint="eastAsia"/>
          <w:sz w:val="32"/>
          <w:szCs w:val="32"/>
          <w:shd w:val="clear" w:color="auto" w:fill="FFFFFF"/>
        </w:rPr>
        <w:t>广东省产业用地政策实施工作指引（</w:t>
      </w:r>
      <w:r w:rsidRPr="00C70566">
        <w:rPr>
          <w:rFonts w:ascii="仿宋" w:eastAsia="仿宋" w:hAnsi="仿宋" w:cs="仿宋"/>
          <w:sz w:val="32"/>
          <w:szCs w:val="32"/>
          <w:shd w:val="clear" w:color="auto" w:fill="FFFFFF"/>
        </w:rPr>
        <w:t>2019</w:t>
      </w:r>
      <w:r w:rsidRPr="00C70566">
        <w:rPr>
          <w:rFonts w:ascii="仿宋" w:eastAsia="仿宋" w:hAnsi="仿宋" w:cs="仿宋" w:hint="eastAsia"/>
          <w:sz w:val="32"/>
          <w:szCs w:val="32"/>
          <w:shd w:val="clear" w:color="auto" w:fill="FFFFFF"/>
        </w:rPr>
        <w:t>年版）</w:t>
      </w:r>
      <w:r w:rsidRPr="00C70566">
        <w:rPr>
          <w:rFonts w:ascii="仿宋" w:eastAsia="仿宋" w:hAnsi="仿宋" w:cs="仿宋"/>
          <w:sz w:val="32"/>
          <w:szCs w:val="32"/>
          <w:shd w:val="clear" w:color="auto" w:fill="FFFFFF"/>
        </w:rPr>
        <w:t>&gt;</w:t>
      </w:r>
      <w:r w:rsidRPr="00C70566">
        <w:rPr>
          <w:rFonts w:ascii="仿宋" w:eastAsia="仿宋" w:hAnsi="仿宋" w:cs="仿宋" w:hint="eastAsia"/>
          <w:sz w:val="32"/>
          <w:szCs w:val="32"/>
          <w:shd w:val="clear" w:color="auto" w:fill="FFFFFF"/>
        </w:rPr>
        <w:t>的通知》（</w:t>
      </w:r>
      <w:proofErr w:type="gramStart"/>
      <w:r w:rsidRPr="00C70566">
        <w:rPr>
          <w:rFonts w:ascii="仿宋" w:eastAsia="仿宋" w:hAnsi="仿宋" w:cs="仿宋" w:hint="eastAsia"/>
          <w:sz w:val="32"/>
          <w:szCs w:val="32"/>
          <w:shd w:val="clear" w:color="auto" w:fill="FFFFFF"/>
        </w:rPr>
        <w:t>粤自然资函</w:t>
      </w:r>
      <w:proofErr w:type="gramEnd"/>
      <w:r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2019</w:t>
      </w:r>
      <w:r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1963</w:t>
      </w:r>
      <w:r w:rsidRPr="00C70566">
        <w:rPr>
          <w:rFonts w:ascii="仿宋" w:eastAsia="仿宋" w:hAnsi="仿宋" w:cs="仿宋" w:hint="eastAsia"/>
          <w:sz w:val="32"/>
          <w:szCs w:val="32"/>
          <w:shd w:val="clear" w:color="auto" w:fill="FFFFFF"/>
        </w:rPr>
        <w:t>号）等文件精神，结合我市实际，</w:t>
      </w:r>
      <w:r w:rsidR="00CE51A0" w:rsidRPr="00C70566">
        <w:rPr>
          <w:rFonts w:ascii="仿宋" w:eastAsia="仿宋" w:hAnsi="仿宋" w:cs="仿宋" w:hint="eastAsia"/>
          <w:sz w:val="32"/>
          <w:szCs w:val="32"/>
          <w:shd w:val="clear" w:color="auto" w:fill="FFFFFF"/>
        </w:rPr>
        <w:t>特制定本管理办法</w:t>
      </w:r>
      <w:r w:rsidRPr="00C70566">
        <w:rPr>
          <w:rFonts w:ascii="仿宋" w:eastAsia="仿宋" w:hAnsi="仿宋" w:cs="仿宋" w:hint="eastAsia"/>
          <w:sz w:val="32"/>
          <w:szCs w:val="32"/>
          <w:shd w:val="clear" w:color="auto" w:fill="FFFFFF"/>
        </w:rPr>
        <w:t>。</w:t>
      </w:r>
    </w:p>
    <w:p w14:paraId="3B05D6EF" w14:textId="57918CAD" w:rsidR="00131E5B" w:rsidRPr="00C70566" w:rsidRDefault="00471746"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rPr>
      </w:pPr>
      <w:bookmarkStart w:id="0" w:name="_Hlk59006762"/>
      <w:r w:rsidRPr="00C70566">
        <w:rPr>
          <w:rFonts w:ascii="仿宋" w:eastAsia="仿宋" w:hAnsi="仿宋" w:cs="仿宋" w:hint="eastAsia"/>
          <w:sz w:val="32"/>
          <w:szCs w:val="32"/>
        </w:rPr>
        <w:t>新型产业用地（</w:t>
      </w:r>
      <w:r w:rsidRPr="00C70566">
        <w:rPr>
          <w:rFonts w:ascii="仿宋" w:eastAsia="仿宋" w:hAnsi="仿宋" w:cs="仿宋"/>
          <w:sz w:val="32"/>
          <w:szCs w:val="32"/>
        </w:rPr>
        <w:t>M0）</w:t>
      </w:r>
      <w:bookmarkEnd w:id="0"/>
      <w:r w:rsidRPr="00C70566">
        <w:rPr>
          <w:rFonts w:ascii="仿宋" w:eastAsia="仿宋" w:hAnsi="仿宋" w:cs="仿宋"/>
          <w:sz w:val="32"/>
          <w:szCs w:val="32"/>
        </w:rPr>
        <w:t>是指为适应创新型企业发展和创新人才的空间需求，</w:t>
      </w:r>
      <w:bookmarkStart w:id="1" w:name="_Hlk60305853"/>
      <w:r w:rsidRPr="00C70566">
        <w:rPr>
          <w:rFonts w:ascii="仿宋" w:eastAsia="仿宋" w:hAnsi="仿宋" w:cs="仿宋"/>
          <w:sz w:val="32"/>
          <w:szCs w:val="32"/>
        </w:rPr>
        <w:t>用于研发、创意、设计、中试、检测、无污染生产</w:t>
      </w:r>
      <w:r w:rsidR="004259B5" w:rsidRPr="00C70566">
        <w:rPr>
          <w:rFonts w:ascii="仿宋" w:eastAsia="仿宋" w:hAnsi="仿宋" w:cs="仿宋" w:hint="eastAsia"/>
          <w:sz w:val="32"/>
          <w:szCs w:val="32"/>
        </w:rPr>
        <w:t>、生产性咨询服务</w:t>
      </w:r>
      <w:r w:rsidRPr="00C70566">
        <w:rPr>
          <w:rFonts w:ascii="仿宋" w:eastAsia="仿宋" w:hAnsi="仿宋" w:cs="仿宋"/>
          <w:sz w:val="32"/>
          <w:szCs w:val="32"/>
        </w:rPr>
        <w:t>等环节及其配套设施的用地。</w:t>
      </w:r>
      <w:r w:rsidR="00131E5B" w:rsidRPr="00C70566">
        <w:rPr>
          <w:rFonts w:ascii="黑体" w:eastAsia="黑体" w:hAnsi="黑体" w:cs="黑体" w:hint="eastAsia"/>
          <w:sz w:val="32"/>
          <w:szCs w:val="32"/>
        </w:rPr>
        <w:t xml:space="preserve">　</w:t>
      </w:r>
      <w:r w:rsidR="00131E5B" w:rsidRPr="00C70566">
        <w:rPr>
          <w:rFonts w:ascii="仿宋" w:eastAsia="仿宋" w:hAnsi="仿宋" w:cs="仿宋" w:hint="eastAsia"/>
          <w:sz w:val="32"/>
          <w:szCs w:val="32"/>
        </w:rPr>
        <w:t xml:space="preserve">　</w:t>
      </w:r>
    </w:p>
    <w:bookmarkEnd w:id="1"/>
    <w:p w14:paraId="54643679" w14:textId="65258D1D" w:rsidR="00C50B47" w:rsidRPr="00C70566" w:rsidRDefault="006F547D"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rPr>
        <w:t>新型产</w:t>
      </w:r>
      <w:r w:rsidRPr="00C70566">
        <w:rPr>
          <w:rFonts w:ascii="仿宋" w:eastAsia="仿宋" w:hAnsi="仿宋" w:cs="仿宋" w:hint="eastAsia"/>
          <w:sz w:val="32"/>
          <w:szCs w:val="32"/>
          <w:shd w:val="clear" w:color="auto" w:fill="FFFFFF"/>
        </w:rPr>
        <w:t>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项目用房包括产业用房和配</w:t>
      </w:r>
      <w:proofErr w:type="gramStart"/>
      <w:r w:rsidRPr="00C70566">
        <w:rPr>
          <w:rFonts w:ascii="仿宋" w:eastAsia="仿宋" w:hAnsi="仿宋" w:cs="仿宋" w:hint="eastAsia"/>
          <w:sz w:val="32"/>
          <w:szCs w:val="32"/>
          <w:shd w:val="clear" w:color="auto" w:fill="FFFFFF"/>
        </w:rPr>
        <w:t>套</w:t>
      </w:r>
      <w:r w:rsidR="00D90D29" w:rsidRPr="00C70566">
        <w:rPr>
          <w:rFonts w:ascii="仿宋" w:eastAsia="仿宋" w:hAnsi="仿宋" w:cs="仿宋" w:hint="eastAsia"/>
          <w:sz w:val="32"/>
          <w:szCs w:val="32"/>
          <w:shd w:val="clear" w:color="auto" w:fill="FFFFFF"/>
        </w:rPr>
        <w:t>服务</w:t>
      </w:r>
      <w:proofErr w:type="gramEnd"/>
      <w:r w:rsidR="00D90D29" w:rsidRPr="00C70566">
        <w:rPr>
          <w:rFonts w:ascii="仿宋" w:eastAsia="仿宋" w:hAnsi="仿宋" w:cs="仿宋" w:hint="eastAsia"/>
          <w:sz w:val="32"/>
          <w:szCs w:val="32"/>
          <w:shd w:val="clear" w:color="auto" w:fill="FFFFFF"/>
        </w:rPr>
        <w:t>设施</w:t>
      </w:r>
      <w:r w:rsidRPr="00C70566">
        <w:rPr>
          <w:rFonts w:ascii="仿宋" w:eastAsia="仿宋" w:hAnsi="仿宋" w:cs="仿宋" w:hint="eastAsia"/>
          <w:sz w:val="32"/>
          <w:szCs w:val="32"/>
          <w:shd w:val="clear" w:color="auto" w:fill="FFFFFF"/>
        </w:rPr>
        <w:t>用房。</w:t>
      </w:r>
      <w:r w:rsidR="00C50B47" w:rsidRPr="00C70566">
        <w:rPr>
          <w:rFonts w:ascii="仿宋" w:eastAsia="仿宋" w:hAnsi="仿宋" w:cs="仿宋" w:hint="eastAsia"/>
          <w:sz w:val="32"/>
          <w:szCs w:val="32"/>
          <w:shd w:val="clear" w:color="auto" w:fill="FFFFFF"/>
        </w:rPr>
        <w:t>产业用房是指可用于生产、研发设计、勘察、检验检测、技术推广、环境评估与监测等功能用途的用房。配套</w:t>
      </w:r>
      <w:r w:rsidR="00D90D29" w:rsidRPr="00C70566">
        <w:rPr>
          <w:rFonts w:ascii="仿宋" w:eastAsia="仿宋" w:hAnsi="仿宋" w:cs="仿宋" w:hint="eastAsia"/>
          <w:sz w:val="32"/>
          <w:szCs w:val="32"/>
          <w:shd w:val="clear" w:color="auto" w:fill="FFFFFF"/>
        </w:rPr>
        <w:t>服务设施</w:t>
      </w:r>
      <w:r w:rsidR="00C50B47" w:rsidRPr="00C70566">
        <w:rPr>
          <w:rFonts w:ascii="仿宋" w:eastAsia="仿宋" w:hAnsi="仿宋" w:cs="仿宋" w:hint="eastAsia"/>
          <w:sz w:val="32"/>
          <w:szCs w:val="32"/>
          <w:shd w:val="clear" w:color="auto" w:fill="FFFFFF"/>
        </w:rPr>
        <w:t>用房包括小型商业、配套宿舍</w:t>
      </w:r>
      <w:r w:rsidR="00BC3D4E" w:rsidRPr="00C70566">
        <w:rPr>
          <w:rFonts w:ascii="仿宋" w:eastAsia="仿宋" w:hAnsi="仿宋" w:cs="仿宋" w:hint="eastAsia"/>
          <w:sz w:val="32"/>
          <w:szCs w:val="32"/>
          <w:shd w:val="clear" w:color="auto" w:fill="FFFFFF"/>
        </w:rPr>
        <w:t>、人才公寓</w:t>
      </w:r>
      <w:r w:rsidR="00C50B47" w:rsidRPr="00C70566">
        <w:rPr>
          <w:rFonts w:ascii="仿宋" w:eastAsia="仿宋" w:hAnsi="仿宋" w:cs="仿宋" w:hint="eastAsia"/>
          <w:sz w:val="32"/>
          <w:szCs w:val="32"/>
          <w:shd w:val="clear" w:color="auto" w:fill="FFFFFF"/>
        </w:rPr>
        <w:t>等。</w:t>
      </w:r>
    </w:p>
    <w:p w14:paraId="7EC1A164" w14:textId="70B070B0" w:rsidR="004259B5" w:rsidRPr="00C70566" w:rsidRDefault="005E009F"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新型产业用地</w:t>
      </w:r>
      <w:r w:rsidRPr="00C70566">
        <w:rPr>
          <w:rFonts w:ascii="仿宋" w:eastAsia="仿宋" w:hAnsi="仿宋" w:cs="仿宋"/>
          <w:sz w:val="32"/>
          <w:szCs w:val="32"/>
          <w:shd w:val="clear" w:color="auto" w:fill="FFFFFF"/>
        </w:rPr>
        <w:t>（M0）</w:t>
      </w:r>
      <w:r>
        <w:rPr>
          <w:rFonts w:ascii="仿宋" w:eastAsia="仿宋" w:hAnsi="仿宋" w:cs="仿宋" w:hint="eastAsia"/>
          <w:sz w:val="32"/>
          <w:szCs w:val="32"/>
          <w:shd w:val="clear" w:color="auto" w:fill="FFFFFF"/>
        </w:rPr>
        <w:t>归类为工业用地，</w:t>
      </w:r>
      <w:r w:rsidR="004259B5" w:rsidRPr="00C70566">
        <w:rPr>
          <w:rFonts w:ascii="仿宋" w:eastAsia="仿宋" w:hAnsi="仿宋" w:cs="仿宋"/>
          <w:sz w:val="32"/>
          <w:szCs w:val="32"/>
          <w:shd w:val="clear" w:color="auto" w:fill="FFFFFF"/>
        </w:rPr>
        <w:t>在</w:t>
      </w:r>
      <w:r>
        <w:rPr>
          <w:rFonts w:ascii="仿宋" w:eastAsia="仿宋" w:hAnsi="仿宋" w:cs="仿宋" w:hint="eastAsia"/>
          <w:sz w:val="32"/>
          <w:szCs w:val="32"/>
          <w:shd w:val="clear" w:color="auto" w:fill="FFFFFF"/>
        </w:rPr>
        <w:t>规划、</w:t>
      </w:r>
      <w:r w:rsidR="004259B5" w:rsidRPr="00C70566">
        <w:rPr>
          <w:rFonts w:ascii="仿宋" w:eastAsia="仿宋" w:hAnsi="仿宋" w:cs="仿宋"/>
          <w:sz w:val="32"/>
          <w:szCs w:val="32"/>
          <w:shd w:val="clear" w:color="auto" w:fill="FFFFFF"/>
        </w:rPr>
        <w:t>供地和不动产登记时，</w:t>
      </w:r>
      <w:r>
        <w:rPr>
          <w:rFonts w:ascii="仿宋" w:eastAsia="仿宋" w:hAnsi="仿宋" w:cs="仿宋" w:hint="eastAsia"/>
          <w:sz w:val="32"/>
          <w:szCs w:val="32"/>
          <w:shd w:val="clear" w:color="auto" w:fill="FFFFFF"/>
        </w:rPr>
        <w:t>注记为“新型产业用地</w:t>
      </w:r>
      <w:r w:rsidRPr="00C70566">
        <w:rPr>
          <w:rFonts w:ascii="仿宋" w:eastAsia="仿宋" w:hAnsi="仿宋" w:cs="仿宋"/>
          <w:sz w:val="32"/>
          <w:szCs w:val="32"/>
          <w:shd w:val="clear" w:color="auto" w:fill="FFFFFF"/>
        </w:rPr>
        <w:t>（M0）</w:t>
      </w:r>
      <w:r>
        <w:rPr>
          <w:rFonts w:ascii="仿宋" w:eastAsia="仿宋" w:hAnsi="仿宋" w:cs="仿宋" w:hint="eastAsia"/>
          <w:sz w:val="32"/>
          <w:szCs w:val="32"/>
          <w:shd w:val="clear" w:color="auto" w:fill="FFFFFF"/>
        </w:rPr>
        <w:t>”</w:t>
      </w:r>
      <w:r w:rsidR="00F31784" w:rsidRPr="00C70566">
        <w:rPr>
          <w:rFonts w:ascii="仿宋" w:eastAsia="仿宋" w:hAnsi="仿宋" w:cs="仿宋" w:hint="eastAsia"/>
          <w:sz w:val="32"/>
          <w:szCs w:val="32"/>
          <w:shd w:val="clear" w:color="auto" w:fill="FFFFFF"/>
        </w:rPr>
        <w:t>。</w:t>
      </w:r>
    </w:p>
    <w:p w14:paraId="0651DDD0" w14:textId="5D699431" w:rsidR="004259B5" w:rsidRPr="00C70566" w:rsidRDefault="004259B5"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凡在本市范围内新型产业用地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的供应管理工作适用本办法。</w:t>
      </w:r>
    </w:p>
    <w:p w14:paraId="18F8F6E2" w14:textId="54ED6B71" w:rsidR="00663605" w:rsidRPr="00C70566" w:rsidRDefault="003422DD"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市工业和信息化局牵头，</w:t>
      </w:r>
      <w:r w:rsidR="00663605" w:rsidRPr="00C70566">
        <w:rPr>
          <w:rFonts w:ascii="仿宋" w:eastAsia="仿宋" w:hAnsi="仿宋" w:cs="仿宋" w:hint="eastAsia"/>
          <w:sz w:val="32"/>
          <w:szCs w:val="32"/>
          <w:shd w:val="clear" w:color="auto" w:fill="FFFFFF"/>
        </w:rPr>
        <w:t>会同有关部门制定新型产业用地（</w:t>
      </w:r>
      <w:r w:rsidR="00663605" w:rsidRPr="00C70566">
        <w:rPr>
          <w:rFonts w:ascii="仿宋" w:eastAsia="仿宋" w:hAnsi="仿宋" w:cs="仿宋"/>
          <w:sz w:val="32"/>
          <w:szCs w:val="32"/>
          <w:shd w:val="clear" w:color="auto" w:fill="FFFFFF"/>
        </w:rPr>
        <w:t>M0）准入产业。</w:t>
      </w:r>
    </w:p>
    <w:p w14:paraId="3D4AD148" w14:textId="65DFFA4B" w:rsidR="00C64D7C" w:rsidRPr="00C70566" w:rsidRDefault="00C64D7C" w:rsidP="00663605">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市自然资源局负责</w:t>
      </w:r>
      <w:r w:rsidR="000552A3" w:rsidRPr="00C70566">
        <w:rPr>
          <w:rFonts w:ascii="仿宋" w:eastAsia="仿宋" w:hAnsi="仿宋" w:cs="仿宋" w:hint="eastAsia"/>
          <w:sz w:val="32"/>
          <w:szCs w:val="32"/>
          <w:shd w:val="clear" w:color="auto" w:fill="FFFFFF"/>
        </w:rPr>
        <w:t>全市</w:t>
      </w:r>
      <w:r w:rsidR="004259B5" w:rsidRPr="00C70566">
        <w:rPr>
          <w:rFonts w:ascii="仿宋" w:eastAsia="仿宋" w:hAnsi="仿宋" w:cs="仿宋" w:hint="eastAsia"/>
          <w:sz w:val="32"/>
          <w:szCs w:val="32"/>
          <w:shd w:val="clear" w:color="auto" w:fill="FFFFFF"/>
        </w:rPr>
        <w:t>新型产业用地（</w:t>
      </w:r>
      <w:r w:rsidR="004259B5" w:rsidRPr="00C70566">
        <w:rPr>
          <w:rFonts w:ascii="仿宋" w:eastAsia="仿宋" w:hAnsi="仿宋" w:cs="仿宋"/>
          <w:sz w:val="32"/>
          <w:szCs w:val="32"/>
          <w:shd w:val="clear" w:color="auto" w:fill="FFFFFF"/>
        </w:rPr>
        <w:t>M0）</w:t>
      </w:r>
      <w:r w:rsidR="000552A3" w:rsidRPr="00C70566">
        <w:rPr>
          <w:rFonts w:ascii="仿宋" w:eastAsia="仿宋" w:hAnsi="仿宋" w:cs="仿宋" w:hint="eastAsia"/>
          <w:sz w:val="32"/>
          <w:szCs w:val="32"/>
          <w:shd w:val="clear" w:color="auto" w:fill="FFFFFF"/>
        </w:rPr>
        <w:t>选址、</w:t>
      </w:r>
      <w:r w:rsidRPr="00C70566">
        <w:rPr>
          <w:rFonts w:ascii="仿宋" w:eastAsia="仿宋" w:hAnsi="仿宋" w:cs="仿宋" w:hint="eastAsia"/>
          <w:sz w:val="32"/>
          <w:szCs w:val="32"/>
          <w:shd w:val="clear" w:color="auto" w:fill="FFFFFF"/>
        </w:rPr>
        <w:t>规划、供应的指导工作。</w:t>
      </w:r>
    </w:p>
    <w:p w14:paraId="2FB3951E" w14:textId="142835DD" w:rsidR="00663605" w:rsidRPr="00C70566" w:rsidRDefault="00663605" w:rsidP="000C3787">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各县（市、区）政府（管委会）</w:t>
      </w:r>
      <w:r w:rsidR="009A6053" w:rsidRPr="00C70566">
        <w:rPr>
          <w:rFonts w:ascii="仿宋" w:eastAsia="仿宋" w:hAnsi="仿宋" w:cs="仿宋" w:hint="eastAsia"/>
          <w:sz w:val="32"/>
          <w:szCs w:val="32"/>
          <w:shd w:val="clear" w:color="auto" w:fill="FFFFFF"/>
        </w:rPr>
        <w:t>牵头</w:t>
      </w:r>
      <w:r w:rsidR="00CE2F48" w:rsidRPr="00C70566">
        <w:rPr>
          <w:rFonts w:ascii="仿宋" w:eastAsia="仿宋" w:hAnsi="仿宋" w:cs="仿宋" w:hint="eastAsia"/>
          <w:sz w:val="32"/>
          <w:szCs w:val="32"/>
          <w:shd w:val="clear" w:color="auto" w:fill="FFFFFF"/>
        </w:rPr>
        <w:t>会同市直有关部门</w:t>
      </w:r>
      <w:r w:rsidRPr="00C70566">
        <w:rPr>
          <w:rFonts w:ascii="仿宋" w:eastAsia="仿宋" w:hAnsi="仿宋" w:cs="仿宋" w:hint="eastAsia"/>
          <w:sz w:val="32"/>
          <w:szCs w:val="32"/>
          <w:shd w:val="clear" w:color="auto" w:fill="FFFFFF"/>
        </w:rPr>
        <w:t>研究制定新型产业用地（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实施方案，合理确定实施规模、范围和项目选址、项目产业准入、项目监管协议等，报市政府批准。</w:t>
      </w:r>
    </w:p>
    <w:p w14:paraId="176C2F9F" w14:textId="2FEFBB46" w:rsidR="00F82619" w:rsidRPr="00C70566" w:rsidRDefault="00C64D7C">
      <w:pPr>
        <w:pStyle w:val="a3"/>
        <w:widowControl/>
        <w:shd w:val="clear" w:color="auto" w:fill="FFFFFF"/>
        <w:spacing w:beforeAutospacing="0" w:afterAutospacing="0"/>
        <w:ind w:firstLineChars="200" w:firstLine="640"/>
        <w:jc w:val="both"/>
        <w:rPr>
          <w:rFonts w:ascii="仿宋" w:eastAsia="仿宋" w:hAnsi="仿宋" w:cs="仿宋"/>
          <w:sz w:val="32"/>
          <w:szCs w:val="32"/>
        </w:rPr>
      </w:pPr>
      <w:r w:rsidRPr="00C70566">
        <w:rPr>
          <w:rFonts w:ascii="仿宋" w:eastAsia="仿宋" w:hAnsi="仿宋" w:cs="仿宋" w:hint="eastAsia"/>
          <w:sz w:val="32"/>
          <w:szCs w:val="32"/>
          <w:shd w:val="clear" w:color="auto" w:fill="FFFFFF"/>
        </w:rPr>
        <w:t>市工业和信息化局、</w:t>
      </w:r>
      <w:r w:rsidR="003422DD" w:rsidRPr="00C70566">
        <w:rPr>
          <w:rFonts w:ascii="仿宋" w:eastAsia="仿宋" w:hAnsi="仿宋" w:cs="仿宋" w:hint="eastAsia"/>
          <w:sz w:val="32"/>
          <w:szCs w:val="32"/>
          <w:shd w:val="clear" w:color="auto" w:fill="FFFFFF"/>
        </w:rPr>
        <w:t>市发展和改革局、</w:t>
      </w:r>
      <w:r w:rsidRPr="00C70566">
        <w:rPr>
          <w:rFonts w:ascii="仿宋" w:eastAsia="仿宋" w:hAnsi="仿宋" w:cs="仿宋" w:hint="eastAsia"/>
          <w:sz w:val="32"/>
          <w:szCs w:val="32"/>
          <w:shd w:val="clear" w:color="auto" w:fill="FFFFFF"/>
        </w:rPr>
        <w:t>财政局、科技局、住房和城乡建设局等有关行政部门按照各自职责做好新型产业用地（</w:t>
      </w:r>
      <w:r w:rsidRPr="00C70566">
        <w:rPr>
          <w:rFonts w:ascii="仿宋" w:eastAsia="仿宋" w:hAnsi="仿宋" w:cs="仿宋"/>
          <w:sz w:val="32"/>
          <w:szCs w:val="32"/>
          <w:shd w:val="clear" w:color="auto" w:fill="FFFFFF"/>
        </w:rPr>
        <w:t>M0）</w:t>
      </w:r>
      <w:r w:rsidR="004259B5" w:rsidRPr="00C70566">
        <w:rPr>
          <w:rFonts w:ascii="仿宋" w:eastAsia="仿宋" w:hAnsi="仿宋" w:cs="仿宋" w:hint="eastAsia"/>
          <w:sz w:val="32"/>
          <w:szCs w:val="32"/>
          <w:shd w:val="clear" w:color="auto" w:fill="FFFFFF"/>
        </w:rPr>
        <w:t>产业准入、供后监管</w:t>
      </w:r>
      <w:r w:rsidR="00B1437F" w:rsidRPr="00C70566">
        <w:rPr>
          <w:rFonts w:ascii="仿宋" w:eastAsia="仿宋" w:hAnsi="仿宋" w:cs="仿宋" w:hint="eastAsia"/>
          <w:sz w:val="32"/>
          <w:szCs w:val="32"/>
          <w:shd w:val="clear" w:color="auto" w:fill="FFFFFF"/>
        </w:rPr>
        <w:t>工作</w:t>
      </w:r>
      <w:r w:rsidR="004259B5" w:rsidRPr="00C70566">
        <w:rPr>
          <w:rFonts w:ascii="仿宋" w:eastAsia="仿宋" w:hAnsi="仿宋" w:cs="仿宋" w:hint="eastAsia"/>
          <w:sz w:val="32"/>
          <w:szCs w:val="32"/>
          <w:shd w:val="clear" w:color="auto" w:fill="FFFFFF"/>
        </w:rPr>
        <w:t>。</w:t>
      </w:r>
    </w:p>
    <w:p w14:paraId="76B0B27B" w14:textId="32D3F809" w:rsidR="004259B5" w:rsidRPr="00C70566" w:rsidRDefault="003A1524"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009C3556" w:rsidRPr="00C70566">
        <w:rPr>
          <w:rFonts w:ascii="仿宋" w:eastAsia="仿宋" w:hAnsi="仿宋" w:cs="仿宋" w:hint="eastAsia"/>
          <w:sz w:val="32"/>
          <w:szCs w:val="32"/>
          <w:shd w:val="clear" w:color="auto" w:fill="FFFFFF"/>
        </w:rPr>
        <w:t>（</w:t>
      </w:r>
      <w:r w:rsidR="009C3556" w:rsidRPr="00C70566">
        <w:rPr>
          <w:rFonts w:ascii="仿宋" w:eastAsia="仿宋" w:hAnsi="仿宋" w:cs="仿宋"/>
          <w:sz w:val="32"/>
          <w:szCs w:val="32"/>
          <w:shd w:val="clear" w:color="auto" w:fill="FFFFFF"/>
        </w:rPr>
        <w:t>M0）</w:t>
      </w:r>
      <w:r w:rsidR="009C3556" w:rsidRPr="00C70566">
        <w:rPr>
          <w:rFonts w:ascii="仿宋" w:eastAsia="仿宋" w:hAnsi="仿宋" w:cs="仿宋" w:hint="eastAsia"/>
          <w:sz w:val="32"/>
          <w:szCs w:val="32"/>
          <w:shd w:val="clear" w:color="auto" w:fill="FFFFFF"/>
        </w:rPr>
        <w:t>鼓励集中成片、规模开发，其用地</w:t>
      </w:r>
      <w:r w:rsidRPr="00C70566">
        <w:rPr>
          <w:rFonts w:ascii="仿宋" w:eastAsia="仿宋" w:hAnsi="仿宋" w:cs="仿宋" w:hint="eastAsia"/>
          <w:sz w:val="32"/>
          <w:szCs w:val="32"/>
          <w:shd w:val="clear" w:color="auto" w:fill="FFFFFF"/>
        </w:rPr>
        <w:t>选址应符合以下条件：</w:t>
      </w:r>
    </w:p>
    <w:p w14:paraId="74EFC673" w14:textId="31FF6E31" w:rsidR="003A1524" w:rsidRPr="00C70566" w:rsidRDefault="003A1524" w:rsidP="00131E5B">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1.</w:t>
      </w:r>
      <w:r w:rsidRPr="00C70566">
        <w:rPr>
          <w:rFonts w:ascii="仿宋" w:eastAsia="仿宋" w:hAnsi="仿宋" w:cs="仿宋" w:hint="eastAsia"/>
          <w:sz w:val="32"/>
          <w:szCs w:val="32"/>
          <w:shd w:val="clear" w:color="auto" w:fill="FFFFFF"/>
        </w:rPr>
        <w:t>应符合国土空间</w:t>
      </w:r>
      <w:r w:rsidR="007316C1" w:rsidRPr="00C70566">
        <w:rPr>
          <w:rFonts w:ascii="仿宋" w:eastAsia="仿宋" w:hAnsi="仿宋" w:cs="仿宋" w:hint="eastAsia"/>
          <w:sz w:val="32"/>
          <w:szCs w:val="32"/>
          <w:shd w:val="clear" w:color="auto" w:fill="FFFFFF"/>
        </w:rPr>
        <w:t>总体</w:t>
      </w:r>
      <w:r w:rsidRPr="00C70566">
        <w:rPr>
          <w:rFonts w:ascii="仿宋" w:eastAsia="仿宋" w:hAnsi="仿宋" w:cs="仿宋" w:hint="eastAsia"/>
          <w:sz w:val="32"/>
          <w:szCs w:val="32"/>
          <w:shd w:val="clear" w:color="auto" w:fill="FFFFFF"/>
        </w:rPr>
        <w:t>规划、控制性详细规划、产业规划等相关规划要求</w:t>
      </w:r>
      <w:r w:rsidR="00E96C58" w:rsidRPr="00C70566">
        <w:rPr>
          <w:rFonts w:ascii="仿宋" w:eastAsia="仿宋" w:hAnsi="仿宋" w:cs="仿宋" w:hint="eastAsia"/>
          <w:sz w:val="32"/>
          <w:szCs w:val="32"/>
          <w:shd w:val="clear" w:color="auto" w:fill="FFFFFF"/>
        </w:rPr>
        <w:t>。</w:t>
      </w:r>
    </w:p>
    <w:p w14:paraId="173D896E" w14:textId="5182FEDB" w:rsidR="003A1524" w:rsidRPr="00C70566" w:rsidRDefault="003A1524" w:rsidP="00131E5B">
      <w:pPr>
        <w:pStyle w:val="a3"/>
        <w:widowControl/>
        <w:shd w:val="clear" w:color="auto" w:fill="FFFFFF"/>
        <w:spacing w:beforeAutospacing="0" w:afterAutospacing="0"/>
        <w:ind w:firstLineChars="200" w:firstLine="640"/>
        <w:jc w:val="both"/>
        <w:rPr>
          <w:rFonts w:ascii="仿宋" w:eastAsia="仿宋" w:hAnsi="仿宋" w:cs="仿宋"/>
          <w:sz w:val="32"/>
          <w:szCs w:val="32"/>
        </w:rPr>
      </w:pPr>
      <w:r w:rsidRPr="00C70566">
        <w:rPr>
          <w:rFonts w:ascii="仿宋" w:eastAsia="仿宋" w:hAnsi="仿宋" w:cs="仿宋"/>
          <w:sz w:val="32"/>
          <w:szCs w:val="32"/>
        </w:rPr>
        <w:t>2.</w:t>
      </w:r>
      <w:r w:rsidR="00117138" w:rsidRPr="00C70566">
        <w:rPr>
          <w:rFonts w:ascii="仿宋" w:eastAsia="仿宋" w:hAnsi="仿宋" w:cs="仿宋" w:hint="eastAsia"/>
          <w:sz w:val="32"/>
          <w:szCs w:val="32"/>
        </w:rPr>
        <w:t>优先布局于</w:t>
      </w:r>
      <w:r w:rsidRPr="00C70566">
        <w:rPr>
          <w:rFonts w:ascii="仿宋" w:eastAsia="仿宋" w:hAnsi="仿宋" w:cs="仿宋" w:hint="eastAsia"/>
          <w:sz w:val="32"/>
          <w:szCs w:val="32"/>
        </w:rPr>
        <w:t>交通便捷、配套完善</w:t>
      </w:r>
      <w:r w:rsidR="00117138" w:rsidRPr="00C70566">
        <w:rPr>
          <w:rFonts w:ascii="仿宋" w:eastAsia="仿宋" w:hAnsi="仿宋" w:cs="仿宋" w:hint="eastAsia"/>
          <w:sz w:val="32"/>
          <w:szCs w:val="32"/>
        </w:rPr>
        <w:t>区域</w:t>
      </w:r>
      <w:r w:rsidRPr="00C70566">
        <w:rPr>
          <w:rFonts w:ascii="仿宋" w:eastAsia="仿宋" w:hAnsi="仿宋" w:cs="仿宋" w:hint="eastAsia"/>
          <w:sz w:val="32"/>
          <w:szCs w:val="32"/>
        </w:rPr>
        <w:t>；</w:t>
      </w:r>
      <w:r w:rsidR="00117138" w:rsidRPr="00C70566">
        <w:rPr>
          <w:rFonts w:ascii="仿宋" w:eastAsia="仿宋" w:hAnsi="仿宋" w:cs="仿宋" w:hint="eastAsia"/>
          <w:sz w:val="32"/>
          <w:szCs w:val="32"/>
        </w:rPr>
        <w:t>如重大平台、</w:t>
      </w:r>
      <w:r w:rsidR="000C518B" w:rsidRPr="00C70566">
        <w:rPr>
          <w:rFonts w:ascii="仿宋" w:eastAsia="仿宋" w:hAnsi="仿宋" w:cs="仿宋" w:hint="eastAsia"/>
          <w:sz w:val="32"/>
          <w:szCs w:val="32"/>
        </w:rPr>
        <w:t>重要发展走廊、</w:t>
      </w:r>
      <w:r w:rsidR="00117138" w:rsidRPr="00C70566">
        <w:rPr>
          <w:rFonts w:ascii="仿宋" w:eastAsia="仿宋" w:hAnsi="仿宋" w:cs="仿宋" w:hint="eastAsia"/>
          <w:sz w:val="32"/>
          <w:szCs w:val="32"/>
        </w:rPr>
        <w:t>轨道交通</w:t>
      </w:r>
      <w:r w:rsidR="005475EC" w:rsidRPr="00C70566">
        <w:rPr>
          <w:rFonts w:ascii="仿宋" w:eastAsia="仿宋" w:hAnsi="仿宋" w:cs="仿宋" w:hint="eastAsia"/>
          <w:sz w:val="32"/>
          <w:szCs w:val="32"/>
        </w:rPr>
        <w:t>站点周边、高快速公路出入口附近等</w:t>
      </w:r>
      <w:r w:rsidR="00E96C58" w:rsidRPr="00C70566">
        <w:rPr>
          <w:rFonts w:ascii="仿宋" w:eastAsia="仿宋" w:hAnsi="仿宋" w:cs="仿宋" w:hint="eastAsia"/>
          <w:sz w:val="32"/>
          <w:szCs w:val="32"/>
        </w:rPr>
        <w:t>。</w:t>
      </w:r>
    </w:p>
    <w:p w14:paraId="167B2B6F" w14:textId="1988387D" w:rsidR="003A1524" w:rsidRPr="00C70566" w:rsidRDefault="003A1524" w:rsidP="00131E5B">
      <w:pPr>
        <w:pStyle w:val="a3"/>
        <w:widowControl/>
        <w:shd w:val="clear" w:color="auto" w:fill="FFFFFF"/>
        <w:spacing w:beforeAutospacing="0" w:afterAutospacing="0"/>
        <w:ind w:firstLineChars="200" w:firstLine="640"/>
        <w:jc w:val="both"/>
        <w:rPr>
          <w:rFonts w:ascii="仿宋" w:eastAsia="仿宋" w:hAnsi="仿宋" w:cs="仿宋"/>
          <w:sz w:val="32"/>
          <w:szCs w:val="32"/>
        </w:rPr>
      </w:pPr>
      <w:r w:rsidRPr="00C70566">
        <w:rPr>
          <w:rFonts w:ascii="仿宋" w:eastAsia="仿宋" w:hAnsi="仿宋" w:cs="仿宋"/>
          <w:sz w:val="32"/>
          <w:szCs w:val="32"/>
        </w:rPr>
        <w:lastRenderedPageBreak/>
        <w:t>3.</w:t>
      </w:r>
      <w:r w:rsidR="00236CCF" w:rsidRPr="00C70566">
        <w:rPr>
          <w:rFonts w:ascii="仿宋" w:eastAsia="仿宋" w:hAnsi="仿宋" w:cs="仿宋" w:hint="eastAsia"/>
          <w:sz w:val="32"/>
          <w:szCs w:val="32"/>
        </w:rPr>
        <w:t>市</w:t>
      </w:r>
      <w:r w:rsidR="00EB0C6F">
        <w:rPr>
          <w:rFonts w:ascii="仿宋" w:eastAsia="仿宋" w:hAnsi="仿宋" w:cs="仿宋" w:hint="eastAsia"/>
          <w:sz w:val="32"/>
          <w:szCs w:val="32"/>
        </w:rPr>
        <w:t>、</w:t>
      </w:r>
      <w:r w:rsidR="00236CCF" w:rsidRPr="00C70566">
        <w:rPr>
          <w:rFonts w:ascii="仿宋" w:eastAsia="仿宋" w:hAnsi="仿宋" w:cs="仿宋" w:hint="eastAsia"/>
          <w:sz w:val="32"/>
          <w:szCs w:val="32"/>
        </w:rPr>
        <w:t>县城区</w:t>
      </w:r>
      <w:r w:rsidR="00EB0C6F">
        <w:rPr>
          <w:rFonts w:ascii="仿宋" w:eastAsia="仿宋" w:hAnsi="仿宋" w:cs="仿宋" w:hint="eastAsia"/>
          <w:sz w:val="32"/>
          <w:szCs w:val="32"/>
        </w:rPr>
        <w:t>的</w:t>
      </w:r>
      <w:r w:rsidR="00236CCF" w:rsidRPr="00C70566">
        <w:rPr>
          <w:rFonts w:ascii="仿宋" w:eastAsia="仿宋" w:hAnsi="仿宋" w:cs="仿宋" w:hint="eastAsia"/>
          <w:sz w:val="32"/>
          <w:szCs w:val="32"/>
        </w:rPr>
        <w:t>核心区内原则上</w:t>
      </w:r>
      <w:proofErr w:type="gramStart"/>
      <w:r w:rsidR="00236CCF" w:rsidRPr="00C70566">
        <w:rPr>
          <w:rFonts w:ascii="仿宋" w:eastAsia="仿宋" w:hAnsi="仿宋" w:cs="仿宋" w:hint="eastAsia"/>
          <w:sz w:val="32"/>
          <w:szCs w:val="32"/>
        </w:rPr>
        <w:t>不</w:t>
      </w:r>
      <w:proofErr w:type="gramEnd"/>
      <w:r w:rsidR="00236CCF" w:rsidRPr="00C70566">
        <w:rPr>
          <w:rFonts w:ascii="仿宋" w:eastAsia="仿宋" w:hAnsi="仿宋" w:cs="仿宋" w:hint="eastAsia"/>
          <w:sz w:val="32"/>
          <w:szCs w:val="32"/>
        </w:rPr>
        <w:t>布局</w:t>
      </w:r>
      <w:r w:rsidR="00236CCF" w:rsidRPr="00C70566">
        <w:rPr>
          <w:rFonts w:ascii="仿宋" w:eastAsia="仿宋" w:hAnsi="仿宋" w:cs="仿宋"/>
          <w:sz w:val="32"/>
          <w:szCs w:val="32"/>
        </w:rPr>
        <w:t>M0</w:t>
      </w:r>
      <w:r w:rsidR="00236CCF" w:rsidRPr="00C70566">
        <w:rPr>
          <w:rFonts w:ascii="仿宋" w:eastAsia="仿宋" w:hAnsi="仿宋" w:cs="仿宋" w:hint="eastAsia"/>
          <w:sz w:val="32"/>
          <w:szCs w:val="32"/>
        </w:rPr>
        <w:t>用地。</w:t>
      </w:r>
    </w:p>
    <w:p w14:paraId="7F05FB41" w14:textId="07719DDE" w:rsidR="00C50B47" w:rsidRPr="00C70566" w:rsidRDefault="00C50B47"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）容积率原则上不低于</w:t>
      </w:r>
      <w:r w:rsidRPr="00C70566">
        <w:rPr>
          <w:rFonts w:ascii="仿宋" w:eastAsia="仿宋" w:hAnsi="仿宋" w:cs="仿宋"/>
          <w:sz w:val="32"/>
          <w:szCs w:val="32"/>
          <w:shd w:val="clear" w:color="auto" w:fill="FFFFFF"/>
        </w:rPr>
        <w:t>2.0</w:t>
      </w:r>
      <w:r w:rsidR="001573A8" w:rsidRPr="00C70566">
        <w:rPr>
          <w:rFonts w:ascii="仿宋" w:eastAsia="仿宋" w:hAnsi="仿宋" w:cs="仿宋" w:hint="eastAsia"/>
          <w:sz w:val="32"/>
          <w:szCs w:val="32"/>
          <w:shd w:val="clear" w:color="auto" w:fill="FFFFFF"/>
        </w:rPr>
        <w:t>。</w:t>
      </w:r>
      <w:r w:rsidRPr="00C70566">
        <w:rPr>
          <w:rFonts w:ascii="仿宋" w:eastAsia="仿宋" w:hAnsi="仿宋" w:cs="仿宋" w:hint="eastAsia"/>
          <w:sz w:val="32"/>
          <w:szCs w:val="32"/>
          <w:shd w:val="clear" w:color="auto" w:fill="FFFFFF"/>
        </w:rPr>
        <w:t>用地内配套服务</w:t>
      </w:r>
      <w:proofErr w:type="gramStart"/>
      <w:r w:rsidRPr="00C70566">
        <w:rPr>
          <w:rFonts w:ascii="仿宋" w:eastAsia="仿宋" w:hAnsi="仿宋" w:cs="仿宋" w:hint="eastAsia"/>
          <w:sz w:val="32"/>
          <w:szCs w:val="32"/>
          <w:shd w:val="clear" w:color="auto" w:fill="FFFFFF"/>
        </w:rPr>
        <w:t>设施计容建筑面积</w:t>
      </w:r>
      <w:proofErr w:type="gramEnd"/>
      <w:r w:rsidRPr="00C70566">
        <w:rPr>
          <w:rFonts w:ascii="仿宋" w:eastAsia="仿宋" w:hAnsi="仿宋" w:cs="仿宋" w:hint="eastAsia"/>
          <w:sz w:val="32"/>
          <w:szCs w:val="32"/>
          <w:shd w:val="clear" w:color="auto" w:fill="FFFFFF"/>
        </w:rPr>
        <w:t>不大于总计</w:t>
      </w:r>
      <w:proofErr w:type="gramStart"/>
      <w:r w:rsidRPr="00C70566">
        <w:rPr>
          <w:rFonts w:ascii="仿宋" w:eastAsia="仿宋" w:hAnsi="仿宋" w:cs="仿宋" w:hint="eastAsia"/>
          <w:sz w:val="32"/>
          <w:szCs w:val="32"/>
          <w:shd w:val="clear" w:color="auto" w:fill="FFFFFF"/>
        </w:rPr>
        <w:t>容面积</w:t>
      </w:r>
      <w:proofErr w:type="gramEnd"/>
      <w:r w:rsidRPr="00C70566">
        <w:rPr>
          <w:rFonts w:ascii="仿宋" w:eastAsia="仿宋" w:hAnsi="仿宋" w:cs="仿宋" w:hint="eastAsia"/>
          <w:sz w:val="32"/>
          <w:szCs w:val="32"/>
          <w:shd w:val="clear" w:color="auto" w:fill="FFFFFF"/>
        </w:rPr>
        <w:t>的</w:t>
      </w:r>
      <w:r w:rsidRPr="00C70566">
        <w:rPr>
          <w:rFonts w:ascii="仿宋" w:eastAsia="仿宋" w:hAnsi="仿宋" w:cs="仿宋"/>
          <w:sz w:val="32"/>
          <w:szCs w:val="32"/>
          <w:shd w:val="clear" w:color="auto" w:fill="FFFFFF"/>
        </w:rPr>
        <w:t>30%；独立占地建设的，其用地面积不大于总用地面积的10%。</w:t>
      </w:r>
    </w:p>
    <w:p w14:paraId="7C3C65F7" w14:textId="0B2A1306" w:rsidR="00D90D29" w:rsidRPr="00C70566" w:rsidRDefault="00C50B47" w:rsidP="00255A08">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项目设计方案应符合国家和地方法律法规规范中有关消防、建筑等要求。</w:t>
      </w:r>
      <w:r w:rsidR="00BC3D4E" w:rsidRPr="00E6506F">
        <w:rPr>
          <w:rFonts w:ascii="仿宋" w:eastAsia="仿宋" w:hAnsi="仿宋" w:cs="仿宋" w:hint="eastAsia"/>
          <w:sz w:val="32"/>
          <w:szCs w:val="32"/>
          <w:shd w:val="clear" w:color="auto" w:fill="FFFFFF"/>
        </w:rPr>
        <w:t>产业用房中用于生产制造的用房，应符合工业建筑设计规范；用于研发设计的用房，可参照办公建筑设计规范进行设计</w:t>
      </w:r>
      <w:r w:rsidR="00BC3D4E" w:rsidRPr="00C70566">
        <w:rPr>
          <w:rFonts w:ascii="仿宋" w:eastAsia="仿宋" w:hAnsi="仿宋" w:cs="仿宋" w:hint="eastAsia"/>
          <w:sz w:val="32"/>
          <w:szCs w:val="32"/>
          <w:shd w:val="clear" w:color="auto" w:fill="FFFFFF"/>
        </w:rPr>
        <w:t>。配套</w:t>
      </w:r>
      <w:r w:rsidR="0010617C" w:rsidRPr="00C70566">
        <w:rPr>
          <w:rFonts w:ascii="仿宋" w:eastAsia="仿宋" w:hAnsi="仿宋" w:cs="仿宋" w:hint="eastAsia"/>
          <w:sz w:val="32"/>
          <w:szCs w:val="32"/>
          <w:shd w:val="clear" w:color="auto" w:fill="FFFFFF"/>
        </w:rPr>
        <w:t>的</w:t>
      </w:r>
      <w:r w:rsidR="00BC3D4E" w:rsidRPr="00C70566">
        <w:rPr>
          <w:rFonts w:ascii="仿宋" w:eastAsia="仿宋" w:hAnsi="仿宋" w:cs="仿宋" w:hint="eastAsia"/>
          <w:sz w:val="32"/>
          <w:szCs w:val="32"/>
          <w:shd w:val="clear" w:color="auto" w:fill="FFFFFF"/>
        </w:rPr>
        <w:t>宿舍、人才公寓可参照公租房标准进行设计。</w:t>
      </w:r>
    </w:p>
    <w:p w14:paraId="5776BEAA" w14:textId="55536AFE" w:rsidR="00C50B47" w:rsidRPr="00C70566" w:rsidRDefault="007C6F3D" w:rsidP="00D90D29">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新型产业用地（M0）</w:t>
      </w:r>
      <w:r w:rsidRPr="00C70566">
        <w:rPr>
          <w:rFonts w:ascii="仿宋" w:eastAsia="仿宋" w:hAnsi="仿宋" w:cs="仿宋" w:hint="eastAsia"/>
          <w:sz w:val="32"/>
          <w:szCs w:val="32"/>
          <w:shd w:val="clear" w:color="auto" w:fill="FFFFFF"/>
        </w:rPr>
        <w:t>应合理利用地下空间、建筑物架空</w:t>
      </w:r>
      <w:proofErr w:type="gramStart"/>
      <w:r w:rsidRPr="00C70566">
        <w:rPr>
          <w:rFonts w:ascii="仿宋" w:eastAsia="仿宋" w:hAnsi="仿宋" w:cs="仿宋" w:hint="eastAsia"/>
          <w:sz w:val="32"/>
          <w:szCs w:val="32"/>
          <w:shd w:val="clear" w:color="auto" w:fill="FFFFFF"/>
        </w:rPr>
        <w:t>层建设</w:t>
      </w:r>
      <w:proofErr w:type="gramEnd"/>
      <w:r w:rsidRPr="00C70566">
        <w:rPr>
          <w:rFonts w:ascii="仿宋" w:eastAsia="仿宋" w:hAnsi="仿宋" w:cs="仿宋" w:hint="eastAsia"/>
          <w:sz w:val="32"/>
          <w:szCs w:val="32"/>
          <w:shd w:val="clear" w:color="auto" w:fill="FFFFFF"/>
        </w:rPr>
        <w:t>配套设施。</w:t>
      </w:r>
    </w:p>
    <w:p w14:paraId="2EB2C973" w14:textId="2F332625" w:rsidR="00F61BD7" w:rsidRPr="00C70566" w:rsidRDefault="00F61BD7" w:rsidP="00F61BD7">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产业用房与配套服务</w:t>
      </w:r>
      <w:r w:rsidR="00D90D29" w:rsidRPr="00C70566">
        <w:rPr>
          <w:rFonts w:ascii="仿宋" w:eastAsia="仿宋" w:hAnsi="仿宋" w:cs="仿宋" w:hint="eastAsia"/>
          <w:sz w:val="32"/>
          <w:szCs w:val="32"/>
          <w:shd w:val="clear" w:color="auto" w:fill="FFFFFF"/>
        </w:rPr>
        <w:t>设施用房</w:t>
      </w:r>
      <w:r w:rsidRPr="00C70566">
        <w:rPr>
          <w:rFonts w:ascii="仿宋" w:eastAsia="仿宋" w:hAnsi="仿宋" w:cs="仿宋" w:hint="eastAsia"/>
          <w:sz w:val="32"/>
          <w:szCs w:val="32"/>
          <w:shd w:val="clear" w:color="auto" w:fill="FFFFFF"/>
        </w:rPr>
        <w:t>应尽量分开设置，鼓励项目用地的</w:t>
      </w:r>
      <w:r w:rsidR="00D32117" w:rsidRPr="00C70566">
        <w:rPr>
          <w:rFonts w:ascii="仿宋" w:eastAsia="仿宋" w:hAnsi="仿宋" w:cs="仿宋" w:hint="eastAsia"/>
          <w:sz w:val="32"/>
          <w:szCs w:val="32"/>
          <w:shd w:val="clear" w:color="auto" w:fill="FFFFFF"/>
        </w:rPr>
        <w:t>配套</w:t>
      </w:r>
      <w:r w:rsidRPr="00C70566">
        <w:rPr>
          <w:rFonts w:ascii="仿宋" w:eastAsia="仿宋" w:hAnsi="仿宋" w:cs="仿宋" w:hint="eastAsia"/>
          <w:sz w:val="32"/>
          <w:szCs w:val="32"/>
          <w:shd w:val="clear" w:color="auto" w:fill="FFFFFF"/>
        </w:rPr>
        <w:t>服务设施集中布局。严禁建造商品住宅、专家楼、宾馆、招待所和培训中心等非生产性配套设施。</w:t>
      </w:r>
    </w:p>
    <w:p w14:paraId="06B523D8" w14:textId="6CA37FE7" w:rsidR="00F61BD7" w:rsidRPr="00C70566" w:rsidRDefault="00F61BD7" w:rsidP="00F61BD7">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产业用房与配套服务设施</w:t>
      </w:r>
      <w:r w:rsidR="00D90D29" w:rsidRPr="00C70566">
        <w:rPr>
          <w:rFonts w:ascii="仿宋" w:eastAsia="仿宋" w:hAnsi="仿宋" w:cs="仿宋" w:hint="eastAsia"/>
          <w:sz w:val="32"/>
          <w:szCs w:val="32"/>
          <w:shd w:val="clear" w:color="auto" w:fill="FFFFFF"/>
        </w:rPr>
        <w:t>用房</w:t>
      </w:r>
      <w:r w:rsidRPr="00C70566">
        <w:rPr>
          <w:rFonts w:ascii="仿宋" w:eastAsia="仿宋" w:hAnsi="仿宋" w:cs="仿宋" w:hint="eastAsia"/>
          <w:sz w:val="32"/>
          <w:szCs w:val="32"/>
          <w:shd w:val="clear" w:color="auto" w:fill="FFFFFF"/>
        </w:rPr>
        <w:t>同步设计、同步报批、同步建设、同步验收。</w:t>
      </w:r>
    </w:p>
    <w:p w14:paraId="045E969A" w14:textId="2EED7238" w:rsidR="00F61BD7" w:rsidRPr="00C70566" w:rsidRDefault="0012364A" w:rsidP="0012364A">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bookmarkStart w:id="2" w:name="_Hlk60307338"/>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M0）按</w:t>
      </w:r>
      <w:r w:rsidR="00E6506F">
        <w:rPr>
          <w:rFonts w:ascii="仿宋" w:eastAsia="仿宋" w:hAnsi="仿宋" w:cs="仿宋" w:hint="eastAsia"/>
          <w:sz w:val="32"/>
          <w:szCs w:val="32"/>
          <w:shd w:val="clear" w:color="auto" w:fill="FFFFFF"/>
        </w:rPr>
        <w:t>用地的来源</w:t>
      </w:r>
      <w:r w:rsidRPr="00C70566">
        <w:rPr>
          <w:rFonts w:ascii="仿宋" w:eastAsia="仿宋" w:hAnsi="仿宋" w:cs="仿宋"/>
          <w:sz w:val="32"/>
          <w:szCs w:val="32"/>
          <w:shd w:val="clear" w:color="auto" w:fill="FFFFFF"/>
        </w:rPr>
        <w:t>方式可分为新增用地、</w:t>
      </w:r>
      <w:r w:rsidR="0060022E" w:rsidRPr="00C70566">
        <w:rPr>
          <w:rFonts w:ascii="仿宋" w:eastAsia="仿宋" w:hAnsi="仿宋" w:cs="仿宋" w:hint="eastAsia"/>
          <w:sz w:val="32"/>
          <w:szCs w:val="32"/>
          <w:shd w:val="clear" w:color="auto" w:fill="FFFFFF"/>
        </w:rPr>
        <w:t>三旧</w:t>
      </w:r>
      <w:r w:rsidRPr="00C70566">
        <w:rPr>
          <w:rFonts w:ascii="仿宋" w:eastAsia="仿宋" w:hAnsi="仿宋" w:cs="仿宋"/>
          <w:sz w:val="32"/>
          <w:szCs w:val="32"/>
          <w:shd w:val="clear" w:color="auto" w:fill="FFFFFF"/>
        </w:rPr>
        <w:t>“工改M0”和已出让</w:t>
      </w:r>
      <w:r w:rsidR="00D90D29" w:rsidRPr="00C70566">
        <w:rPr>
          <w:rFonts w:ascii="仿宋" w:eastAsia="仿宋" w:hAnsi="仿宋" w:cs="仿宋" w:hint="eastAsia"/>
          <w:sz w:val="32"/>
          <w:szCs w:val="32"/>
          <w:shd w:val="clear" w:color="auto" w:fill="FFFFFF"/>
        </w:rPr>
        <w:t>工业用地</w:t>
      </w:r>
      <w:r w:rsidRPr="00C70566">
        <w:rPr>
          <w:rFonts w:ascii="仿宋" w:eastAsia="仿宋" w:hAnsi="仿宋" w:cs="仿宋"/>
          <w:sz w:val="32"/>
          <w:szCs w:val="32"/>
          <w:shd w:val="clear" w:color="auto" w:fill="FFFFFF"/>
        </w:rPr>
        <w:t>转M0。</w:t>
      </w:r>
    </w:p>
    <w:bookmarkEnd w:id="2"/>
    <w:p w14:paraId="59754AA3" w14:textId="73524321" w:rsidR="00F61BD7" w:rsidRPr="00C70566" w:rsidRDefault="0012364A" w:rsidP="004D5834">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新增用地采用招标、拍卖、挂牌方式公开出让。</w:t>
      </w:r>
      <w:r w:rsidR="00F61BD7" w:rsidRPr="00C70566">
        <w:rPr>
          <w:rFonts w:ascii="仿宋" w:eastAsia="仿宋" w:hAnsi="仿宋" w:cs="仿宋" w:hint="eastAsia"/>
          <w:sz w:val="32"/>
          <w:szCs w:val="32"/>
          <w:shd w:val="clear" w:color="auto" w:fill="FFFFFF"/>
        </w:rPr>
        <w:t>在保障市场主体公平参与市场竞争的前提下，可将产业类型、生产技术、产业标准、产品品质要求、投入产出指标等作为用地出让条件</w:t>
      </w:r>
      <w:r w:rsidR="00DF3366" w:rsidRPr="00C70566">
        <w:rPr>
          <w:rFonts w:ascii="仿宋" w:eastAsia="仿宋" w:hAnsi="仿宋" w:cs="仿宋" w:hint="eastAsia"/>
          <w:sz w:val="32"/>
          <w:szCs w:val="32"/>
          <w:shd w:val="clear" w:color="auto" w:fill="FFFFFF"/>
        </w:rPr>
        <w:t>。</w:t>
      </w:r>
    </w:p>
    <w:p w14:paraId="0EE38E76" w14:textId="35FCAD81" w:rsidR="00647612" w:rsidRPr="00C70566" w:rsidRDefault="0060022E" w:rsidP="00DF3366">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lastRenderedPageBreak/>
        <w:t>三旧</w:t>
      </w:r>
      <w:r w:rsidR="0012364A" w:rsidRPr="00C70566">
        <w:rPr>
          <w:rFonts w:ascii="仿宋" w:eastAsia="仿宋" w:hAnsi="仿宋" w:cs="仿宋"/>
          <w:sz w:val="32"/>
          <w:szCs w:val="32"/>
          <w:shd w:val="clear" w:color="auto" w:fill="FFFFFF"/>
        </w:rPr>
        <w:t>“工改M0”</w:t>
      </w:r>
      <w:r w:rsidR="00AC3E14" w:rsidRPr="00C70566">
        <w:rPr>
          <w:rFonts w:ascii="仿宋" w:eastAsia="仿宋" w:hAnsi="仿宋" w:cs="仿宋" w:hint="eastAsia"/>
          <w:sz w:val="32"/>
          <w:szCs w:val="32"/>
          <w:shd w:val="clear" w:color="auto" w:fill="FFFFFF"/>
        </w:rPr>
        <w:t>项目</w:t>
      </w:r>
      <w:r w:rsidR="0012364A" w:rsidRPr="00C70566">
        <w:rPr>
          <w:rFonts w:ascii="仿宋" w:eastAsia="仿宋" w:hAnsi="仿宋" w:cs="仿宋"/>
          <w:sz w:val="32"/>
          <w:szCs w:val="32"/>
          <w:shd w:val="clear" w:color="auto" w:fill="FFFFFF"/>
        </w:rPr>
        <w:t>可采取协议方式出让，政府收储后再次供地的除外。</w:t>
      </w:r>
    </w:p>
    <w:p w14:paraId="3C43271C" w14:textId="029C242D" w:rsidR="0012364A" w:rsidRPr="00C70566" w:rsidRDefault="0012364A" w:rsidP="00DF3366">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已出让</w:t>
      </w:r>
      <w:r w:rsidR="00647612" w:rsidRPr="00C70566">
        <w:rPr>
          <w:rFonts w:ascii="仿宋" w:eastAsia="仿宋" w:hAnsi="仿宋" w:cs="仿宋" w:hint="eastAsia"/>
          <w:sz w:val="32"/>
          <w:szCs w:val="32"/>
          <w:shd w:val="clear" w:color="auto" w:fill="FFFFFF"/>
        </w:rPr>
        <w:t>工业用地</w:t>
      </w:r>
      <w:r w:rsidRPr="00C70566">
        <w:rPr>
          <w:rFonts w:ascii="仿宋" w:eastAsia="仿宋" w:hAnsi="仿宋" w:cs="仿宋"/>
          <w:sz w:val="32"/>
          <w:szCs w:val="32"/>
          <w:shd w:val="clear" w:color="auto" w:fill="FFFFFF"/>
        </w:rPr>
        <w:t>转M0的</w:t>
      </w:r>
      <w:r w:rsidR="00AC3E14" w:rsidRPr="00C70566">
        <w:rPr>
          <w:rFonts w:ascii="仿宋" w:eastAsia="仿宋" w:hAnsi="仿宋" w:cs="仿宋" w:hint="eastAsia"/>
          <w:sz w:val="32"/>
          <w:szCs w:val="32"/>
          <w:shd w:val="clear" w:color="auto" w:fill="FFFFFF"/>
        </w:rPr>
        <w:t>项目</w:t>
      </w:r>
      <w:r w:rsidRPr="00C70566">
        <w:rPr>
          <w:rFonts w:ascii="仿宋" w:eastAsia="仿宋" w:hAnsi="仿宋" w:cs="仿宋"/>
          <w:sz w:val="32"/>
          <w:szCs w:val="32"/>
          <w:shd w:val="clear" w:color="auto" w:fill="FFFFFF"/>
        </w:rPr>
        <w:t>，</w:t>
      </w:r>
      <w:r w:rsidR="00855E6C" w:rsidRPr="00C70566">
        <w:rPr>
          <w:rFonts w:ascii="仿宋" w:eastAsia="仿宋" w:hAnsi="仿宋" w:cs="仿宋" w:hint="eastAsia"/>
          <w:sz w:val="32"/>
          <w:szCs w:val="32"/>
          <w:shd w:val="clear" w:color="auto" w:fill="FFFFFF"/>
        </w:rPr>
        <w:t>可采取协议方式出让，</w:t>
      </w:r>
      <w:proofErr w:type="gramStart"/>
      <w:r w:rsidR="00855E6C" w:rsidRPr="00C70566">
        <w:rPr>
          <w:rFonts w:ascii="仿宋" w:eastAsia="仿宋" w:hAnsi="仿宋" w:cs="仿宋" w:hint="eastAsia"/>
          <w:sz w:val="32"/>
          <w:szCs w:val="32"/>
          <w:shd w:val="clear" w:color="auto" w:fill="FFFFFF"/>
        </w:rPr>
        <w:t>不</w:t>
      </w:r>
      <w:proofErr w:type="gramEnd"/>
      <w:r w:rsidR="00855E6C" w:rsidRPr="00C70566">
        <w:rPr>
          <w:rFonts w:ascii="仿宋" w:eastAsia="仿宋" w:hAnsi="仿宋" w:cs="仿宋" w:hint="eastAsia"/>
          <w:sz w:val="32"/>
          <w:szCs w:val="32"/>
          <w:shd w:val="clear" w:color="auto" w:fill="FFFFFF"/>
        </w:rPr>
        <w:t>视为改变用途</w:t>
      </w:r>
      <w:r w:rsidRPr="00C70566">
        <w:rPr>
          <w:rFonts w:ascii="仿宋" w:eastAsia="仿宋" w:hAnsi="仿宋" w:cs="仿宋"/>
          <w:sz w:val="32"/>
          <w:szCs w:val="32"/>
          <w:shd w:val="clear" w:color="auto" w:fill="FFFFFF"/>
        </w:rPr>
        <w:t>，但须办理土地使用条件变更手续。</w:t>
      </w:r>
    </w:p>
    <w:p w14:paraId="2239ABC3" w14:textId="2F3B3DB0" w:rsidR="000218B1" w:rsidRPr="00C70566" w:rsidRDefault="000218B1" w:rsidP="000218B1">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）的供应，可以采用按法定最高出让年限出让、按弹性年期出让、先租赁后按弹性年期出让等多种土地有偿使用方式，保障新型产业用地需求。</w:t>
      </w:r>
    </w:p>
    <w:p w14:paraId="197F2312" w14:textId="1CE726C4" w:rsidR="000218B1" w:rsidRPr="00C70566" w:rsidRDefault="000218B1" w:rsidP="00DA0D09">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新增新型产业用地和</w:t>
      </w:r>
      <w:r w:rsidR="007B46F0" w:rsidRPr="00C70566">
        <w:rPr>
          <w:rFonts w:ascii="仿宋" w:eastAsia="仿宋" w:hAnsi="仿宋" w:cs="仿宋" w:hint="eastAsia"/>
          <w:sz w:val="32"/>
          <w:szCs w:val="32"/>
          <w:shd w:val="clear" w:color="auto" w:fill="FFFFFF"/>
        </w:rPr>
        <w:t>三旧</w:t>
      </w:r>
      <w:r w:rsidRPr="00C70566">
        <w:rPr>
          <w:rFonts w:ascii="仿宋" w:eastAsia="仿宋" w:hAnsi="仿宋" w:cs="仿宋" w:hint="eastAsia"/>
          <w:sz w:val="32"/>
          <w:szCs w:val="32"/>
          <w:shd w:val="clear" w:color="auto" w:fill="FFFFFF"/>
        </w:rPr>
        <w:t>“</w:t>
      </w:r>
      <w:r w:rsidR="009D03BD" w:rsidRPr="00C70566">
        <w:rPr>
          <w:rFonts w:ascii="仿宋" w:eastAsia="仿宋" w:hAnsi="仿宋" w:cs="仿宋" w:hint="eastAsia"/>
          <w:sz w:val="32"/>
          <w:szCs w:val="32"/>
          <w:shd w:val="clear" w:color="auto" w:fill="FFFFFF"/>
        </w:rPr>
        <w:t>工</w:t>
      </w:r>
      <w:r w:rsidRPr="00C70566">
        <w:rPr>
          <w:rFonts w:ascii="仿宋" w:eastAsia="仿宋" w:hAnsi="仿宋" w:cs="仿宋" w:hint="eastAsia"/>
          <w:sz w:val="32"/>
          <w:szCs w:val="32"/>
          <w:shd w:val="clear" w:color="auto" w:fill="FFFFFF"/>
        </w:rPr>
        <w:t>改</w:t>
      </w:r>
      <w:r w:rsidRPr="00C70566">
        <w:rPr>
          <w:rFonts w:ascii="仿宋" w:eastAsia="仿宋" w:hAnsi="仿宋" w:cs="仿宋"/>
          <w:sz w:val="32"/>
          <w:szCs w:val="32"/>
          <w:shd w:val="clear" w:color="auto" w:fill="FFFFFF"/>
        </w:rPr>
        <w:t>M0”最高出让年限为50年；已出让工业用地转</w:t>
      </w:r>
      <w:r w:rsidR="00472D1D" w:rsidRPr="00C70566">
        <w:rPr>
          <w:rFonts w:ascii="仿宋" w:eastAsia="仿宋" w:hAnsi="仿宋" w:cs="仿宋"/>
          <w:sz w:val="32"/>
          <w:szCs w:val="32"/>
          <w:shd w:val="clear" w:color="auto" w:fill="FFFFFF"/>
        </w:rPr>
        <w:t>M0</w:t>
      </w:r>
      <w:r w:rsidRPr="00C70566">
        <w:rPr>
          <w:rFonts w:ascii="仿宋" w:eastAsia="仿宋" w:hAnsi="仿宋" w:cs="仿宋"/>
          <w:sz w:val="32"/>
          <w:szCs w:val="32"/>
          <w:shd w:val="clear" w:color="auto" w:fill="FFFFFF"/>
        </w:rPr>
        <w:t>的，按照原工业用地剩余出让年限确定。</w:t>
      </w:r>
    </w:p>
    <w:p w14:paraId="3D712B1A" w14:textId="77777777" w:rsidR="000218B1" w:rsidRPr="00C70566" w:rsidRDefault="000218B1" w:rsidP="00DA0D09">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实行按弹性年期出让的，首次出让的年限为</w:t>
      </w:r>
      <w:r w:rsidRPr="00C70566">
        <w:rPr>
          <w:rFonts w:ascii="仿宋" w:eastAsia="仿宋" w:hAnsi="仿宋" w:cs="仿宋"/>
          <w:sz w:val="32"/>
          <w:szCs w:val="32"/>
          <w:shd w:val="clear" w:color="auto" w:fill="FFFFFF"/>
        </w:rPr>
        <w:t>20年以上30年以下。</w:t>
      </w:r>
    </w:p>
    <w:p w14:paraId="398F5BD0" w14:textId="3F822D40" w:rsidR="000218B1" w:rsidRPr="00C70566" w:rsidRDefault="000218B1" w:rsidP="00DA0D09">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实行先租赁后按弹性年期出让的，租赁期限不得超过</w:t>
      </w:r>
      <w:r w:rsidRPr="00C70566">
        <w:rPr>
          <w:rFonts w:ascii="仿宋" w:eastAsia="仿宋" w:hAnsi="仿宋" w:cs="仿宋"/>
          <w:sz w:val="32"/>
          <w:szCs w:val="32"/>
          <w:shd w:val="clear" w:color="auto" w:fill="FFFFFF"/>
        </w:rPr>
        <w:t>5年，首次出让的年限为20年以上30年以下。</w:t>
      </w:r>
    </w:p>
    <w:p w14:paraId="2CF7C456" w14:textId="2E344DB4" w:rsidR="000218B1" w:rsidRPr="00C70566" w:rsidRDefault="00DA0D09" w:rsidP="008904E7">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w:t>
      </w:r>
      <w:r w:rsidR="000218B1" w:rsidRPr="00C70566">
        <w:rPr>
          <w:rFonts w:ascii="仿宋" w:eastAsia="仿宋" w:hAnsi="仿宋" w:cs="仿宋"/>
          <w:sz w:val="32"/>
          <w:szCs w:val="32"/>
          <w:shd w:val="clear" w:color="auto" w:fill="FFFFFF"/>
        </w:rPr>
        <w:t>的宗地地价，</w:t>
      </w:r>
      <w:r w:rsidR="008904E7" w:rsidRPr="00C70566">
        <w:rPr>
          <w:rFonts w:ascii="仿宋" w:eastAsia="仿宋" w:hAnsi="仿宋" w:cs="仿宋" w:hint="eastAsia"/>
          <w:sz w:val="32"/>
          <w:szCs w:val="32"/>
          <w:shd w:val="clear" w:color="auto" w:fill="FFFFFF"/>
        </w:rPr>
        <w:t>原则上按照工业用地市场评估价的</w:t>
      </w:r>
      <w:r w:rsidR="008904E7" w:rsidRPr="00C70566">
        <w:rPr>
          <w:rFonts w:ascii="仿宋" w:eastAsia="仿宋" w:hAnsi="仿宋" w:cs="仿宋"/>
          <w:sz w:val="32"/>
          <w:szCs w:val="32"/>
          <w:shd w:val="clear" w:color="auto" w:fill="FFFFFF"/>
        </w:rPr>
        <w:t>1.2倍确定，</w:t>
      </w:r>
      <w:r w:rsidR="00BB79A8" w:rsidRPr="00C70566">
        <w:rPr>
          <w:rFonts w:ascii="仿宋" w:eastAsia="仿宋" w:hAnsi="仿宋" w:cs="仿宋" w:hint="eastAsia"/>
          <w:sz w:val="32"/>
          <w:szCs w:val="32"/>
          <w:shd w:val="clear" w:color="auto" w:fill="FFFFFF"/>
        </w:rPr>
        <w:t>按法定最高出让年限出让的宗地价格</w:t>
      </w:r>
      <w:r w:rsidR="008904E7" w:rsidRPr="00C70566">
        <w:rPr>
          <w:rFonts w:ascii="仿宋" w:eastAsia="仿宋" w:hAnsi="仿宋" w:cs="仿宋"/>
          <w:sz w:val="32"/>
          <w:szCs w:val="32"/>
          <w:shd w:val="clear" w:color="auto" w:fill="FFFFFF"/>
        </w:rPr>
        <w:t>不得低于土地取得成本、土地前期开发成本和按规定应</w:t>
      </w:r>
      <w:r w:rsidR="00BB79A8" w:rsidRPr="00C70566">
        <w:rPr>
          <w:rFonts w:ascii="仿宋" w:eastAsia="仿宋" w:hAnsi="仿宋" w:cs="仿宋" w:hint="eastAsia"/>
          <w:sz w:val="32"/>
          <w:szCs w:val="32"/>
          <w:shd w:val="clear" w:color="auto" w:fill="FFFFFF"/>
        </w:rPr>
        <w:t>缴纳</w:t>
      </w:r>
      <w:r w:rsidR="008904E7" w:rsidRPr="00C70566">
        <w:rPr>
          <w:rFonts w:ascii="仿宋" w:eastAsia="仿宋" w:hAnsi="仿宋" w:cs="仿宋"/>
          <w:sz w:val="32"/>
          <w:szCs w:val="32"/>
          <w:shd w:val="clear" w:color="auto" w:fill="FFFFFF"/>
        </w:rPr>
        <w:t>的相关费用之和</w:t>
      </w:r>
      <w:r w:rsidR="00D8056C" w:rsidRPr="00C70566">
        <w:rPr>
          <w:rFonts w:ascii="仿宋" w:eastAsia="仿宋" w:hAnsi="仿宋" w:cs="仿宋" w:hint="eastAsia"/>
          <w:sz w:val="32"/>
          <w:szCs w:val="32"/>
          <w:shd w:val="clear" w:color="auto" w:fill="FFFFFF"/>
        </w:rPr>
        <w:t>，</w:t>
      </w:r>
      <w:bookmarkStart w:id="3" w:name="_Hlk59711623"/>
      <w:r w:rsidR="00D8056C" w:rsidRPr="00C70566">
        <w:rPr>
          <w:rFonts w:ascii="仿宋" w:eastAsia="仿宋" w:hAnsi="仿宋" w:cs="仿宋" w:hint="eastAsia"/>
          <w:sz w:val="32"/>
          <w:szCs w:val="32"/>
          <w:shd w:val="clear" w:color="auto" w:fill="FFFFFF"/>
        </w:rPr>
        <w:t>不得低于该地块所在工业用地基准地价的</w:t>
      </w:r>
      <w:r w:rsidR="00D8056C" w:rsidRPr="00C70566">
        <w:rPr>
          <w:rFonts w:ascii="仿宋" w:eastAsia="仿宋" w:hAnsi="仿宋" w:cs="仿宋"/>
          <w:sz w:val="32"/>
          <w:szCs w:val="32"/>
          <w:shd w:val="clear" w:color="auto" w:fill="FFFFFF"/>
        </w:rPr>
        <w:t>70%</w:t>
      </w:r>
      <w:bookmarkEnd w:id="3"/>
      <w:r w:rsidR="00D8056C" w:rsidRPr="00C70566">
        <w:rPr>
          <w:rFonts w:ascii="仿宋" w:eastAsia="仿宋" w:hAnsi="仿宋" w:cs="仿宋"/>
          <w:sz w:val="32"/>
          <w:szCs w:val="32"/>
          <w:shd w:val="clear" w:color="auto" w:fill="FFFFFF"/>
        </w:rPr>
        <w:t>，</w:t>
      </w:r>
      <w:bookmarkStart w:id="4" w:name="_Hlk59711802"/>
      <w:r w:rsidR="00D8056C" w:rsidRPr="00C70566">
        <w:rPr>
          <w:rFonts w:ascii="仿宋" w:eastAsia="仿宋" w:hAnsi="仿宋" w:cs="仿宋" w:hint="eastAsia"/>
          <w:sz w:val="32"/>
          <w:szCs w:val="32"/>
          <w:shd w:val="clear" w:color="auto" w:fill="FFFFFF"/>
        </w:rPr>
        <w:t>不得低于国家、省规定的土地出让最低价</w:t>
      </w:r>
      <w:bookmarkEnd w:id="4"/>
      <w:r w:rsidR="000218B1" w:rsidRPr="00C70566">
        <w:rPr>
          <w:rFonts w:ascii="仿宋" w:eastAsia="仿宋" w:hAnsi="仿宋" w:cs="仿宋"/>
          <w:sz w:val="32"/>
          <w:szCs w:val="32"/>
          <w:shd w:val="clear" w:color="auto" w:fill="FFFFFF"/>
        </w:rPr>
        <w:t>。</w:t>
      </w:r>
    </w:p>
    <w:p w14:paraId="3833E432" w14:textId="77777777" w:rsidR="000218B1" w:rsidRPr="00C70566" w:rsidRDefault="000218B1" w:rsidP="008904E7">
      <w:pPr>
        <w:pStyle w:val="a3"/>
        <w:widowControl/>
        <w:shd w:val="clear" w:color="auto" w:fill="FFFFFF"/>
        <w:spacing w:beforeAutospacing="0" w:afterAutospacing="0"/>
        <w:ind w:firstLineChars="200" w:firstLine="640"/>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实行弹性年期出让的，宗地地价为前款价格乘以弹性年期，再除以法定最高出让年限。</w:t>
      </w:r>
    </w:p>
    <w:p w14:paraId="7B6B7EAC" w14:textId="16C7295C" w:rsidR="006547EC" w:rsidRPr="00C70566" w:rsidRDefault="000218B1" w:rsidP="005E09FD">
      <w:pPr>
        <w:pStyle w:val="a3"/>
        <w:widowControl/>
        <w:shd w:val="clear" w:color="auto" w:fill="FFFFFF"/>
        <w:spacing w:beforeAutospacing="0" w:afterAutospacing="0"/>
        <w:ind w:firstLineChars="200" w:firstLine="640"/>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lastRenderedPageBreak/>
        <w:t>实行先租赁后按弹性年期出让的，年租金为按弹性年期出让的宗地地价除以出让年期。</w:t>
      </w:r>
    </w:p>
    <w:p w14:paraId="05ACFBEF" w14:textId="61260C42" w:rsidR="002610E0" w:rsidRPr="00C70566" w:rsidRDefault="00113070" w:rsidP="005E09FD">
      <w:pPr>
        <w:pStyle w:val="a3"/>
        <w:widowControl/>
        <w:shd w:val="clear" w:color="auto" w:fill="FFFFFF"/>
        <w:spacing w:beforeAutospacing="0" w:afterAutospacing="0"/>
        <w:ind w:firstLineChars="200" w:firstLine="640"/>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三旧</w:t>
      </w:r>
      <w:r w:rsidR="00DA0B4D" w:rsidRPr="00C70566">
        <w:rPr>
          <w:rFonts w:ascii="仿宋" w:eastAsia="仿宋" w:hAnsi="仿宋" w:cs="仿宋" w:hint="eastAsia"/>
          <w:sz w:val="32"/>
          <w:szCs w:val="32"/>
          <w:shd w:val="clear" w:color="auto" w:fill="FFFFFF"/>
        </w:rPr>
        <w:t>“工改</w:t>
      </w:r>
      <w:r w:rsidR="00DA0B4D" w:rsidRPr="00C70566">
        <w:rPr>
          <w:rFonts w:ascii="仿宋" w:eastAsia="仿宋" w:hAnsi="仿宋" w:cs="仿宋"/>
          <w:sz w:val="32"/>
          <w:szCs w:val="32"/>
          <w:shd w:val="clear" w:color="auto" w:fill="FFFFFF"/>
        </w:rPr>
        <w:t>M0”项目，</w:t>
      </w:r>
      <w:r w:rsidR="0060022E" w:rsidRPr="00C70566">
        <w:rPr>
          <w:rFonts w:ascii="仿宋" w:eastAsia="仿宋" w:hAnsi="仿宋" w:cs="仿宋" w:hint="eastAsia"/>
          <w:sz w:val="32"/>
          <w:szCs w:val="32"/>
          <w:shd w:val="clear" w:color="auto" w:fill="FFFFFF"/>
        </w:rPr>
        <w:t>按</w:t>
      </w:r>
      <w:proofErr w:type="gramStart"/>
      <w:r w:rsidRPr="00C70566">
        <w:rPr>
          <w:rFonts w:ascii="仿宋" w:eastAsia="仿宋" w:hAnsi="仿宋" w:cs="仿宋" w:hint="eastAsia"/>
          <w:sz w:val="32"/>
          <w:szCs w:val="32"/>
          <w:shd w:val="clear" w:color="auto" w:fill="FFFFFF"/>
        </w:rPr>
        <w:t>本市三旧政策</w:t>
      </w:r>
      <w:proofErr w:type="gramEnd"/>
      <w:r w:rsidRPr="00C70566">
        <w:rPr>
          <w:rFonts w:ascii="仿宋" w:eastAsia="仿宋" w:hAnsi="仿宋" w:cs="仿宋" w:hint="eastAsia"/>
          <w:sz w:val="32"/>
          <w:szCs w:val="32"/>
          <w:shd w:val="clear" w:color="auto" w:fill="FFFFFF"/>
        </w:rPr>
        <w:t>相关规定补缴土地出让金</w:t>
      </w:r>
      <w:r w:rsidR="00DA0B4D" w:rsidRPr="00C70566">
        <w:rPr>
          <w:rFonts w:ascii="仿宋" w:eastAsia="仿宋" w:hAnsi="仿宋" w:cs="仿宋"/>
          <w:sz w:val="32"/>
          <w:szCs w:val="32"/>
          <w:shd w:val="clear" w:color="auto" w:fill="FFFFFF"/>
        </w:rPr>
        <w:t>。</w:t>
      </w:r>
    </w:p>
    <w:p w14:paraId="718A7E25" w14:textId="6F43AFBA" w:rsidR="00DA0B4D" w:rsidRPr="00C70566" w:rsidRDefault="00DA0B4D" w:rsidP="005E09FD">
      <w:pPr>
        <w:pStyle w:val="a3"/>
        <w:widowControl/>
        <w:shd w:val="clear" w:color="auto" w:fill="FFFFFF"/>
        <w:spacing w:beforeAutospacing="0" w:afterAutospacing="0"/>
        <w:ind w:firstLineChars="200" w:firstLine="640"/>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已出让工业用地转M0的，开发主体须按剩余年限下新型产业用地（M0）土地评估市值与工业用地的评估市值差额补缴土地出让金。</w:t>
      </w:r>
    </w:p>
    <w:p w14:paraId="7536B786" w14:textId="3835089F" w:rsidR="00D97AD9" w:rsidRPr="00C70566" w:rsidRDefault="00D97AD9" w:rsidP="003B2C7A">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鼓励无偿移交公益性用地</w:t>
      </w:r>
      <w:r w:rsidR="0005314E">
        <w:rPr>
          <w:rFonts w:ascii="仿宋" w:eastAsia="仿宋" w:hAnsi="仿宋" w:cs="仿宋" w:hint="eastAsia"/>
          <w:sz w:val="32"/>
          <w:szCs w:val="32"/>
          <w:shd w:val="clear" w:color="auto" w:fill="FFFFFF"/>
        </w:rPr>
        <w:t>及设施</w:t>
      </w:r>
      <w:r w:rsidRPr="00C70566">
        <w:rPr>
          <w:rFonts w:ascii="仿宋" w:eastAsia="仿宋" w:hAnsi="仿宋" w:cs="仿宋" w:hint="eastAsia"/>
          <w:sz w:val="32"/>
          <w:szCs w:val="32"/>
          <w:shd w:val="clear" w:color="auto" w:fill="FFFFFF"/>
        </w:rPr>
        <w:t>。</w:t>
      </w:r>
      <w:r w:rsidR="003937B8">
        <w:rPr>
          <w:rFonts w:ascii="仿宋" w:eastAsia="仿宋" w:hAnsi="仿宋" w:cs="仿宋" w:hint="eastAsia"/>
          <w:sz w:val="32"/>
          <w:szCs w:val="32"/>
          <w:shd w:val="clear" w:color="auto" w:fill="FFFFFF"/>
        </w:rPr>
        <w:t>鼓励</w:t>
      </w: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M0）开发主体</w:t>
      </w:r>
      <w:r w:rsidR="0005314E">
        <w:rPr>
          <w:rFonts w:ascii="仿宋" w:eastAsia="仿宋" w:hAnsi="仿宋" w:cs="仿宋" w:hint="eastAsia"/>
          <w:sz w:val="32"/>
          <w:szCs w:val="32"/>
          <w:shd w:val="clear" w:color="auto" w:fill="FFFFFF"/>
        </w:rPr>
        <w:t>在满足</w:t>
      </w:r>
      <w:r w:rsidRPr="00C70566">
        <w:rPr>
          <w:rFonts w:ascii="仿宋" w:eastAsia="仿宋" w:hAnsi="仿宋" w:cs="仿宋"/>
          <w:sz w:val="32"/>
          <w:szCs w:val="32"/>
          <w:shd w:val="clear" w:color="auto" w:fill="FFFFFF"/>
        </w:rPr>
        <w:t>项目实际需求</w:t>
      </w:r>
      <w:r w:rsidR="0005314E">
        <w:rPr>
          <w:rFonts w:ascii="仿宋" w:eastAsia="仿宋" w:hAnsi="仿宋" w:cs="仿宋" w:hint="eastAsia"/>
          <w:sz w:val="32"/>
          <w:szCs w:val="32"/>
          <w:shd w:val="clear" w:color="auto" w:fill="FFFFFF"/>
        </w:rPr>
        <w:t>以外，增加</w:t>
      </w:r>
      <w:r w:rsidRPr="00C70566">
        <w:rPr>
          <w:rFonts w:ascii="仿宋" w:eastAsia="仿宋" w:hAnsi="仿宋" w:cs="仿宋"/>
          <w:sz w:val="32"/>
          <w:szCs w:val="32"/>
          <w:shd w:val="clear" w:color="auto" w:fill="FFFFFF"/>
        </w:rPr>
        <w:t>配建幼儿园、中小学、社区用房、文体</w:t>
      </w:r>
      <w:r w:rsidR="00D91FBB">
        <w:rPr>
          <w:rFonts w:ascii="仿宋" w:eastAsia="仿宋" w:hAnsi="仿宋" w:cs="仿宋" w:hint="eastAsia"/>
          <w:sz w:val="32"/>
          <w:szCs w:val="32"/>
          <w:shd w:val="clear" w:color="auto" w:fill="FFFFFF"/>
        </w:rPr>
        <w:t>、</w:t>
      </w:r>
      <w:r w:rsidR="002D08DA" w:rsidRPr="00C70566">
        <w:rPr>
          <w:rFonts w:ascii="仿宋" w:eastAsia="仿宋" w:hAnsi="仿宋" w:cs="仿宋"/>
          <w:sz w:val="32"/>
          <w:szCs w:val="32"/>
          <w:shd w:val="clear" w:color="auto" w:fill="FFFFFF"/>
        </w:rPr>
        <w:t>卫生</w:t>
      </w:r>
      <w:r w:rsidR="00265D25">
        <w:rPr>
          <w:rFonts w:ascii="仿宋" w:eastAsia="仿宋" w:hAnsi="仿宋" w:cs="仿宋" w:hint="eastAsia"/>
          <w:sz w:val="32"/>
          <w:szCs w:val="32"/>
          <w:shd w:val="clear" w:color="auto" w:fill="FFFFFF"/>
        </w:rPr>
        <w:t>、</w:t>
      </w:r>
      <w:r w:rsidR="00265D25" w:rsidRPr="00265D25">
        <w:rPr>
          <w:rFonts w:ascii="仿宋" w:eastAsia="仿宋" w:hAnsi="仿宋" w:cs="仿宋" w:hint="eastAsia"/>
          <w:sz w:val="32"/>
          <w:szCs w:val="32"/>
          <w:shd w:val="clear" w:color="auto" w:fill="FFFFFF"/>
        </w:rPr>
        <w:t>新能源汽车充电桩</w:t>
      </w:r>
      <w:r w:rsidRPr="00C70566">
        <w:rPr>
          <w:rFonts w:ascii="仿宋" w:eastAsia="仿宋" w:hAnsi="仿宋" w:cs="仿宋"/>
          <w:sz w:val="32"/>
          <w:szCs w:val="32"/>
          <w:shd w:val="clear" w:color="auto" w:fill="FFFFFF"/>
        </w:rPr>
        <w:t>等</w:t>
      </w:r>
      <w:r w:rsidR="00FD43F8" w:rsidRPr="00C70566">
        <w:rPr>
          <w:rFonts w:ascii="仿宋" w:eastAsia="仿宋" w:hAnsi="仿宋" w:cs="仿宋"/>
          <w:sz w:val="32"/>
          <w:szCs w:val="32"/>
          <w:shd w:val="clear" w:color="auto" w:fill="FFFFFF"/>
        </w:rPr>
        <w:t>场地</w:t>
      </w:r>
      <w:r w:rsidR="00975846">
        <w:rPr>
          <w:rFonts w:ascii="仿宋" w:eastAsia="仿宋" w:hAnsi="仿宋" w:cs="仿宋" w:hint="eastAsia"/>
          <w:sz w:val="32"/>
          <w:szCs w:val="32"/>
          <w:shd w:val="clear" w:color="auto" w:fill="FFFFFF"/>
        </w:rPr>
        <w:t>或</w:t>
      </w:r>
      <w:r w:rsidR="00FD43F8">
        <w:rPr>
          <w:rFonts w:ascii="仿宋" w:eastAsia="仿宋" w:hAnsi="仿宋" w:cs="仿宋" w:hint="eastAsia"/>
          <w:sz w:val="32"/>
          <w:szCs w:val="32"/>
          <w:shd w:val="clear" w:color="auto" w:fill="FFFFFF"/>
        </w:rPr>
        <w:t>设施</w:t>
      </w:r>
      <w:r w:rsidR="003937B8">
        <w:rPr>
          <w:rFonts w:ascii="仿宋" w:eastAsia="仿宋" w:hAnsi="仿宋" w:cs="仿宋" w:hint="eastAsia"/>
          <w:sz w:val="32"/>
          <w:szCs w:val="32"/>
          <w:shd w:val="clear" w:color="auto" w:fill="FFFFFF"/>
        </w:rPr>
        <w:t>；</w:t>
      </w:r>
      <w:r w:rsidR="00C54C11" w:rsidRPr="00C70566">
        <w:rPr>
          <w:rFonts w:ascii="仿宋" w:eastAsia="仿宋" w:hAnsi="仿宋" w:cs="仿宋"/>
          <w:sz w:val="32"/>
          <w:szCs w:val="32"/>
          <w:shd w:val="clear" w:color="auto" w:fill="FFFFFF"/>
        </w:rPr>
        <w:t>由开发主体建成后无偿移交政府，产权归政府所有</w:t>
      </w:r>
      <w:r w:rsidR="003937B8">
        <w:rPr>
          <w:rFonts w:ascii="仿宋" w:eastAsia="仿宋" w:hAnsi="仿宋" w:cs="仿宋" w:hint="eastAsia"/>
          <w:sz w:val="32"/>
          <w:szCs w:val="32"/>
          <w:shd w:val="clear" w:color="auto" w:fill="FFFFFF"/>
        </w:rPr>
        <w:t>；</w:t>
      </w:r>
      <w:r w:rsidR="00C54C11">
        <w:rPr>
          <w:rFonts w:ascii="仿宋" w:eastAsia="仿宋" w:hAnsi="仿宋" w:cs="仿宋" w:hint="eastAsia"/>
          <w:sz w:val="32"/>
          <w:szCs w:val="32"/>
          <w:shd w:val="clear" w:color="auto" w:fill="FFFFFF"/>
        </w:rPr>
        <w:t>无偿移交的公益性用地</w:t>
      </w:r>
      <w:proofErr w:type="gramStart"/>
      <w:r w:rsidRPr="00E6506F">
        <w:rPr>
          <w:rFonts w:ascii="仿宋" w:eastAsia="仿宋" w:hAnsi="仿宋" w:cs="仿宋"/>
          <w:sz w:val="32"/>
          <w:szCs w:val="32"/>
          <w:shd w:val="clear" w:color="auto" w:fill="FFFFFF"/>
        </w:rPr>
        <w:t>不计收</w:t>
      </w:r>
      <w:proofErr w:type="gramEnd"/>
      <w:r w:rsidRPr="00E6506F">
        <w:rPr>
          <w:rFonts w:ascii="仿宋" w:eastAsia="仿宋" w:hAnsi="仿宋" w:cs="仿宋"/>
          <w:sz w:val="32"/>
          <w:szCs w:val="32"/>
          <w:shd w:val="clear" w:color="auto" w:fill="FFFFFF"/>
        </w:rPr>
        <w:t>土地出让金</w:t>
      </w:r>
      <w:r w:rsidR="001F4759" w:rsidRPr="00C70566">
        <w:rPr>
          <w:rFonts w:ascii="仿宋" w:eastAsia="仿宋" w:hAnsi="仿宋" w:cs="仿宋" w:hint="eastAsia"/>
          <w:sz w:val="32"/>
          <w:szCs w:val="32"/>
          <w:shd w:val="clear" w:color="auto" w:fill="FFFFFF"/>
        </w:rPr>
        <w:t>，</w:t>
      </w:r>
      <w:r w:rsidR="00B61190" w:rsidRPr="00B61190">
        <w:rPr>
          <w:rFonts w:ascii="仿宋" w:eastAsia="仿宋" w:hAnsi="仿宋" w:cs="仿宋" w:hint="eastAsia"/>
          <w:sz w:val="32"/>
          <w:szCs w:val="32"/>
          <w:shd w:val="clear" w:color="auto" w:fill="FFFFFF"/>
        </w:rPr>
        <w:t>无偿移交的设施建设成本</w:t>
      </w:r>
      <w:r w:rsidR="00B61190">
        <w:rPr>
          <w:rFonts w:ascii="仿宋" w:eastAsia="仿宋" w:hAnsi="仿宋" w:cs="仿宋" w:hint="eastAsia"/>
          <w:sz w:val="32"/>
          <w:szCs w:val="32"/>
          <w:shd w:val="clear" w:color="auto" w:fill="FFFFFF"/>
        </w:rPr>
        <w:t>在</w:t>
      </w:r>
      <w:r w:rsidR="001F4759" w:rsidRPr="00C70566">
        <w:rPr>
          <w:rFonts w:ascii="仿宋" w:eastAsia="仿宋" w:hAnsi="仿宋" w:cs="仿宋" w:hint="eastAsia"/>
          <w:sz w:val="32"/>
          <w:szCs w:val="32"/>
          <w:shd w:val="clear" w:color="auto" w:fill="FFFFFF"/>
        </w:rPr>
        <w:t>宗地地价</w:t>
      </w:r>
      <w:r w:rsidRPr="00C70566">
        <w:rPr>
          <w:rFonts w:ascii="仿宋" w:eastAsia="仿宋" w:hAnsi="仿宋" w:cs="仿宋"/>
          <w:sz w:val="32"/>
          <w:szCs w:val="32"/>
          <w:shd w:val="clear" w:color="auto" w:fill="FFFFFF"/>
        </w:rPr>
        <w:t>评估时予以考虑适当抵除</w:t>
      </w:r>
      <w:r w:rsidR="00C54C11">
        <w:rPr>
          <w:rFonts w:ascii="仿宋" w:eastAsia="仿宋" w:hAnsi="仿宋" w:cs="仿宋" w:hint="eastAsia"/>
          <w:sz w:val="32"/>
          <w:szCs w:val="32"/>
          <w:shd w:val="clear" w:color="auto" w:fill="FFFFFF"/>
        </w:rPr>
        <w:t>。</w:t>
      </w:r>
      <w:r w:rsidR="00C54C11" w:rsidRPr="00C70566" w:rsidDel="00C54C11">
        <w:rPr>
          <w:rFonts w:ascii="仿宋" w:eastAsia="仿宋" w:hAnsi="仿宋" w:cs="仿宋"/>
          <w:sz w:val="32"/>
          <w:szCs w:val="32"/>
          <w:shd w:val="clear" w:color="auto" w:fill="FFFFFF"/>
        </w:rPr>
        <w:t xml:space="preserve"> </w:t>
      </w:r>
    </w:p>
    <w:p w14:paraId="1711EE6E" w14:textId="77777777" w:rsidR="009008C5" w:rsidRPr="00C70566" w:rsidRDefault="009008C5" w:rsidP="009008C5">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的供应对象应符合以下条件：</w:t>
      </w:r>
    </w:p>
    <w:p w14:paraId="25F4B5A0" w14:textId="77777777" w:rsidR="009008C5" w:rsidRPr="00C70566" w:rsidRDefault="009008C5" w:rsidP="009008C5">
      <w:pPr>
        <w:pStyle w:val="a3"/>
        <w:widowControl/>
        <w:numPr>
          <w:ilvl w:val="0"/>
          <w:numId w:val="3"/>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无不良信用记录。</w:t>
      </w:r>
    </w:p>
    <w:p w14:paraId="37E86F6D" w14:textId="000EBD48" w:rsidR="009008C5" w:rsidRPr="00C70566" w:rsidRDefault="009008C5" w:rsidP="009008C5">
      <w:pPr>
        <w:pStyle w:val="a3"/>
        <w:widowControl/>
        <w:numPr>
          <w:ilvl w:val="0"/>
          <w:numId w:val="3"/>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属于我市准入的新型产业。</w:t>
      </w:r>
    </w:p>
    <w:p w14:paraId="6B077A31" w14:textId="77777777" w:rsidR="009008C5" w:rsidRPr="00C70566" w:rsidRDefault="009008C5" w:rsidP="009008C5">
      <w:pPr>
        <w:pStyle w:val="a3"/>
        <w:widowControl/>
        <w:numPr>
          <w:ilvl w:val="0"/>
          <w:numId w:val="3"/>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原则上应为单一主体，拟成立新公司取得新型产业用地（</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使用权的，其母公司（控股方）需符合上述要求。</w:t>
      </w:r>
    </w:p>
    <w:p w14:paraId="10191C7A" w14:textId="39757615" w:rsidR="007C6281" w:rsidRPr="00C70566" w:rsidRDefault="009008C5" w:rsidP="009008C5">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由</w:t>
      </w:r>
      <w:r w:rsidR="0094140D" w:rsidRPr="00C70566">
        <w:rPr>
          <w:rFonts w:ascii="仿宋" w:eastAsia="仿宋" w:hAnsi="仿宋" w:cs="仿宋" w:hint="eastAsia"/>
          <w:sz w:val="32"/>
          <w:szCs w:val="32"/>
          <w:shd w:val="clear" w:color="auto" w:fill="FFFFFF"/>
        </w:rPr>
        <w:t>各县</w:t>
      </w:r>
      <w:r w:rsidR="00F1210D" w:rsidRPr="00C70566">
        <w:rPr>
          <w:rFonts w:ascii="仿宋" w:eastAsia="仿宋" w:hAnsi="仿宋" w:cs="仿宋" w:hint="eastAsia"/>
          <w:sz w:val="32"/>
          <w:szCs w:val="32"/>
          <w:shd w:val="clear" w:color="auto" w:fill="FFFFFF"/>
        </w:rPr>
        <w:t>（市、区）</w:t>
      </w:r>
      <w:r w:rsidR="0094140D" w:rsidRPr="00C70566">
        <w:rPr>
          <w:rFonts w:ascii="仿宋" w:eastAsia="仿宋" w:hAnsi="仿宋" w:cs="仿宋" w:hint="eastAsia"/>
          <w:sz w:val="32"/>
          <w:szCs w:val="32"/>
          <w:shd w:val="clear" w:color="auto" w:fill="FFFFFF"/>
        </w:rPr>
        <w:t>政府（管委会）或园区管理机构</w:t>
      </w:r>
      <w:r w:rsidRPr="00C70566">
        <w:rPr>
          <w:rFonts w:ascii="仿宋" w:eastAsia="仿宋" w:hAnsi="仿宋" w:cs="仿宋"/>
          <w:sz w:val="32"/>
          <w:szCs w:val="32"/>
          <w:shd w:val="clear" w:color="auto" w:fill="FFFFFF"/>
        </w:rPr>
        <w:t>根据项目产业准入、主体准入开展企业资源及能力审查</w:t>
      </w:r>
      <w:r w:rsidR="007C6281" w:rsidRPr="00C70566">
        <w:rPr>
          <w:rFonts w:ascii="仿宋" w:eastAsia="仿宋" w:hAnsi="仿宋" w:cs="仿宋" w:hint="eastAsia"/>
          <w:sz w:val="32"/>
          <w:szCs w:val="32"/>
          <w:shd w:val="clear" w:color="auto" w:fill="FFFFFF"/>
        </w:rPr>
        <w:t>。</w:t>
      </w:r>
    </w:p>
    <w:p w14:paraId="71B710F1" w14:textId="2A684159" w:rsidR="009008C5" w:rsidRPr="00C70566" w:rsidRDefault="009008C5" w:rsidP="009008C5">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lastRenderedPageBreak/>
        <w:t>三旧“工改</w:t>
      </w:r>
      <w:r w:rsidRPr="00C70566">
        <w:rPr>
          <w:rFonts w:ascii="仿宋" w:eastAsia="仿宋" w:hAnsi="仿宋" w:cs="仿宋"/>
          <w:sz w:val="32"/>
          <w:szCs w:val="32"/>
          <w:shd w:val="clear" w:color="auto" w:fill="FFFFFF"/>
        </w:rPr>
        <w:t>M0</w:t>
      </w:r>
      <w:r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已出让工业用地转为M0项目，</w:t>
      </w:r>
      <w:r w:rsidRPr="00C70566">
        <w:rPr>
          <w:rFonts w:ascii="仿宋" w:eastAsia="仿宋" w:hAnsi="仿宋" w:cs="仿宋" w:hint="eastAsia"/>
          <w:sz w:val="32"/>
          <w:szCs w:val="32"/>
          <w:shd w:val="clear" w:color="auto" w:fill="FFFFFF"/>
        </w:rPr>
        <w:t>开发企业</w:t>
      </w:r>
      <w:r w:rsidR="00076A27" w:rsidRPr="00C70566">
        <w:rPr>
          <w:rFonts w:ascii="仿宋" w:eastAsia="仿宋" w:hAnsi="仿宋" w:cs="仿宋" w:hint="eastAsia"/>
          <w:sz w:val="32"/>
          <w:szCs w:val="32"/>
          <w:shd w:val="clear" w:color="auto" w:fill="FFFFFF"/>
        </w:rPr>
        <w:t>（</w:t>
      </w:r>
      <w:bookmarkStart w:id="5" w:name="_Hlk59712620"/>
      <w:r w:rsidR="00076A27" w:rsidRPr="00C70566">
        <w:rPr>
          <w:rFonts w:ascii="仿宋" w:eastAsia="仿宋" w:hAnsi="仿宋" w:cs="仿宋" w:hint="eastAsia"/>
          <w:sz w:val="32"/>
          <w:szCs w:val="32"/>
          <w:shd w:val="clear" w:color="auto" w:fill="FFFFFF"/>
        </w:rPr>
        <w:t>指与政府签订</w:t>
      </w:r>
      <w:r w:rsidR="00076A27" w:rsidRPr="00C70566">
        <w:rPr>
          <w:rFonts w:ascii="仿宋" w:eastAsia="仿宋" w:hAnsi="仿宋" w:cs="仿宋"/>
          <w:sz w:val="32"/>
          <w:szCs w:val="32"/>
          <w:shd w:val="clear" w:color="auto" w:fill="FFFFFF"/>
        </w:rPr>
        <w:t>M0</w:t>
      </w:r>
      <w:r w:rsidR="00076A27" w:rsidRPr="00C70566">
        <w:rPr>
          <w:rFonts w:ascii="仿宋" w:eastAsia="仿宋" w:hAnsi="仿宋" w:cs="仿宋" w:hint="eastAsia"/>
          <w:sz w:val="32"/>
          <w:szCs w:val="32"/>
          <w:shd w:val="clear" w:color="auto" w:fill="FFFFFF"/>
        </w:rPr>
        <w:t>用地出让合同的用地企业</w:t>
      </w:r>
      <w:bookmarkEnd w:id="5"/>
      <w:r w:rsidR="0057378E" w:rsidRPr="00C70566">
        <w:rPr>
          <w:rFonts w:ascii="仿宋" w:eastAsia="仿宋" w:hAnsi="仿宋" w:cs="仿宋" w:hint="eastAsia"/>
          <w:sz w:val="32"/>
          <w:szCs w:val="32"/>
          <w:shd w:val="clear" w:color="auto" w:fill="FFFFFF"/>
        </w:rPr>
        <w:t>，下同</w:t>
      </w:r>
      <w:r w:rsidR="00076A27"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须通过</w:t>
      </w:r>
      <w:r w:rsidR="00F1210D" w:rsidRPr="00C70566">
        <w:rPr>
          <w:rFonts w:ascii="仿宋" w:eastAsia="仿宋" w:hAnsi="仿宋" w:cs="仿宋" w:hint="eastAsia"/>
          <w:sz w:val="32"/>
          <w:szCs w:val="32"/>
          <w:shd w:val="clear" w:color="auto" w:fill="FFFFFF"/>
        </w:rPr>
        <w:t>各县（市、区）政府（管委会）</w:t>
      </w:r>
      <w:r w:rsidR="0094140D" w:rsidRPr="00C70566">
        <w:rPr>
          <w:rFonts w:ascii="仿宋" w:eastAsia="仿宋" w:hAnsi="仿宋" w:cs="仿宋" w:hint="eastAsia"/>
          <w:sz w:val="32"/>
          <w:szCs w:val="32"/>
          <w:shd w:val="clear" w:color="auto" w:fill="FFFFFF"/>
        </w:rPr>
        <w:t>或园区管理机构</w:t>
      </w:r>
      <w:r w:rsidRPr="00C70566">
        <w:rPr>
          <w:rFonts w:ascii="仿宋" w:eastAsia="仿宋" w:hAnsi="仿宋" w:cs="仿宋"/>
          <w:sz w:val="32"/>
          <w:szCs w:val="32"/>
          <w:shd w:val="clear" w:color="auto" w:fill="FFFFFF"/>
        </w:rPr>
        <w:t>对准</w:t>
      </w:r>
      <w:proofErr w:type="gramStart"/>
      <w:r w:rsidRPr="00C70566">
        <w:rPr>
          <w:rFonts w:ascii="仿宋" w:eastAsia="仿宋" w:hAnsi="仿宋" w:cs="仿宋"/>
          <w:sz w:val="32"/>
          <w:szCs w:val="32"/>
          <w:shd w:val="clear" w:color="auto" w:fill="FFFFFF"/>
        </w:rPr>
        <w:t>入主体</w:t>
      </w:r>
      <w:proofErr w:type="gramEnd"/>
      <w:r w:rsidRPr="00C70566">
        <w:rPr>
          <w:rFonts w:ascii="仿宋" w:eastAsia="仿宋" w:hAnsi="仿宋" w:cs="仿宋"/>
          <w:sz w:val="32"/>
          <w:szCs w:val="32"/>
          <w:shd w:val="clear" w:color="auto" w:fill="FFFFFF"/>
        </w:rPr>
        <w:t>资格、项目选址、产业类型、项目技术经济指标等审查，并获批准改变用途后，按新型产业用途办理用地手续。</w:t>
      </w:r>
    </w:p>
    <w:p w14:paraId="476C44C6" w14:textId="1667A515" w:rsidR="00F00553" w:rsidRPr="00C70566" w:rsidRDefault="00F00553" w:rsidP="00751711">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M0）用地企业须与项目所在</w:t>
      </w:r>
      <w:r w:rsidR="005A0EC1" w:rsidRPr="00C70566">
        <w:rPr>
          <w:rFonts w:ascii="仿宋" w:eastAsia="仿宋" w:hAnsi="仿宋" w:cs="仿宋" w:hint="eastAsia"/>
          <w:sz w:val="32"/>
          <w:szCs w:val="32"/>
          <w:shd w:val="clear" w:color="auto" w:fill="FFFFFF"/>
        </w:rPr>
        <w:t>地</w:t>
      </w:r>
      <w:r w:rsidRPr="00C70566">
        <w:rPr>
          <w:rFonts w:ascii="仿宋" w:eastAsia="仿宋" w:hAnsi="仿宋" w:cs="仿宋"/>
          <w:sz w:val="32"/>
          <w:szCs w:val="32"/>
          <w:shd w:val="clear" w:color="auto" w:fill="FFFFFF"/>
        </w:rPr>
        <w:t>的县（市、区）政府（管委会）或园区管理机构签订项目履约监管协议，再与自然资源管理部门签订土地出让合同；并将项目履约监管协议报送工业和信息化行政管理部门备案。</w:t>
      </w:r>
    </w:p>
    <w:p w14:paraId="4D079DC4" w14:textId="6C751E40" w:rsidR="00751711" w:rsidRPr="00C70566" w:rsidRDefault="00751711" w:rsidP="000C3787">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履约监管协议应当约定但不限于项目开工时间、竣工时间、投产时间、达产时间、投入产出指标、分割转让条件、无偿移交公益性用地（用房）以及违约处置方式等条款。</w:t>
      </w:r>
    </w:p>
    <w:p w14:paraId="77B93E00" w14:textId="5A5C5CDB" w:rsidR="003F271F" w:rsidRPr="00C70566" w:rsidRDefault="0029375F" w:rsidP="00D97AD9">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新型产业用地（</w:t>
      </w:r>
      <w:r w:rsidRPr="00C70566">
        <w:rPr>
          <w:rFonts w:ascii="仿宋" w:eastAsia="仿宋" w:hAnsi="仿宋" w:cs="仿宋"/>
          <w:sz w:val="32"/>
          <w:szCs w:val="32"/>
          <w:shd w:val="clear" w:color="auto" w:fill="FFFFFF"/>
        </w:rPr>
        <w:t>M0）项目允许产业用房按幢、层等固定界限为基本单元办理不动产分割登记</w:t>
      </w:r>
      <w:r w:rsidR="003F271F" w:rsidRPr="00C70566">
        <w:rPr>
          <w:rFonts w:ascii="仿宋" w:eastAsia="仿宋" w:hAnsi="仿宋" w:cs="仿宋" w:hint="eastAsia"/>
          <w:sz w:val="32"/>
          <w:szCs w:val="32"/>
          <w:shd w:val="clear" w:color="auto" w:fill="FFFFFF"/>
        </w:rPr>
        <w:t>。</w:t>
      </w:r>
      <w:proofErr w:type="gramStart"/>
      <w:r w:rsidR="003F271F" w:rsidRPr="00C70566">
        <w:rPr>
          <w:rFonts w:ascii="仿宋" w:eastAsia="仿宋" w:hAnsi="仿宋" w:cs="仿宋" w:hint="eastAsia"/>
          <w:sz w:val="32"/>
          <w:szCs w:val="32"/>
          <w:shd w:val="clear" w:color="auto" w:fill="FFFFFF"/>
        </w:rPr>
        <w:t>按幢分割</w:t>
      </w:r>
      <w:proofErr w:type="gramEnd"/>
      <w:r w:rsidR="003F271F" w:rsidRPr="00C70566">
        <w:rPr>
          <w:rFonts w:ascii="仿宋" w:eastAsia="仿宋" w:hAnsi="仿宋" w:cs="仿宋" w:hint="eastAsia"/>
          <w:sz w:val="32"/>
          <w:szCs w:val="32"/>
          <w:shd w:val="clear" w:color="auto" w:fill="FFFFFF"/>
        </w:rPr>
        <w:t>的，单幢建筑的套内建筑面积不得少于</w:t>
      </w:r>
      <w:r w:rsidR="003F271F" w:rsidRPr="00C70566">
        <w:rPr>
          <w:rFonts w:ascii="仿宋" w:eastAsia="仿宋" w:hAnsi="仿宋" w:cs="仿宋"/>
          <w:sz w:val="32"/>
          <w:szCs w:val="32"/>
          <w:shd w:val="clear" w:color="auto" w:fill="FFFFFF"/>
        </w:rPr>
        <w:t>2000平方米；按单元分割的，每个单元的套内建筑面积不得少于300平方米。</w:t>
      </w:r>
    </w:p>
    <w:p w14:paraId="6B94B797" w14:textId="5E4A8A7B" w:rsidR="0029375F" w:rsidRPr="00C70566" w:rsidRDefault="000F51A8" w:rsidP="00D97AD9">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新型产业用地（M0）项目达到土地出让合同和履约监管协议中约定条件后</w:t>
      </w:r>
      <w:r w:rsidRPr="00C70566">
        <w:rPr>
          <w:rFonts w:ascii="仿宋" w:eastAsia="仿宋" w:hAnsi="仿宋" w:cs="仿宋" w:hint="eastAsia"/>
          <w:sz w:val="32"/>
          <w:szCs w:val="32"/>
          <w:shd w:val="clear" w:color="auto" w:fill="FFFFFF"/>
        </w:rPr>
        <w:t>可办理</w:t>
      </w:r>
      <w:r w:rsidR="00CB7B65" w:rsidRPr="00C70566">
        <w:rPr>
          <w:rFonts w:ascii="仿宋" w:eastAsia="仿宋" w:hAnsi="仿宋" w:cs="仿宋" w:hint="eastAsia"/>
          <w:sz w:val="32"/>
          <w:szCs w:val="32"/>
          <w:shd w:val="clear" w:color="auto" w:fill="FFFFFF"/>
        </w:rPr>
        <w:t>产权分割</w:t>
      </w:r>
      <w:r w:rsidR="0029375F" w:rsidRPr="00C70566">
        <w:rPr>
          <w:rFonts w:ascii="仿宋" w:eastAsia="仿宋" w:hAnsi="仿宋" w:cs="仿宋"/>
          <w:sz w:val="32"/>
          <w:szCs w:val="32"/>
          <w:shd w:val="clear" w:color="auto" w:fill="FFFFFF"/>
        </w:rPr>
        <w:t>转移登记，</w:t>
      </w:r>
      <w:r w:rsidR="00F44110" w:rsidRPr="00C70566">
        <w:rPr>
          <w:rFonts w:ascii="仿宋" w:eastAsia="仿宋" w:hAnsi="仿宋" w:cs="仿宋" w:hint="eastAsia"/>
          <w:sz w:val="32"/>
          <w:szCs w:val="32"/>
          <w:shd w:val="clear" w:color="auto" w:fill="FFFFFF"/>
        </w:rPr>
        <w:t>用于引进相关产业</w:t>
      </w:r>
      <w:proofErr w:type="gramStart"/>
      <w:r w:rsidR="00F44110" w:rsidRPr="00C70566">
        <w:rPr>
          <w:rFonts w:ascii="仿宋" w:eastAsia="仿宋" w:hAnsi="仿宋" w:cs="仿宋" w:hint="eastAsia"/>
          <w:sz w:val="32"/>
          <w:szCs w:val="32"/>
          <w:shd w:val="clear" w:color="auto" w:fill="FFFFFF"/>
        </w:rPr>
        <w:t>链合作</w:t>
      </w:r>
      <w:proofErr w:type="gramEnd"/>
      <w:r w:rsidR="00F44110" w:rsidRPr="00C70566">
        <w:rPr>
          <w:rFonts w:ascii="仿宋" w:eastAsia="仿宋" w:hAnsi="仿宋" w:cs="仿宋" w:hint="eastAsia"/>
          <w:sz w:val="32"/>
          <w:szCs w:val="32"/>
          <w:shd w:val="clear" w:color="auto" w:fill="FFFFFF"/>
        </w:rPr>
        <w:t>伙伴的产业项目，受让方须为经依</w:t>
      </w:r>
      <w:r w:rsidR="00F44110" w:rsidRPr="00C70566">
        <w:rPr>
          <w:rFonts w:ascii="仿宋" w:eastAsia="仿宋" w:hAnsi="仿宋" w:cs="仿宋" w:hint="eastAsia"/>
          <w:sz w:val="32"/>
          <w:szCs w:val="32"/>
          <w:shd w:val="clear" w:color="auto" w:fill="FFFFFF"/>
        </w:rPr>
        <w:lastRenderedPageBreak/>
        <w:t>法注册登记且为转让方的产业</w:t>
      </w:r>
      <w:proofErr w:type="gramStart"/>
      <w:r w:rsidR="00F44110" w:rsidRPr="00C70566">
        <w:rPr>
          <w:rFonts w:ascii="仿宋" w:eastAsia="仿宋" w:hAnsi="仿宋" w:cs="仿宋" w:hint="eastAsia"/>
          <w:sz w:val="32"/>
          <w:szCs w:val="32"/>
          <w:shd w:val="clear" w:color="auto" w:fill="FFFFFF"/>
        </w:rPr>
        <w:t>链合作</w:t>
      </w:r>
      <w:proofErr w:type="gramEnd"/>
      <w:r w:rsidR="00F44110" w:rsidRPr="00C70566">
        <w:rPr>
          <w:rFonts w:ascii="仿宋" w:eastAsia="仿宋" w:hAnsi="仿宋" w:cs="仿宋" w:hint="eastAsia"/>
          <w:sz w:val="32"/>
          <w:szCs w:val="32"/>
          <w:shd w:val="clear" w:color="auto" w:fill="FFFFFF"/>
        </w:rPr>
        <w:t>伙伴企业</w:t>
      </w:r>
      <w:r w:rsidR="00E12FE7" w:rsidRPr="00C70566">
        <w:rPr>
          <w:rFonts w:ascii="仿宋" w:eastAsia="仿宋" w:hAnsi="仿宋" w:cs="仿宋" w:hint="eastAsia"/>
          <w:sz w:val="32"/>
          <w:szCs w:val="32"/>
          <w:shd w:val="clear" w:color="auto" w:fill="FFFFFF"/>
        </w:rPr>
        <w:t>，</w:t>
      </w:r>
      <w:r w:rsidR="0029375F" w:rsidRPr="00C70566">
        <w:rPr>
          <w:rFonts w:ascii="仿宋" w:eastAsia="仿宋" w:hAnsi="仿宋" w:cs="仿宋"/>
          <w:sz w:val="32"/>
          <w:szCs w:val="32"/>
          <w:shd w:val="clear" w:color="auto" w:fill="FFFFFF"/>
        </w:rPr>
        <w:t>并遵循以下规定：</w:t>
      </w:r>
    </w:p>
    <w:p w14:paraId="7C582201" w14:textId="227637AE" w:rsidR="003F50C8" w:rsidRPr="00C70566" w:rsidRDefault="0029375F" w:rsidP="0029375F">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1</w:t>
      </w:r>
      <w:r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开发</w:t>
      </w:r>
      <w:r w:rsidR="00925CC2" w:rsidRPr="00C70566">
        <w:rPr>
          <w:rFonts w:ascii="仿宋" w:eastAsia="仿宋" w:hAnsi="仿宋" w:cs="仿宋" w:hint="eastAsia"/>
          <w:sz w:val="32"/>
          <w:szCs w:val="32"/>
          <w:shd w:val="clear" w:color="auto" w:fill="FFFFFF"/>
        </w:rPr>
        <w:t>企业</w:t>
      </w:r>
      <w:proofErr w:type="gramStart"/>
      <w:r w:rsidRPr="00C70566">
        <w:rPr>
          <w:rFonts w:ascii="仿宋" w:eastAsia="仿宋" w:hAnsi="仿宋" w:cs="仿宋"/>
          <w:sz w:val="32"/>
          <w:szCs w:val="32"/>
          <w:shd w:val="clear" w:color="auto" w:fill="FFFFFF"/>
        </w:rPr>
        <w:t>自持</w:t>
      </w:r>
      <w:proofErr w:type="gramEnd"/>
      <w:r w:rsidRPr="00C70566">
        <w:rPr>
          <w:rFonts w:ascii="仿宋" w:eastAsia="仿宋" w:hAnsi="仿宋" w:cs="仿宋"/>
          <w:sz w:val="32"/>
          <w:szCs w:val="32"/>
          <w:shd w:val="clear" w:color="auto" w:fill="FFFFFF"/>
        </w:rPr>
        <w:t>产业用房的建筑面积占分割转让</w:t>
      </w:r>
      <w:proofErr w:type="gramStart"/>
      <w:r w:rsidRPr="00C70566">
        <w:rPr>
          <w:rFonts w:ascii="仿宋" w:eastAsia="仿宋" w:hAnsi="仿宋" w:cs="仿宋"/>
          <w:sz w:val="32"/>
          <w:szCs w:val="32"/>
          <w:shd w:val="clear" w:color="auto" w:fill="FFFFFF"/>
        </w:rPr>
        <w:t>前产业</w:t>
      </w:r>
      <w:proofErr w:type="gramEnd"/>
      <w:r w:rsidRPr="00C70566">
        <w:rPr>
          <w:rFonts w:ascii="仿宋" w:eastAsia="仿宋" w:hAnsi="仿宋" w:cs="仿宋"/>
          <w:sz w:val="32"/>
          <w:szCs w:val="32"/>
          <w:shd w:val="clear" w:color="auto" w:fill="FFFFFF"/>
        </w:rPr>
        <w:t>用房确权登记的建筑面积比例不得低于40%</w:t>
      </w:r>
      <w:r w:rsidR="00D86C01" w:rsidRPr="00C70566">
        <w:rPr>
          <w:rFonts w:ascii="仿宋" w:eastAsia="仿宋" w:hAnsi="仿宋" w:cs="仿宋" w:hint="eastAsia"/>
          <w:sz w:val="32"/>
          <w:szCs w:val="32"/>
          <w:shd w:val="clear" w:color="auto" w:fill="FFFFFF"/>
        </w:rPr>
        <w:t>，且</w:t>
      </w:r>
      <w:proofErr w:type="gramStart"/>
      <w:r w:rsidR="00D86C01" w:rsidRPr="00C70566">
        <w:rPr>
          <w:rFonts w:ascii="仿宋" w:eastAsia="仿宋" w:hAnsi="仿宋" w:cs="仿宋" w:hint="eastAsia"/>
          <w:sz w:val="32"/>
          <w:szCs w:val="32"/>
          <w:shd w:val="clear" w:color="auto" w:fill="FFFFFF"/>
        </w:rPr>
        <w:t>自持</w:t>
      </w:r>
      <w:proofErr w:type="gramEnd"/>
      <w:r w:rsidR="00D86C01" w:rsidRPr="00C70566">
        <w:rPr>
          <w:rFonts w:ascii="仿宋" w:eastAsia="仿宋" w:hAnsi="仿宋" w:cs="仿宋" w:hint="eastAsia"/>
          <w:sz w:val="32"/>
          <w:szCs w:val="32"/>
          <w:shd w:val="clear" w:color="auto" w:fill="FFFFFF"/>
        </w:rPr>
        <w:t>时间自首次登记之日起不少于</w:t>
      </w:r>
      <w:r w:rsidR="00D86C01" w:rsidRPr="00C70566">
        <w:rPr>
          <w:rFonts w:ascii="仿宋" w:eastAsia="仿宋" w:hAnsi="仿宋" w:cs="仿宋"/>
          <w:sz w:val="32"/>
          <w:szCs w:val="32"/>
          <w:shd w:val="clear" w:color="auto" w:fill="FFFFFF"/>
        </w:rPr>
        <w:t>10</w:t>
      </w:r>
      <w:r w:rsidR="00D86C01" w:rsidRPr="00C70566">
        <w:rPr>
          <w:rFonts w:ascii="仿宋" w:eastAsia="仿宋" w:hAnsi="仿宋" w:cs="仿宋" w:hint="eastAsia"/>
          <w:sz w:val="32"/>
          <w:szCs w:val="32"/>
          <w:shd w:val="clear" w:color="auto" w:fill="FFFFFF"/>
        </w:rPr>
        <w:t>年</w:t>
      </w:r>
      <w:r w:rsidR="00AE558E" w:rsidRPr="00C70566">
        <w:rPr>
          <w:rFonts w:ascii="仿宋" w:eastAsia="仿宋" w:hAnsi="仿宋" w:cs="仿宋" w:hint="eastAsia"/>
          <w:sz w:val="32"/>
          <w:szCs w:val="32"/>
          <w:shd w:val="clear" w:color="auto" w:fill="FFFFFF"/>
        </w:rPr>
        <w:t>。</w:t>
      </w:r>
    </w:p>
    <w:p w14:paraId="5EEB3C8D" w14:textId="786F03E4" w:rsidR="00F31784" w:rsidRPr="00C70566" w:rsidRDefault="0029375F" w:rsidP="00CB7B65">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2</w:t>
      </w:r>
      <w:r w:rsidR="003F50C8" w:rsidRPr="00C70566">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产业用房自完成不动产转移登记之日起</w:t>
      </w:r>
      <w:r w:rsidR="002C6560" w:rsidRPr="00C70566">
        <w:rPr>
          <w:rFonts w:ascii="仿宋" w:eastAsia="仿宋" w:hAnsi="仿宋" w:cs="仿宋"/>
          <w:sz w:val="32"/>
          <w:szCs w:val="32"/>
          <w:shd w:val="clear" w:color="auto" w:fill="FFFFFF"/>
        </w:rPr>
        <w:t>5</w:t>
      </w:r>
      <w:r w:rsidRPr="00C70566">
        <w:rPr>
          <w:rFonts w:ascii="仿宋" w:eastAsia="仿宋" w:hAnsi="仿宋" w:cs="仿宋"/>
          <w:sz w:val="32"/>
          <w:szCs w:val="32"/>
          <w:shd w:val="clear" w:color="auto" w:fill="FFFFFF"/>
        </w:rPr>
        <w:t>年内不得转让</w:t>
      </w:r>
      <w:r w:rsidR="00574874" w:rsidRPr="00C70566">
        <w:rPr>
          <w:rFonts w:ascii="仿宋" w:eastAsia="仿宋" w:hAnsi="仿宋" w:cs="仿宋" w:hint="eastAsia"/>
          <w:sz w:val="32"/>
          <w:szCs w:val="32"/>
          <w:shd w:val="clear" w:color="auto" w:fill="FFFFFF"/>
        </w:rPr>
        <w:t>（在不动产证书附记项中注记清楚起止时限）</w:t>
      </w:r>
      <w:r w:rsidRPr="00C70566">
        <w:rPr>
          <w:rFonts w:ascii="仿宋" w:eastAsia="仿宋" w:hAnsi="仿宋" w:cs="仿宋"/>
          <w:sz w:val="32"/>
          <w:szCs w:val="32"/>
          <w:shd w:val="clear" w:color="auto" w:fill="FFFFFF"/>
        </w:rPr>
        <w:t>；可分割部分的产业用房由开发</w:t>
      </w:r>
      <w:r w:rsidR="00424C9D" w:rsidRPr="00C70566">
        <w:rPr>
          <w:rFonts w:ascii="仿宋" w:eastAsia="仿宋" w:hAnsi="仿宋" w:cs="仿宋" w:hint="eastAsia"/>
          <w:sz w:val="32"/>
          <w:szCs w:val="32"/>
          <w:shd w:val="clear" w:color="auto" w:fill="FFFFFF"/>
        </w:rPr>
        <w:t>企业</w:t>
      </w:r>
      <w:r w:rsidRPr="00C70566">
        <w:rPr>
          <w:rFonts w:ascii="仿宋" w:eastAsia="仿宋" w:hAnsi="仿宋" w:cs="仿宋"/>
          <w:sz w:val="32"/>
          <w:szCs w:val="32"/>
          <w:shd w:val="clear" w:color="auto" w:fill="FFFFFF"/>
        </w:rPr>
        <w:t>通过现</w:t>
      </w:r>
      <w:proofErr w:type="gramStart"/>
      <w:r w:rsidRPr="00C70566">
        <w:rPr>
          <w:rFonts w:ascii="仿宋" w:eastAsia="仿宋" w:hAnsi="仿宋" w:cs="仿宋"/>
          <w:sz w:val="32"/>
          <w:szCs w:val="32"/>
          <w:shd w:val="clear" w:color="auto" w:fill="FFFFFF"/>
        </w:rPr>
        <w:t>售方式</w:t>
      </w:r>
      <w:proofErr w:type="gramEnd"/>
      <w:r w:rsidRPr="00C70566">
        <w:rPr>
          <w:rFonts w:ascii="仿宋" w:eastAsia="仿宋" w:hAnsi="仿宋" w:cs="仿宋"/>
          <w:sz w:val="32"/>
          <w:szCs w:val="32"/>
          <w:shd w:val="clear" w:color="auto" w:fill="FFFFFF"/>
        </w:rPr>
        <w:t>转让</w:t>
      </w:r>
      <w:r w:rsidR="00A84554" w:rsidRPr="00C70566">
        <w:rPr>
          <w:rFonts w:ascii="仿宋" w:eastAsia="仿宋" w:hAnsi="仿宋" w:cs="仿宋" w:hint="eastAsia"/>
          <w:sz w:val="32"/>
          <w:szCs w:val="32"/>
          <w:shd w:val="clear" w:color="auto" w:fill="FFFFFF"/>
        </w:rPr>
        <w:t>的</w:t>
      </w:r>
      <w:r w:rsidR="004331B8" w:rsidRPr="00C70566">
        <w:rPr>
          <w:rFonts w:ascii="仿宋" w:eastAsia="仿宋" w:hAnsi="仿宋" w:cs="仿宋" w:hint="eastAsia"/>
          <w:sz w:val="32"/>
          <w:szCs w:val="32"/>
          <w:shd w:val="clear" w:color="auto" w:fill="FFFFFF"/>
        </w:rPr>
        <w:t>情形</w:t>
      </w:r>
      <w:r w:rsidR="00E511CE" w:rsidRPr="00C70566">
        <w:rPr>
          <w:rFonts w:ascii="仿宋" w:eastAsia="仿宋" w:hAnsi="仿宋" w:cs="仿宋" w:hint="eastAsia"/>
          <w:sz w:val="32"/>
          <w:szCs w:val="32"/>
          <w:shd w:val="clear" w:color="auto" w:fill="FFFFFF"/>
        </w:rPr>
        <w:t>除</w:t>
      </w:r>
      <w:r w:rsidR="00A84554" w:rsidRPr="00C70566">
        <w:rPr>
          <w:rFonts w:ascii="仿宋" w:eastAsia="仿宋" w:hAnsi="仿宋" w:cs="仿宋" w:hint="eastAsia"/>
          <w:sz w:val="32"/>
          <w:szCs w:val="32"/>
          <w:shd w:val="clear" w:color="auto" w:fill="FFFFFF"/>
        </w:rPr>
        <w:t>外</w:t>
      </w:r>
      <w:r w:rsidR="00AE558E" w:rsidRPr="00C70566">
        <w:rPr>
          <w:rFonts w:ascii="仿宋" w:eastAsia="仿宋" w:hAnsi="仿宋" w:cs="仿宋" w:hint="eastAsia"/>
          <w:sz w:val="32"/>
          <w:szCs w:val="32"/>
          <w:shd w:val="clear" w:color="auto" w:fill="FFFFFF"/>
        </w:rPr>
        <w:t>。</w:t>
      </w:r>
    </w:p>
    <w:p w14:paraId="1D69C852" w14:textId="7B73F85C" w:rsidR="00424C9D" w:rsidRPr="00C70566" w:rsidRDefault="00CB7B65" w:rsidP="0029375F">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3</w:t>
      </w:r>
      <w:r w:rsidR="00B64C37" w:rsidRPr="00C70566">
        <w:rPr>
          <w:rFonts w:ascii="仿宋" w:eastAsia="仿宋" w:hAnsi="仿宋" w:cs="仿宋" w:hint="eastAsia"/>
          <w:sz w:val="32"/>
          <w:szCs w:val="32"/>
          <w:shd w:val="clear" w:color="auto" w:fill="FFFFFF"/>
        </w:rPr>
        <w:t>．</w:t>
      </w:r>
      <w:r w:rsidRPr="00C70566">
        <w:rPr>
          <w:rFonts w:ascii="仿宋" w:eastAsia="仿宋" w:hAnsi="仿宋" w:cs="仿宋" w:hint="eastAsia"/>
          <w:sz w:val="32"/>
          <w:szCs w:val="32"/>
          <w:shd w:val="clear" w:color="auto" w:fill="FFFFFF"/>
        </w:rPr>
        <w:t>配套服务设施</w:t>
      </w:r>
      <w:r w:rsidR="0047307F" w:rsidRPr="00C70566">
        <w:rPr>
          <w:rFonts w:ascii="仿宋" w:eastAsia="仿宋" w:hAnsi="仿宋" w:cs="仿宋" w:hint="eastAsia"/>
          <w:sz w:val="32"/>
          <w:szCs w:val="32"/>
          <w:shd w:val="clear" w:color="auto" w:fill="FFFFFF"/>
        </w:rPr>
        <w:t>用房</w:t>
      </w:r>
      <w:r w:rsidRPr="00C70566">
        <w:rPr>
          <w:rFonts w:ascii="仿宋" w:eastAsia="仿宋" w:hAnsi="仿宋" w:cs="仿宋" w:hint="eastAsia"/>
          <w:sz w:val="32"/>
          <w:szCs w:val="32"/>
          <w:shd w:val="clear" w:color="auto" w:fill="FFFFFF"/>
        </w:rPr>
        <w:t>不得单独分割转让，但可按不高于分割转让的产业用房建筑面积</w:t>
      </w:r>
      <w:proofErr w:type="gramStart"/>
      <w:r w:rsidRPr="00C70566">
        <w:rPr>
          <w:rFonts w:ascii="仿宋" w:eastAsia="仿宋" w:hAnsi="仿宋" w:cs="仿宋" w:hint="eastAsia"/>
          <w:sz w:val="32"/>
          <w:szCs w:val="32"/>
          <w:shd w:val="clear" w:color="auto" w:fill="FFFFFF"/>
        </w:rPr>
        <w:t>占产业</w:t>
      </w:r>
      <w:proofErr w:type="gramEnd"/>
      <w:r w:rsidRPr="00C70566">
        <w:rPr>
          <w:rFonts w:ascii="仿宋" w:eastAsia="仿宋" w:hAnsi="仿宋" w:cs="仿宋" w:hint="eastAsia"/>
          <w:sz w:val="32"/>
          <w:szCs w:val="32"/>
          <w:shd w:val="clear" w:color="auto" w:fill="FFFFFF"/>
        </w:rPr>
        <w:t>用房总建筑面积的百分比且以幢、单元等固定界限为基本单元</w:t>
      </w:r>
      <w:r w:rsidR="0090059C" w:rsidRPr="00C70566">
        <w:rPr>
          <w:rFonts w:ascii="仿宋" w:eastAsia="仿宋" w:hAnsi="仿宋" w:cs="仿宋" w:hint="eastAsia"/>
          <w:sz w:val="32"/>
          <w:szCs w:val="32"/>
          <w:shd w:val="clear" w:color="auto" w:fill="FFFFFF"/>
        </w:rPr>
        <w:t>（可以独立使用且权属界线封闭的空间）</w:t>
      </w:r>
      <w:r w:rsidRPr="00C70566">
        <w:rPr>
          <w:rFonts w:ascii="仿宋" w:eastAsia="仿宋" w:hAnsi="仿宋" w:cs="仿宋" w:hint="eastAsia"/>
          <w:sz w:val="32"/>
          <w:szCs w:val="32"/>
          <w:shd w:val="clear" w:color="auto" w:fill="FFFFFF"/>
        </w:rPr>
        <w:t>进行分割转让。</w:t>
      </w:r>
    </w:p>
    <w:p w14:paraId="160F2C9A" w14:textId="26C55BE4" w:rsidR="0007592E" w:rsidRPr="00C70566" w:rsidRDefault="00B30ABE" w:rsidP="009E39F3">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开发企业有义务向受让方明示产业用房的规划用途、土地出让年限、契税、公共维修基金、物业服务费、水电费以及配套建设指标等情况，告知受让方应严格按照规划用途经营使用、不得擅自改变用途以及办理不动产登记证书的具体前提条件，并在转让合同中明确约定。</w:t>
      </w:r>
    </w:p>
    <w:p w14:paraId="2892DAE7" w14:textId="6FD1B8DE" w:rsidR="005A0EC1" w:rsidRPr="00C70566" w:rsidRDefault="005A0EC1" w:rsidP="009E39F3">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买受方须与项目所在地的县（市、区）政府（管委会）或园区管理机构签订项目履约监管协议，才能办理产权转移登记。</w:t>
      </w:r>
    </w:p>
    <w:p w14:paraId="28C9E227" w14:textId="73C1BFBB" w:rsidR="009E39F3" w:rsidRPr="00C70566" w:rsidRDefault="00837BF4" w:rsidP="009E39F3">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lastRenderedPageBreak/>
        <w:t>产业用房用于租赁的，承租方须为所在项目产业</w:t>
      </w:r>
      <w:proofErr w:type="gramStart"/>
      <w:r w:rsidRPr="00C70566">
        <w:rPr>
          <w:rFonts w:ascii="仿宋" w:eastAsia="仿宋" w:hAnsi="仿宋" w:cs="仿宋" w:hint="eastAsia"/>
          <w:sz w:val="32"/>
          <w:szCs w:val="32"/>
          <w:shd w:val="clear" w:color="auto" w:fill="FFFFFF"/>
        </w:rPr>
        <w:t>链合作</w:t>
      </w:r>
      <w:proofErr w:type="gramEnd"/>
      <w:r w:rsidRPr="00C70566">
        <w:rPr>
          <w:rFonts w:ascii="仿宋" w:eastAsia="仿宋" w:hAnsi="仿宋" w:cs="仿宋" w:hint="eastAsia"/>
          <w:sz w:val="32"/>
          <w:szCs w:val="32"/>
          <w:shd w:val="clear" w:color="auto" w:fill="FFFFFF"/>
        </w:rPr>
        <w:t>伙伴企业，租赁合同要报</w:t>
      </w:r>
      <w:r w:rsidR="00371F99">
        <w:rPr>
          <w:rFonts w:ascii="仿宋" w:eastAsia="仿宋" w:hAnsi="仿宋" w:cs="仿宋" w:hint="eastAsia"/>
          <w:sz w:val="32"/>
          <w:szCs w:val="32"/>
          <w:shd w:val="clear" w:color="auto" w:fill="FFFFFF"/>
        </w:rPr>
        <w:t>项目</w:t>
      </w:r>
      <w:r w:rsidRPr="00C70566">
        <w:rPr>
          <w:rFonts w:ascii="仿宋" w:eastAsia="仿宋" w:hAnsi="仿宋" w:cs="仿宋" w:hint="eastAsia"/>
          <w:sz w:val="32"/>
          <w:szCs w:val="32"/>
          <w:shd w:val="clear" w:color="auto" w:fill="FFFFFF"/>
        </w:rPr>
        <w:t>所在</w:t>
      </w:r>
      <w:r w:rsidR="00336B8F">
        <w:rPr>
          <w:rFonts w:ascii="仿宋" w:eastAsia="仿宋" w:hAnsi="仿宋" w:cs="仿宋" w:hint="eastAsia"/>
          <w:sz w:val="32"/>
          <w:szCs w:val="32"/>
          <w:shd w:val="clear" w:color="auto" w:fill="FFFFFF"/>
        </w:rPr>
        <w:t>地</w:t>
      </w:r>
      <w:r w:rsidR="00C45B99" w:rsidRPr="00C70566">
        <w:rPr>
          <w:rFonts w:ascii="仿宋" w:eastAsia="仿宋" w:hAnsi="仿宋" w:cs="仿宋" w:hint="eastAsia"/>
          <w:sz w:val="32"/>
          <w:szCs w:val="32"/>
          <w:shd w:val="clear" w:color="auto" w:fill="FFFFFF"/>
        </w:rPr>
        <w:t>县（市、区）政府（管委会）或园区管理机构</w:t>
      </w:r>
      <w:r w:rsidRPr="00C70566">
        <w:rPr>
          <w:rFonts w:ascii="仿宋" w:eastAsia="仿宋" w:hAnsi="仿宋" w:cs="仿宋" w:hint="eastAsia"/>
          <w:sz w:val="32"/>
          <w:szCs w:val="32"/>
          <w:shd w:val="clear" w:color="auto" w:fill="FFFFFF"/>
        </w:rPr>
        <w:t>备案。</w:t>
      </w:r>
    </w:p>
    <w:p w14:paraId="438483ED" w14:textId="2D8CCBCF" w:rsidR="007E33B1" w:rsidRPr="00C70566" w:rsidRDefault="007E33B1" w:rsidP="009E39F3">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项目所在的</w:t>
      </w:r>
      <w:r w:rsidR="006F547D" w:rsidRPr="00C70566">
        <w:rPr>
          <w:rFonts w:ascii="仿宋" w:eastAsia="仿宋" w:hAnsi="仿宋" w:cs="仿宋" w:hint="eastAsia"/>
          <w:sz w:val="32"/>
          <w:szCs w:val="32"/>
          <w:shd w:val="clear" w:color="auto" w:fill="FFFFFF"/>
        </w:rPr>
        <w:t>县（市、区）政府（管委会）或园区管理机构</w:t>
      </w:r>
      <w:r w:rsidRPr="00C70566">
        <w:rPr>
          <w:rFonts w:ascii="仿宋" w:eastAsia="仿宋" w:hAnsi="仿宋" w:cs="仿宋" w:hint="eastAsia"/>
          <w:sz w:val="32"/>
          <w:szCs w:val="32"/>
          <w:shd w:val="clear" w:color="auto" w:fill="FFFFFF"/>
        </w:rPr>
        <w:t>作为监管主体，应制订出台具体监管措施，加强对新型产业用地项目的日常巡查，按照</w:t>
      </w:r>
      <w:r w:rsidR="00D61E90" w:rsidRPr="00C70566">
        <w:rPr>
          <w:rFonts w:ascii="仿宋" w:eastAsia="仿宋" w:hAnsi="仿宋" w:cs="仿宋" w:hint="eastAsia"/>
          <w:sz w:val="32"/>
          <w:szCs w:val="32"/>
          <w:shd w:val="clear" w:color="auto" w:fill="FFFFFF"/>
        </w:rPr>
        <w:t>项目履约</w:t>
      </w:r>
      <w:r w:rsidRPr="00C70566">
        <w:rPr>
          <w:rFonts w:ascii="仿宋" w:eastAsia="仿宋" w:hAnsi="仿宋" w:cs="仿宋" w:hint="eastAsia"/>
          <w:sz w:val="32"/>
          <w:szCs w:val="32"/>
          <w:shd w:val="clear" w:color="auto" w:fill="FFFFFF"/>
        </w:rPr>
        <w:t>监管协议约定条款对开发企业和入驻企业的生产经营活动进行监管</w:t>
      </w:r>
      <w:r w:rsidR="001F5A8A" w:rsidRPr="00C70566">
        <w:rPr>
          <w:rFonts w:ascii="仿宋" w:eastAsia="仿宋" w:hAnsi="仿宋" w:cs="仿宋" w:hint="eastAsia"/>
          <w:sz w:val="32"/>
          <w:szCs w:val="32"/>
          <w:shd w:val="clear" w:color="auto" w:fill="FFFFFF"/>
        </w:rPr>
        <w:t>，确保新型产业用地（</w:t>
      </w:r>
      <w:r w:rsidR="001F5A8A" w:rsidRPr="00C70566">
        <w:rPr>
          <w:rFonts w:ascii="仿宋" w:eastAsia="仿宋" w:hAnsi="仿宋" w:cs="仿宋"/>
          <w:sz w:val="32"/>
          <w:szCs w:val="32"/>
          <w:shd w:val="clear" w:color="auto" w:fill="FFFFFF"/>
        </w:rPr>
        <w:t>M0</w:t>
      </w:r>
      <w:r w:rsidR="001F5A8A" w:rsidRPr="00C70566">
        <w:rPr>
          <w:rFonts w:ascii="仿宋" w:eastAsia="仿宋" w:hAnsi="仿宋" w:cs="仿宋" w:hint="eastAsia"/>
          <w:sz w:val="32"/>
          <w:szCs w:val="32"/>
          <w:shd w:val="clear" w:color="auto" w:fill="FFFFFF"/>
        </w:rPr>
        <w:t>）真正用于新产业项目</w:t>
      </w:r>
      <w:r w:rsidRPr="00C70566">
        <w:rPr>
          <w:rFonts w:ascii="仿宋" w:eastAsia="仿宋" w:hAnsi="仿宋" w:cs="仿宋" w:hint="eastAsia"/>
          <w:sz w:val="32"/>
          <w:szCs w:val="32"/>
          <w:shd w:val="clear" w:color="auto" w:fill="FFFFFF"/>
        </w:rPr>
        <w:t>。</w:t>
      </w:r>
    </w:p>
    <w:p w14:paraId="4FCB6F5B" w14:textId="6A7E4B5B" w:rsidR="00B07B23" w:rsidRPr="00C70566" w:rsidRDefault="00B07B23" w:rsidP="00B07B23">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开发企业应制定新型产业用地项目运营管理制度并加强对入驻企业的日常监管，包括：</w:t>
      </w:r>
    </w:p>
    <w:p w14:paraId="4A7BCF1C" w14:textId="53DA85F7" w:rsidR="00B07B23" w:rsidRPr="00C70566" w:rsidRDefault="00626571" w:rsidP="00B07B23">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1.</w:t>
      </w:r>
      <w:r w:rsidR="00B07B23" w:rsidRPr="00C70566">
        <w:rPr>
          <w:rFonts w:ascii="仿宋" w:eastAsia="仿宋" w:hAnsi="仿宋" w:cs="仿宋" w:hint="eastAsia"/>
          <w:sz w:val="32"/>
          <w:szCs w:val="32"/>
          <w:shd w:val="clear" w:color="auto" w:fill="FFFFFF"/>
        </w:rPr>
        <w:t>协助区人民政府、园区管理机构和相关部门建立入驻企业档案，对入驻企业统一进行登记，定期统计整理入驻企业的产业、投入产出效益、知识产权、综合能耗等情况。</w:t>
      </w:r>
      <w:r w:rsidR="00B07B23" w:rsidRPr="00C70566">
        <w:rPr>
          <w:rFonts w:ascii="仿宋" w:eastAsia="仿宋" w:hAnsi="仿宋" w:cs="仿宋"/>
          <w:sz w:val="32"/>
          <w:szCs w:val="32"/>
          <w:shd w:val="clear" w:color="auto" w:fill="FFFFFF"/>
        </w:rPr>
        <w:t xml:space="preserve"> </w:t>
      </w:r>
    </w:p>
    <w:p w14:paraId="6E0AB096" w14:textId="2A8D5CA9" w:rsidR="001F5A8A" w:rsidRDefault="00626571" w:rsidP="00B07B23">
      <w:pPr>
        <w:pStyle w:val="a3"/>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sidRPr="00C70566">
        <w:rPr>
          <w:rFonts w:ascii="仿宋" w:eastAsia="仿宋" w:hAnsi="仿宋" w:cs="仿宋"/>
          <w:sz w:val="32"/>
          <w:szCs w:val="32"/>
          <w:shd w:val="clear" w:color="auto" w:fill="FFFFFF"/>
        </w:rPr>
        <w:t>2.</w:t>
      </w:r>
      <w:r w:rsidR="00B07B23" w:rsidRPr="00C70566">
        <w:rPr>
          <w:rFonts w:ascii="仿宋" w:eastAsia="仿宋" w:hAnsi="仿宋" w:cs="仿宋" w:hint="eastAsia"/>
          <w:sz w:val="32"/>
          <w:szCs w:val="32"/>
          <w:shd w:val="clear" w:color="auto" w:fill="FFFFFF"/>
        </w:rPr>
        <w:t>严格监管入驻企业对项目用房的使用，严禁入驻企业擅自转租、转售、改变项目用房原有使用功能、违法加建改建等行为，一经发现，应责成入驻企业限期整改，并配合属地政府、有关部门进行查处。</w:t>
      </w:r>
    </w:p>
    <w:p w14:paraId="6B6127C3" w14:textId="08E9AC60" w:rsidR="00C151E1" w:rsidRPr="00C151E1" w:rsidRDefault="00C151E1" w:rsidP="0089674F">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集体建设用地在符合规划的前提下可以规划为不可分割</w:t>
      </w:r>
      <w:r w:rsidR="00BA23D2">
        <w:rPr>
          <w:rFonts w:ascii="仿宋" w:eastAsia="仿宋" w:hAnsi="仿宋" w:cs="仿宋" w:hint="eastAsia"/>
          <w:sz w:val="32"/>
          <w:szCs w:val="32"/>
          <w:shd w:val="clear" w:color="auto" w:fill="FFFFFF"/>
        </w:rPr>
        <w:t>的</w:t>
      </w:r>
      <w:r w:rsidR="00D4636B">
        <w:rPr>
          <w:rFonts w:ascii="仿宋" w:eastAsia="仿宋" w:hAnsi="仿宋" w:cs="仿宋" w:hint="eastAsia"/>
          <w:sz w:val="32"/>
          <w:szCs w:val="32"/>
          <w:shd w:val="clear" w:color="auto" w:fill="FFFFFF"/>
        </w:rPr>
        <w:t>新型产业用地（</w:t>
      </w:r>
      <w:r w:rsidR="00D4636B" w:rsidRPr="00C70566">
        <w:rPr>
          <w:rFonts w:ascii="仿宋" w:eastAsia="仿宋" w:hAnsi="仿宋" w:cs="仿宋"/>
          <w:sz w:val="32"/>
          <w:szCs w:val="32"/>
          <w:shd w:val="clear" w:color="auto" w:fill="FFFFFF"/>
        </w:rPr>
        <w:t>M0</w:t>
      </w:r>
      <w:r w:rsidR="00D4636B">
        <w:rPr>
          <w:rFonts w:ascii="仿宋" w:eastAsia="仿宋" w:hAnsi="仿宋" w:cs="仿宋" w:hint="eastAsia"/>
          <w:sz w:val="32"/>
          <w:szCs w:val="32"/>
          <w:shd w:val="clear" w:color="auto" w:fill="FFFFFF"/>
        </w:rPr>
        <w:t>）</w:t>
      </w:r>
      <w:r w:rsidR="00552E93">
        <w:rPr>
          <w:rFonts w:ascii="仿宋" w:eastAsia="仿宋" w:hAnsi="仿宋" w:cs="仿宋" w:hint="eastAsia"/>
          <w:sz w:val="32"/>
          <w:szCs w:val="32"/>
          <w:shd w:val="clear" w:color="auto" w:fill="FFFFFF"/>
        </w:rPr>
        <w:t>，</w:t>
      </w:r>
      <w:r w:rsidRPr="00C70566">
        <w:rPr>
          <w:rFonts w:ascii="仿宋" w:eastAsia="仿宋" w:hAnsi="仿宋" w:cs="仿宋"/>
          <w:sz w:val="32"/>
          <w:szCs w:val="32"/>
          <w:shd w:val="clear" w:color="auto" w:fill="FFFFFF"/>
        </w:rPr>
        <w:t>仅限集体经济组织</w:t>
      </w:r>
      <w:proofErr w:type="gramStart"/>
      <w:r w:rsidRPr="00C70566">
        <w:rPr>
          <w:rFonts w:ascii="仿宋" w:eastAsia="仿宋" w:hAnsi="仿宋" w:cs="仿宋"/>
          <w:sz w:val="32"/>
          <w:szCs w:val="32"/>
          <w:shd w:val="clear" w:color="auto" w:fill="FFFFFF"/>
        </w:rPr>
        <w:t>自持</w:t>
      </w:r>
      <w:proofErr w:type="gramEnd"/>
      <w:r w:rsidRPr="00C70566">
        <w:rPr>
          <w:rFonts w:ascii="仿宋" w:eastAsia="仿宋" w:hAnsi="仿宋" w:cs="仿宋"/>
          <w:sz w:val="32"/>
          <w:szCs w:val="32"/>
          <w:shd w:val="clear" w:color="auto" w:fill="FFFFFF"/>
        </w:rPr>
        <w:t>产权，可</w:t>
      </w:r>
      <w:r w:rsidR="000B29FE" w:rsidRPr="000B29FE">
        <w:rPr>
          <w:rFonts w:ascii="仿宋" w:eastAsia="仿宋" w:hAnsi="仿宋" w:cs="仿宋" w:hint="eastAsia"/>
          <w:sz w:val="32"/>
          <w:szCs w:val="32"/>
          <w:shd w:val="clear" w:color="auto" w:fill="FFFFFF"/>
        </w:rPr>
        <w:t>引入合作企业经营</w:t>
      </w:r>
      <w:r>
        <w:rPr>
          <w:rFonts w:ascii="仿宋" w:eastAsia="仿宋" w:hAnsi="仿宋" w:cs="仿宋" w:hint="eastAsia"/>
          <w:sz w:val="32"/>
          <w:szCs w:val="32"/>
          <w:shd w:val="clear" w:color="auto" w:fill="FFFFFF"/>
        </w:rPr>
        <w:t>或</w:t>
      </w:r>
      <w:r w:rsidR="000B29FE" w:rsidRPr="000B29FE">
        <w:rPr>
          <w:rFonts w:ascii="仿宋" w:eastAsia="仿宋" w:hAnsi="仿宋" w:cs="仿宋" w:hint="eastAsia"/>
          <w:sz w:val="32"/>
          <w:szCs w:val="32"/>
          <w:shd w:val="clear" w:color="auto" w:fill="FFFFFF"/>
        </w:rPr>
        <w:t>对外租赁</w:t>
      </w:r>
      <w:r>
        <w:rPr>
          <w:rFonts w:ascii="仿宋" w:eastAsia="仿宋" w:hAnsi="仿宋" w:cs="仿宋" w:hint="eastAsia"/>
          <w:sz w:val="32"/>
          <w:szCs w:val="32"/>
          <w:shd w:val="clear" w:color="auto" w:fill="FFFFFF"/>
        </w:rPr>
        <w:t>，但</w:t>
      </w:r>
      <w:r w:rsidR="000B29FE" w:rsidRPr="000B29FE">
        <w:rPr>
          <w:rFonts w:ascii="仿宋" w:eastAsia="仿宋" w:hAnsi="仿宋" w:cs="仿宋" w:hint="eastAsia"/>
          <w:sz w:val="32"/>
          <w:szCs w:val="32"/>
          <w:shd w:val="clear" w:color="auto" w:fill="FFFFFF"/>
        </w:rPr>
        <w:t>合作企业</w:t>
      </w:r>
      <w:r w:rsidR="000B29FE">
        <w:rPr>
          <w:rFonts w:ascii="仿宋" w:eastAsia="仿宋" w:hAnsi="仿宋" w:cs="仿宋" w:hint="eastAsia"/>
          <w:sz w:val="32"/>
          <w:szCs w:val="32"/>
          <w:shd w:val="clear" w:color="auto" w:fill="FFFFFF"/>
        </w:rPr>
        <w:t>和</w:t>
      </w:r>
      <w:r w:rsidR="00DB29D5">
        <w:rPr>
          <w:rFonts w:ascii="仿宋" w:eastAsia="仿宋" w:hAnsi="仿宋" w:cs="仿宋" w:hint="eastAsia"/>
          <w:sz w:val="32"/>
          <w:szCs w:val="32"/>
          <w:shd w:val="clear" w:color="auto" w:fill="FFFFFF"/>
        </w:rPr>
        <w:t>承租</w:t>
      </w:r>
      <w:r>
        <w:rPr>
          <w:rFonts w:ascii="仿宋" w:eastAsia="仿宋" w:hAnsi="仿宋" w:cs="仿宋" w:hint="eastAsia"/>
          <w:sz w:val="32"/>
          <w:szCs w:val="32"/>
          <w:shd w:val="clear" w:color="auto" w:fill="FFFFFF"/>
        </w:rPr>
        <w:t>方应符合本办法产业主体准入条件的相关规定</w:t>
      </w:r>
      <w:r w:rsidRPr="00C70566">
        <w:rPr>
          <w:rFonts w:ascii="仿宋" w:eastAsia="仿宋" w:hAnsi="仿宋" w:cs="仿宋"/>
          <w:sz w:val="32"/>
          <w:szCs w:val="32"/>
          <w:shd w:val="clear" w:color="auto" w:fill="FFFFFF"/>
        </w:rPr>
        <w:t>。</w:t>
      </w:r>
    </w:p>
    <w:p w14:paraId="3009C573" w14:textId="2785BB2A" w:rsidR="00E020AE" w:rsidRPr="00C70566" w:rsidRDefault="00E020AE" w:rsidP="00E020AE">
      <w:pPr>
        <w:pStyle w:val="a3"/>
        <w:widowControl/>
        <w:numPr>
          <w:ilvl w:val="0"/>
          <w:numId w:val="1"/>
        </w:numPr>
        <w:shd w:val="clear" w:color="auto" w:fill="FFFFFF"/>
        <w:spacing w:beforeAutospacing="0" w:afterAutospacing="0"/>
        <w:ind w:left="0" w:firstLineChars="200" w:firstLine="640"/>
        <w:jc w:val="both"/>
        <w:rPr>
          <w:rFonts w:ascii="仿宋" w:eastAsia="仿宋" w:hAnsi="仿宋" w:cs="仿宋"/>
          <w:sz w:val="32"/>
          <w:szCs w:val="32"/>
          <w:shd w:val="clear" w:color="auto" w:fill="FFFFFF"/>
        </w:rPr>
      </w:pPr>
      <w:r w:rsidRPr="00C70566">
        <w:rPr>
          <w:rFonts w:ascii="仿宋" w:eastAsia="仿宋" w:hAnsi="仿宋" w:cs="仿宋" w:hint="eastAsia"/>
          <w:sz w:val="32"/>
          <w:szCs w:val="32"/>
          <w:shd w:val="clear" w:color="auto" w:fill="FFFFFF"/>
        </w:rPr>
        <w:t>本办法自发布之日起实施，有效期为三年。</w:t>
      </w:r>
    </w:p>
    <w:sectPr w:rsidR="00E020AE" w:rsidRPr="00C705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8FC0" w14:textId="77777777" w:rsidR="00B65879" w:rsidRDefault="00B65879" w:rsidP="0029375F">
      <w:r>
        <w:separator/>
      </w:r>
    </w:p>
  </w:endnote>
  <w:endnote w:type="continuationSeparator" w:id="0">
    <w:p w14:paraId="65C0FE14" w14:textId="77777777" w:rsidR="00B65879" w:rsidRDefault="00B65879" w:rsidP="0029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791231"/>
      <w:docPartObj>
        <w:docPartGallery w:val="Page Numbers (Bottom of Page)"/>
        <w:docPartUnique/>
      </w:docPartObj>
    </w:sdtPr>
    <w:sdtEndPr/>
    <w:sdtContent>
      <w:p w14:paraId="104A0B02" w14:textId="053A8923" w:rsidR="0029375F" w:rsidRDefault="0029375F">
        <w:pPr>
          <w:pStyle w:val="ad"/>
          <w:jc w:val="center"/>
        </w:pPr>
        <w:r>
          <w:fldChar w:fldCharType="begin"/>
        </w:r>
        <w:r>
          <w:instrText>PAGE   \* MERGEFORMAT</w:instrText>
        </w:r>
        <w:r>
          <w:fldChar w:fldCharType="separate"/>
        </w:r>
        <w:r>
          <w:rPr>
            <w:lang w:val="zh-CN"/>
          </w:rPr>
          <w:t>2</w:t>
        </w:r>
        <w:r>
          <w:fldChar w:fldCharType="end"/>
        </w:r>
      </w:p>
    </w:sdtContent>
  </w:sdt>
  <w:p w14:paraId="2CCBC071" w14:textId="77777777" w:rsidR="0029375F" w:rsidRDefault="0029375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A1F5" w14:textId="77777777" w:rsidR="00B65879" w:rsidRDefault="00B65879" w:rsidP="0029375F">
      <w:r>
        <w:separator/>
      </w:r>
    </w:p>
  </w:footnote>
  <w:footnote w:type="continuationSeparator" w:id="0">
    <w:p w14:paraId="3493E0EC" w14:textId="77777777" w:rsidR="00B65879" w:rsidRDefault="00B65879" w:rsidP="0029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6368"/>
    <w:multiLevelType w:val="hybridMultilevel"/>
    <w:tmpl w:val="4D5ADFC4"/>
    <w:lvl w:ilvl="0" w:tplc="0B4CDBE4">
      <w:start w:val="1"/>
      <w:numFmt w:val="japaneseCounting"/>
      <w:lvlText w:val="第%1条"/>
      <w:lvlJc w:val="left"/>
      <w:pPr>
        <w:ind w:left="1792" w:hanging="115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F7C3531"/>
    <w:multiLevelType w:val="hybridMultilevel"/>
    <w:tmpl w:val="EC424BA0"/>
    <w:lvl w:ilvl="0" w:tplc="B12C6262">
      <w:start w:val="1"/>
      <w:numFmt w:val="chineseCountingThousand"/>
      <w:lvlText w:val="第%1条"/>
      <w:lvlJc w:val="left"/>
      <w:pPr>
        <w:ind w:left="170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6262C3"/>
    <w:multiLevelType w:val="hybridMultilevel"/>
    <w:tmpl w:val="1240A1B8"/>
    <w:lvl w:ilvl="0" w:tplc="67F0DB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18"/>
    <w:rsid w:val="000218B1"/>
    <w:rsid w:val="0005314E"/>
    <w:rsid w:val="000552A3"/>
    <w:rsid w:val="00060227"/>
    <w:rsid w:val="0007592E"/>
    <w:rsid w:val="00076A27"/>
    <w:rsid w:val="00091784"/>
    <w:rsid w:val="00095EA1"/>
    <w:rsid w:val="000974F9"/>
    <w:rsid w:val="000B29FE"/>
    <w:rsid w:val="000C1512"/>
    <w:rsid w:val="000C3787"/>
    <w:rsid w:val="000C518B"/>
    <w:rsid w:val="000C6BA5"/>
    <w:rsid w:val="000C7C54"/>
    <w:rsid w:val="000E679A"/>
    <w:rsid w:val="000F51A8"/>
    <w:rsid w:val="0010617C"/>
    <w:rsid w:val="00111F1F"/>
    <w:rsid w:val="00113070"/>
    <w:rsid w:val="00117138"/>
    <w:rsid w:val="0012364A"/>
    <w:rsid w:val="00131E5B"/>
    <w:rsid w:val="00143449"/>
    <w:rsid w:val="00153C43"/>
    <w:rsid w:val="00154845"/>
    <w:rsid w:val="001573A8"/>
    <w:rsid w:val="001B1320"/>
    <w:rsid w:val="001C10AC"/>
    <w:rsid w:val="001C5236"/>
    <w:rsid w:val="001F2D36"/>
    <w:rsid w:val="001F4759"/>
    <w:rsid w:val="001F5A8A"/>
    <w:rsid w:val="00206091"/>
    <w:rsid w:val="00206744"/>
    <w:rsid w:val="00230AA1"/>
    <w:rsid w:val="002311FB"/>
    <w:rsid w:val="00236CCF"/>
    <w:rsid w:val="00255684"/>
    <w:rsid w:val="00255A08"/>
    <w:rsid w:val="0025704A"/>
    <w:rsid w:val="002610E0"/>
    <w:rsid w:val="00265D25"/>
    <w:rsid w:val="00271EB9"/>
    <w:rsid w:val="0029375F"/>
    <w:rsid w:val="002966A7"/>
    <w:rsid w:val="002B055B"/>
    <w:rsid w:val="002B2D54"/>
    <w:rsid w:val="002C5E9F"/>
    <w:rsid w:val="002C6560"/>
    <w:rsid w:val="002D08DA"/>
    <w:rsid w:val="002D2699"/>
    <w:rsid w:val="002D3093"/>
    <w:rsid w:val="0030554B"/>
    <w:rsid w:val="00324338"/>
    <w:rsid w:val="00335EA2"/>
    <w:rsid w:val="00336B8F"/>
    <w:rsid w:val="003422DD"/>
    <w:rsid w:val="00360256"/>
    <w:rsid w:val="00371F99"/>
    <w:rsid w:val="00391AA6"/>
    <w:rsid w:val="003937B8"/>
    <w:rsid w:val="003976AB"/>
    <w:rsid w:val="003A1524"/>
    <w:rsid w:val="003B2C7A"/>
    <w:rsid w:val="003B79A9"/>
    <w:rsid w:val="003F271F"/>
    <w:rsid w:val="003F50C8"/>
    <w:rsid w:val="00401C4B"/>
    <w:rsid w:val="00407ACA"/>
    <w:rsid w:val="00422BDB"/>
    <w:rsid w:val="00424C9D"/>
    <w:rsid w:val="004259B5"/>
    <w:rsid w:val="004331B8"/>
    <w:rsid w:val="00462D2D"/>
    <w:rsid w:val="00471746"/>
    <w:rsid w:val="00472D1D"/>
    <w:rsid w:val="0047307F"/>
    <w:rsid w:val="00475818"/>
    <w:rsid w:val="004C0EC0"/>
    <w:rsid w:val="004D5834"/>
    <w:rsid w:val="004E1CBB"/>
    <w:rsid w:val="00502D3E"/>
    <w:rsid w:val="00511D57"/>
    <w:rsid w:val="00536477"/>
    <w:rsid w:val="00537119"/>
    <w:rsid w:val="005475EC"/>
    <w:rsid w:val="00550F31"/>
    <w:rsid w:val="00552E93"/>
    <w:rsid w:val="00554674"/>
    <w:rsid w:val="0057378E"/>
    <w:rsid w:val="00574874"/>
    <w:rsid w:val="005A0EC1"/>
    <w:rsid w:val="005B0C73"/>
    <w:rsid w:val="005C45A7"/>
    <w:rsid w:val="005D0831"/>
    <w:rsid w:val="005E009F"/>
    <w:rsid w:val="005E09FD"/>
    <w:rsid w:val="005F7B44"/>
    <w:rsid w:val="0060022E"/>
    <w:rsid w:val="00603329"/>
    <w:rsid w:val="00604C99"/>
    <w:rsid w:val="00626571"/>
    <w:rsid w:val="0064041B"/>
    <w:rsid w:val="00647612"/>
    <w:rsid w:val="006547EC"/>
    <w:rsid w:val="00663605"/>
    <w:rsid w:val="006764E2"/>
    <w:rsid w:val="006C4F13"/>
    <w:rsid w:val="006D7602"/>
    <w:rsid w:val="006F547D"/>
    <w:rsid w:val="00703730"/>
    <w:rsid w:val="00712731"/>
    <w:rsid w:val="0071794A"/>
    <w:rsid w:val="007316C1"/>
    <w:rsid w:val="00740B6A"/>
    <w:rsid w:val="00751711"/>
    <w:rsid w:val="00753366"/>
    <w:rsid w:val="00771778"/>
    <w:rsid w:val="00781D0A"/>
    <w:rsid w:val="007821DD"/>
    <w:rsid w:val="007B46F0"/>
    <w:rsid w:val="007C02B7"/>
    <w:rsid w:val="007C6281"/>
    <w:rsid w:val="007C6F3D"/>
    <w:rsid w:val="007E33B1"/>
    <w:rsid w:val="007F749F"/>
    <w:rsid w:val="00806930"/>
    <w:rsid w:val="008162C8"/>
    <w:rsid w:val="00822AC7"/>
    <w:rsid w:val="00824FC8"/>
    <w:rsid w:val="00837BF4"/>
    <w:rsid w:val="00855E6C"/>
    <w:rsid w:val="0086516E"/>
    <w:rsid w:val="00871541"/>
    <w:rsid w:val="008904E7"/>
    <w:rsid w:val="0089674F"/>
    <w:rsid w:val="0090059C"/>
    <w:rsid w:val="009008C5"/>
    <w:rsid w:val="009056E2"/>
    <w:rsid w:val="00906898"/>
    <w:rsid w:val="00911EA9"/>
    <w:rsid w:val="00925CC2"/>
    <w:rsid w:val="0094140D"/>
    <w:rsid w:val="00975846"/>
    <w:rsid w:val="00985575"/>
    <w:rsid w:val="009A2B8B"/>
    <w:rsid w:val="009A4AE0"/>
    <w:rsid w:val="009A6053"/>
    <w:rsid w:val="009B7A9C"/>
    <w:rsid w:val="009C3556"/>
    <w:rsid w:val="009D03BD"/>
    <w:rsid w:val="009E39F3"/>
    <w:rsid w:val="009E7C0F"/>
    <w:rsid w:val="00A060DC"/>
    <w:rsid w:val="00A502C9"/>
    <w:rsid w:val="00A73601"/>
    <w:rsid w:val="00A84554"/>
    <w:rsid w:val="00AC3E14"/>
    <w:rsid w:val="00AD5F7F"/>
    <w:rsid w:val="00AD7D5F"/>
    <w:rsid w:val="00AE0EC5"/>
    <w:rsid w:val="00AE558E"/>
    <w:rsid w:val="00B03028"/>
    <w:rsid w:val="00B07B23"/>
    <w:rsid w:val="00B1437F"/>
    <w:rsid w:val="00B25FAF"/>
    <w:rsid w:val="00B30AB0"/>
    <w:rsid w:val="00B30ABE"/>
    <w:rsid w:val="00B61190"/>
    <w:rsid w:val="00B64C37"/>
    <w:rsid w:val="00B65879"/>
    <w:rsid w:val="00B76009"/>
    <w:rsid w:val="00B9048C"/>
    <w:rsid w:val="00B909B9"/>
    <w:rsid w:val="00B92D82"/>
    <w:rsid w:val="00BA23D2"/>
    <w:rsid w:val="00BB1ED4"/>
    <w:rsid w:val="00BB3154"/>
    <w:rsid w:val="00BB79A8"/>
    <w:rsid w:val="00BC1EF2"/>
    <w:rsid w:val="00BC3D4E"/>
    <w:rsid w:val="00BC43B4"/>
    <w:rsid w:val="00BD4AD8"/>
    <w:rsid w:val="00BE52B0"/>
    <w:rsid w:val="00C04D8A"/>
    <w:rsid w:val="00C151E1"/>
    <w:rsid w:val="00C45B99"/>
    <w:rsid w:val="00C50B47"/>
    <w:rsid w:val="00C53754"/>
    <w:rsid w:val="00C54C11"/>
    <w:rsid w:val="00C56457"/>
    <w:rsid w:val="00C64D7C"/>
    <w:rsid w:val="00C70566"/>
    <w:rsid w:val="00CA1419"/>
    <w:rsid w:val="00CB2818"/>
    <w:rsid w:val="00CB7B65"/>
    <w:rsid w:val="00CC2445"/>
    <w:rsid w:val="00CC7C63"/>
    <w:rsid w:val="00CD26A0"/>
    <w:rsid w:val="00CE2F48"/>
    <w:rsid w:val="00CE3036"/>
    <w:rsid w:val="00CE51A0"/>
    <w:rsid w:val="00CF0A4E"/>
    <w:rsid w:val="00D0264C"/>
    <w:rsid w:val="00D148E2"/>
    <w:rsid w:val="00D17640"/>
    <w:rsid w:val="00D32117"/>
    <w:rsid w:val="00D4636B"/>
    <w:rsid w:val="00D57776"/>
    <w:rsid w:val="00D61E90"/>
    <w:rsid w:val="00D71DA8"/>
    <w:rsid w:val="00D8056C"/>
    <w:rsid w:val="00D83B57"/>
    <w:rsid w:val="00D86C01"/>
    <w:rsid w:val="00D90D29"/>
    <w:rsid w:val="00D91FBB"/>
    <w:rsid w:val="00D97AD9"/>
    <w:rsid w:val="00DA0B4D"/>
    <w:rsid w:val="00DA0D09"/>
    <w:rsid w:val="00DB29D5"/>
    <w:rsid w:val="00DB6B6D"/>
    <w:rsid w:val="00DB726D"/>
    <w:rsid w:val="00DC1410"/>
    <w:rsid w:val="00DE0D94"/>
    <w:rsid w:val="00DF3366"/>
    <w:rsid w:val="00DF684A"/>
    <w:rsid w:val="00E020AE"/>
    <w:rsid w:val="00E12FE7"/>
    <w:rsid w:val="00E3094A"/>
    <w:rsid w:val="00E511CE"/>
    <w:rsid w:val="00E6506F"/>
    <w:rsid w:val="00E95031"/>
    <w:rsid w:val="00E96C58"/>
    <w:rsid w:val="00EA0888"/>
    <w:rsid w:val="00EB0C6F"/>
    <w:rsid w:val="00EC42CD"/>
    <w:rsid w:val="00ED4E64"/>
    <w:rsid w:val="00EF7E43"/>
    <w:rsid w:val="00F00553"/>
    <w:rsid w:val="00F01F07"/>
    <w:rsid w:val="00F06FAB"/>
    <w:rsid w:val="00F1210D"/>
    <w:rsid w:val="00F251CD"/>
    <w:rsid w:val="00F31784"/>
    <w:rsid w:val="00F44110"/>
    <w:rsid w:val="00F5388D"/>
    <w:rsid w:val="00F61BD7"/>
    <w:rsid w:val="00F61F76"/>
    <w:rsid w:val="00F82619"/>
    <w:rsid w:val="00FD43F8"/>
    <w:rsid w:val="00FD4C28"/>
    <w:rsid w:val="00FD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3685E"/>
  <w15:chartTrackingRefBased/>
  <w15:docId w15:val="{D19DFD38-E944-43B5-9F69-54E74CFB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31E5B"/>
    <w:pPr>
      <w:spacing w:beforeAutospacing="1" w:afterAutospacing="1"/>
      <w:jc w:val="left"/>
    </w:pPr>
    <w:rPr>
      <w:rFonts w:cs="Times New Roman"/>
      <w:kern w:val="0"/>
      <w:sz w:val="24"/>
      <w:szCs w:val="24"/>
    </w:rPr>
  </w:style>
  <w:style w:type="paragraph" w:styleId="a4">
    <w:name w:val="Balloon Text"/>
    <w:basedOn w:val="a"/>
    <w:link w:val="a5"/>
    <w:uiPriority w:val="99"/>
    <w:semiHidden/>
    <w:unhideWhenUsed/>
    <w:rsid w:val="004259B5"/>
    <w:rPr>
      <w:sz w:val="18"/>
      <w:szCs w:val="18"/>
    </w:rPr>
  </w:style>
  <w:style w:type="character" w:customStyle="1" w:styleId="a5">
    <w:name w:val="批注框文本 字符"/>
    <w:basedOn w:val="a0"/>
    <w:link w:val="a4"/>
    <w:uiPriority w:val="99"/>
    <w:semiHidden/>
    <w:rsid w:val="004259B5"/>
    <w:rPr>
      <w:sz w:val="18"/>
      <w:szCs w:val="18"/>
    </w:rPr>
  </w:style>
  <w:style w:type="character" w:styleId="a6">
    <w:name w:val="annotation reference"/>
    <w:basedOn w:val="a0"/>
    <w:uiPriority w:val="99"/>
    <w:semiHidden/>
    <w:unhideWhenUsed/>
    <w:rsid w:val="00C50B47"/>
    <w:rPr>
      <w:sz w:val="21"/>
      <w:szCs w:val="21"/>
    </w:rPr>
  </w:style>
  <w:style w:type="paragraph" w:styleId="a7">
    <w:name w:val="annotation text"/>
    <w:basedOn w:val="a"/>
    <w:link w:val="a8"/>
    <w:uiPriority w:val="99"/>
    <w:semiHidden/>
    <w:unhideWhenUsed/>
    <w:rsid w:val="00C50B47"/>
    <w:pPr>
      <w:jc w:val="left"/>
    </w:pPr>
  </w:style>
  <w:style w:type="character" w:customStyle="1" w:styleId="a8">
    <w:name w:val="批注文字 字符"/>
    <w:basedOn w:val="a0"/>
    <w:link w:val="a7"/>
    <w:uiPriority w:val="99"/>
    <w:semiHidden/>
    <w:rsid w:val="00C50B47"/>
  </w:style>
  <w:style w:type="paragraph" w:styleId="a9">
    <w:name w:val="annotation subject"/>
    <w:basedOn w:val="a7"/>
    <w:next w:val="a7"/>
    <w:link w:val="aa"/>
    <w:uiPriority w:val="99"/>
    <w:semiHidden/>
    <w:unhideWhenUsed/>
    <w:rsid w:val="00C50B47"/>
    <w:rPr>
      <w:b/>
      <w:bCs/>
    </w:rPr>
  </w:style>
  <w:style w:type="character" w:customStyle="1" w:styleId="aa">
    <w:name w:val="批注主题 字符"/>
    <w:basedOn w:val="a8"/>
    <w:link w:val="a9"/>
    <w:uiPriority w:val="99"/>
    <w:semiHidden/>
    <w:rsid w:val="00C50B47"/>
    <w:rPr>
      <w:b/>
      <w:bCs/>
    </w:rPr>
  </w:style>
  <w:style w:type="paragraph" w:styleId="ab">
    <w:name w:val="header"/>
    <w:basedOn w:val="a"/>
    <w:link w:val="ac"/>
    <w:uiPriority w:val="99"/>
    <w:unhideWhenUsed/>
    <w:rsid w:val="0029375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29375F"/>
    <w:rPr>
      <w:sz w:val="18"/>
      <w:szCs w:val="18"/>
    </w:rPr>
  </w:style>
  <w:style w:type="paragraph" w:styleId="ad">
    <w:name w:val="footer"/>
    <w:basedOn w:val="a"/>
    <w:link w:val="ae"/>
    <w:uiPriority w:val="99"/>
    <w:unhideWhenUsed/>
    <w:rsid w:val="0029375F"/>
    <w:pPr>
      <w:tabs>
        <w:tab w:val="center" w:pos="4153"/>
        <w:tab w:val="right" w:pos="8306"/>
      </w:tabs>
      <w:snapToGrid w:val="0"/>
      <w:jc w:val="left"/>
    </w:pPr>
    <w:rPr>
      <w:sz w:val="18"/>
      <w:szCs w:val="18"/>
    </w:rPr>
  </w:style>
  <w:style w:type="character" w:customStyle="1" w:styleId="ae">
    <w:name w:val="页脚 字符"/>
    <w:basedOn w:val="a0"/>
    <w:link w:val="ad"/>
    <w:uiPriority w:val="99"/>
    <w:rsid w:val="002937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dc:description/>
  <cp:lastModifiedBy>DP</cp:lastModifiedBy>
  <cp:revision>3</cp:revision>
  <cp:lastPrinted>2021-01-12T03:05:00Z</cp:lastPrinted>
  <dcterms:created xsi:type="dcterms:W3CDTF">2021-02-06T02:35:00Z</dcterms:created>
  <dcterms:modified xsi:type="dcterms:W3CDTF">2021-02-06T02:37:00Z</dcterms:modified>
</cp:coreProperties>
</file>