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年广东省企业环境信用评价结果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(揭阳)</w:t>
      </w:r>
      <w:bookmarkEnd w:id="0"/>
    </w:p>
    <w:p>
      <w:pPr>
        <w:jc w:val="center"/>
        <w:outlineLvl w:val="0"/>
        <w:rPr>
          <w:rFonts w:hint="eastAsia" w:ascii="文鼎小标宋简" w:hAnsi="文鼎小标宋简" w:eastAsia="文鼎小标宋简" w:cs="文鼎小标宋简"/>
          <w:sz w:val="24"/>
        </w:rPr>
      </w:pPr>
      <w:r>
        <w:rPr>
          <w:rFonts w:hint="eastAsia" w:ascii="文鼎小标宋简" w:hAnsi="文鼎小标宋简" w:eastAsia="文鼎小标宋简" w:cs="文鼎小标宋简"/>
          <w:sz w:val="24"/>
        </w:rPr>
        <w:t>红牌企业（</w:t>
      </w:r>
      <w:r>
        <w:rPr>
          <w:rFonts w:hint="eastAsia" w:ascii="文鼎小标宋简" w:hAnsi="文鼎小标宋简" w:eastAsia="文鼎小标宋简" w:cs="文鼎小标宋简"/>
          <w:color w:val="000000"/>
          <w:sz w:val="24"/>
          <w:lang w:val="en-US" w:eastAsia="zh-CN"/>
        </w:rPr>
        <w:t>0</w:t>
      </w:r>
      <w:r>
        <w:rPr>
          <w:rFonts w:hint="eastAsia" w:ascii="文鼎小标宋简" w:hAnsi="文鼎小标宋简" w:eastAsia="文鼎小标宋简" w:cs="文鼎小标宋简"/>
          <w:sz w:val="24"/>
        </w:rPr>
        <w:t>个）</w:t>
      </w:r>
    </w:p>
    <w:p>
      <w:pPr>
        <w:jc w:val="center"/>
        <w:outlineLvl w:val="0"/>
        <w:rPr>
          <w:rFonts w:hint="eastAsia" w:ascii="文鼎小标宋简" w:hAnsi="文鼎小标宋简" w:eastAsia="文鼎小标宋简" w:cs="文鼎小标宋简"/>
          <w:sz w:val="24"/>
        </w:rPr>
      </w:pPr>
      <w:r>
        <w:rPr>
          <w:rFonts w:hint="eastAsia" w:ascii="文鼎小标宋简" w:hAnsi="文鼎小标宋简" w:eastAsia="文鼎小标宋简" w:cs="文鼎小标宋简"/>
          <w:sz w:val="24"/>
        </w:rPr>
        <w:t>黄牌企业（</w:t>
      </w:r>
      <w:r>
        <w:rPr>
          <w:rFonts w:hint="eastAsia" w:ascii="文鼎小标宋简" w:hAnsi="文鼎小标宋简" w:eastAsia="宋体" w:cs="文鼎小标宋简"/>
          <w:color w:val="000000"/>
          <w:sz w:val="24"/>
          <w:lang w:val="en-US" w:eastAsia="zh-CN"/>
        </w:rPr>
        <w:t>0</w:t>
      </w:r>
      <w:r>
        <w:rPr>
          <w:rFonts w:hint="eastAsia" w:ascii="文鼎小标宋简" w:hAnsi="文鼎小标宋简" w:eastAsia="文鼎小标宋简" w:cs="文鼎小标宋简"/>
          <w:sz w:val="24"/>
        </w:rPr>
        <w:t>个）</w:t>
      </w:r>
    </w:p>
    <w:p>
      <w:pPr>
        <w:jc w:val="center"/>
        <w:outlineLvl w:val="0"/>
        <w:rPr>
          <w:rFonts w:hint="eastAsia" w:ascii="文鼎小标宋简" w:hAnsi="文鼎小标宋简" w:eastAsia="文鼎小标宋简" w:cs="文鼎小标宋简"/>
          <w:sz w:val="24"/>
        </w:rPr>
      </w:pPr>
      <w:r>
        <w:rPr>
          <w:rFonts w:hint="eastAsia" w:ascii="文鼎小标宋简" w:hAnsi="文鼎小标宋简" w:eastAsia="文鼎小标宋简" w:cs="文鼎小标宋简"/>
          <w:sz w:val="24"/>
        </w:rPr>
        <w:t>蓝牌（</w:t>
      </w:r>
      <w:r>
        <w:rPr>
          <w:rFonts w:hint="eastAsia" w:ascii="文鼎小标宋简" w:hAnsi="文鼎小标宋简" w:eastAsia="文鼎小标宋简" w:cs="文鼎小标宋简"/>
          <w:color w:val="000000"/>
          <w:sz w:val="24"/>
          <w:lang w:val="en-US" w:eastAsia="zh-CN"/>
        </w:rPr>
        <w:t>10</w:t>
      </w:r>
      <w:r>
        <w:rPr>
          <w:rFonts w:hint="eastAsia" w:ascii="文鼎小标宋简" w:hAnsi="文鼎小标宋简" w:eastAsia="文鼎小标宋简" w:cs="文鼎小标宋简"/>
          <w:sz w:val="24"/>
        </w:rPr>
        <w:t>个）</w:t>
      </w:r>
    </w:p>
    <w:tbl>
      <w:tblPr>
        <w:tblStyle w:val="3"/>
        <w:tblW w:w="8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6"/>
        <w:gridCol w:w="923"/>
        <w:gridCol w:w="1535"/>
        <w:gridCol w:w="3761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等线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1"/>
                <w:szCs w:val="21"/>
              </w:rPr>
              <w:t>地市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1"/>
                <w:szCs w:val="21"/>
              </w:rPr>
              <w:t>区县</w:t>
            </w:r>
          </w:p>
        </w:tc>
        <w:tc>
          <w:tcPr>
            <w:tcW w:w="3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1"/>
                <w:szCs w:val="21"/>
              </w:rPr>
              <w:t>企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1"/>
                <w:szCs w:val="21"/>
              </w:rPr>
              <w:t>名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1"/>
                <w:szCs w:val="21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揭阳市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惠来县</w:t>
            </w:r>
          </w:p>
        </w:tc>
        <w:tc>
          <w:tcPr>
            <w:tcW w:w="3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惠来县广业环保有限公司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揭阳市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惠来县</w:t>
            </w:r>
          </w:p>
        </w:tc>
        <w:tc>
          <w:tcPr>
            <w:tcW w:w="3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惠来县葵潭广业环保有限公司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揭阳市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3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揭阳市揭东广业环保有限公司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揭阳市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揭西县</w:t>
            </w:r>
          </w:p>
        </w:tc>
        <w:tc>
          <w:tcPr>
            <w:tcW w:w="3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揭西县棉湖广业环保有限公司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揭阳市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揭西县</w:t>
            </w:r>
          </w:p>
        </w:tc>
        <w:tc>
          <w:tcPr>
            <w:tcW w:w="3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揭阳市揭西广业环保有限公司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揭阳市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空港区</w:t>
            </w:r>
          </w:p>
        </w:tc>
        <w:tc>
          <w:tcPr>
            <w:tcW w:w="3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广东国鑫实业股份有限公司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揭阳市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空港区</w:t>
            </w:r>
          </w:p>
        </w:tc>
        <w:tc>
          <w:tcPr>
            <w:tcW w:w="3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广东泰都钢铁实业股份有限公司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揭阳市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空港区</w:t>
            </w:r>
          </w:p>
        </w:tc>
        <w:tc>
          <w:tcPr>
            <w:tcW w:w="3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揭阳首创水务有限责任公司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揭阳市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普宁市</w:t>
            </w:r>
          </w:p>
        </w:tc>
        <w:tc>
          <w:tcPr>
            <w:tcW w:w="3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揭阳市普宁广业环保有限公司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揭阳市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榕城区</w:t>
            </w:r>
          </w:p>
        </w:tc>
        <w:tc>
          <w:tcPr>
            <w:tcW w:w="3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揭阳市仙梅污水处理有限公司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</w:rPr>
              <w:t>蓝牌</w:t>
            </w:r>
          </w:p>
        </w:tc>
      </w:tr>
    </w:tbl>
    <w:p>
      <w:pPr>
        <w:jc w:val="center"/>
        <w:outlineLvl w:val="0"/>
        <w:rPr>
          <w:rFonts w:hint="eastAsia" w:ascii="文鼎小标宋简" w:hAnsi="文鼎小标宋简" w:eastAsia="文鼎小标宋简" w:cs="文鼎小标宋简"/>
          <w:sz w:val="24"/>
        </w:rPr>
      </w:pPr>
      <w:r>
        <w:rPr>
          <w:rFonts w:hint="eastAsia" w:ascii="文鼎小标宋简" w:hAnsi="文鼎小标宋简" w:eastAsia="文鼎小标宋简" w:cs="文鼎小标宋简"/>
          <w:sz w:val="24"/>
        </w:rPr>
        <w:t>绿牌企业（</w:t>
      </w:r>
      <w:r>
        <w:rPr>
          <w:rFonts w:hint="eastAsia" w:ascii="文鼎小标宋简" w:hAnsi="文鼎小标宋简" w:eastAsia="文鼎小标宋简" w:cs="文鼎小标宋简"/>
          <w:color w:val="auto"/>
          <w:sz w:val="24"/>
          <w:lang w:val="en-US" w:eastAsia="zh-CN"/>
        </w:rPr>
        <w:t>1</w:t>
      </w:r>
      <w:r>
        <w:rPr>
          <w:rFonts w:hint="eastAsia" w:ascii="文鼎小标宋简" w:hAnsi="文鼎小标宋简" w:eastAsia="文鼎小标宋简" w:cs="文鼎小标宋简"/>
          <w:sz w:val="24"/>
        </w:rPr>
        <w:t>个）</w:t>
      </w:r>
    </w:p>
    <w:tbl>
      <w:tblPr>
        <w:tblStyle w:val="3"/>
        <w:tblW w:w="8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6"/>
        <w:gridCol w:w="923"/>
        <w:gridCol w:w="1535"/>
        <w:gridCol w:w="3761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等线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1"/>
                <w:szCs w:val="21"/>
              </w:rPr>
              <w:t>地市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1"/>
                <w:szCs w:val="21"/>
              </w:rPr>
              <w:t>区县</w:t>
            </w:r>
          </w:p>
        </w:tc>
        <w:tc>
          <w:tcPr>
            <w:tcW w:w="3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1"/>
                <w:szCs w:val="21"/>
              </w:rPr>
              <w:t>企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1"/>
                <w:szCs w:val="21"/>
              </w:rPr>
              <w:t>名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1"/>
                <w:szCs w:val="21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揭阳市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惠来县</w:t>
            </w:r>
          </w:p>
        </w:tc>
        <w:tc>
          <w:tcPr>
            <w:tcW w:w="3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广东粤电靖海发电有限公司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1"/>
                <w:szCs w:val="21"/>
              </w:rPr>
              <w:t>绿牌</w:t>
            </w:r>
          </w:p>
        </w:tc>
      </w:tr>
    </w:tbl>
    <w:p>
      <w:pPr>
        <w:jc w:val="center"/>
        <w:outlineLvl w:val="0"/>
        <w:rPr>
          <w:rFonts w:hint="eastAsia" w:ascii="文鼎小标宋简" w:hAnsi="文鼎小标宋简" w:eastAsia="文鼎小标宋简" w:cs="文鼎小标宋简"/>
          <w:sz w:val="24"/>
        </w:rPr>
      </w:pPr>
    </w:p>
    <w:p>
      <w:pPr>
        <w:jc w:val="center"/>
        <w:outlineLvl w:val="0"/>
        <w:rPr>
          <w:rFonts w:hint="eastAsia" w:ascii="文鼎小标宋简" w:hAnsi="文鼎小标宋简" w:eastAsia="文鼎小标宋简" w:cs="文鼎小标宋简"/>
          <w:sz w:val="24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02E26"/>
    <w:rsid w:val="3D185D95"/>
    <w:rsid w:val="59B7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赵梦萤</cp:lastModifiedBy>
  <dcterms:modified xsi:type="dcterms:W3CDTF">2020-10-10T07:40:05Z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