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eastAsia="黑体" w:cs="Times New Roman"/>
          <w:bCs/>
          <w:sz w:val="32"/>
          <w:szCs w:val="32"/>
          <w:lang w:val="en-US" w:eastAsia="zh-CN"/>
        </w:rPr>
        <w:t>2</w:t>
      </w:r>
    </w:p>
    <w:p>
      <w:pPr>
        <w:spacing w:line="560" w:lineRule="exact"/>
        <w:jc w:val="left"/>
        <w:rPr>
          <w:rFonts w:hint="default" w:eastAsia="黑体" w:cs="Times New Roman"/>
          <w:bCs/>
          <w:sz w:val="32"/>
          <w:szCs w:val="32"/>
          <w:lang w:val="en-US" w:eastAsia="zh-CN"/>
        </w:rPr>
      </w:pPr>
    </w:p>
    <w:p>
      <w:pPr>
        <w:spacing w:line="560" w:lineRule="exact"/>
        <w:jc w:val="center"/>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广东省</w:t>
      </w:r>
      <w:r>
        <w:rPr>
          <w:rFonts w:hint="default" w:ascii="Times New Roman" w:hAnsi="Times New Roman" w:eastAsia="方正小标宋简体" w:cs="Times New Roman"/>
          <w:sz w:val="44"/>
          <w:szCs w:val="44"/>
        </w:rPr>
        <w:t>省级促进经济高质量发展专项企业技术改造资金项目</w:t>
      </w:r>
      <w:r>
        <w:rPr>
          <w:rFonts w:hint="default" w:ascii="Times New Roman" w:hAnsi="Times New Roman" w:eastAsia="方正小标宋简体" w:cs="Times New Roman"/>
          <w:color w:val="000000"/>
          <w:kern w:val="0"/>
          <w:sz w:val="44"/>
          <w:szCs w:val="44"/>
          <w:shd w:val="clear" w:color="auto" w:fill="FFFFFF"/>
        </w:rPr>
        <w:t>库申请材料要求</w:t>
      </w:r>
    </w:p>
    <w:p>
      <w:pPr>
        <w:spacing w:line="560" w:lineRule="exact"/>
        <w:ind w:firstLine="640" w:firstLineChars="200"/>
        <w:rPr>
          <w:rFonts w:hint="default" w:ascii="Times New Roman" w:hAnsi="Times New Roman" w:eastAsia="仿宋_GB2312" w:cs="Times New Roman"/>
          <w:color w:val="000000"/>
          <w:kern w:val="0"/>
          <w:sz w:val="32"/>
          <w:szCs w:val="32"/>
        </w:rPr>
      </w:pPr>
    </w:p>
    <w:p>
      <w:pPr>
        <w:spacing w:line="56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一、封面目录</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封面统一标明为“202</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广东省</w:t>
      </w:r>
      <w:r>
        <w:rPr>
          <w:rFonts w:hint="default" w:ascii="Times New Roman" w:hAnsi="Times New Roman" w:eastAsia="仿宋_GB2312" w:cs="Times New Roman"/>
          <w:color w:val="000000"/>
          <w:kern w:val="0"/>
          <w:sz w:val="32"/>
          <w:szCs w:val="32"/>
        </w:rPr>
        <w:t>省级促进经济高质量发展专项企业技术改造资金项目库申请报告”，标明申报单位、申报日期和</w:t>
      </w:r>
      <w:r>
        <w:rPr>
          <w:rFonts w:hint="default" w:ascii="Times New Roman" w:hAnsi="Times New Roman" w:eastAsia="仿宋_GB2312" w:cs="Times New Roman"/>
          <w:color w:val="000000"/>
          <w:kern w:val="0"/>
          <w:sz w:val="32"/>
          <w:szCs w:val="32"/>
          <w:lang w:eastAsia="zh-CN"/>
        </w:rPr>
        <w:t>支持</w:t>
      </w:r>
      <w:r>
        <w:rPr>
          <w:rFonts w:hint="default" w:ascii="Times New Roman" w:hAnsi="Times New Roman" w:eastAsia="仿宋_GB2312" w:cs="Times New Roman"/>
          <w:color w:val="000000"/>
          <w:kern w:val="0"/>
          <w:sz w:val="32"/>
          <w:szCs w:val="32"/>
        </w:rPr>
        <w:t>方式，目录应列明所提交的各种文件材料及页码。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二、</w:t>
      </w:r>
      <w:r>
        <w:rPr>
          <w:rFonts w:hint="default" w:ascii="Times New Roman" w:hAnsi="Times New Roman" w:eastAsia="黑体" w:cs="Times New Roman"/>
          <w:sz w:val="32"/>
          <w:szCs w:val="32"/>
        </w:rPr>
        <w:t>项目资金申请表</w:t>
      </w:r>
      <w:r>
        <w:rPr>
          <w:rFonts w:hint="default" w:ascii="Times New Roman" w:hAnsi="Times New Roman" w:eastAsia="仿宋_GB2312" w:cs="Times New Roman"/>
          <w:sz w:val="32"/>
          <w:szCs w:val="32"/>
        </w:rPr>
        <w:t>（见附件</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ascii="黑体" w:hAnsi="黑体" w:eastAsia="黑体" w:cs="黑体"/>
          <w:color w:val="000000"/>
          <w:kern w:val="0"/>
          <w:sz w:val="32"/>
          <w:szCs w:val="32"/>
        </w:rPr>
        <w:t>三、</w:t>
      </w:r>
      <w:r>
        <w:rPr>
          <w:rFonts w:hint="eastAsia" w:ascii="黑体" w:hAnsi="黑体" w:eastAsia="黑体" w:cs="黑体"/>
          <w:color w:val="000000"/>
          <w:kern w:val="0"/>
          <w:sz w:val="32"/>
          <w:szCs w:val="32"/>
        </w:rPr>
        <w:t>项目申请承诺书（</w:t>
      </w:r>
      <w:r>
        <w:rPr>
          <w:rFonts w:hint="eastAsia" w:ascii="Times New Roman" w:hAnsi="Times New Roman" w:eastAsia="仿宋_GB2312" w:cs="Times New Roman"/>
          <w:color w:val="000000"/>
          <w:kern w:val="0"/>
          <w:sz w:val="32"/>
          <w:szCs w:val="32"/>
        </w:rPr>
        <w:t>见附件</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w:t>
      </w:r>
    </w:p>
    <w:p>
      <w:pPr>
        <w:spacing w:line="560" w:lineRule="exact"/>
        <w:ind w:firstLine="640" w:firstLineChars="200"/>
        <w:rPr>
          <w:rFonts w:hint="default" w:ascii="Times New Roman" w:hAnsi="Times New Roman" w:eastAsia="黑体" w:cs="Times New Roman"/>
          <w:color w:val="000000"/>
          <w:kern w:val="0"/>
          <w:sz w:val="32"/>
          <w:szCs w:val="32"/>
        </w:rPr>
      </w:pPr>
      <w:r>
        <w:rPr>
          <w:rFonts w:hint="eastAsia" w:eastAsia="黑体" w:cs="Times New Roman"/>
          <w:color w:val="000000"/>
          <w:kern w:val="0"/>
          <w:sz w:val="32"/>
          <w:szCs w:val="32"/>
          <w:lang w:eastAsia="zh-CN"/>
        </w:rPr>
        <w:t>四</w:t>
      </w:r>
      <w:r>
        <w:rPr>
          <w:rFonts w:hint="default" w:ascii="Times New Roman" w:hAnsi="Times New Roman" w:eastAsia="黑体" w:cs="Times New Roman"/>
          <w:color w:val="000000"/>
          <w:kern w:val="0"/>
          <w:sz w:val="32"/>
          <w:szCs w:val="32"/>
        </w:rPr>
        <w:t>、申请报告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年省级促进经济高质量发展专项企业技术改造资金项目申请报告编写提纲：</w:t>
      </w:r>
    </w:p>
    <w:p>
      <w:pPr>
        <w:spacing w:line="560" w:lineRule="exact"/>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Cs/>
          <w:sz w:val="32"/>
          <w:szCs w:val="32"/>
        </w:rPr>
        <w:t>（一）申报单位概况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项目企业设立情况、股权结构、历史沿革，主要股东概况，主营业务情况，在行业中的地位和竞争力，现有生产、研发能力，近期财务状况，主要投资项目，未来发展战略等。</w:t>
      </w:r>
    </w:p>
    <w:p>
      <w:pPr>
        <w:spacing w:line="56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xml:space="preserve">    （二）项目概况</w:t>
      </w:r>
    </w:p>
    <w:p>
      <w:pPr>
        <w:spacing w:line="560" w:lineRule="exact"/>
        <w:ind w:firstLine="640" w:firstLineChars="20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pPr>
        <w:spacing w:line="560" w:lineRule="exact"/>
        <w:rPr>
          <w:rFonts w:eastAsia="楷体_GB2312"/>
          <w:bCs/>
          <w:sz w:val="32"/>
          <w:szCs w:val="32"/>
        </w:rPr>
      </w:pPr>
      <w:r>
        <w:rPr>
          <w:rFonts w:hint="default" w:ascii="Times New Roman" w:hAnsi="Times New Roman" w:eastAsia="楷体_GB2312" w:cs="Times New Roman"/>
          <w:bCs/>
          <w:sz w:val="32"/>
          <w:szCs w:val="32"/>
        </w:rPr>
        <w:t xml:space="preserve">   </w:t>
      </w:r>
      <w:r>
        <w:rPr>
          <w:rFonts w:eastAsia="楷体_GB2312"/>
          <w:bCs/>
          <w:sz w:val="32"/>
          <w:szCs w:val="32"/>
        </w:rPr>
        <w:t>（三）项目实施条件</w:t>
      </w:r>
    </w:p>
    <w:p>
      <w:pPr>
        <w:spacing w:line="560" w:lineRule="exact"/>
        <w:ind w:firstLine="640" w:firstLineChars="20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pPr>
        <w:spacing w:line="560" w:lineRule="exact"/>
        <w:rPr>
          <w:rFonts w:eastAsia="楷体_GB2312"/>
          <w:bCs/>
          <w:sz w:val="32"/>
          <w:szCs w:val="32"/>
        </w:rPr>
      </w:pPr>
      <w:r>
        <w:rPr>
          <w:rFonts w:eastAsia="楷体_GB2312"/>
          <w:bCs/>
          <w:sz w:val="32"/>
          <w:szCs w:val="32"/>
        </w:rPr>
        <w:t xml:space="preserve">    （四）经济和社会影响分析</w:t>
      </w:r>
    </w:p>
    <w:p>
      <w:pPr>
        <w:spacing w:line="560" w:lineRule="exact"/>
        <w:ind w:firstLine="640" w:firstLineChars="200"/>
        <w:rPr>
          <w:rFonts w:eastAsia="仿宋_GB2312"/>
          <w:sz w:val="32"/>
          <w:szCs w:val="32"/>
        </w:rPr>
      </w:pPr>
      <w:r>
        <w:rPr>
          <w:rFonts w:eastAsia="仿宋_GB2312"/>
          <w:sz w:val="32"/>
          <w:szCs w:val="32"/>
        </w:rPr>
        <w:t>经济效益或效果分析：评价拟建项目的经济合理性，包括产能规模、财务分析、风险分析等。</w:t>
      </w:r>
    </w:p>
    <w:p>
      <w:pPr>
        <w:spacing w:line="560" w:lineRule="exact"/>
        <w:ind w:firstLine="640" w:firstLineChars="200"/>
        <w:rPr>
          <w:rFonts w:eastAsia="仿宋_GB2312"/>
          <w:sz w:val="32"/>
          <w:szCs w:val="32"/>
        </w:rPr>
      </w:pPr>
      <w:r>
        <w:rPr>
          <w:rFonts w:eastAsia="仿宋_GB2312"/>
          <w:sz w:val="32"/>
          <w:szCs w:val="32"/>
        </w:rPr>
        <w:t>行业影响分析：分析拟建项目对所在行业及关联产业发展的影响及带动效应。</w:t>
      </w:r>
    </w:p>
    <w:p>
      <w:pPr>
        <w:spacing w:line="560" w:lineRule="exact"/>
        <w:ind w:firstLine="640" w:firstLineChars="20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pPr>
        <w:spacing w:line="560" w:lineRule="exact"/>
        <w:rPr>
          <w:rFonts w:eastAsia="楷体_GB2312"/>
          <w:bCs/>
          <w:sz w:val="32"/>
          <w:szCs w:val="32"/>
        </w:rPr>
      </w:pPr>
      <w:r>
        <w:rPr>
          <w:rFonts w:eastAsia="楷体_GB2312"/>
          <w:bCs/>
          <w:sz w:val="32"/>
          <w:szCs w:val="32"/>
        </w:rPr>
        <w:t xml:space="preserve">    （五）项目对企业的发展作用</w:t>
      </w:r>
    </w:p>
    <w:p>
      <w:pPr>
        <w:spacing w:line="560" w:lineRule="exact"/>
        <w:ind w:firstLine="640" w:firstLineChars="200"/>
        <w:rPr>
          <w:rFonts w:eastAsia="仿宋_GB2312"/>
          <w:sz w:val="32"/>
          <w:szCs w:val="32"/>
        </w:rPr>
      </w:pPr>
      <w:r>
        <w:rPr>
          <w:rFonts w:eastAsia="仿宋_GB2312"/>
          <w:sz w:val="32"/>
          <w:szCs w:val="32"/>
        </w:rPr>
        <w:t>包括项目的实施对企业发展在技术方面的积极作用、项目可持续发展的情况，预期的经济效益等。</w:t>
      </w:r>
    </w:p>
    <w:p>
      <w:pPr>
        <w:spacing w:line="560" w:lineRule="exact"/>
        <w:rPr>
          <w:rFonts w:eastAsia="楷体_GB2312"/>
          <w:bCs/>
          <w:sz w:val="32"/>
          <w:szCs w:val="32"/>
        </w:rPr>
      </w:pPr>
      <w:r>
        <w:rPr>
          <w:rFonts w:eastAsia="楷体_GB2312"/>
          <w:bCs/>
          <w:sz w:val="32"/>
          <w:szCs w:val="32"/>
        </w:rPr>
        <w:t xml:space="preserve">    （六）风险因素</w:t>
      </w:r>
    </w:p>
    <w:p>
      <w:pPr>
        <w:spacing w:line="560" w:lineRule="exact"/>
        <w:ind w:firstLine="640" w:firstLineChars="20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kern w:val="0"/>
          <w:sz w:val="32"/>
          <w:szCs w:val="32"/>
        </w:rPr>
        <w:t xml:space="preserve">    </w:t>
      </w:r>
      <w:r>
        <w:rPr>
          <w:rFonts w:hint="eastAsia" w:eastAsia="黑体" w:cs="Times New Roman"/>
          <w:color w:val="000000"/>
          <w:kern w:val="0"/>
          <w:sz w:val="32"/>
          <w:szCs w:val="32"/>
          <w:lang w:eastAsia="zh-CN"/>
        </w:rPr>
        <w:t>五</w:t>
      </w:r>
      <w:r>
        <w:rPr>
          <w:rFonts w:hint="default" w:ascii="Times New Roman" w:hAnsi="Times New Roman" w:eastAsia="黑体" w:cs="Times New Roman"/>
          <w:color w:val="000000"/>
          <w:kern w:val="0"/>
          <w:sz w:val="32"/>
          <w:szCs w:val="32"/>
        </w:rPr>
        <w:t>、附件</w:t>
      </w:r>
      <w:r>
        <w:rPr>
          <w:rFonts w:hint="default" w:ascii="Times New Roman" w:hAnsi="Times New Roman" w:eastAsia="仿宋_GB2312" w:cs="Times New Roman"/>
          <w:color w:val="000000"/>
          <w:kern w:val="0"/>
          <w:sz w:val="32"/>
          <w:szCs w:val="32"/>
        </w:rPr>
        <w:t xml:space="preserve">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（一）由工信部门出具的项目备案、核准或审批文件；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（二）由</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rPr>
        <w:t>部门出具的与所申报项目相关的环保文件（包含环境影响评价文件批复文件、环境影响说明文件和其他环境评价文件，若没有环评批复文件则需项目所在地环保部门出具对项目的说明文件。</w:t>
      </w:r>
      <w:r>
        <w:rPr>
          <w:rFonts w:hint="default" w:ascii="Times New Roman" w:hAnsi="Times New Roman" w:eastAsia="仿宋_GB2312" w:cs="Times New Roman"/>
          <w:b/>
          <w:bCs/>
          <w:sz w:val="32"/>
          <w:szCs w:val="32"/>
        </w:rPr>
        <w:t>股权投资</w:t>
      </w:r>
      <w:r>
        <w:rPr>
          <w:rFonts w:hint="default" w:ascii="Times New Roman" w:hAnsi="Times New Roman" w:eastAsia="仿宋_GB2312" w:cs="Times New Roman"/>
          <w:b/>
          <w:bCs/>
          <w:color w:val="000000"/>
          <w:sz w:val="32"/>
          <w:szCs w:val="32"/>
        </w:rPr>
        <w:t>和贷款贴息</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（三）由</w:t>
      </w:r>
      <w:r>
        <w:rPr>
          <w:rFonts w:hint="eastAsia" w:eastAsia="仿宋_GB2312" w:cs="Times New Roman"/>
          <w:sz w:val="32"/>
          <w:szCs w:val="32"/>
          <w:lang w:eastAsia="zh-CN"/>
        </w:rPr>
        <w:t>自然资源部门</w:t>
      </w:r>
      <w:r>
        <w:rPr>
          <w:rFonts w:hint="default" w:ascii="Times New Roman" w:hAnsi="Times New Roman" w:eastAsia="仿宋_GB2312" w:cs="Times New Roman"/>
          <w:sz w:val="32"/>
          <w:szCs w:val="32"/>
        </w:rPr>
        <w:t>出具的与所申报项目相关的国土资源文件（包括用地预审意见、土地使用证（房地产权证）、土地购买合同（协议）、土地拍卖过户手续、土地及厂房租赁合同等资料的复印件。</w:t>
      </w:r>
      <w:r>
        <w:rPr>
          <w:rFonts w:hint="default" w:ascii="Times New Roman" w:hAnsi="Times New Roman" w:eastAsia="仿宋_GB2312" w:cs="Times New Roman"/>
          <w:b/>
          <w:bCs/>
          <w:sz w:val="32"/>
          <w:szCs w:val="32"/>
        </w:rPr>
        <w:t>股权投</w:t>
      </w:r>
      <w:r>
        <w:rPr>
          <w:rFonts w:hint="default" w:ascii="Times New Roman" w:hAnsi="Times New Roman" w:eastAsia="仿宋_GB2312" w:cs="Times New Roman"/>
          <w:b/>
          <w:bCs/>
          <w:color w:val="000000"/>
          <w:sz w:val="32"/>
          <w:szCs w:val="32"/>
        </w:rPr>
        <w:t>资和贷款贴息</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（四）由</w:t>
      </w:r>
      <w:r>
        <w:rPr>
          <w:rFonts w:hint="eastAsia" w:eastAsia="仿宋_GB2312" w:cs="Times New Roman"/>
          <w:sz w:val="32"/>
          <w:szCs w:val="32"/>
          <w:lang w:eastAsia="zh-CN"/>
        </w:rPr>
        <w:t>自然资源部门</w:t>
      </w:r>
      <w:r>
        <w:rPr>
          <w:rFonts w:hint="default" w:ascii="Times New Roman" w:hAnsi="Times New Roman" w:eastAsia="仿宋_GB2312" w:cs="Times New Roman"/>
          <w:sz w:val="32"/>
          <w:szCs w:val="32"/>
        </w:rPr>
        <w:t>出具的与所申报项目相关的规划选址文件（包括建设项目规划许可证、规划选址说明及其他规划选址说明文件的复印件，需在表中说明类型,若有土地使用证或房地产权证，且没改变用地性质的，无需规划选址意见，提供土地使用证或房地产权证复印件即可。</w:t>
      </w:r>
      <w:r>
        <w:rPr>
          <w:rFonts w:hint="default" w:ascii="Times New Roman" w:hAnsi="Times New Roman" w:eastAsia="仿宋_GB2312" w:cs="Times New Roman"/>
          <w:b/>
          <w:bCs/>
          <w:sz w:val="32"/>
          <w:szCs w:val="32"/>
        </w:rPr>
        <w:t>股权投资</w:t>
      </w:r>
      <w:r>
        <w:rPr>
          <w:rFonts w:hint="default" w:ascii="Times New Roman" w:hAnsi="Times New Roman" w:eastAsia="仿宋_GB2312" w:cs="Times New Roman"/>
          <w:b/>
          <w:bCs/>
          <w:color w:val="000000"/>
          <w:sz w:val="32"/>
          <w:szCs w:val="32"/>
        </w:rPr>
        <w:t>和贷款贴息</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（五）项目按规定纳入技术改造投资统计的证明材料</w:t>
      </w:r>
      <w:r>
        <w:rPr>
          <w:rFonts w:hint="eastAsia" w:eastAsia="仿宋_GB2312" w:cs="Times New Roman"/>
          <w:sz w:val="32"/>
          <w:szCs w:val="32"/>
          <w:lang w:eastAsia="zh-CN"/>
        </w:rPr>
        <w:t>（</w:t>
      </w:r>
      <w:r>
        <w:rPr>
          <w:rFonts w:hint="eastAsia" w:eastAsia="仿宋_GB2312" w:cs="Times New Roman"/>
          <w:sz w:val="32"/>
          <w:szCs w:val="32"/>
          <w:lang w:val="en-US" w:eastAsia="zh-CN"/>
        </w:rPr>
        <w:t>以区级统计部门出具的证明为准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（六）工商营业执照；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（七）经会计师事务所审计的201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年度财务报表审计报告；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（八）真实性负责声明；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（九）同意股权投资的董事会决议，企业无董事会的，须提供企业同意参与股权投资的相关决策文件</w:t>
      </w:r>
      <w:r>
        <w:rPr>
          <w:rFonts w:hint="default" w:ascii="Times New Roman" w:hAnsi="Times New Roman" w:eastAsia="仿宋_GB2312" w:cs="Times New Roman"/>
          <w:b/>
          <w:bCs/>
          <w:sz w:val="32"/>
          <w:szCs w:val="32"/>
        </w:rPr>
        <w:t>（股权投资</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十）符合贴息范围的借款合同、相对应的借款合同借记凭证（借款借据、记账凭证）及利息单等凭证。发行企业债的，提供申请发行企业债的文件、省级金融监管部门的审批文件、招募书、发行文件等相关材料，</w:t>
      </w:r>
      <w:r>
        <w:rPr>
          <w:rFonts w:hint="default" w:ascii="Times New Roman" w:hAnsi="Times New Roman" w:eastAsia="仿宋_GB2312" w:cs="Times New Roman"/>
          <w:sz w:val="32"/>
          <w:szCs w:val="32"/>
        </w:rPr>
        <w:t>并填写借款明细表</w:t>
      </w:r>
      <w:r>
        <w:rPr>
          <w:rFonts w:hint="default" w:ascii="Times New Roman" w:hAnsi="Times New Roman" w:eastAsia="仿宋_GB2312" w:cs="Times New Roman"/>
          <w:b/>
          <w:bCs/>
          <w:sz w:val="32"/>
          <w:szCs w:val="32"/>
        </w:rPr>
        <w:t>（见附件</w:t>
      </w:r>
      <w:r>
        <w:rPr>
          <w:rFonts w:hint="eastAsia" w:eastAsia="仿宋_GB2312" w:cs="Times New Roman"/>
          <w:b/>
          <w:bCs/>
          <w:sz w:val="32"/>
          <w:szCs w:val="32"/>
          <w:lang w:val="en-US" w:eastAsia="zh-CN"/>
        </w:rPr>
        <w:t>3贷款明细表</w:t>
      </w:r>
      <w:r>
        <w:rPr>
          <w:rFonts w:hint="default" w:ascii="Times New Roman" w:hAnsi="Times New Roman" w:eastAsia="仿宋_GB2312" w:cs="Times New Roman"/>
          <w:b/>
          <w:bCs/>
          <w:sz w:val="32"/>
          <w:szCs w:val="32"/>
        </w:rPr>
        <w:t>，贷款贴息</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rPr>
        <w:t>；</w:t>
      </w:r>
    </w:p>
    <w:p>
      <w:pPr>
        <w:spacing w:line="56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（十一）项目建设合同（包括固定资产购置合同、建筑工程施工合同等）及对应的发票、财政票据等合法凭证</w:t>
      </w:r>
      <w:r>
        <w:rPr>
          <w:rFonts w:hint="default" w:ascii="Times New Roman" w:hAnsi="Times New Roman" w:eastAsia="仿宋_GB2312" w:cs="Times New Roman"/>
          <w:b/>
          <w:bCs/>
          <w:sz w:val="32"/>
          <w:szCs w:val="32"/>
        </w:rPr>
        <w:t>（贷款贴息</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需提交，其他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default" w:ascii="Times New Roman" w:hAnsi="Times New Roman" w:eastAsia="仿宋_GB2312" w:cs="Times New Roman"/>
          <w:sz w:val="32"/>
        </w:rPr>
        <w:t>；</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（十二）</w:t>
      </w:r>
      <w:r>
        <w:rPr>
          <w:rFonts w:hint="default" w:ascii="Times New Roman" w:hAnsi="Times New Roman" w:eastAsia="仿宋_GB2312" w:cs="Times New Roman"/>
          <w:color w:val="000000"/>
          <w:sz w:val="32"/>
        </w:rPr>
        <w:t>对购置的设备，</w:t>
      </w:r>
      <w:r>
        <w:rPr>
          <w:rFonts w:hint="default" w:ascii="Times New Roman" w:hAnsi="Times New Roman" w:eastAsia="仿宋_GB2312" w:cs="Times New Roman"/>
          <w:sz w:val="32"/>
        </w:rPr>
        <w:t>提供购置设备清单（含</w:t>
      </w:r>
      <w:r>
        <w:rPr>
          <w:rFonts w:hint="default" w:ascii="Times New Roman" w:hAnsi="Times New Roman" w:eastAsia="仿宋_GB2312" w:cs="Times New Roman"/>
          <w:color w:val="auto"/>
          <w:sz w:val="32"/>
        </w:rPr>
        <w:t>计划</w:t>
      </w:r>
      <w:r>
        <w:rPr>
          <w:rFonts w:hint="default" w:ascii="Times New Roman" w:hAnsi="Times New Roman" w:eastAsia="仿宋_GB2312" w:cs="Times New Roman"/>
          <w:sz w:val="32"/>
        </w:rPr>
        <w:t>设备名称、规格型号、品牌、数量及价格等）、</w:t>
      </w:r>
      <w:r>
        <w:rPr>
          <w:rFonts w:hint="eastAsia" w:eastAsia="仿宋_GB2312" w:cs="Times New Roman"/>
          <w:sz w:val="32"/>
          <w:lang w:eastAsia="zh-CN"/>
        </w:rPr>
        <w:t>及对应的</w:t>
      </w:r>
      <w:r>
        <w:rPr>
          <w:rFonts w:hint="default" w:ascii="Times New Roman" w:hAnsi="Times New Roman" w:eastAsia="仿宋_GB2312" w:cs="Times New Roman"/>
          <w:sz w:val="32"/>
        </w:rPr>
        <w:t>设备发票、支付凭证、设备</w:t>
      </w:r>
      <w:r>
        <w:rPr>
          <w:rFonts w:hint="default" w:ascii="Times New Roman" w:hAnsi="Times New Roman" w:eastAsia="仿宋_GB2312" w:cs="Times New Roman"/>
          <w:sz w:val="32"/>
          <w:lang w:eastAsia="zh-CN"/>
        </w:rPr>
        <w:t>及</w:t>
      </w:r>
      <w:r>
        <w:rPr>
          <w:rFonts w:hint="default" w:ascii="Times New Roman" w:hAnsi="Times New Roman" w:eastAsia="仿宋_GB2312" w:cs="Times New Roman"/>
          <w:color w:val="auto"/>
          <w:sz w:val="32"/>
          <w:lang w:eastAsia="zh-CN"/>
        </w:rPr>
        <w:t>铭牌照片、</w:t>
      </w:r>
      <w:r>
        <w:rPr>
          <w:rFonts w:hint="default" w:ascii="Times New Roman" w:hAnsi="Times New Roman" w:eastAsia="仿宋_GB2312" w:cs="Times New Roman"/>
          <w:sz w:val="32"/>
        </w:rPr>
        <w:t>购置合同等，并填写设备明细表</w:t>
      </w:r>
      <w:r>
        <w:rPr>
          <w:rFonts w:hint="default" w:ascii="Times New Roman" w:hAnsi="Times New Roman" w:eastAsia="仿宋_GB2312" w:cs="Times New Roman"/>
          <w:b/>
          <w:bCs/>
          <w:sz w:val="32"/>
        </w:rPr>
        <w:t>（见附件</w:t>
      </w:r>
      <w:r>
        <w:rPr>
          <w:rFonts w:hint="eastAsia" w:eastAsia="仿宋_GB2312" w:cs="Times New Roman"/>
          <w:b/>
          <w:bCs/>
          <w:sz w:val="32"/>
          <w:lang w:val="en-US" w:eastAsia="zh-CN"/>
        </w:rPr>
        <w:t>3设备购置明细表</w:t>
      </w:r>
      <w:r>
        <w:rPr>
          <w:rFonts w:hint="default" w:ascii="Times New Roman" w:hAnsi="Times New Roman" w:eastAsia="仿宋_GB2312" w:cs="Times New Roman"/>
          <w:b/>
          <w:bCs/>
          <w:sz w:val="32"/>
        </w:rPr>
        <w:t>，</w:t>
      </w:r>
      <w:r>
        <w:rPr>
          <w:rFonts w:hint="default" w:ascii="Times New Roman" w:hAnsi="Times New Roman" w:eastAsia="仿宋_GB2312" w:cs="Times New Roman"/>
          <w:b/>
          <w:bCs/>
          <w:color w:val="000000"/>
          <w:sz w:val="32"/>
          <w:lang w:eastAsia="zh-CN"/>
        </w:rPr>
        <w:t>设备奖励</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需</w:t>
      </w:r>
      <w:r>
        <w:rPr>
          <w:rFonts w:hint="default" w:ascii="Times New Roman" w:hAnsi="Times New Roman" w:eastAsia="仿宋_GB2312" w:cs="Times New Roman"/>
          <w:b/>
          <w:bCs/>
          <w:color w:val="000000"/>
          <w:sz w:val="32"/>
        </w:rPr>
        <w:t>提交</w:t>
      </w:r>
      <w:r>
        <w:rPr>
          <w:rFonts w:hint="default" w:ascii="Times New Roman" w:hAnsi="Times New Roman" w:eastAsia="仿宋_GB2312" w:cs="Times New Roman"/>
          <w:b/>
          <w:bCs/>
          <w:sz w:val="32"/>
          <w:szCs w:val="32"/>
        </w:rPr>
        <w:t>，其他</w:t>
      </w:r>
      <w:r>
        <w:rPr>
          <w:rFonts w:hint="eastAsia" w:ascii="Times New Roman" w:hAnsi="Times New Roman" w:eastAsia="仿宋_GB2312" w:cs="Times New Roman"/>
          <w:b/>
          <w:bCs/>
          <w:color w:val="000000"/>
          <w:sz w:val="32"/>
          <w:szCs w:val="32"/>
          <w:lang w:eastAsia="zh-CN"/>
        </w:rPr>
        <w:t>支持方式</w:t>
      </w:r>
      <w:r>
        <w:rPr>
          <w:rFonts w:hint="default" w:ascii="Times New Roman" w:hAnsi="Times New Roman" w:eastAsia="仿宋_GB2312" w:cs="Times New Roman"/>
          <w:b/>
          <w:bCs/>
          <w:sz w:val="32"/>
          <w:szCs w:val="32"/>
        </w:rPr>
        <w:t>无需提交</w:t>
      </w:r>
      <w:r>
        <w:rPr>
          <w:rFonts w:hint="eastAsia" w:eastAsia="仿宋_GB2312" w:cs="Times New Roman"/>
          <w:b/>
          <w:bCs/>
          <w:sz w:val="32"/>
          <w:szCs w:val="32"/>
          <w:lang w:val="en-US" w:eastAsia="zh-CN"/>
        </w:rPr>
        <w:t>,提交材料的复印件由项目推荐单位，逐页注明与原件的核对情况，加盖项目推荐单位公章</w:t>
      </w:r>
      <w:r>
        <w:rPr>
          <w:rFonts w:hint="default" w:ascii="Times New Roman" w:hAnsi="Times New Roman" w:eastAsia="仿宋_GB2312" w:cs="Times New Roman"/>
          <w:b/>
          <w:bCs/>
          <w:color w:val="000000"/>
          <w:sz w:val="32"/>
        </w:rPr>
        <w:t>）</w:t>
      </w:r>
      <w:r>
        <w:rPr>
          <w:rFonts w:hint="default" w:ascii="Times New Roman" w:hAnsi="Times New Roman" w:eastAsia="仿宋_GB2312" w:cs="Times New Roman"/>
          <w:sz w:val="32"/>
        </w:rPr>
        <w:t>；</w:t>
      </w:r>
    </w:p>
    <w:p>
      <w:pPr>
        <w:spacing w:line="560" w:lineRule="exact"/>
        <w:ind w:firstLine="640" w:firstLineChars="200"/>
        <w:rPr>
          <w:rFonts w:hint="eastAsia" w:ascii="FangSong_GB2312" w:hAnsi="FangSong_GB2312" w:eastAsia="FangSong_GB2312"/>
          <w:sz w:val="31"/>
          <w:lang w:eastAsia="zh-CN"/>
        </w:rPr>
      </w:pPr>
      <w:r>
        <w:rPr>
          <w:rFonts w:hint="eastAsia" w:eastAsia="仿宋_GB2312" w:cs="Times New Roman"/>
          <w:sz w:val="32"/>
          <w:lang w:eastAsia="zh-CN"/>
        </w:rPr>
        <w:t>（十三）</w:t>
      </w:r>
      <w:r>
        <w:rPr>
          <w:rFonts w:hint="eastAsia" w:ascii="FangSong_GB2312" w:hAnsi="FangSong_GB2312" w:eastAsia="FangSong_GB2312"/>
          <w:sz w:val="31"/>
        </w:rPr>
        <w:t>项目</w:t>
      </w:r>
      <w:r>
        <w:rPr>
          <w:rFonts w:hint="eastAsia" w:ascii="FangSong_GB2312" w:hAnsi="FangSong_GB2312" w:eastAsia="FangSong_GB2312"/>
          <w:sz w:val="31"/>
          <w:lang w:eastAsia="zh-CN"/>
        </w:rPr>
        <w:t>在</w:t>
      </w:r>
      <w:r>
        <w:rPr>
          <w:rFonts w:hint="eastAsia" w:ascii="FangSong_GB2312" w:hAnsi="FangSong_GB2312" w:eastAsia="FangSong_GB2312"/>
          <w:sz w:val="31"/>
        </w:rPr>
        <w:t>科技含量高、生产工艺先进</w:t>
      </w:r>
      <w:r>
        <w:rPr>
          <w:rFonts w:hint="eastAsia" w:ascii="FangSong_GB2312" w:hAnsi="FangSong_GB2312" w:eastAsia="FangSong_GB2312"/>
          <w:sz w:val="31"/>
          <w:lang w:eastAsia="zh-CN"/>
        </w:rPr>
        <w:t>等方面的佐证材料；</w:t>
      </w:r>
    </w:p>
    <w:p>
      <w:pPr>
        <w:spacing w:beforeLines="0" w:afterLines="0"/>
        <w:ind w:firstLine="620" w:firstLineChars="200"/>
        <w:jc w:val="left"/>
        <w:rPr>
          <w:rFonts w:hint="eastAsia" w:ascii="FangSong_GB2312" w:hAnsi="FangSong_GB2312" w:eastAsia="FangSong_GB2312"/>
          <w:sz w:val="31"/>
          <w:lang w:eastAsia="zh-CN"/>
        </w:rPr>
      </w:pPr>
      <w:r>
        <w:rPr>
          <w:rFonts w:hint="eastAsia" w:ascii="FangSong_GB2312" w:hAnsi="FangSong_GB2312" w:eastAsia="FangSong_GB2312"/>
          <w:sz w:val="31"/>
          <w:lang w:eastAsia="zh-CN"/>
        </w:rPr>
        <w:t>（十四）项目申报单位不存在</w:t>
      </w:r>
      <w:r>
        <w:rPr>
          <w:rFonts w:hint="eastAsia" w:ascii="FangSong_GB2312" w:hAnsi="FangSong_GB2312" w:eastAsia="FangSong_GB2312"/>
          <w:sz w:val="31"/>
        </w:rPr>
        <w:t>获得省级技术改造专项资金支持但未按规定完工验收</w:t>
      </w:r>
      <w:r>
        <w:rPr>
          <w:rFonts w:hint="eastAsia" w:ascii="FangSong_GB2312" w:hAnsi="FangSong_GB2312" w:eastAsia="FangSong_GB2312"/>
          <w:sz w:val="31"/>
          <w:lang w:eastAsia="zh-CN"/>
        </w:rPr>
        <w:t>情况的证明材料（由项目推荐部门核实后提供）；</w:t>
      </w:r>
    </w:p>
    <w:p>
      <w:pPr>
        <w:spacing w:beforeLines="0" w:afterLines="0"/>
        <w:ind w:firstLine="620" w:firstLineChars="200"/>
        <w:jc w:val="left"/>
        <w:rPr>
          <w:rFonts w:hint="eastAsia" w:ascii="FangSong_GB2312" w:hAnsi="FangSong_GB2312" w:eastAsia="FangSong_GB2312"/>
          <w:sz w:val="31"/>
          <w:lang w:val="en-US" w:eastAsia="zh-CN"/>
        </w:rPr>
      </w:pPr>
      <w:r>
        <w:rPr>
          <w:rFonts w:hint="eastAsia" w:ascii="FangSong_GB2312" w:hAnsi="FangSong_GB2312" w:eastAsia="FangSong_GB2312"/>
          <w:sz w:val="31"/>
          <w:lang w:eastAsia="zh-CN"/>
        </w:rPr>
        <w:t>（十五）项目通过完工评价意见书</w:t>
      </w:r>
      <w:r>
        <w:rPr>
          <w:rFonts w:hint="eastAsia" w:ascii="FangSong_GB2312" w:hAnsi="FangSong_GB2312" w:eastAsia="FangSong_GB2312"/>
          <w:sz w:val="31"/>
          <w:lang w:val="en-US" w:eastAsia="zh-CN"/>
        </w:rPr>
        <w:t>(</w:t>
      </w:r>
      <w:r>
        <w:rPr>
          <w:rFonts w:hint="eastAsia" w:ascii="FangSong_GB2312" w:hAnsi="FangSong_GB2312" w:eastAsia="FangSong_GB2312"/>
          <w:b/>
          <w:bCs/>
          <w:sz w:val="31"/>
          <w:lang w:val="en-US" w:eastAsia="zh-CN"/>
        </w:rPr>
        <w:t>设备奖励和贷款贴息项目需提供</w:t>
      </w:r>
      <w:r>
        <w:rPr>
          <w:rFonts w:hint="eastAsia" w:ascii="FangSong_GB2312" w:hAnsi="FangSong_GB2312" w:eastAsia="FangSong_GB2312"/>
          <w:sz w:val="31"/>
          <w:lang w:val="en-US" w:eastAsia="zh-CN"/>
        </w:rPr>
        <w:t>)。</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申报材料按顺序依次编排并A4纸张双面打印、胶装成册。</w:t>
      </w:r>
    </w:p>
    <w:p>
      <w:pPr>
        <w:rPr>
          <w:rFonts w:hint="default" w:ascii="Times New Roman" w:hAnsi="Times New Roman" w:cs="Times New Roman"/>
        </w:rPr>
      </w:pPr>
    </w:p>
    <w:p>
      <w:pPr>
        <w:spacing w:line="560" w:lineRule="exact"/>
        <w:ind w:firstLine="640"/>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p>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15BEE"/>
    <w:rsid w:val="07EB6599"/>
    <w:rsid w:val="13424DCE"/>
    <w:rsid w:val="13C85DCC"/>
    <w:rsid w:val="1A476910"/>
    <w:rsid w:val="22C970E3"/>
    <w:rsid w:val="303F5F54"/>
    <w:rsid w:val="3A6C3D64"/>
    <w:rsid w:val="3C324955"/>
    <w:rsid w:val="3D9E31D4"/>
    <w:rsid w:val="42697B09"/>
    <w:rsid w:val="4E1D22C6"/>
    <w:rsid w:val="51BE3CDA"/>
    <w:rsid w:val="539A0910"/>
    <w:rsid w:val="5BE01C85"/>
    <w:rsid w:val="5DB50017"/>
    <w:rsid w:val="5DC85EC9"/>
    <w:rsid w:val="5F3D0EB1"/>
    <w:rsid w:val="7D53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2019-09-03T00:50:00Z</dcterms:created>
  <dc:creator>王宁涛</dc:creator>
  <cp:lastModifiedBy>jyjj</cp:lastModifiedBy>
  <cp:lastPrinted>2020-05-26T03:26:00Z</cp:lastPrinted>
  <dcterms:modified xsi:type="dcterms:W3CDTF">2020-05-28T01:07:51Z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