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6"/>
          <w:szCs w:val="36"/>
          <w:u w:val="none"/>
          <w:lang w:val="en-US" w:eastAsia="zh-CN"/>
        </w:rPr>
        <w:t>施工现场复工（开工）前防疫情况核查表</w:t>
      </w:r>
      <w:bookmarkStart w:id="0" w:name="_GoBack"/>
      <w:bookmarkEnd w:id="0"/>
    </w:p>
    <w:p>
      <w:pPr>
        <w:rPr>
          <w:rFonts w:hint="default"/>
          <w:sz w:val="30"/>
          <w:szCs w:val="30"/>
          <w:u w:val="singl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项目名称：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/>
          <w:sz w:val="28"/>
          <w:szCs w:val="28"/>
          <w:u w:val="none"/>
          <w:lang w:val="en-US" w:eastAsia="zh-CN"/>
        </w:rPr>
        <w:t>施工单位：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hint="eastAsia"/>
          <w:sz w:val="28"/>
          <w:szCs w:val="28"/>
          <w:u w:val="none"/>
          <w:lang w:val="en-US" w:eastAsia="zh-CN"/>
        </w:rPr>
        <w:t>核查时间：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</w:t>
      </w:r>
    </w:p>
    <w:tbl>
      <w:tblPr>
        <w:tblStyle w:val="3"/>
        <w:tblW w:w="105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512"/>
        <w:gridCol w:w="3450"/>
        <w:gridCol w:w="1725"/>
        <w:gridCol w:w="1740"/>
        <w:gridCol w:w="1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防控措施</w:t>
            </w:r>
          </w:p>
        </w:tc>
        <w:tc>
          <w:tcPr>
            <w:tcW w:w="3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分项内容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核查情况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落实整改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51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疫情防控管理体系</w:t>
            </w:r>
          </w:p>
        </w:tc>
        <w:tc>
          <w:tcPr>
            <w:tcW w:w="3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防控小组及责任人</w:t>
            </w:r>
          </w:p>
        </w:tc>
        <w:tc>
          <w:tcPr>
            <w:tcW w:w="17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7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2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3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贯彻落实工作部署情况</w:t>
            </w:r>
          </w:p>
        </w:tc>
        <w:tc>
          <w:tcPr>
            <w:tcW w:w="17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9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3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防控工作方案、制度</w:t>
            </w:r>
          </w:p>
        </w:tc>
        <w:tc>
          <w:tcPr>
            <w:tcW w:w="17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u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51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施工现场消毒</w:t>
            </w:r>
          </w:p>
        </w:tc>
        <w:tc>
          <w:tcPr>
            <w:tcW w:w="3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消毒物资储备</w:t>
            </w:r>
          </w:p>
        </w:tc>
        <w:tc>
          <w:tcPr>
            <w:tcW w:w="17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3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消毒制度及记录资料</w:t>
            </w:r>
          </w:p>
        </w:tc>
        <w:tc>
          <w:tcPr>
            <w:tcW w:w="17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u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151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宣传教育</w:t>
            </w:r>
          </w:p>
        </w:tc>
        <w:tc>
          <w:tcPr>
            <w:tcW w:w="3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张贴定点医院及电话</w:t>
            </w:r>
          </w:p>
        </w:tc>
        <w:tc>
          <w:tcPr>
            <w:tcW w:w="17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3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宣传教育相关资料</w:t>
            </w:r>
          </w:p>
        </w:tc>
        <w:tc>
          <w:tcPr>
            <w:tcW w:w="17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u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151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进场作业防护</w:t>
            </w:r>
          </w:p>
        </w:tc>
        <w:tc>
          <w:tcPr>
            <w:tcW w:w="3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设置体温检测点</w:t>
            </w:r>
          </w:p>
        </w:tc>
        <w:tc>
          <w:tcPr>
            <w:tcW w:w="17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3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体温计数量</w:t>
            </w:r>
          </w:p>
        </w:tc>
        <w:tc>
          <w:tcPr>
            <w:tcW w:w="17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3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口罩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数量</w:t>
            </w:r>
          </w:p>
        </w:tc>
        <w:tc>
          <w:tcPr>
            <w:tcW w:w="17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3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配置专兼职卫生人员</w:t>
            </w:r>
          </w:p>
        </w:tc>
        <w:tc>
          <w:tcPr>
            <w:tcW w:w="17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9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u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151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全封闭管理</w:t>
            </w:r>
          </w:p>
        </w:tc>
        <w:tc>
          <w:tcPr>
            <w:tcW w:w="3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围挡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封闭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情况</w:t>
            </w:r>
          </w:p>
        </w:tc>
        <w:tc>
          <w:tcPr>
            <w:tcW w:w="17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3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门卫值班</w:t>
            </w:r>
          </w:p>
        </w:tc>
        <w:tc>
          <w:tcPr>
            <w:tcW w:w="17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9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3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用工实名制管理系统建设</w:t>
            </w:r>
          </w:p>
        </w:tc>
        <w:tc>
          <w:tcPr>
            <w:tcW w:w="17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9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3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出入登记</w:t>
            </w:r>
          </w:p>
        </w:tc>
        <w:tc>
          <w:tcPr>
            <w:tcW w:w="17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9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u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151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食堂安全卫生</w:t>
            </w:r>
          </w:p>
        </w:tc>
        <w:tc>
          <w:tcPr>
            <w:tcW w:w="3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食堂人员健康证明</w:t>
            </w:r>
          </w:p>
        </w:tc>
        <w:tc>
          <w:tcPr>
            <w:tcW w:w="17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3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卫生许可证</w:t>
            </w:r>
          </w:p>
        </w:tc>
        <w:tc>
          <w:tcPr>
            <w:tcW w:w="17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3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环境卫生管理制度</w:t>
            </w:r>
          </w:p>
        </w:tc>
        <w:tc>
          <w:tcPr>
            <w:tcW w:w="17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u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151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应急处置措施</w:t>
            </w:r>
          </w:p>
        </w:tc>
        <w:tc>
          <w:tcPr>
            <w:tcW w:w="3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设置单人单间固定场所用于隔离观察</w:t>
            </w:r>
          </w:p>
        </w:tc>
        <w:tc>
          <w:tcPr>
            <w:tcW w:w="17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0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3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应急预案</w:t>
            </w:r>
          </w:p>
        </w:tc>
        <w:tc>
          <w:tcPr>
            <w:tcW w:w="17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核查人员：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</w:t>
      </w:r>
      <w:r>
        <w:rPr>
          <w:rFonts w:hint="eastAsia"/>
          <w:sz w:val="28"/>
          <w:szCs w:val="28"/>
          <w:u w:val="none"/>
          <w:lang w:val="en-US" w:eastAsia="zh-CN"/>
        </w:rPr>
        <w:t xml:space="preserve"> 项目负责人：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eastAsia="仿宋_GB2312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注：</w:t>
      </w:r>
      <w:r>
        <w:rPr>
          <w:rFonts w:hint="eastAsia" w:eastAsia="仿宋_GB2312"/>
          <w:color w:val="auto"/>
          <w:sz w:val="28"/>
          <w:szCs w:val="28"/>
        </w:rPr>
        <w:t>对存在疫情防控措施落实不到位、项目主要管理人员和项目监理人员不到岗等问题的，一律视为不符合复工条件</w:t>
      </w:r>
      <w:r>
        <w:rPr>
          <w:rFonts w:hint="eastAsia" w:eastAsia="仿宋_GB2312"/>
          <w:color w:val="auto"/>
          <w:sz w:val="28"/>
          <w:szCs w:val="28"/>
          <w:lang w:eastAsia="zh-CN"/>
        </w:rPr>
        <w:t>。</w:t>
      </w:r>
    </w:p>
    <w:sectPr>
      <w:pgSz w:w="11906" w:h="16838"/>
      <w:pgMar w:top="1157" w:right="1009" w:bottom="1157" w:left="1009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631E74"/>
    <w:rsid w:val="02F86D8B"/>
    <w:rsid w:val="045F2463"/>
    <w:rsid w:val="2CD54EF6"/>
    <w:rsid w:val="4867275F"/>
    <w:rsid w:val="4F631E74"/>
    <w:rsid w:val="5BC34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揭阳市住房城乡建设局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2020-02-02T01:41:00Z</dcterms:created>
  <dc:creator>Administrator</dc:creator>
  <cp:lastModifiedBy>Administrator</cp:lastModifiedBy>
  <cp:lastPrinted>2020-02-09T07:18:10Z</cp:lastPrinted>
  <dcterms:modified xsi:type="dcterms:W3CDTF">2020-02-09T07:19:01Z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