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C6" w:rsidRDefault="00D33E36" w:rsidP="00576A29">
      <w:pPr>
        <w:jc w:val="center"/>
        <w:rPr>
          <w:rFonts w:ascii="仿宋" w:eastAsia="仿宋" w:hAnsi="仿宋"/>
          <w:sz w:val="32"/>
          <w:szCs w:val="32"/>
        </w:rPr>
      </w:pPr>
      <w:r w:rsidRPr="002C645F">
        <w:rPr>
          <w:rFonts w:ascii="仿宋" w:eastAsia="仿宋" w:hAnsi="仿宋"/>
          <w:sz w:val="32"/>
          <w:szCs w:val="32"/>
        </w:rPr>
        <w:t>揭阳市突发事件预警信息发布中心</w:t>
      </w:r>
      <w:r w:rsidR="00240939" w:rsidRPr="00736C83">
        <w:rPr>
          <w:rFonts w:ascii="仿宋" w:eastAsia="仿宋" w:hAnsi="仿宋"/>
          <w:sz w:val="32"/>
          <w:szCs w:val="32"/>
        </w:rPr>
        <w:t>2017年部门预算</w:t>
      </w:r>
    </w:p>
    <w:p w:rsidR="00F55F30" w:rsidRPr="008E6010" w:rsidRDefault="00D33E36" w:rsidP="00576A29">
      <w:pPr>
        <w:jc w:val="center"/>
        <w:rPr>
          <w:rFonts w:ascii="仿宋" w:eastAsia="仿宋" w:hAnsi="仿宋"/>
          <w:sz w:val="44"/>
          <w:szCs w:val="44"/>
        </w:rPr>
      </w:pPr>
      <w:r w:rsidRPr="00736C83">
        <w:rPr>
          <w:rFonts w:ascii="仿宋" w:eastAsia="仿宋" w:hAnsi="仿宋"/>
          <w:sz w:val="32"/>
          <w:szCs w:val="32"/>
        </w:rPr>
        <w:t>情况</w:t>
      </w:r>
      <w:r w:rsidR="00240939" w:rsidRPr="00736C83">
        <w:rPr>
          <w:rFonts w:ascii="仿宋" w:eastAsia="仿宋" w:hAnsi="仿宋"/>
          <w:sz w:val="32"/>
          <w:szCs w:val="32"/>
        </w:rPr>
        <w:t>说明</w:t>
      </w:r>
    </w:p>
    <w:p w:rsidR="00175B74" w:rsidRDefault="00DE5B26" w:rsidP="00111D1E">
      <w:pPr>
        <w:ind w:firstLineChars="250" w:firstLine="800"/>
        <w:rPr>
          <w:rFonts w:ascii="仿宋" w:eastAsia="仿宋" w:hAnsi="仿宋"/>
          <w:sz w:val="32"/>
          <w:szCs w:val="32"/>
        </w:rPr>
      </w:pPr>
      <w:r>
        <w:rPr>
          <w:rFonts w:ascii="仿宋" w:eastAsia="仿宋" w:hAnsi="仿宋" w:hint="eastAsia"/>
          <w:sz w:val="32"/>
          <w:szCs w:val="32"/>
        </w:rPr>
        <w:t>一、</w:t>
      </w:r>
      <w:r w:rsidR="00BC6083" w:rsidRPr="00175B74">
        <w:rPr>
          <w:rFonts w:ascii="仿宋" w:eastAsia="仿宋" w:hAnsi="仿宋"/>
          <w:sz w:val="32"/>
          <w:szCs w:val="32"/>
        </w:rPr>
        <w:t>部门概况</w:t>
      </w:r>
    </w:p>
    <w:p w:rsidR="00704E7E" w:rsidRDefault="000D4311" w:rsidP="00DE5B26">
      <w:pPr>
        <w:ind w:firstLineChars="200" w:firstLine="640"/>
        <w:rPr>
          <w:rFonts w:ascii="仿宋" w:eastAsia="仿宋" w:hAnsi="仿宋"/>
          <w:sz w:val="32"/>
          <w:szCs w:val="32"/>
        </w:rPr>
      </w:pPr>
      <w:r>
        <w:rPr>
          <w:rFonts w:ascii="仿宋" w:eastAsia="仿宋" w:hAnsi="仿宋"/>
          <w:sz w:val="32"/>
          <w:szCs w:val="32"/>
        </w:rPr>
        <w:t>（一）</w:t>
      </w:r>
      <w:r w:rsidR="00704E7E">
        <w:rPr>
          <w:rFonts w:ascii="仿宋" w:eastAsia="仿宋" w:hAnsi="仿宋"/>
          <w:sz w:val="32"/>
          <w:szCs w:val="32"/>
        </w:rPr>
        <w:t>部门职责</w:t>
      </w:r>
    </w:p>
    <w:p w:rsidR="00C609C7" w:rsidRDefault="008E09EC" w:rsidP="00E67653">
      <w:pPr>
        <w:ind w:firstLineChars="200" w:firstLine="640"/>
        <w:rPr>
          <w:rFonts w:ascii="仿宋" w:eastAsia="仿宋" w:hAnsi="仿宋"/>
          <w:sz w:val="32"/>
          <w:szCs w:val="32"/>
        </w:rPr>
      </w:pPr>
      <w:r w:rsidRPr="002C645F">
        <w:rPr>
          <w:rFonts w:ascii="仿宋" w:eastAsia="仿宋" w:hAnsi="仿宋"/>
          <w:sz w:val="32"/>
          <w:szCs w:val="32"/>
        </w:rPr>
        <w:t>揭阳市突发事件预警信息发布中心</w:t>
      </w:r>
      <w:r w:rsidR="00E67653" w:rsidRPr="00E67653">
        <w:rPr>
          <w:rFonts w:ascii="仿宋" w:eastAsia="仿宋" w:hAnsi="仿宋"/>
          <w:sz w:val="32"/>
          <w:szCs w:val="32"/>
        </w:rPr>
        <w:t>承担各类自然灾害、事故灾难和公共卫生事件等突发事件发布预警信息发布平台的建设、运行和维护工作；建立和拓展畅通有效的气象灾害、地质灾害、公共卫生事件和社会安全事件等突发事件预警信息发布与传播渠道。完成市政府和揭阳市气象局交办的其它各项任务。</w:t>
      </w:r>
    </w:p>
    <w:p w:rsidR="00F6602D" w:rsidRDefault="00F6602D" w:rsidP="00E67653">
      <w:pPr>
        <w:ind w:firstLineChars="200" w:firstLine="640"/>
        <w:rPr>
          <w:rFonts w:ascii="仿宋" w:eastAsia="仿宋" w:hAnsi="仿宋"/>
          <w:sz w:val="32"/>
          <w:szCs w:val="32"/>
        </w:rPr>
      </w:pPr>
      <w:r>
        <w:rPr>
          <w:rFonts w:ascii="仿宋" w:eastAsia="仿宋" w:hAnsi="仿宋"/>
          <w:sz w:val="32"/>
          <w:szCs w:val="32"/>
        </w:rPr>
        <w:t>（二）</w:t>
      </w:r>
      <w:r w:rsidR="008756B9">
        <w:rPr>
          <w:rFonts w:ascii="仿宋" w:eastAsia="仿宋" w:hAnsi="仿宋"/>
          <w:sz w:val="32"/>
          <w:szCs w:val="32"/>
        </w:rPr>
        <w:t>机构设置</w:t>
      </w:r>
    </w:p>
    <w:p w:rsidR="008756B9" w:rsidRDefault="008756B9" w:rsidP="002C645F">
      <w:pPr>
        <w:ind w:firstLineChars="200" w:firstLine="640"/>
        <w:rPr>
          <w:rFonts w:ascii="仿宋" w:eastAsia="仿宋" w:hAnsi="仿宋"/>
          <w:sz w:val="32"/>
          <w:szCs w:val="32"/>
        </w:rPr>
      </w:pPr>
      <w:r w:rsidRPr="002C645F">
        <w:rPr>
          <w:rFonts w:ascii="仿宋" w:eastAsia="仿宋" w:hAnsi="仿宋"/>
          <w:sz w:val="32"/>
          <w:szCs w:val="32"/>
        </w:rPr>
        <w:t>揭阳市突发事件预警信息发布中心是正科级公益一类事业单位，委托广东省揭阳市气象局管理。</w:t>
      </w:r>
      <w:r w:rsidR="002576BB">
        <w:rPr>
          <w:rFonts w:ascii="仿宋" w:eastAsia="仿宋" w:hAnsi="仿宋"/>
          <w:sz w:val="32"/>
          <w:szCs w:val="32"/>
        </w:rPr>
        <w:t>核定事业编制8名，</w:t>
      </w:r>
      <w:r w:rsidR="001D2FD6">
        <w:rPr>
          <w:rFonts w:ascii="仿宋" w:eastAsia="仿宋" w:hAnsi="仿宋"/>
          <w:sz w:val="32"/>
          <w:szCs w:val="32"/>
        </w:rPr>
        <w:t>核定</w:t>
      </w:r>
      <w:r w:rsidR="00296106">
        <w:rPr>
          <w:rFonts w:ascii="仿宋" w:eastAsia="仿宋" w:hAnsi="仿宋"/>
          <w:sz w:val="32"/>
          <w:szCs w:val="32"/>
        </w:rPr>
        <w:t>编制全部用于</w:t>
      </w:r>
      <w:r w:rsidR="00B90FC6">
        <w:rPr>
          <w:rFonts w:ascii="仿宋" w:eastAsia="仿宋" w:hAnsi="仿宋"/>
          <w:sz w:val="32"/>
          <w:szCs w:val="32"/>
        </w:rPr>
        <w:t>配备</w:t>
      </w:r>
      <w:r w:rsidR="00296106">
        <w:rPr>
          <w:rFonts w:ascii="仿宋" w:eastAsia="仿宋" w:hAnsi="仿宋"/>
          <w:sz w:val="32"/>
          <w:szCs w:val="32"/>
        </w:rPr>
        <w:t>管理人才和</w:t>
      </w:r>
      <w:r w:rsidR="008736C8">
        <w:rPr>
          <w:rFonts w:ascii="仿宋" w:eastAsia="仿宋" w:hAnsi="仿宋"/>
          <w:sz w:val="32"/>
          <w:szCs w:val="32"/>
        </w:rPr>
        <w:t>招聘</w:t>
      </w:r>
      <w:r w:rsidR="0044011B">
        <w:rPr>
          <w:rFonts w:ascii="仿宋" w:eastAsia="仿宋" w:hAnsi="仿宋"/>
          <w:sz w:val="32"/>
          <w:szCs w:val="32"/>
        </w:rPr>
        <w:t>专业技术人才</w:t>
      </w:r>
      <w:r w:rsidR="00DE6B71">
        <w:rPr>
          <w:rFonts w:ascii="仿宋" w:eastAsia="仿宋" w:hAnsi="仿宋"/>
          <w:sz w:val="32"/>
          <w:szCs w:val="32"/>
        </w:rPr>
        <w:t>；其中：主任1名、</w:t>
      </w:r>
      <w:r w:rsidR="00584E4A">
        <w:rPr>
          <w:rFonts w:ascii="仿宋" w:eastAsia="仿宋" w:hAnsi="仿宋"/>
          <w:sz w:val="32"/>
          <w:szCs w:val="32"/>
        </w:rPr>
        <w:t>副主任1名、</w:t>
      </w:r>
      <w:r w:rsidR="00315CDF">
        <w:rPr>
          <w:rFonts w:ascii="仿宋" w:eastAsia="仿宋" w:hAnsi="仿宋"/>
          <w:sz w:val="32"/>
          <w:szCs w:val="32"/>
        </w:rPr>
        <w:t>总</w:t>
      </w:r>
      <w:r w:rsidR="00325ABF">
        <w:rPr>
          <w:rFonts w:ascii="仿宋" w:eastAsia="仿宋" w:hAnsi="仿宋"/>
          <w:sz w:val="32"/>
          <w:szCs w:val="32"/>
        </w:rPr>
        <w:t>工程</w:t>
      </w:r>
      <w:r w:rsidR="00315CDF">
        <w:rPr>
          <w:rFonts w:ascii="仿宋" w:eastAsia="仿宋" w:hAnsi="仿宋"/>
          <w:sz w:val="32"/>
          <w:szCs w:val="32"/>
        </w:rPr>
        <w:t>师（</w:t>
      </w:r>
      <w:r w:rsidR="00825E15">
        <w:rPr>
          <w:rFonts w:ascii="仿宋" w:eastAsia="仿宋" w:hAnsi="仿宋"/>
          <w:sz w:val="32"/>
          <w:szCs w:val="32"/>
        </w:rPr>
        <w:t>副科级）1名</w:t>
      </w:r>
      <w:r w:rsidR="00AB0469">
        <w:rPr>
          <w:rFonts w:ascii="仿宋" w:eastAsia="仿宋" w:hAnsi="仿宋"/>
          <w:sz w:val="32"/>
          <w:szCs w:val="32"/>
        </w:rPr>
        <w:t>；经费</w:t>
      </w:r>
      <w:r w:rsidR="00C56EAE">
        <w:rPr>
          <w:rFonts w:ascii="仿宋" w:eastAsia="仿宋" w:hAnsi="仿宋"/>
          <w:sz w:val="32"/>
          <w:szCs w:val="32"/>
        </w:rPr>
        <w:t>按财政补助一类拨付。</w:t>
      </w:r>
    </w:p>
    <w:p w:rsidR="00680A70" w:rsidRPr="00F6602D" w:rsidRDefault="00680A70" w:rsidP="00111D1E">
      <w:pPr>
        <w:ind w:firstLineChars="200" w:firstLine="640"/>
        <w:rPr>
          <w:rFonts w:ascii="仿宋" w:eastAsia="仿宋" w:hAnsi="仿宋"/>
          <w:sz w:val="32"/>
          <w:szCs w:val="32"/>
        </w:rPr>
      </w:pPr>
      <w:r>
        <w:rPr>
          <w:rFonts w:ascii="仿宋" w:eastAsia="仿宋" w:hAnsi="仿宋" w:hint="eastAsia"/>
          <w:sz w:val="32"/>
          <w:szCs w:val="32"/>
        </w:rPr>
        <w:t>二、</w:t>
      </w:r>
      <w:r w:rsidR="00B7154E">
        <w:rPr>
          <w:rFonts w:ascii="仿宋" w:eastAsia="仿宋" w:hAnsi="仿宋" w:hint="eastAsia"/>
          <w:sz w:val="32"/>
          <w:szCs w:val="32"/>
        </w:rPr>
        <w:t>2017年部门预算收支情况说明</w:t>
      </w:r>
    </w:p>
    <w:p w:rsidR="00DE38FD" w:rsidRPr="008E6010" w:rsidRDefault="00327339" w:rsidP="00DE38FD">
      <w:pPr>
        <w:rPr>
          <w:rFonts w:ascii="仿宋" w:eastAsia="仿宋" w:hAnsi="仿宋"/>
          <w:sz w:val="32"/>
          <w:szCs w:val="32"/>
        </w:rPr>
      </w:pPr>
      <w:r>
        <w:rPr>
          <w:rFonts w:ascii="仿宋" w:eastAsia="仿宋" w:hAnsi="仿宋" w:hint="eastAsia"/>
          <w:sz w:val="32"/>
          <w:szCs w:val="32"/>
        </w:rPr>
        <w:t xml:space="preserve">    （一）收入预算说明</w:t>
      </w:r>
    </w:p>
    <w:p w:rsidR="00D63723" w:rsidRDefault="00D63723" w:rsidP="00916158">
      <w:pPr>
        <w:pStyle w:val="a5"/>
        <w:numPr>
          <w:ilvl w:val="0"/>
          <w:numId w:val="1"/>
        </w:numPr>
        <w:ind w:firstLineChars="0"/>
        <w:rPr>
          <w:rFonts w:ascii="仿宋" w:eastAsia="仿宋" w:hAnsi="仿宋"/>
          <w:sz w:val="32"/>
          <w:szCs w:val="32"/>
        </w:rPr>
      </w:pPr>
      <w:r>
        <w:rPr>
          <w:rFonts w:ascii="仿宋" w:eastAsia="仿宋" w:hAnsi="仿宋" w:hint="eastAsia"/>
          <w:sz w:val="32"/>
          <w:szCs w:val="32"/>
        </w:rPr>
        <w:t>2017年收入预算总体情况</w:t>
      </w:r>
    </w:p>
    <w:p w:rsidR="002054B7" w:rsidRPr="00F524CB" w:rsidRDefault="00F524CB" w:rsidP="005C695B">
      <w:pPr>
        <w:ind w:firstLineChars="200" w:firstLine="640"/>
        <w:rPr>
          <w:rFonts w:ascii="仿宋" w:eastAsia="仿宋" w:hAnsi="仿宋"/>
          <w:sz w:val="32"/>
          <w:szCs w:val="32"/>
        </w:rPr>
      </w:pPr>
      <w:r>
        <w:rPr>
          <w:rFonts w:ascii="仿宋" w:eastAsia="仿宋" w:hAnsi="仿宋" w:hint="eastAsia"/>
          <w:sz w:val="32"/>
          <w:szCs w:val="32"/>
        </w:rPr>
        <w:t>2017年</w:t>
      </w:r>
      <w:r w:rsidRPr="00F524CB">
        <w:rPr>
          <w:rFonts w:ascii="仿宋" w:eastAsia="仿宋" w:hAnsi="仿宋" w:hint="eastAsia"/>
          <w:sz w:val="32"/>
          <w:szCs w:val="32"/>
        </w:rPr>
        <w:t>一般公共预算</w:t>
      </w:r>
      <w:r w:rsidR="003B161F">
        <w:rPr>
          <w:rFonts w:ascii="仿宋" w:eastAsia="仿宋" w:hAnsi="仿宋" w:hint="eastAsia"/>
          <w:sz w:val="32"/>
          <w:szCs w:val="32"/>
        </w:rPr>
        <w:t>拨款</w:t>
      </w:r>
      <w:r w:rsidR="00F425CA">
        <w:rPr>
          <w:rFonts w:ascii="仿宋" w:eastAsia="仿宋" w:hAnsi="仿宋" w:hint="eastAsia"/>
          <w:sz w:val="32"/>
          <w:szCs w:val="32"/>
        </w:rPr>
        <w:t>收入</w:t>
      </w:r>
      <w:r w:rsidR="003B161F">
        <w:rPr>
          <w:rFonts w:ascii="仿宋" w:eastAsia="仿宋" w:hAnsi="仿宋" w:hint="eastAsia"/>
          <w:sz w:val="32"/>
          <w:szCs w:val="32"/>
        </w:rPr>
        <w:t>56.87万元</w:t>
      </w:r>
      <w:r w:rsidR="00A91EE1">
        <w:rPr>
          <w:rFonts w:ascii="仿宋" w:eastAsia="仿宋" w:hAnsi="仿宋" w:hint="eastAsia"/>
          <w:sz w:val="32"/>
          <w:szCs w:val="32"/>
        </w:rPr>
        <w:t>。</w:t>
      </w:r>
    </w:p>
    <w:p w:rsidR="00A84981" w:rsidRDefault="00A84981" w:rsidP="00916158">
      <w:pPr>
        <w:pStyle w:val="a5"/>
        <w:numPr>
          <w:ilvl w:val="0"/>
          <w:numId w:val="1"/>
        </w:numPr>
        <w:ind w:firstLineChars="0"/>
        <w:rPr>
          <w:rFonts w:ascii="仿宋" w:eastAsia="仿宋" w:hAnsi="仿宋"/>
          <w:sz w:val="32"/>
          <w:szCs w:val="32"/>
        </w:rPr>
      </w:pPr>
      <w:r>
        <w:rPr>
          <w:rFonts w:ascii="仿宋" w:eastAsia="仿宋" w:hAnsi="仿宋" w:hint="eastAsia"/>
          <w:sz w:val="32"/>
          <w:szCs w:val="32"/>
        </w:rPr>
        <w:t>2017年收入预算增减变动情况及原因</w:t>
      </w:r>
    </w:p>
    <w:p w:rsidR="00A9332A" w:rsidRDefault="008E5EBF" w:rsidP="00FB1914">
      <w:pPr>
        <w:ind w:firstLineChars="200" w:firstLine="640"/>
        <w:rPr>
          <w:rFonts w:ascii="仿宋" w:eastAsia="仿宋" w:hAnsi="仿宋"/>
          <w:sz w:val="32"/>
          <w:szCs w:val="32"/>
        </w:rPr>
      </w:pPr>
      <w:r>
        <w:rPr>
          <w:rFonts w:ascii="仿宋" w:eastAsia="仿宋" w:hAnsi="仿宋" w:hint="eastAsia"/>
          <w:sz w:val="32"/>
          <w:szCs w:val="32"/>
        </w:rPr>
        <w:t>2017年</w:t>
      </w:r>
      <w:r w:rsidRPr="00F524CB">
        <w:rPr>
          <w:rFonts w:ascii="仿宋" w:eastAsia="仿宋" w:hAnsi="仿宋" w:hint="eastAsia"/>
          <w:sz w:val="32"/>
          <w:szCs w:val="32"/>
        </w:rPr>
        <w:t>一般公共预算</w:t>
      </w:r>
      <w:r>
        <w:rPr>
          <w:rFonts w:ascii="仿宋" w:eastAsia="仿宋" w:hAnsi="仿宋" w:hint="eastAsia"/>
          <w:sz w:val="32"/>
          <w:szCs w:val="32"/>
        </w:rPr>
        <w:t>拨款</w:t>
      </w:r>
      <w:r w:rsidR="004D50F3">
        <w:rPr>
          <w:rFonts w:ascii="仿宋" w:eastAsia="仿宋" w:hAnsi="仿宋" w:hint="eastAsia"/>
          <w:sz w:val="32"/>
          <w:szCs w:val="32"/>
        </w:rPr>
        <w:t>较2016年</w:t>
      </w:r>
      <w:r w:rsidR="004D50F3" w:rsidRPr="00F524CB">
        <w:rPr>
          <w:rFonts w:ascii="仿宋" w:eastAsia="仿宋" w:hAnsi="仿宋" w:hint="eastAsia"/>
          <w:sz w:val="32"/>
          <w:szCs w:val="32"/>
        </w:rPr>
        <w:t>一般公共预算</w:t>
      </w:r>
      <w:r w:rsidR="004D50F3">
        <w:rPr>
          <w:rFonts w:ascii="仿宋" w:eastAsia="仿宋" w:hAnsi="仿宋" w:hint="eastAsia"/>
          <w:sz w:val="32"/>
          <w:szCs w:val="32"/>
        </w:rPr>
        <w:t>拨款</w:t>
      </w:r>
      <w:r w:rsidR="004D50F3">
        <w:rPr>
          <w:rFonts w:ascii="仿宋" w:eastAsia="仿宋" w:hAnsi="仿宋" w:hint="eastAsia"/>
          <w:sz w:val="32"/>
          <w:szCs w:val="32"/>
        </w:rPr>
        <w:lastRenderedPageBreak/>
        <w:t>增加15.11万元，增幅36.18%。</w:t>
      </w:r>
      <w:r w:rsidR="00B40E24">
        <w:rPr>
          <w:rFonts w:ascii="仿宋" w:eastAsia="仿宋" w:hAnsi="仿宋" w:hint="eastAsia"/>
          <w:sz w:val="32"/>
          <w:szCs w:val="32"/>
        </w:rPr>
        <w:t>增长原因如下：</w:t>
      </w:r>
      <w:r w:rsidR="009244E9">
        <w:rPr>
          <w:rFonts w:ascii="仿宋" w:eastAsia="仿宋" w:hAnsi="仿宋" w:hint="eastAsia"/>
          <w:sz w:val="32"/>
          <w:szCs w:val="32"/>
        </w:rPr>
        <w:t>一是</w:t>
      </w:r>
      <w:r w:rsidR="007B7F21" w:rsidRPr="008E6010">
        <w:rPr>
          <w:rFonts w:ascii="仿宋" w:eastAsia="仿宋" w:hAnsi="仿宋" w:hint="eastAsia"/>
          <w:sz w:val="32"/>
          <w:szCs w:val="32"/>
        </w:rPr>
        <w:t>人员</w:t>
      </w:r>
      <w:r w:rsidR="00916158" w:rsidRPr="008E6010">
        <w:rPr>
          <w:rFonts w:ascii="仿宋" w:eastAsia="仿宋" w:hAnsi="仿宋" w:hint="eastAsia"/>
          <w:sz w:val="32"/>
          <w:szCs w:val="32"/>
        </w:rPr>
        <w:t>变化</w:t>
      </w:r>
      <w:r w:rsidR="001411BF">
        <w:rPr>
          <w:rFonts w:ascii="仿宋" w:eastAsia="仿宋" w:hAnsi="仿宋" w:hint="eastAsia"/>
          <w:sz w:val="32"/>
          <w:szCs w:val="32"/>
        </w:rPr>
        <w:t>，</w:t>
      </w:r>
      <w:r w:rsidR="004D372F" w:rsidRPr="008E6010">
        <w:rPr>
          <w:rFonts w:ascii="仿宋" w:eastAsia="仿宋" w:hAnsi="仿宋" w:hint="eastAsia"/>
          <w:sz w:val="32"/>
          <w:szCs w:val="32"/>
        </w:rPr>
        <w:t>根据《关于下达2016年揭阳市突发事件预警信息发布中心增人计划的通知》（揭市人社〔2016〕103</w:t>
      </w:r>
      <w:r w:rsidR="00982E8A" w:rsidRPr="008E6010">
        <w:rPr>
          <w:rFonts w:ascii="仿宋" w:eastAsia="仿宋" w:hAnsi="仿宋" w:hint="eastAsia"/>
          <w:sz w:val="32"/>
          <w:szCs w:val="32"/>
        </w:rPr>
        <w:t>号</w:t>
      </w:r>
      <w:r w:rsidR="004D372F" w:rsidRPr="008E6010">
        <w:rPr>
          <w:rFonts w:ascii="仿宋" w:eastAsia="仿宋" w:hAnsi="仿宋" w:hint="eastAsia"/>
          <w:sz w:val="32"/>
          <w:szCs w:val="32"/>
        </w:rPr>
        <w:t>）文件</w:t>
      </w:r>
      <w:r w:rsidR="005B0C14" w:rsidRPr="008E6010">
        <w:rPr>
          <w:rFonts w:ascii="仿宋" w:eastAsia="仿宋" w:hAnsi="仿宋" w:hint="eastAsia"/>
          <w:sz w:val="32"/>
          <w:szCs w:val="32"/>
        </w:rPr>
        <w:t>，</w:t>
      </w:r>
      <w:r w:rsidR="00D15AA0" w:rsidRPr="008E6010">
        <w:rPr>
          <w:rFonts w:ascii="仿宋" w:eastAsia="仿宋" w:hAnsi="仿宋" w:hint="eastAsia"/>
          <w:sz w:val="32"/>
          <w:szCs w:val="32"/>
        </w:rPr>
        <w:t>我单位</w:t>
      </w:r>
      <w:r w:rsidR="00040549" w:rsidRPr="008E6010">
        <w:rPr>
          <w:rFonts w:ascii="仿宋" w:eastAsia="仿宋" w:hAnsi="仿宋" w:hint="eastAsia"/>
          <w:sz w:val="32"/>
          <w:szCs w:val="32"/>
        </w:rPr>
        <w:t>通过</w:t>
      </w:r>
      <w:r w:rsidR="00D95600" w:rsidRPr="008E6010">
        <w:rPr>
          <w:rFonts w:ascii="仿宋" w:eastAsia="仿宋" w:hAnsi="仿宋" w:hint="eastAsia"/>
          <w:sz w:val="32"/>
          <w:szCs w:val="32"/>
        </w:rPr>
        <w:t>公开招聘</w:t>
      </w:r>
      <w:r w:rsidR="002A578A" w:rsidRPr="008E6010">
        <w:rPr>
          <w:rFonts w:ascii="仿宋" w:eastAsia="仿宋" w:hAnsi="仿宋" w:hint="eastAsia"/>
          <w:sz w:val="32"/>
          <w:szCs w:val="32"/>
        </w:rPr>
        <w:t>新</w:t>
      </w:r>
      <w:r w:rsidR="00B90F4B" w:rsidRPr="008E6010">
        <w:rPr>
          <w:rFonts w:ascii="仿宋" w:eastAsia="仿宋" w:hAnsi="仿宋" w:hint="eastAsia"/>
          <w:sz w:val="32"/>
          <w:szCs w:val="32"/>
        </w:rPr>
        <w:t>增2名工作人员</w:t>
      </w:r>
      <w:r w:rsidR="007E796F" w:rsidRPr="008E6010">
        <w:rPr>
          <w:rFonts w:ascii="仿宋" w:eastAsia="仿宋" w:hAnsi="仿宋" w:hint="eastAsia"/>
          <w:sz w:val="32"/>
          <w:szCs w:val="32"/>
        </w:rPr>
        <w:t>，</w:t>
      </w:r>
      <w:r w:rsidR="008D57EF" w:rsidRPr="008E6010">
        <w:rPr>
          <w:rFonts w:ascii="仿宋" w:eastAsia="仿宋" w:hAnsi="仿宋" w:hint="eastAsia"/>
          <w:sz w:val="32"/>
          <w:szCs w:val="32"/>
        </w:rPr>
        <w:t>现已通过笔试、资格审查、面试等程序，进入市人社局统一公布总成绩等待体检环节</w:t>
      </w:r>
      <w:r w:rsidR="000E6883" w:rsidRPr="008E6010">
        <w:rPr>
          <w:rFonts w:ascii="仿宋" w:eastAsia="仿宋" w:hAnsi="仿宋" w:hint="eastAsia"/>
          <w:sz w:val="32"/>
          <w:szCs w:val="32"/>
        </w:rPr>
        <w:t>。</w:t>
      </w:r>
      <w:r w:rsidR="00514E29">
        <w:rPr>
          <w:rFonts w:ascii="仿宋" w:eastAsia="仿宋" w:hAnsi="仿宋" w:hint="eastAsia"/>
          <w:sz w:val="32"/>
          <w:szCs w:val="32"/>
        </w:rPr>
        <w:t>二</w:t>
      </w:r>
      <w:r w:rsidR="00056FB3">
        <w:rPr>
          <w:rFonts w:ascii="仿宋" w:eastAsia="仿宋" w:hAnsi="仿宋" w:hint="eastAsia"/>
          <w:sz w:val="32"/>
          <w:szCs w:val="32"/>
        </w:rPr>
        <w:t>是</w:t>
      </w:r>
      <w:r w:rsidR="001C281F" w:rsidRPr="008E6010">
        <w:rPr>
          <w:rFonts w:ascii="仿宋" w:eastAsia="仿宋" w:hAnsi="仿宋" w:hint="eastAsia"/>
          <w:sz w:val="32"/>
          <w:szCs w:val="32"/>
        </w:rPr>
        <w:t>公用经费变化</w:t>
      </w:r>
      <w:r w:rsidR="00280EFD">
        <w:rPr>
          <w:rFonts w:ascii="仿宋" w:eastAsia="仿宋" w:hAnsi="仿宋" w:hint="eastAsia"/>
          <w:sz w:val="32"/>
          <w:szCs w:val="32"/>
        </w:rPr>
        <w:t>，</w:t>
      </w:r>
      <w:r w:rsidR="00274A64" w:rsidRPr="008E6010">
        <w:rPr>
          <w:rFonts w:ascii="仿宋" w:eastAsia="仿宋" w:hAnsi="仿宋" w:hint="eastAsia"/>
          <w:sz w:val="32"/>
          <w:szCs w:val="32"/>
        </w:rPr>
        <w:t>考虑2017年新增2人，</w:t>
      </w:r>
      <w:r w:rsidR="005F4F47" w:rsidRPr="008E6010">
        <w:rPr>
          <w:rFonts w:ascii="仿宋" w:eastAsia="仿宋" w:hAnsi="仿宋" w:hint="eastAsia"/>
          <w:sz w:val="32"/>
          <w:szCs w:val="32"/>
        </w:rPr>
        <w:t>办公经费按照每人每年550元测算，</w:t>
      </w:r>
      <w:r w:rsidR="00D35FBC" w:rsidRPr="008E6010">
        <w:rPr>
          <w:rFonts w:ascii="仿宋" w:eastAsia="仿宋" w:hAnsi="仿宋" w:hint="eastAsia"/>
          <w:sz w:val="32"/>
          <w:szCs w:val="32"/>
        </w:rPr>
        <w:t>因此</w:t>
      </w:r>
      <w:r w:rsidR="0074588A" w:rsidRPr="008E6010">
        <w:rPr>
          <w:rFonts w:ascii="仿宋" w:eastAsia="仿宋" w:hAnsi="仿宋" w:hint="eastAsia"/>
          <w:sz w:val="32"/>
          <w:szCs w:val="32"/>
        </w:rPr>
        <w:t>，</w:t>
      </w:r>
      <w:r w:rsidR="0043556A" w:rsidRPr="008E6010">
        <w:rPr>
          <w:rFonts w:ascii="仿宋" w:eastAsia="仿宋" w:hAnsi="仿宋" w:hint="eastAsia"/>
          <w:sz w:val="32"/>
          <w:szCs w:val="32"/>
        </w:rPr>
        <w:t>公用经费较2016年增长</w:t>
      </w:r>
      <w:r w:rsidR="00D6133C" w:rsidRPr="008E6010">
        <w:rPr>
          <w:rFonts w:ascii="仿宋" w:eastAsia="仿宋" w:hAnsi="仿宋" w:hint="eastAsia"/>
          <w:sz w:val="32"/>
          <w:szCs w:val="32"/>
        </w:rPr>
        <w:t>1.4万元</w:t>
      </w:r>
      <w:r w:rsidR="000F5D27" w:rsidRPr="008E6010">
        <w:rPr>
          <w:rFonts w:ascii="仿宋" w:eastAsia="仿宋" w:hAnsi="仿宋" w:hint="eastAsia"/>
          <w:sz w:val="32"/>
          <w:szCs w:val="32"/>
        </w:rPr>
        <w:t>。</w:t>
      </w:r>
    </w:p>
    <w:p w:rsidR="008B16D6" w:rsidRPr="008E6010" w:rsidRDefault="008B16D6" w:rsidP="0050729D">
      <w:pPr>
        <w:ind w:firstLineChars="150" w:firstLine="480"/>
        <w:rPr>
          <w:rFonts w:ascii="仿宋" w:eastAsia="仿宋" w:hAnsi="仿宋"/>
          <w:sz w:val="32"/>
          <w:szCs w:val="32"/>
        </w:rPr>
      </w:pPr>
      <w:r>
        <w:rPr>
          <w:rFonts w:ascii="仿宋" w:eastAsia="仿宋" w:hAnsi="仿宋" w:hint="eastAsia"/>
          <w:sz w:val="32"/>
          <w:szCs w:val="32"/>
        </w:rPr>
        <w:t>（</w:t>
      </w:r>
      <w:r w:rsidR="00175A22">
        <w:rPr>
          <w:rFonts w:ascii="仿宋" w:eastAsia="仿宋" w:hAnsi="仿宋" w:hint="eastAsia"/>
          <w:sz w:val="32"/>
          <w:szCs w:val="32"/>
        </w:rPr>
        <w:t>二</w:t>
      </w:r>
      <w:r>
        <w:rPr>
          <w:rFonts w:ascii="仿宋" w:eastAsia="仿宋" w:hAnsi="仿宋" w:hint="eastAsia"/>
          <w:sz w:val="32"/>
          <w:szCs w:val="32"/>
        </w:rPr>
        <w:t>）</w:t>
      </w:r>
      <w:r w:rsidR="009421DE">
        <w:rPr>
          <w:rFonts w:ascii="仿宋" w:eastAsia="仿宋" w:hAnsi="仿宋" w:hint="eastAsia"/>
          <w:sz w:val="32"/>
          <w:szCs w:val="32"/>
        </w:rPr>
        <w:t>支出</w:t>
      </w:r>
      <w:r>
        <w:rPr>
          <w:rFonts w:ascii="仿宋" w:eastAsia="仿宋" w:hAnsi="仿宋" w:hint="eastAsia"/>
          <w:sz w:val="32"/>
          <w:szCs w:val="32"/>
        </w:rPr>
        <w:t>预算说明</w:t>
      </w:r>
    </w:p>
    <w:p w:rsidR="008B16D6" w:rsidRDefault="008B16D6" w:rsidP="008B16D6">
      <w:pPr>
        <w:pStyle w:val="a5"/>
        <w:numPr>
          <w:ilvl w:val="0"/>
          <w:numId w:val="4"/>
        </w:numPr>
        <w:ind w:firstLineChars="0"/>
        <w:rPr>
          <w:rFonts w:ascii="仿宋" w:eastAsia="仿宋" w:hAnsi="仿宋"/>
          <w:sz w:val="32"/>
          <w:szCs w:val="32"/>
        </w:rPr>
      </w:pPr>
      <w:r>
        <w:rPr>
          <w:rFonts w:ascii="仿宋" w:eastAsia="仿宋" w:hAnsi="仿宋" w:hint="eastAsia"/>
          <w:sz w:val="32"/>
          <w:szCs w:val="32"/>
        </w:rPr>
        <w:t>2017年</w:t>
      </w:r>
      <w:r w:rsidR="00E06EA2">
        <w:rPr>
          <w:rFonts w:ascii="仿宋" w:eastAsia="仿宋" w:hAnsi="仿宋" w:hint="eastAsia"/>
          <w:sz w:val="32"/>
          <w:szCs w:val="32"/>
        </w:rPr>
        <w:t>预算</w:t>
      </w:r>
      <w:r w:rsidR="009047C4">
        <w:rPr>
          <w:rFonts w:ascii="仿宋" w:eastAsia="仿宋" w:hAnsi="仿宋" w:hint="eastAsia"/>
          <w:sz w:val="32"/>
          <w:szCs w:val="32"/>
        </w:rPr>
        <w:t>支出</w:t>
      </w:r>
      <w:r>
        <w:rPr>
          <w:rFonts w:ascii="仿宋" w:eastAsia="仿宋" w:hAnsi="仿宋" w:hint="eastAsia"/>
          <w:sz w:val="32"/>
          <w:szCs w:val="32"/>
        </w:rPr>
        <w:t>总体情况</w:t>
      </w:r>
    </w:p>
    <w:p w:rsidR="008B16D6" w:rsidRPr="00F524CB" w:rsidRDefault="008B16D6" w:rsidP="008B16D6">
      <w:pPr>
        <w:ind w:firstLineChars="200" w:firstLine="640"/>
        <w:rPr>
          <w:rFonts w:ascii="仿宋" w:eastAsia="仿宋" w:hAnsi="仿宋"/>
          <w:sz w:val="32"/>
          <w:szCs w:val="32"/>
        </w:rPr>
      </w:pPr>
      <w:r>
        <w:rPr>
          <w:rFonts w:ascii="仿宋" w:eastAsia="仿宋" w:hAnsi="仿宋" w:hint="eastAsia"/>
          <w:sz w:val="32"/>
          <w:szCs w:val="32"/>
        </w:rPr>
        <w:t>2017年</w:t>
      </w:r>
      <w:r w:rsidRPr="00F524CB">
        <w:rPr>
          <w:rFonts w:ascii="仿宋" w:eastAsia="仿宋" w:hAnsi="仿宋" w:hint="eastAsia"/>
          <w:sz w:val="32"/>
          <w:szCs w:val="32"/>
        </w:rPr>
        <w:t>一般公共预算</w:t>
      </w:r>
      <w:r>
        <w:rPr>
          <w:rFonts w:ascii="仿宋" w:eastAsia="仿宋" w:hAnsi="仿宋" w:hint="eastAsia"/>
          <w:sz w:val="32"/>
          <w:szCs w:val="32"/>
        </w:rPr>
        <w:t>拨款</w:t>
      </w:r>
      <w:r w:rsidR="006D43B7">
        <w:rPr>
          <w:rFonts w:ascii="仿宋" w:eastAsia="仿宋" w:hAnsi="仿宋" w:hint="eastAsia"/>
          <w:sz w:val="32"/>
          <w:szCs w:val="32"/>
        </w:rPr>
        <w:t>支出</w:t>
      </w:r>
      <w:r>
        <w:rPr>
          <w:rFonts w:ascii="仿宋" w:eastAsia="仿宋" w:hAnsi="仿宋" w:hint="eastAsia"/>
          <w:sz w:val="32"/>
          <w:szCs w:val="32"/>
        </w:rPr>
        <w:t>56.87万元，其中：</w:t>
      </w:r>
      <w:r w:rsidRPr="004B28A9">
        <w:rPr>
          <w:rFonts w:ascii="仿宋" w:eastAsia="仿宋" w:hAnsi="仿宋" w:hint="eastAsia"/>
          <w:sz w:val="32"/>
          <w:szCs w:val="32"/>
        </w:rPr>
        <w:t>工资福利支出</w:t>
      </w:r>
      <w:r w:rsidRPr="004B28A9">
        <w:rPr>
          <w:rFonts w:ascii="仿宋" w:eastAsia="仿宋" w:hAnsi="仿宋"/>
          <w:sz w:val="32"/>
          <w:szCs w:val="32"/>
        </w:rPr>
        <w:t>45.87</w:t>
      </w:r>
      <w:r>
        <w:rPr>
          <w:rFonts w:ascii="仿宋" w:eastAsia="仿宋" w:hAnsi="仿宋"/>
          <w:sz w:val="32"/>
          <w:szCs w:val="32"/>
        </w:rPr>
        <w:t>万元、</w:t>
      </w:r>
      <w:r w:rsidRPr="00C1671C">
        <w:rPr>
          <w:rFonts w:ascii="仿宋" w:eastAsia="仿宋" w:hAnsi="仿宋" w:hint="eastAsia"/>
          <w:sz w:val="32"/>
          <w:szCs w:val="32"/>
        </w:rPr>
        <w:t>一般商品和服务支出</w:t>
      </w:r>
      <w:r>
        <w:rPr>
          <w:rFonts w:ascii="仿宋" w:eastAsia="仿宋" w:hAnsi="仿宋" w:hint="eastAsia"/>
          <w:sz w:val="32"/>
          <w:szCs w:val="32"/>
        </w:rPr>
        <w:t>4.17万元、</w:t>
      </w:r>
      <w:r w:rsidRPr="00A91EE1">
        <w:rPr>
          <w:rFonts w:ascii="仿宋" w:eastAsia="仿宋" w:hAnsi="仿宋" w:hint="eastAsia"/>
          <w:sz w:val="32"/>
          <w:szCs w:val="32"/>
        </w:rPr>
        <w:t>对个人和家庭的补助</w:t>
      </w:r>
      <w:r>
        <w:rPr>
          <w:rFonts w:ascii="仿宋" w:eastAsia="仿宋" w:hAnsi="仿宋" w:hint="eastAsia"/>
          <w:sz w:val="32"/>
          <w:szCs w:val="32"/>
        </w:rPr>
        <w:t>4.03万元。</w:t>
      </w:r>
    </w:p>
    <w:p w:rsidR="008B16D6" w:rsidRDefault="008B16D6" w:rsidP="008B16D6">
      <w:pPr>
        <w:pStyle w:val="a5"/>
        <w:numPr>
          <w:ilvl w:val="0"/>
          <w:numId w:val="4"/>
        </w:numPr>
        <w:ind w:firstLineChars="0"/>
        <w:rPr>
          <w:rFonts w:ascii="仿宋" w:eastAsia="仿宋" w:hAnsi="仿宋"/>
          <w:sz w:val="32"/>
          <w:szCs w:val="32"/>
        </w:rPr>
      </w:pPr>
      <w:r>
        <w:rPr>
          <w:rFonts w:ascii="仿宋" w:eastAsia="仿宋" w:hAnsi="仿宋" w:hint="eastAsia"/>
          <w:sz w:val="32"/>
          <w:szCs w:val="32"/>
        </w:rPr>
        <w:t>2017年</w:t>
      </w:r>
      <w:r w:rsidR="00E06EA2">
        <w:rPr>
          <w:rFonts w:ascii="仿宋" w:eastAsia="仿宋" w:hAnsi="仿宋" w:hint="eastAsia"/>
          <w:sz w:val="32"/>
          <w:szCs w:val="32"/>
        </w:rPr>
        <w:t>预算</w:t>
      </w:r>
      <w:r w:rsidR="00AE357E">
        <w:rPr>
          <w:rFonts w:ascii="仿宋" w:eastAsia="仿宋" w:hAnsi="仿宋" w:hint="eastAsia"/>
          <w:sz w:val="32"/>
          <w:szCs w:val="32"/>
        </w:rPr>
        <w:t>支出</w:t>
      </w:r>
      <w:r>
        <w:rPr>
          <w:rFonts w:ascii="仿宋" w:eastAsia="仿宋" w:hAnsi="仿宋" w:hint="eastAsia"/>
          <w:sz w:val="32"/>
          <w:szCs w:val="32"/>
        </w:rPr>
        <w:t>增减变动情况及原因</w:t>
      </w:r>
    </w:p>
    <w:p w:rsidR="008B16D6" w:rsidRDefault="008B16D6" w:rsidP="008B16D6">
      <w:pPr>
        <w:ind w:firstLineChars="200" w:firstLine="640"/>
        <w:rPr>
          <w:rFonts w:ascii="仿宋" w:eastAsia="仿宋" w:hAnsi="仿宋"/>
          <w:sz w:val="32"/>
          <w:szCs w:val="32"/>
        </w:rPr>
      </w:pPr>
      <w:r>
        <w:rPr>
          <w:rFonts w:ascii="仿宋" w:eastAsia="仿宋" w:hAnsi="仿宋" w:hint="eastAsia"/>
          <w:sz w:val="32"/>
          <w:szCs w:val="32"/>
        </w:rPr>
        <w:t>2017年</w:t>
      </w:r>
      <w:r w:rsidRPr="00F524CB">
        <w:rPr>
          <w:rFonts w:ascii="仿宋" w:eastAsia="仿宋" w:hAnsi="仿宋" w:hint="eastAsia"/>
          <w:sz w:val="32"/>
          <w:szCs w:val="32"/>
        </w:rPr>
        <w:t>一般公共预算</w:t>
      </w:r>
      <w:r>
        <w:rPr>
          <w:rFonts w:ascii="仿宋" w:eastAsia="仿宋" w:hAnsi="仿宋" w:hint="eastAsia"/>
          <w:sz w:val="32"/>
          <w:szCs w:val="32"/>
        </w:rPr>
        <w:t>拨款</w:t>
      </w:r>
      <w:r w:rsidR="002852B2">
        <w:rPr>
          <w:rFonts w:ascii="仿宋" w:eastAsia="仿宋" w:hAnsi="仿宋" w:hint="eastAsia"/>
          <w:sz w:val="32"/>
          <w:szCs w:val="32"/>
        </w:rPr>
        <w:t>支出</w:t>
      </w:r>
      <w:r>
        <w:rPr>
          <w:rFonts w:ascii="仿宋" w:eastAsia="仿宋" w:hAnsi="仿宋" w:hint="eastAsia"/>
          <w:sz w:val="32"/>
          <w:szCs w:val="32"/>
        </w:rPr>
        <w:t>较2016年</w:t>
      </w:r>
      <w:r w:rsidRPr="00F524CB">
        <w:rPr>
          <w:rFonts w:ascii="仿宋" w:eastAsia="仿宋" w:hAnsi="仿宋" w:hint="eastAsia"/>
          <w:sz w:val="32"/>
          <w:szCs w:val="32"/>
        </w:rPr>
        <w:t>一般公共预算</w:t>
      </w:r>
      <w:r>
        <w:rPr>
          <w:rFonts w:ascii="仿宋" w:eastAsia="仿宋" w:hAnsi="仿宋" w:hint="eastAsia"/>
          <w:sz w:val="32"/>
          <w:szCs w:val="32"/>
        </w:rPr>
        <w:t>拨款</w:t>
      </w:r>
      <w:r w:rsidR="00A42CF0">
        <w:rPr>
          <w:rFonts w:ascii="仿宋" w:eastAsia="仿宋" w:hAnsi="仿宋" w:hint="eastAsia"/>
          <w:sz w:val="32"/>
          <w:szCs w:val="32"/>
        </w:rPr>
        <w:t>支出</w:t>
      </w:r>
      <w:r>
        <w:rPr>
          <w:rFonts w:ascii="仿宋" w:eastAsia="仿宋" w:hAnsi="仿宋" w:hint="eastAsia"/>
          <w:sz w:val="32"/>
          <w:szCs w:val="32"/>
        </w:rPr>
        <w:t>增加15.11万元，增幅36.18%。增长原因如下：一是</w:t>
      </w:r>
      <w:r w:rsidRPr="008E6010">
        <w:rPr>
          <w:rFonts w:ascii="仿宋" w:eastAsia="仿宋" w:hAnsi="仿宋" w:hint="eastAsia"/>
          <w:sz w:val="32"/>
          <w:szCs w:val="32"/>
        </w:rPr>
        <w:t>人员</w:t>
      </w:r>
      <w:r w:rsidR="00EE6EAA">
        <w:rPr>
          <w:rFonts w:ascii="仿宋" w:eastAsia="仿宋" w:hAnsi="仿宋" w:hint="eastAsia"/>
          <w:sz w:val="32"/>
          <w:szCs w:val="32"/>
        </w:rPr>
        <w:t>支出</w:t>
      </w:r>
      <w:r w:rsidR="00E12265">
        <w:rPr>
          <w:rFonts w:ascii="仿宋" w:eastAsia="仿宋" w:hAnsi="仿宋" w:hint="eastAsia"/>
          <w:sz w:val="32"/>
          <w:szCs w:val="32"/>
        </w:rPr>
        <w:t>增长</w:t>
      </w:r>
      <w:r>
        <w:rPr>
          <w:rFonts w:ascii="仿宋" w:eastAsia="仿宋" w:hAnsi="仿宋" w:hint="eastAsia"/>
          <w:sz w:val="32"/>
          <w:szCs w:val="32"/>
        </w:rPr>
        <w:t>，</w:t>
      </w:r>
      <w:r w:rsidRPr="008E6010">
        <w:rPr>
          <w:rFonts w:ascii="仿宋" w:eastAsia="仿宋" w:hAnsi="仿宋" w:hint="eastAsia"/>
          <w:sz w:val="32"/>
          <w:szCs w:val="32"/>
        </w:rPr>
        <w:t>新进人员工资根据《关于提高市直机关工作人员津贴补贴和事业单位工作人员绩效工资标准的通知》（揭市财【2013】49号）、节日生活补贴按照每人每年4400元测算，奖励性绩效每人每年11173元，2名新进人员每人每月应发工资（统发）为2644元，住房公积金每人每月425元</w:t>
      </w:r>
      <w:r>
        <w:rPr>
          <w:rFonts w:ascii="仿宋" w:eastAsia="仿宋" w:hAnsi="仿宋" w:hint="eastAsia"/>
          <w:sz w:val="32"/>
          <w:szCs w:val="32"/>
        </w:rPr>
        <w:t>。</w:t>
      </w:r>
      <w:r w:rsidR="008C5A30">
        <w:rPr>
          <w:rFonts w:ascii="仿宋" w:eastAsia="仿宋" w:hAnsi="仿宋" w:hint="eastAsia"/>
          <w:sz w:val="32"/>
          <w:szCs w:val="32"/>
        </w:rPr>
        <w:t>二</w:t>
      </w:r>
      <w:r>
        <w:rPr>
          <w:rFonts w:ascii="仿宋" w:eastAsia="仿宋" w:hAnsi="仿宋" w:hint="eastAsia"/>
          <w:sz w:val="32"/>
          <w:szCs w:val="32"/>
        </w:rPr>
        <w:t>是</w:t>
      </w:r>
      <w:r w:rsidRPr="008E6010">
        <w:rPr>
          <w:rFonts w:ascii="仿宋" w:eastAsia="仿宋" w:hAnsi="仿宋" w:hint="eastAsia"/>
          <w:sz w:val="32"/>
          <w:szCs w:val="32"/>
        </w:rPr>
        <w:t>公用经费</w:t>
      </w:r>
      <w:r w:rsidR="008301EE">
        <w:rPr>
          <w:rFonts w:ascii="仿宋" w:eastAsia="仿宋" w:hAnsi="仿宋" w:hint="eastAsia"/>
          <w:sz w:val="32"/>
          <w:szCs w:val="32"/>
        </w:rPr>
        <w:t>（机关运行经费）</w:t>
      </w:r>
      <w:r w:rsidR="008B14B2">
        <w:rPr>
          <w:rFonts w:ascii="仿宋" w:eastAsia="仿宋" w:hAnsi="仿宋" w:hint="eastAsia"/>
          <w:sz w:val="32"/>
          <w:szCs w:val="32"/>
        </w:rPr>
        <w:t>支出增长</w:t>
      </w:r>
      <w:r>
        <w:rPr>
          <w:rFonts w:ascii="仿宋" w:eastAsia="仿宋" w:hAnsi="仿宋" w:hint="eastAsia"/>
          <w:sz w:val="32"/>
          <w:szCs w:val="32"/>
        </w:rPr>
        <w:t>，</w:t>
      </w:r>
      <w:r w:rsidRPr="008E6010">
        <w:rPr>
          <w:rFonts w:ascii="仿宋" w:eastAsia="仿宋" w:hAnsi="仿宋" w:hint="eastAsia"/>
          <w:sz w:val="32"/>
          <w:szCs w:val="32"/>
        </w:rPr>
        <w:t>2017年新增</w:t>
      </w:r>
      <w:r w:rsidRPr="008E6010">
        <w:rPr>
          <w:rFonts w:ascii="仿宋" w:eastAsia="仿宋" w:hAnsi="仿宋" w:hint="eastAsia"/>
          <w:sz w:val="32"/>
          <w:szCs w:val="32"/>
        </w:rPr>
        <w:lastRenderedPageBreak/>
        <w:t>2人，办公经费按照每人每年550元测算，因此，公用经费</w:t>
      </w:r>
      <w:r w:rsidR="003107C1">
        <w:rPr>
          <w:rFonts w:ascii="仿宋" w:eastAsia="仿宋" w:hAnsi="仿宋" w:hint="eastAsia"/>
          <w:sz w:val="32"/>
          <w:szCs w:val="32"/>
        </w:rPr>
        <w:t>支出</w:t>
      </w:r>
      <w:r w:rsidRPr="008E6010">
        <w:rPr>
          <w:rFonts w:ascii="仿宋" w:eastAsia="仿宋" w:hAnsi="仿宋" w:hint="eastAsia"/>
          <w:sz w:val="32"/>
          <w:szCs w:val="32"/>
        </w:rPr>
        <w:t>较2016年增长1.4万元。</w:t>
      </w:r>
    </w:p>
    <w:p w:rsidR="002F6271" w:rsidRDefault="002F6271" w:rsidP="00111D1E">
      <w:pPr>
        <w:ind w:firstLineChars="150" w:firstLine="480"/>
        <w:rPr>
          <w:rFonts w:ascii="仿宋" w:eastAsia="仿宋" w:hAnsi="仿宋"/>
          <w:sz w:val="32"/>
          <w:szCs w:val="32"/>
        </w:rPr>
      </w:pPr>
      <w:r>
        <w:rPr>
          <w:rFonts w:ascii="仿宋" w:eastAsia="仿宋" w:hAnsi="仿宋" w:hint="eastAsia"/>
          <w:sz w:val="32"/>
          <w:szCs w:val="32"/>
        </w:rPr>
        <w:t>三</w:t>
      </w:r>
      <w:r w:rsidR="00F94EFA">
        <w:rPr>
          <w:rFonts w:ascii="仿宋" w:eastAsia="仿宋" w:hAnsi="仿宋" w:hint="eastAsia"/>
          <w:sz w:val="32"/>
          <w:szCs w:val="32"/>
        </w:rPr>
        <w:t>、政府采购预算情况</w:t>
      </w:r>
    </w:p>
    <w:p w:rsidR="00111D1E" w:rsidRDefault="006E3C44" w:rsidP="00BF1B6D">
      <w:pPr>
        <w:ind w:firstLine="630"/>
        <w:rPr>
          <w:rFonts w:ascii="仿宋" w:eastAsia="仿宋" w:hAnsi="仿宋"/>
          <w:sz w:val="32"/>
          <w:szCs w:val="32"/>
        </w:rPr>
      </w:pPr>
      <w:r>
        <w:rPr>
          <w:rFonts w:ascii="仿宋" w:eastAsia="仿宋" w:hAnsi="仿宋" w:hint="eastAsia"/>
          <w:sz w:val="32"/>
          <w:szCs w:val="32"/>
        </w:rPr>
        <w:t>我单位无政府采购预算。</w:t>
      </w:r>
    </w:p>
    <w:p w:rsidR="00BF1B6D" w:rsidRPr="00BF1B6D" w:rsidRDefault="00A6349B" w:rsidP="00BF1B6D">
      <w:pPr>
        <w:rPr>
          <w:rFonts w:ascii="仿宋" w:eastAsia="仿宋" w:hAnsi="仿宋"/>
          <w:sz w:val="32"/>
          <w:szCs w:val="32"/>
        </w:rPr>
      </w:pPr>
      <w:r>
        <w:rPr>
          <w:rFonts w:ascii="仿宋" w:eastAsia="仿宋" w:hAnsi="仿宋" w:hint="eastAsia"/>
          <w:sz w:val="32"/>
          <w:szCs w:val="32"/>
        </w:rPr>
        <w:t xml:space="preserve">   </w:t>
      </w:r>
      <w:r w:rsidR="00BF1B6D">
        <w:rPr>
          <w:rFonts w:ascii="仿宋" w:eastAsia="仿宋" w:hAnsi="仿宋" w:hint="eastAsia"/>
          <w:sz w:val="32"/>
          <w:szCs w:val="32"/>
        </w:rPr>
        <w:t>四、</w:t>
      </w:r>
      <w:r>
        <w:rPr>
          <w:rFonts w:ascii="仿宋" w:eastAsia="仿宋" w:hAnsi="仿宋" w:hint="eastAsia"/>
          <w:sz w:val="32"/>
          <w:szCs w:val="32"/>
        </w:rPr>
        <w:t>其他需说明情况</w:t>
      </w:r>
    </w:p>
    <w:p w:rsidR="00075997" w:rsidRPr="008E6010" w:rsidRDefault="00922499" w:rsidP="001374D4">
      <w:pPr>
        <w:ind w:firstLineChars="150" w:firstLine="480"/>
        <w:rPr>
          <w:rFonts w:ascii="仿宋" w:eastAsia="仿宋" w:hAnsi="仿宋"/>
          <w:sz w:val="32"/>
          <w:szCs w:val="32"/>
        </w:rPr>
      </w:pPr>
      <w:r w:rsidRPr="001374D4">
        <w:rPr>
          <w:rFonts w:ascii="仿宋" w:eastAsia="仿宋" w:hAnsi="仿宋" w:hint="eastAsia"/>
          <w:sz w:val="32"/>
          <w:szCs w:val="32"/>
        </w:rPr>
        <w:t>我单位与揭阳市气象局合并办公，无自有办公用房</w:t>
      </w:r>
      <w:r w:rsidR="008651CE" w:rsidRPr="001374D4">
        <w:rPr>
          <w:rFonts w:ascii="仿宋" w:eastAsia="仿宋" w:hAnsi="仿宋" w:hint="eastAsia"/>
          <w:sz w:val="32"/>
          <w:szCs w:val="32"/>
        </w:rPr>
        <w:t>。</w:t>
      </w:r>
      <w:r w:rsidR="00075997" w:rsidRPr="008E6010">
        <w:rPr>
          <w:rFonts w:ascii="仿宋" w:eastAsia="仿宋" w:hAnsi="仿宋"/>
          <w:sz w:val="32"/>
          <w:szCs w:val="32"/>
        </w:rPr>
        <w:t>2017年我单位无</w:t>
      </w:r>
      <w:r w:rsidR="00222705" w:rsidRPr="008E6010">
        <w:rPr>
          <w:rFonts w:ascii="仿宋" w:eastAsia="仿宋" w:hAnsi="仿宋"/>
          <w:sz w:val="32"/>
          <w:szCs w:val="32"/>
        </w:rPr>
        <w:t>公务用车</w:t>
      </w:r>
      <w:r w:rsidR="00CD5E8E" w:rsidRPr="008E6010">
        <w:rPr>
          <w:rFonts w:ascii="仿宋" w:eastAsia="仿宋" w:hAnsi="仿宋"/>
          <w:sz w:val="32"/>
          <w:szCs w:val="32"/>
        </w:rPr>
        <w:t>，</w:t>
      </w:r>
      <w:r w:rsidR="000E4954" w:rsidRPr="008E6010">
        <w:rPr>
          <w:rFonts w:ascii="仿宋" w:eastAsia="仿宋" w:hAnsi="仿宋"/>
          <w:sz w:val="32"/>
          <w:szCs w:val="32"/>
        </w:rPr>
        <w:t>“</w:t>
      </w:r>
      <w:r w:rsidR="00075997" w:rsidRPr="008E6010">
        <w:rPr>
          <w:rFonts w:ascii="仿宋" w:eastAsia="仿宋" w:hAnsi="仿宋"/>
          <w:sz w:val="32"/>
          <w:szCs w:val="32"/>
        </w:rPr>
        <w:t>三公经费</w:t>
      </w:r>
      <w:r w:rsidR="000E4954" w:rsidRPr="008E6010">
        <w:rPr>
          <w:rFonts w:ascii="仿宋" w:eastAsia="仿宋" w:hAnsi="仿宋"/>
          <w:sz w:val="32"/>
          <w:szCs w:val="32"/>
        </w:rPr>
        <w:t>”</w:t>
      </w:r>
      <w:r w:rsidR="00075997" w:rsidRPr="008E6010">
        <w:rPr>
          <w:rFonts w:ascii="仿宋" w:eastAsia="仿宋" w:hAnsi="仿宋"/>
          <w:sz w:val="32"/>
          <w:szCs w:val="32"/>
        </w:rPr>
        <w:t>支出</w:t>
      </w:r>
      <w:r w:rsidR="000E4954" w:rsidRPr="008E6010">
        <w:rPr>
          <w:rFonts w:ascii="仿宋" w:eastAsia="仿宋" w:hAnsi="仿宋"/>
          <w:sz w:val="32"/>
          <w:szCs w:val="32"/>
        </w:rPr>
        <w:t>为零</w:t>
      </w:r>
      <w:r w:rsidR="00E91FD0" w:rsidRPr="008E6010">
        <w:rPr>
          <w:rFonts w:ascii="仿宋" w:eastAsia="仿宋" w:hAnsi="仿宋"/>
          <w:sz w:val="32"/>
          <w:szCs w:val="32"/>
        </w:rPr>
        <w:t>。</w:t>
      </w:r>
    </w:p>
    <w:p w:rsidR="00BF1133" w:rsidRPr="008E6010" w:rsidRDefault="00BC281E" w:rsidP="00041B95">
      <w:pPr>
        <w:rPr>
          <w:rFonts w:ascii="仿宋" w:eastAsia="仿宋" w:hAnsi="仿宋"/>
          <w:sz w:val="32"/>
          <w:szCs w:val="32"/>
        </w:rPr>
      </w:pPr>
      <w:r w:rsidRPr="008E6010">
        <w:rPr>
          <w:rFonts w:ascii="仿宋" w:eastAsia="仿宋" w:hAnsi="仿宋" w:hint="eastAsia"/>
          <w:sz w:val="32"/>
          <w:szCs w:val="32"/>
        </w:rPr>
        <w:t xml:space="preserve">    </w:t>
      </w:r>
    </w:p>
    <w:p w:rsidR="00003E95" w:rsidRPr="008E6010" w:rsidRDefault="00003E95" w:rsidP="005E2F13">
      <w:pPr>
        <w:rPr>
          <w:rFonts w:ascii="仿宋" w:eastAsia="仿宋" w:hAnsi="仿宋"/>
          <w:sz w:val="32"/>
          <w:szCs w:val="32"/>
        </w:rPr>
      </w:pPr>
    </w:p>
    <w:p w:rsidR="005E2F13" w:rsidRPr="008E6010" w:rsidRDefault="005E2F13" w:rsidP="005E2F13">
      <w:pPr>
        <w:rPr>
          <w:rFonts w:ascii="仿宋" w:eastAsia="仿宋" w:hAnsi="仿宋"/>
          <w:sz w:val="32"/>
          <w:szCs w:val="32"/>
        </w:rPr>
      </w:pPr>
    </w:p>
    <w:p w:rsidR="005E2F13" w:rsidRPr="008E6010" w:rsidRDefault="00522418" w:rsidP="00522418">
      <w:pPr>
        <w:ind w:firstLineChars="1000" w:firstLine="3200"/>
        <w:rPr>
          <w:rFonts w:ascii="仿宋" w:eastAsia="仿宋" w:hAnsi="仿宋"/>
          <w:sz w:val="32"/>
          <w:szCs w:val="32"/>
        </w:rPr>
      </w:pPr>
      <w:r w:rsidRPr="008E6010">
        <w:rPr>
          <w:rFonts w:ascii="仿宋" w:eastAsia="仿宋" w:hAnsi="仿宋"/>
          <w:sz w:val="32"/>
          <w:szCs w:val="32"/>
        </w:rPr>
        <w:t>揭阳市突发事件预警信息发布中心</w:t>
      </w:r>
    </w:p>
    <w:p w:rsidR="00A5191F" w:rsidRPr="008E6010" w:rsidRDefault="00522418" w:rsidP="005E2F13">
      <w:pPr>
        <w:rPr>
          <w:rFonts w:ascii="仿宋" w:eastAsia="仿宋" w:hAnsi="仿宋"/>
          <w:sz w:val="32"/>
          <w:szCs w:val="32"/>
        </w:rPr>
      </w:pPr>
      <w:r w:rsidRPr="008E6010">
        <w:rPr>
          <w:rFonts w:ascii="仿宋" w:eastAsia="仿宋" w:hAnsi="仿宋" w:hint="eastAsia"/>
          <w:sz w:val="32"/>
          <w:szCs w:val="32"/>
        </w:rPr>
        <w:t xml:space="preserve">                         </w:t>
      </w:r>
      <w:r w:rsidRPr="008E6010">
        <w:rPr>
          <w:rFonts w:ascii="仿宋" w:eastAsia="仿宋" w:hAnsi="仿宋"/>
          <w:sz w:val="32"/>
          <w:szCs w:val="32"/>
        </w:rPr>
        <w:t>2016年11月16日</w:t>
      </w:r>
    </w:p>
    <w:sectPr w:rsidR="00A5191F" w:rsidRPr="008E6010" w:rsidSect="002B45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6C0" w:rsidRDefault="00E446C0" w:rsidP="00576A29">
      <w:r>
        <w:separator/>
      </w:r>
    </w:p>
  </w:endnote>
  <w:endnote w:type="continuationSeparator" w:id="1">
    <w:p w:rsidR="00E446C0" w:rsidRDefault="00E446C0" w:rsidP="00576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6C0" w:rsidRDefault="00E446C0" w:rsidP="00576A29">
      <w:r>
        <w:separator/>
      </w:r>
    </w:p>
  </w:footnote>
  <w:footnote w:type="continuationSeparator" w:id="1">
    <w:p w:rsidR="00E446C0" w:rsidRDefault="00E446C0" w:rsidP="00576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749C"/>
    <w:multiLevelType w:val="hybridMultilevel"/>
    <w:tmpl w:val="8694798A"/>
    <w:lvl w:ilvl="0" w:tplc="9A2C1C50">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
    <w:nsid w:val="2BB569C1"/>
    <w:multiLevelType w:val="hybridMultilevel"/>
    <w:tmpl w:val="8ACE7858"/>
    <w:lvl w:ilvl="0" w:tplc="A994290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0D2F96"/>
    <w:multiLevelType w:val="hybridMultilevel"/>
    <w:tmpl w:val="658E5258"/>
    <w:lvl w:ilvl="0" w:tplc="52CCBD4A">
      <w:start w:val="1"/>
      <w:numFmt w:val="japaneseCounting"/>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55137396"/>
    <w:multiLevelType w:val="hybridMultilevel"/>
    <w:tmpl w:val="8694798A"/>
    <w:lvl w:ilvl="0" w:tplc="9A2C1C50">
      <w:start w:val="1"/>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6A29"/>
    <w:rsid w:val="00003595"/>
    <w:rsid w:val="00003E95"/>
    <w:rsid w:val="00040549"/>
    <w:rsid w:val="00041B95"/>
    <w:rsid w:val="00053A9D"/>
    <w:rsid w:val="00056FB3"/>
    <w:rsid w:val="00075997"/>
    <w:rsid w:val="00081BDE"/>
    <w:rsid w:val="00091698"/>
    <w:rsid w:val="000A1FC7"/>
    <w:rsid w:val="000B1B76"/>
    <w:rsid w:val="000D3C61"/>
    <w:rsid w:val="000D4311"/>
    <w:rsid w:val="000E0795"/>
    <w:rsid w:val="000E4954"/>
    <w:rsid w:val="000E6883"/>
    <w:rsid w:val="000F5D27"/>
    <w:rsid w:val="00101DDF"/>
    <w:rsid w:val="00111D1E"/>
    <w:rsid w:val="00121FFE"/>
    <w:rsid w:val="0013680C"/>
    <w:rsid w:val="001374D4"/>
    <w:rsid w:val="001411BF"/>
    <w:rsid w:val="00156816"/>
    <w:rsid w:val="00170DB0"/>
    <w:rsid w:val="00175A22"/>
    <w:rsid w:val="00175B74"/>
    <w:rsid w:val="00184982"/>
    <w:rsid w:val="00185A82"/>
    <w:rsid w:val="00187DBD"/>
    <w:rsid w:val="001911B7"/>
    <w:rsid w:val="001A018D"/>
    <w:rsid w:val="001A7434"/>
    <w:rsid w:val="001C281F"/>
    <w:rsid w:val="001D2FD6"/>
    <w:rsid w:val="001E07B5"/>
    <w:rsid w:val="002054B7"/>
    <w:rsid w:val="00210F7B"/>
    <w:rsid w:val="00222705"/>
    <w:rsid w:val="00224715"/>
    <w:rsid w:val="00226E50"/>
    <w:rsid w:val="002358F6"/>
    <w:rsid w:val="00240939"/>
    <w:rsid w:val="00256A79"/>
    <w:rsid w:val="002576BB"/>
    <w:rsid w:val="00274A64"/>
    <w:rsid w:val="00280EFD"/>
    <w:rsid w:val="002852B2"/>
    <w:rsid w:val="00296106"/>
    <w:rsid w:val="002A1272"/>
    <w:rsid w:val="002A578A"/>
    <w:rsid w:val="002B45C4"/>
    <w:rsid w:val="002C645F"/>
    <w:rsid w:val="002E0B81"/>
    <w:rsid w:val="002E5FD0"/>
    <w:rsid w:val="002F6271"/>
    <w:rsid w:val="003107C1"/>
    <w:rsid w:val="00315CDF"/>
    <w:rsid w:val="00325ABF"/>
    <w:rsid w:val="00327339"/>
    <w:rsid w:val="00365BA1"/>
    <w:rsid w:val="00396B3F"/>
    <w:rsid w:val="003B161F"/>
    <w:rsid w:val="003B5562"/>
    <w:rsid w:val="003C48DF"/>
    <w:rsid w:val="003F3BCD"/>
    <w:rsid w:val="0043556A"/>
    <w:rsid w:val="0044011B"/>
    <w:rsid w:val="00444822"/>
    <w:rsid w:val="00474615"/>
    <w:rsid w:val="00475E66"/>
    <w:rsid w:val="004829EF"/>
    <w:rsid w:val="004B28A9"/>
    <w:rsid w:val="004D372F"/>
    <w:rsid w:val="004D50F3"/>
    <w:rsid w:val="0050729D"/>
    <w:rsid w:val="00514E29"/>
    <w:rsid w:val="00522418"/>
    <w:rsid w:val="00566745"/>
    <w:rsid w:val="00576A29"/>
    <w:rsid w:val="00584E4A"/>
    <w:rsid w:val="005B0C14"/>
    <w:rsid w:val="005B4695"/>
    <w:rsid w:val="005C695B"/>
    <w:rsid w:val="005E2F13"/>
    <w:rsid w:val="005F4F47"/>
    <w:rsid w:val="00607CC9"/>
    <w:rsid w:val="0063559C"/>
    <w:rsid w:val="006366CB"/>
    <w:rsid w:val="0064428F"/>
    <w:rsid w:val="00657A66"/>
    <w:rsid w:val="00667A36"/>
    <w:rsid w:val="0067408E"/>
    <w:rsid w:val="00680A70"/>
    <w:rsid w:val="00680FE1"/>
    <w:rsid w:val="006B1AD2"/>
    <w:rsid w:val="006D43B7"/>
    <w:rsid w:val="006D7E57"/>
    <w:rsid w:val="006E20E2"/>
    <w:rsid w:val="006E3C44"/>
    <w:rsid w:val="006E61AD"/>
    <w:rsid w:val="006F015A"/>
    <w:rsid w:val="00704E7E"/>
    <w:rsid w:val="007064E9"/>
    <w:rsid w:val="0071276D"/>
    <w:rsid w:val="00736C83"/>
    <w:rsid w:val="00742316"/>
    <w:rsid w:val="0074588A"/>
    <w:rsid w:val="00754933"/>
    <w:rsid w:val="00773EE3"/>
    <w:rsid w:val="007B7F21"/>
    <w:rsid w:val="007E796F"/>
    <w:rsid w:val="007F2BEB"/>
    <w:rsid w:val="008017BA"/>
    <w:rsid w:val="00802748"/>
    <w:rsid w:val="00806EC3"/>
    <w:rsid w:val="00812E83"/>
    <w:rsid w:val="008142B6"/>
    <w:rsid w:val="00820ED0"/>
    <w:rsid w:val="008244C7"/>
    <w:rsid w:val="00825E15"/>
    <w:rsid w:val="008301EE"/>
    <w:rsid w:val="00853125"/>
    <w:rsid w:val="0085545B"/>
    <w:rsid w:val="008651CE"/>
    <w:rsid w:val="008736C8"/>
    <w:rsid w:val="008756B9"/>
    <w:rsid w:val="008905FB"/>
    <w:rsid w:val="00892103"/>
    <w:rsid w:val="008A2FC6"/>
    <w:rsid w:val="008B14B2"/>
    <w:rsid w:val="008B16D6"/>
    <w:rsid w:val="008C5A30"/>
    <w:rsid w:val="008D1D8D"/>
    <w:rsid w:val="008D41E9"/>
    <w:rsid w:val="008D57EF"/>
    <w:rsid w:val="008E09EC"/>
    <w:rsid w:val="008E5EBF"/>
    <w:rsid w:val="008E6010"/>
    <w:rsid w:val="009047C4"/>
    <w:rsid w:val="00916158"/>
    <w:rsid w:val="00922499"/>
    <w:rsid w:val="009244E9"/>
    <w:rsid w:val="009421DE"/>
    <w:rsid w:val="00942995"/>
    <w:rsid w:val="00982E8A"/>
    <w:rsid w:val="009B74D9"/>
    <w:rsid w:val="009C7AC3"/>
    <w:rsid w:val="009E1BE4"/>
    <w:rsid w:val="009F4B41"/>
    <w:rsid w:val="00A22273"/>
    <w:rsid w:val="00A42CF0"/>
    <w:rsid w:val="00A5191F"/>
    <w:rsid w:val="00A6349B"/>
    <w:rsid w:val="00A82543"/>
    <w:rsid w:val="00A84981"/>
    <w:rsid w:val="00A91EE1"/>
    <w:rsid w:val="00A9332A"/>
    <w:rsid w:val="00AB0469"/>
    <w:rsid w:val="00AC58E8"/>
    <w:rsid w:val="00AE357E"/>
    <w:rsid w:val="00AE6342"/>
    <w:rsid w:val="00AF7544"/>
    <w:rsid w:val="00B36F8F"/>
    <w:rsid w:val="00B40E24"/>
    <w:rsid w:val="00B534DC"/>
    <w:rsid w:val="00B619BF"/>
    <w:rsid w:val="00B7154E"/>
    <w:rsid w:val="00B90F4B"/>
    <w:rsid w:val="00B90FC6"/>
    <w:rsid w:val="00B95F94"/>
    <w:rsid w:val="00BA4361"/>
    <w:rsid w:val="00BC281E"/>
    <w:rsid w:val="00BC4929"/>
    <w:rsid w:val="00BC6083"/>
    <w:rsid w:val="00BC63CB"/>
    <w:rsid w:val="00BD0AEB"/>
    <w:rsid w:val="00BF1133"/>
    <w:rsid w:val="00BF1B6D"/>
    <w:rsid w:val="00C1671C"/>
    <w:rsid w:val="00C31238"/>
    <w:rsid w:val="00C56EAE"/>
    <w:rsid w:val="00C609C7"/>
    <w:rsid w:val="00C9700C"/>
    <w:rsid w:val="00CA06A5"/>
    <w:rsid w:val="00CA3B64"/>
    <w:rsid w:val="00CB4F2F"/>
    <w:rsid w:val="00CD1DBD"/>
    <w:rsid w:val="00CD5E8E"/>
    <w:rsid w:val="00CE5870"/>
    <w:rsid w:val="00D15AA0"/>
    <w:rsid w:val="00D20583"/>
    <w:rsid w:val="00D33E36"/>
    <w:rsid w:val="00D35FBC"/>
    <w:rsid w:val="00D50913"/>
    <w:rsid w:val="00D6133C"/>
    <w:rsid w:val="00D63723"/>
    <w:rsid w:val="00D917A9"/>
    <w:rsid w:val="00D955D4"/>
    <w:rsid w:val="00D95600"/>
    <w:rsid w:val="00D959D4"/>
    <w:rsid w:val="00D965FC"/>
    <w:rsid w:val="00DD727E"/>
    <w:rsid w:val="00DE34BC"/>
    <w:rsid w:val="00DE38FD"/>
    <w:rsid w:val="00DE5B26"/>
    <w:rsid w:val="00DE6B71"/>
    <w:rsid w:val="00E06EA2"/>
    <w:rsid w:val="00E12265"/>
    <w:rsid w:val="00E446C0"/>
    <w:rsid w:val="00E55255"/>
    <w:rsid w:val="00E67653"/>
    <w:rsid w:val="00E713FF"/>
    <w:rsid w:val="00E84BFC"/>
    <w:rsid w:val="00E91FD0"/>
    <w:rsid w:val="00EB45A2"/>
    <w:rsid w:val="00EC3A39"/>
    <w:rsid w:val="00ED3F8D"/>
    <w:rsid w:val="00EE6EAA"/>
    <w:rsid w:val="00F03065"/>
    <w:rsid w:val="00F03F8F"/>
    <w:rsid w:val="00F425CA"/>
    <w:rsid w:val="00F524CB"/>
    <w:rsid w:val="00F55F30"/>
    <w:rsid w:val="00F6602D"/>
    <w:rsid w:val="00F94EFA"/>
    <w:rsid w:val="00F97A3B"/>
    <w:rsid w:val="00FB1914"/>
    <w:rsid w:val="00FC72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5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6A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6A29"/>
    <w:rPr>
      <w:sz w:val="18"/>
      <w:szCs w:val="18"/>
    </w:rPr>
  </w:style>
  <w:style w:type="paragraph" w:styleId="a4">
    <w:name w:val="footer"/>
    <w:basedOn w:val="a"/>
    <w:link w:val="Char0"/>
    <w:uiPriority w:val="99"/>
    <w:semiHidden/>
    <w:unhideWhenUsed/>
    <w:rsid w:val="00576A2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6A29"/>
    <w:rPr>
      <w:sz w:val="18"/>
      <w:szCs w:val="18"/>
    </w:rPr>
  </w:style>
  <w:style w:type="paragraph" w:styleId="a5">
    <w:name w:val="List Paragraph"/>
    <w:basedOn w:val="a"/>
    <w:uiPriority w:val="34"/>
    <w:qFormat/>
    <w:rsid w:val="006E61AD"/>
    <w:pPr>
      <w:ind w:firstLineChars="200" w:firstLine="420"/>
    </w:pPr>
  </w:style>
  <w:style w:type="character" w:customStyle="1" w:styleId="apple-converted-space">
    <w:name w:val="apple-converted-space"/>
    <w:basedOn w:val="a0"/>
    <w:rsid w:val="00E676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C844E-BBDB-4903-B307-C3DC9C53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发财科管理</dc:creator>
  <cp:keywords/>
  <dc:description/>
  <cp:lastModifiedBy>发财科管理</cp:lastModifiedBy>
  <cp:revision>228</cp:revision>
  <dcterms:created xsi:type="dcterms:W3CDTF">2016-11-16T08:02:00Z</dcterms:created>
  <dcterms:modified xsi:type="dcterms:W3CDTF">2017-02-07T07:12:00Z</dcterms:modified>
</cp:coreProperties>
</file>