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/>
          <w:caps w:val="0"/>
          <w:color w:val="333333"/>
          <w:spacing w:val="0"/>
          <w:sz w:val="44"/>
          <w:szCs w:val="44"/>
        </w:rPr>
      </w:pPr>
    </w:p>
    <w:p>
      <w:pPr>
        <w:rPr>
          <w:rFonts w:hint="eastAsia" w:ascii="黑体" w:hAnsi="黑体" w:eastAsia="黑体" w:cs="黑体"/>
          <w:b w:val="0"/>
          <w:bCs/>
          <w:caps w:val="0"/>
          <w:color w:val="333333"/>
          <w:spacing w:val="0"/>
          <w:sz w:val="44"/>
          <w:szCs w:val="44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8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aps w:val="0"/>
          <w:color w:val="333333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aps w:val="0"/>
          <w:color w:val="333333"/>
          <w:spacing w:val="0"/>
          <w:sz w:val="44"/>
          <w:szCs w:val="44"/>
        </w:rPr>
        <w:t>关于给</w:t>
      </w:r>
      <w:r>
        <w:rPr>
          <w:rFonts w:hint="eastAsia" w:ascii="方正小标宋简体" w:hAnsi="方正小标宋简体" w:eastAsia="方正小标宋简体" w:cs="方正小标宋简体"/>
          <w:b w:val="0"/>
          <w:bCs/>
          <w:caps w:val="0"/>
          <w:color w:val="333333"/>
          <w:spacing w:val="0"/>
          <w:sz w:val="44"/>
          <w:szCs w:val="44"/>
          <w:lang w:eastAsia="zh-CN"/>
        </w:rPr>
        <w:t>揭西县宏盛兽药有限公司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caps w:val="0"/>
          <w:color w:val="333333"/>
          <w:spacing w:val="-11"/>
          <w:sz w:val="44"/>
          <w:szCs w:val="44"/>
        </w:rPr>
        <w:t>核发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8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aps w:val="0"/>
          <w:color w:val="333333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aps w:val="0"/>
          <w:color w:val="333333"/>
          <w:spacing w:val="-11"/>
          <w:sz w:val="44"/>
          <w:szCs w:val="44"/>
        </w:rPr>
        <w:t>《兽药</w:t>
      </w:r>
      <w:r>
        <w:rPr>
          <w:rFonts w:hint="eastAsia" w:ascii="方正小标宋简体" w:hAnsi="方正小标宋简体" w:eastAsia="方正小标宋简体" w:cs="方正小标宋简体"/>
          <w:b w:val="0"/>
          <w:bCs/>
          <w:caps w:val="0"/>
          <w:color w:val="333333"/>
          <w:spacing w:val="-11"/>
          <w:sz w:val="44"/>
          <w:szCs w:val="44"/>
          <w:lang w:eastAsia="zh-CN"/>
        </w:rPr>
        <w:t>经营</w:t>
      </w:r>
      <w:r>
        <w:rPr>
          <w:rFonts w:hint="eastAsia" w:ascii="方正小标宋简体" w:hAnsi="方正小标宋简体" w:eastAsia="方正小标宋简体" w:cs="方正小标宋简体"/>
          <w:b w:val="0"/>
          <w:bCs/>
          <w:caps w:val="0"/>
          <w:color w:val="333333"/>
          <w:spacing w:val="-11"/>
          <w:sz w:val="44"/>
          <w:szCs w:val="44"/>
        </w:rPr>
        <w:t>许可证》的公告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textAlignment w:val="auto"/>
        <w:rPr>
          <w:rFonts w:hint="eastAsia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600" w:lineRule="exact"/>
        <w:ind w:left="0" w:right="0" w:firstLine="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shd w:val="clear" w:fill="FFFFFF"/>
        </w:rPr>
        <w:t>　　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根据《兽药管理条例》和《兽药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经营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质量管理规范》（简称兽药G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S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P），经现场检查及审核，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揭西县宏盛兽药有限公司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符合兽药G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S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P要求和兽药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经营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许可条件，准予核发《兽药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经营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许可证》（详见附件）。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600" w:lineRule="exact"/>
        <w:ind w:left="0" w:right="0" w:firstLine="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　　现予公告。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600" w:lineRule="exact"/>
        <w:ind w:left="0" w:right="0" w:firstLine="5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附件：兽药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经营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许可证目录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600" w:lineRule="exact"/>
        <w:ind w:left="0" w:right="0" w:firstLine="5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60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600" w:lineRule="exact"/>
        <w:ind w:left="0" w:right="0" w:firstLine="5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揭阳市农业农村局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仿宋简体" w:hAnsi="方正仿宋简体" w:eastAsia="方正仿宋简体" w:cs="方正仿宋简体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              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202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年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月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sectPr>
          <w:pgSz w:w="11906" w:h="16838"/>
          <w:pgMar w:top="2177" w:right="1247" w:bottom="1837" w:left="1531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方正黑体简体" w:hAnsi="方正黑体简体" w:eastAsia="方正黑体简体" w:cs="方正黑体简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附件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兽药经营许可证目录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3000"/>
        <w:gridCol w:w="2136"/>
        <w:gridCol w:w="2362"/>
        <w:gridCol w:w="2363"/>
        <w:gridCol w:w="23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经营范围</w:t>
            </w:r>
          </w:p>
        </w:tc>
        <w:tc>
          <w:tcPr>
            <w:tcW w:w="21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经营地址</w:t>
            </w: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经营许可证号</w:t>
            </w:r>
          </w:p>
        </w:tc>
        <w:tc>
          <w:tcPr>
            <w:tcW w:w="23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有效期至</w:t>
            </w:r>
          </w:p>
        </w:tc>
        <w:tc>
          <w:tcPr>
            <w:tcW w:w="23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vertAlign w:val="baseline"/>
                <w:lang w:val="en-US" w:eastAsia="zh-CN"/>
              </w:rPr>
              <w:t>揭西县宏盛兽药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vertAlign w:val="baseline"/>
                <w:lang w:val="en-US" w:eastAsia="zh-CN"/>
              </w:rPr>
              <w:t>有限公司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840" w:firstLineChars="4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vertAlign w:val="baseline"/>
                <w:lang w:eastAsia="zh-CN"/>
              </w:rPr>
              <w:t>兽用生物制品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vertAlign w:val="baseline"/>
                <w:lang w:eastAsia="zh-CN"/>
              </w:rPr>
              <w:t>（经营产品见有效委托协议）</w:t>
            </w:r>
          </w:p>
        </w:tc>
        <w:tc>
          <w:tcPr>
            <w:tcW w:w="21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  <w:rPr>
                <w:rFonts w:hint="default" w:ascii="方正仿宋简体" w:hAnsi="方正仿宋简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广东省揭西县河婆街道宝塔社区过境路宝塔段B7栋3号</w:t>
            </w: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兽药经营证字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192000005</w:t>
            </w: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号</w:t>
            </w:r>
          </w:p>
        </w:tc>
        <w:tc>
          <w:tcPr>
            <w:tcW w:w="23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2031年10月13日</w:t>
            </w:r>
          </w:p>
        </w:tc>
        <w:tc>
          <w:tcPr>
            <w:tcW w:w="23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</w:tbl>
    <w:p>
      <w:pPr>
        <w:rPr>
          <w:rFonts w:hint="eastAsia"/>
          <w:lang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0N2M2NDQ3NGRlYTE4NmIxYmI5YjdmOGY1ZTYwZmYifQ=="/>
  </w:docVars>
  <w:rsids>
    <w:rsidRoot w:val="34D05AC8"/>
    <w:rsid w:val="06B80103"/>
    <w:rsid w:val="1CEE4C3E"/>
    <w:rsid w:val="1DA128AF"/>
    <w:rsid w:val="29B746CF"/>
    <w:rsid w:val="2CC71188"/>
    <w:rsid w:val="34D05AC8"/>
    <w:rsid w:val="363D4894"/>
    <w:rsid w:val="389E4EBD"/>
    <w:rsid w:val="3EF91772"/>
    <w:rsid w:val="3FCA58E4"/>
    <w:rsid w:val="401A10C7"/>
    <w:rsid w:val="420003FB"/>
    <w:rsid w:val="48F26FD0"/>
    <w:rsid w:val="4A575927"/>
    <w:rsid w:val="4ED210D7"/>
    <w:rsid w:val="4F3D6FCC"/>
    <w:rsid w:val="588D519C"/>
    <w:rsid w:val="5FCE5B21"/>
    <w:rsid w:val="6194170F"/>
    <w:rsid w:val="63FA1714"/>
    <w:rsid w:val="683F1DB0"/>
    <w:rsid w:val="6F0A4721"/>
    <w:rsid w:val="701E47E1"/>
    <w:rsid w:val="70781F44"/>
    <w:rsid w:val="74AE38AB"/>
    <w:rsid w:val="7E7E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251</Words>
  <Characters>272</Characters>
  <Lines>0</Lines>
  <Paragraphs>0</Paragraphs>
  <TotalTime>4</TotalTime>
  <ScaleCrop>false</ScaleCrop>
  <LinksUpToDate>false</LinksUpToDate>
  <CharactersWithSpaces>276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2021-03-25T03:35:00Z</dcterms:created>
  <dc:creator>林qy</dc:creator>
  <cp:lastModifiedBy>Administrator</cp:lastModifiedBy>
  <cp:lastPrinted>2026-04-29T02:46:00Z</cp:lastPrinted>
  <dcterms:modified xsi:type="dcterms:W3CDTF">2026-10-14T07:22:26Z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KSOSaveFontToCloudKey">
    <vt:lpwstr>1169016464_btnclosed</vt:lpwstr>
  </property>
  <property fmtid="{D5CDD505-2E9C-101B-9397-08002B2CF9AE}" pid="4" name="ICV">
    <vt:lpwstr>CC434A391D7A4C4FA063EF4C095B37A0</vt:lpwstr>
  </property>
</Properties>
</file>