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D9B975">
      <w:pPr>
        <w:pageBreakBefore w:val="0"/>
        <w:wordWrap/>
        <w:spacing w:before="160" w:after="0"/>
        <w:ind w:left="0" w:right="0"/>
        <w:jc w:val="center"/>
        <w:textAlignment w:val="auto"/>
        <w:rPr>
          <w:rFonts w:hint="eastAsia" w:ascii="仿宋_GB2312" w:hAnsi="仿宋_GB2312" w:eastAsia="仿宋_GB2312" w:cs="仿宋_GB2312"/>
          <w:sz w:val="44"/>
          <w:szCs w:val="44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i w:val="0"/>
          <w:spacing w:val="0"/>
          <w:sz w:val="44"/>
          <w:szCs w:val="44"/>
          <w:lang w:val="en-US" w:eastAsia="zh-CN"/>
        </w:rPr>
        <w:t>揭阳市</w:t>
      </w:r>
      <w:r>
        <w:rPr>
          <w:rFonts w:hint="eastAsia" w:ascii="仿宋_GB2312" w:hAnsi="仿宋_GB2312" w:eastAsia="仿宋_GB2312" w:cs="仿宋_GB2312"/>
          <w:b/>
          <w:i w:val="0"/>
          <w:spacing w:val="0"/>
          <w:sz w:val="44"/>
          <w:szCs w:val="44"/>
        </w:rPr>
        <w:t>建设工程档案验收办事指南</w:t>
      </w:r>
      <w:bookmarkEnd w:id="0"/>
    </w:p>
    <w:p w14:paraId="6AB36F5E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i w:val="0"/>
          <w:spacing w:val="0"/>
          <w:sz w:val="32"/>
          <w:szCs w:val="32"/>
        </w:rPr>
        <w:t>一、事项基本信息</w:t>
      </w:r>
    </w:p>
    <w:p w14:paraId="0DACB621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i w:val="0"/>
          <w:spacing w:val="0"/>
          <w:sz w:val="32"/>
          <w:szCs w:val="32"/>
        </w:rPr>
        <w:t>事项名称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：建设工程档案验收</w:t>
      </w:r>
    </w:p>
    <w:p w14:paraId="722E6293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i w:val="0"/>
          <w:spacing w:val="0"/>
          <w:sz w:val="32"/>
          <w:szCs w:val="32"/>
        </w:rPr>
        <w:t>办理对象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：建设单位（法人）</w:t>
      </w:r>
    </w:p>
    <w:p w14:paraId="3054F6C0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i w:val="0"/>
          <w:spacing w:val="0"/>
          <w:sz w:val="32"/>
          <w:szCs w:val="32"/>
        </w:rPr>
        <w:t>法定时限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：20个工作日</w:t>
      </w:r>
    </w:p>
    <w:p w14:paraId="1FE86383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i w:val="0"/>
          <w:spacing w:val="0"/>
          <w:sz w:val="32"/>
          <w:szCs w:val="32"/>
        </w:rPr>
        <w:t>收费标准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：不收费</w:t>
      </w:r>
    </w:p>
    <w:p w14:paraId="3A013044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i w:val="0"/>
          <w:spacing w:val="0"/>
          <w:sz w:val="32"/>
          <w:szCs w:val="32"/>
        </w:rPr>
        <w:t>二、受理条件</w:t>
      </w:r>
    </w:p>
    <w:p w14:paraId="726478ED">
      <w:pPr>
        <w:pageBreakBefore w:val="0"/>
        <w:numPr>
          <w:ilvl w:val="0"/>
          <w:numId w:val="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建设工程已完工，并已完成工程档案的收集、整理和立卷工作。</w:t>
      </w:r>
    </w:p>
    <w:p w14:paraId="3885C913">
      <w:pPr>
        <w:pageBreakBefore w:val="0"/>
        <w:numPr>
          <w:ilvl w:val="0"/>
          <w:numId w:val="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档案内容真实、准确，符合国家及地方相关技术规范。</w:t>
      </w:r>
    </w:p>
    <w:p w14:paraId="4671CF63">
      <w:pPr>
        <w:pageBreakBefore w:val="0"/>
        <w:numPr>
          <w:ilvl w:val="0"/>
          <w:numId w:val="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已编制完成《建设工程档案自检报告》及移交目录。</w:t>
      </w:r>
    </w:p>
    <w:p w14:paraId="04C18CD0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i w:val="0"/>
          <w:spacing w:val="0"/>
          <w:sz w:val="32"/>
          <w:szCs w:val="32"/>
        </w:rPr>
        <w:t>三、办理流程</w:t>
      </w:r>
    </w:p>
    <w:p w14:paraId="761DD7D5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i w:val="0"/>
          <w:spacing w:val="0"/>
          <w:sz w:val="32"/>
          <w:szCs w:val="32"/>
        </w:rPr>
        <w:t>阶段一：</w:t>
      </w:r>
      <w:r>
        <w:rPr>
          <w:rFonts w:hint="eastAsia" w:ascii="仿宋_GB2312" w:hAnsi="仿宋_GB2312" w:eastAsia="仿宋_GB2312" w:cs="仿宋_GB2312"/>
          <w:b/>
          <w:i w:val="0"/>
          <w:spacing w:val="0"/>
          <w:sz w:val="32"/>
          <w:szCs w:val="32"/>
          <w:lang w:eastAsia="zh-CN"/>
        </w:rPr>
        <w:t>提前准备</w:t>
      </w:r>
      <w:r>
        <w:rPr>
          <w:rFonts w:hint="eastAsia" w:ascii="仿宋_GB2312" w:hAnsi="仿宋_GB2312" w:eastAsia="仿宋_GB2312" w:cs="仿宋_GB2312"/>
          <w:b/>
          <w:i w:val="0"/>
          <w:spacing w:val="0"/>
          <w:sz w:val="32"/>
          <w:szCs w:val="32"/>
        </w:rPr>
        <w:t>（工程竣工验收前）</w:t>
      </w:r>
    </w:p>
    <w:p w14:paraId="7BACB200">
      <w:pPr>
        <w:pageBreakBefore w:val="0"/>
        <w:numPr>
          <w:ilvl w:val="0"/>
          <w:numId w:val="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i w:val="0"/>
          <w:spacing w:val="0"/>
          <w:sz w:val="32"/>
          <w:szCs w:val="32"/>
        </w:rPr>
        <w:t>申请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：建设单位登录工程建设项目审批管理系统（或政务服务网），上传档案自检报告及验收申请。</w:t>
      </w:r>
    </w:p>
    <w:p w14:paraId="3CD9C9B3">
      <w:pPr>
        <w:pageBreakBefore w:val="0"/>
        <w:numPr>
          <w:ilvl w:val="0"/>
          <w:numId w:val="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i w:val="0"/>
          <w:spacing w:val="0"/>
          <w:sz w:val="32"/>
          <w:szCs w:val="32"/>
        </w:rPr>
        <w:t>审核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：城建档案管理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  <w:lang w:val="en-US" w:eastAsia="zh-CN"/>
        </w:rPr>
        <w:t>部门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对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  <w:lang w:val="en-US" w:eastAsia="zh-CN"/>
        </w:rPr>
        <w:t>申请人提供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的电子档案进行在线核查，或对纸质档案进行现场核查。</w:t>
      </w:r>
    </w:p>
    <w:p w14:paraId="519815FC">
      <w:pPr>
        <w:pageBreakBefore w:val="0"/>
        <w:numPr>
          <w:ilvl w:val="0"/>
          <w:numId w:val="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i w:val="0"/>
          <w:spacing w:val="0"/>
          <w:sz w:val="32"/>
          <w:szCs w:val="32"/>
        </w:rPr>
        <w:t>整改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：对不符合规范要求的，一次性告知需整改的内容。</w:t>
      </w:r>
    </w:p>
    <w:p w14:paraId="2E7F8B8B">
      <w:pPr>
        <w:pageBreakBefore w:val="0"/>
        <w:numPr>
          <w:ilvl w:val="0"/>
          <w:numId w:val="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i w:val="0"/>
          <w:spacing w:val="0"/>
          <w:sz w:val="32"/>
          <w:szCs w:val="32"/>
        </w:rPr>
        <w:t>出具意见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：核查通过的，出具《建设工程档案验收意见书》（该意见书是工程竣工验收备案的必备材料）。</w:t>
      </w:r>
    </w:p>
    <w:p w14:paraId="2FBB18F1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i w:val="0"/>
          <w:spacing w:val="0"/>
          <w:sz w:val="32"/>
          <w:szCs w:val="32"/>
        </w:rPr>
        <w:t>阶段二：档案移交（工程竣工验收后）</w:t>
      </w:r>
    </w:p>
    <w:p w14:paraId="07FF2F4B">
      <w:pPr>
        <w:pageBreakBefore w:val="0"/>
        <w:numPr>
          <w:ilvl w:val="0"/>
          <w:numId w:val="4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i w:val="0"/>
          <w:spacing w:val="0"/>
          <w:sz w:val="32"/>
          <w:szCs w:val="32"/>
        </w:rPr>
        <w:t>完善档案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：建设单位根据验收意见及竣工验收实际情况，补齐所有文件材料（如竣工验收备案表等）。</w:t>
      </w:r>
    </w:p>
    <w:p w14:paraId="0994959A">
      <w:pPr>
        <w:pageBreakBefore w:val="0"/>
        <w:numPr>
          <w:ilvl w:val="0"/>
          <w:numId w:val="4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i w:val="0"/>
          <w:spacing w:val="0"/>
          <w:sz w:val="32"/>
          <w:szCs w:val="32"/>
        </w:rPr>
        <w:t>移交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：在工程竣工验收后规定时限内（3个月），向城建档案管理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  <w:lang w:val="en-US" w:eastAsia="zh-CN"/>
        </w:rPr>
        <w:t>部门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移交一套完整的档案。</w:t>
      </w:r>
    </w:p>
    <w:p w14:paraId="7EB664DD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i w:val="0"/>
          <w:spacing w:val="0"/>
          <w:sz w:val="32"/>
          <w:szCs w:val="32"/>
        </w:rPr>
        <w:t>四、所需材料清单</w:t>
      </w:r>
    </w:p>
    <w:tbl>
      <w:tblPr>
        <w:tblStyle w:val="3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0"/>
        <w:gridCol w:w="1660"/>
        <w:gridCol w:w="1660"/>
        <w:gridCol w:w="1660"/>
        <w:gridCol w:w="1660"/>
      </w:tblGrid>
      <w:tr w14:paraId="2AF348C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60" w:type="dxa"/>
          </w:tcPr>
          <w:p w14:paraId="42FB0968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序号</w:t>
            </w:r>
          </w:p>
        </w:tc>
        <w:tc>
          <w:tcPr>
            <w:tcW w:w="1660" w:type="dxa"/>
          </w:tcPr>
          <w:p w14:paraId="3BF2A3E3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材料名称</w:t>
            </w:r>
          </w:p>
        </w:tc>
        <w:tc>
          <w:tcPr>
            <w:tcW w:w="1660" w:type="dxa"/>
          </w:tcPr>
          <w:p w14:paraId="264D47D9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来源渠道</w:t>
            </w:r>
          </w:p>
        </w:tc>
        <w:tc>
          <w:tcPr>
            <w:tcW w:w="1660" w:type="dxa"/>
          </w:tcPr>
          <w:p w14:paraId="5DBAE12E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必要性</w:t>
            </w:r>
          </w:p>
        </w:tc>
        <w:tc>
          <w:tcPr>
            <w:tcW w:w="1660" w:type="dxa"/>
          </w:tcPr>
          <w:p w14:paraId="7C9C1FF7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备注</w:t>
            </w:r>
          </w:p>
        </w:tc>
      </w:tr>
      <w:tr w14:paraId="55843F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60" w:type="dxa"/>
          </w:tcPr>
          <w:p w14:paraId="06524C2B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1</w:t>
            </w:r>
          </w:p>
        </w:tc>
        <w:tc>
          <w:tcPr>
            <w:tcW w:w="1660" w:type="dxa"/>
          </w:tcPr>
          <w:p w14:paraId="6F3E9944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建设工程档案验收申请表</w:t>
            </w:r>
          </w:p>
        </w:tc>
        <w:tc>
          <w:tcPr>
            <w:tcW w:w="1660" w:type="dxa"/>
          </w:tcPr>
          <w:p w14:paraId="5EB24D3D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申请人自备</w:t>
            </w:r>
          </w:p>
        </w:tc>
        <w:tc>
          <w:tcPr>
            <w:tcW w:w="1660" w:type="dxa"/>
          </w:tcPr>
          <w:p w14:paraId="4F7999D9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必要</w:t>
            </w:r>
          </w:p>
        </w:tc>
        <w:tc>
          <w:tcPr>
            <w:tcW w:w="1660" w:type="dxa"/>
          </w:tcPr>
          <w:p w14:paraId="7CD45FCD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系统填报或窗口领取，加盖公章</w:t>
            </w:r>
          </w:p>
        </w:tc>
      </w:tr>
      <w:tr w14:paraId="0339C51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60" w:type="dxa"/>
          </w:tcPr>
          <w:p w14:paraId="3FA53A5E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2</w:t>
            </w:r>
          </w:p>
        </w:tc>
        <w:tc>
          <w:tcPr>
            <w:tcW w:w="1660" w:type="dxa"/>
          </w:tcPr>
          <w:p w14:paraId="3C0A51BC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建设工程档案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  <w:lang w:val="en-US" w:eastAsia="zh-CN"/>
              </w:rPr>
              <w:t>验收自检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报告</w:t>
            </w:r>
          </w:p>
        </w:tc>
        <w:tc>
          <w:tcPr>
            <w:tcW w:w="1660" w:type="dxa"/>
          </w:tcPr>
          <w:p w14:paraId="1B263E1B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申请人自备</w:t>
            </w:r>
          </w:p>
        </w:tc>
        <w:tc>
          <w:tcPr>
            <w:tcW w:w="1660" w:type="dxa"/>
          </w:tcPr>
          <w:p w14:paraId="3C992652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必要</w:t>
            </w:r>
          </w:p>
        </w:tc>
        <w:tc>
          <w:tcPr>
            <w:tcW w:w="1660" w:type="dxa"/>
          </w:tcPr>
          <w:p w14:paraId="02C8FDA6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含施工、监理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  <w:lang w:val="en-US" w:eastAsia="zh-CN"/>
              </w:rPr>
              <w:t>等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单位自评意见</w:t>
            </w:r>
          </w:p>
        </w:tc>
      </w:tr>
      <w:tr w14:paraId="78458CF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60" w:type="dxa"/>
          </w:tcPr>
          <w:p w14:paraId="3493AF13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3</w:t>
            </w:r>
          </w:p>
        </w:tc>
        <w:tc>
          <w:tcPr>
            <w:tcW w:w="1660" w:type="dxa"/>
          </w:tcPr>
          <w:p w14:paraId="76BE125D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建设工程档案移交目录</w:t>
            </w:r>
          </w:p>
        </w:tc>
        <w:tc>
          <w:tcPr>
            <w:tcW w:w="1660" w:type="dxa"/>
          </w:tcPr>
          <w:p w14:paraId="5D38412B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申请人自备</w:t>
            </w:r>
          </w:p>
        </w:tc>
        <w:tc>
          <w:tcPr>
            <w:tcW w:w="1660" w:type="dxa"/>
          </w:tcPr>
          <w:p w14:paraId="04639637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必要</w:t>
            </w:r>
          </w:p>
        </w:tc>
        <w:tc>
          <w:tcPr>
            <w:tcW w:w="1660" w:type="dxa"/>
          </w:tcPr>
          <w:p w14:paraId="785FF8F8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需包含案卷目录及卷内目录</w:t>
            </w:r>
          </w:p>
        </w:tc>
      </w:tr>
      <w:tr w14:paraId="69A1BCA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60" w:type="dxa"/>
          </w:tcPr>
          <w:p w14:paraId="61DFF2A4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4</w:t>
            </w:r>
          </w:p>
        </w:tc>
        <w:tc>
          <w:tcPr>
            <w:tcW w:w="1660" w:type="dxa"/>
          </w:tcPr>
          <w:p w14:paraId="4942ACB6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全套工程档案（纸质/电子）</w:t>
            </w:r>
          </w:p>
        </w:tc>
        <w:tc>
          <w:tcPr>
            <w:tcW w:w="1660" w:type="dxa"/>
          </w:tcPr>
          <w:p w14:paraId="755257A3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申请人自备</w:t>
            </w:r>
          </w:p>
        </w:tc>
        <w:tc>
          <w:tcPr>
            <w:tcW w:w="1660" w:type="dxa"/>
          </w:tcPr>
          <w:p w14:paraId="49FDC06F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必要</w:t>
            </w:r>
          </w:p>
        </w:tc>
        <w:tc>
          <w:tcPr>
            <w:tcW w:w="1660" w:type="dxa"/>
          </w:tcPr>
          <w:p w14:paraId="60B5B746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含前期文件、监理文件、施工文件、竣工图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  <w:lang w:eastAsia="zh-CN"/>
              </w:rPr>
              <w:t>等</w:t>
            </w:r>
          </w:p>
        </w:tc>
      </w:tr>
      <w:tr w14:paraId="5D0D27E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60" w:type="dxa"/>
          </w:tcPr>
          <w:p w14:paraId="25B1BAD5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5</w:t>
            </w:r>
          </w:p>
        </w:tc>
        <w:tc>
          <w:tcPr>
            <w:tcW w:w="1660" w:type="dxa"/>
          </w:tcPr>
          <w:p w14:paraId="60942316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建设工程档案验收承诺书</w:t>
            </w:r>
          </w:p>
        </w:tc>
        <w:tc>
          <w:tcPr>
            <w:tcW w:w="1660" w:type="dxa"/>
          </w:tcPr>
          <w:p w14:paraId="3CC1E7AD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申请人自备</w:t>
            </w:r>
          </w:p>
        </w:tc>
        <w:tc>
          <w:tcPr>
            <w:tcW w:w="1660" w:type="dxa"/>
          </w:tcPr>
          <w:p w14:paraId="18CF7877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必要</w:t>
            </w:r>
          </w:p>
        </w:tc>
        <w:tc>
          <w:tcPr>
            <w:tcW w:w="1660" w:type="dxa"/>
          </w:tcPr>
          <w:p w14:paraId="1E05714C">
            <w:pPr>
              <w:pageBreakBefore w:val="0"/>
              <w:wordWrap/>
              <w:spacing w:before="0" w:after="0"/>
              <w:ind w:left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pacing w:val="0"/>
                <w:sz w:val="32"/>
                <w:szCs w:val="32"/>
              </w:rPr>
              <w:t>实行告知承诺制时提供</w:t>
            </w:r>
          </w:p>
        </w:tc>
      </w:tr>
    </w:tbl>
    <w:p w14:paraId="3F00DD88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i w:val="0"/>
          <w:spacing w:val="0"/>
          <w:sz w:val="32"/>
          <w:szCs w:val="32"/>
        </w:rPr>
        <w:t>五、档案整理核心要求</w:t>
      </w:r>
    </w:p>
    <w:p w14:paraId="5AACCF19">
      <w:pPr>
        <w:pageBreakBefore w:val="0"/>
        <w:numPr>
          <w:ilvl w:val="0"/>
          <w:numId w:val="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i w:val="0"/>
          <w:spacing w:val="0"/>
          <w:sz w:val="32"/>
          <w:szCs w:val="32"/>
        </w:rPr>
        <w:t>原件归档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：归档的工程文件应为原件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  <w:lang w:val="en-US" w:eastAsia="zh-CN"/>
        </w:rPr>
        <w:t>或原件扫描件）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。</w:t>
      </w:r>
    </w:p>
    <w:p w14:paraId="72BC5CD2">
      <w:pPr>
        <w:pageBreakBefore w:val="0"/>
        <w:numPr>
          <w:ilvl w:val="0"/>
          <w:numId w:val="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i w:val="0"/>
          <w:spacing w:val="0"/>
          <w:sz w:val="32"/>
          <w:szCs w:val="32"/>
        </w:rPr>
        <w:t>书写材料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：必须使用碳素墨水或蓝黑墨水，</w:t>
      </w:r>
      <w:r>
        <w:rPr>
          <w:rFonts w:hint="eastAsia" w:ascii="仿宋_GB2312" w:hAnsi="仿宋_GB2312" w:eastAsia="仿宋_GB2312" w:cs="仿宋_GB2312"/>
          <w:b/>
          <w:i w:val="0"/>
          <w:spacing w:val="0"/>
          <w:sz w:val="32"/>
          <w:szCs w:val="32"/>
        </w:rPr>
        <w:t>严禁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使用圆珠笔、铅笔、红色及纯蓝墨水、复写纸。</w:t>
      </w:r>
    </w:p>
    <w:p w14:paraId="0AE895E2">
      <w:pPr>
        <w:pageBreakBefore w:val="0"/>
        <w:numPr>
          <w:ilvl w:val="0"/>
          <w:numId w:val="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字迹清楚，图样清晰，图表整洁，签字盖章手续完备。</w:t>
      </w:r>
    </w:p>
    <w:p w14:paraId="74649F30">
      <w:pPr>
        <w:pageBreakBefore w:val="0"/>
        <w:numPr>
          <w:ilvl w:val="0"/>
          <w:numId w:val="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i w:val="0"/>
          <w:spacing w:val="0"/>
          <w:sz w:val="32"/>
          <w:szCs w:val="32"/>
        </w:rPr>
        <w:t>竣工图</w:t>
      </w: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：</w:t>
      </w:r>
    </w:p>
    <w:p w14:paraId="2A50BD5B">
      <w:pPr>
        <w:pageBreakBefore w:val="0"/>
        <w:numPr>
          <w:ilvl w:val="1"/>
          <w:numId w:val="6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凡按图施工没有变动的，由施工单位在原施工图上加盖“竣工图”章。</w:t>
      </w:r>
    </w:p>
    <w:p w14:paraId="7B440183">
      <w:pPr>
        <w:pageBreakBefore w:val="0"/>
        <w:numPr>
          <w:ilvl w:val="1"/>
          <w:numId w:val="6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凡结构、工艺、平面布置等有重大改变的，应重新绘制竣工图。</w:t>
      </w:r>
    </w:p>
    <w:p w14:paraId="3A4326C4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i w:val="0"/>
          <w:spacing w:val="0"/>
          <w:sz w:val="32"/>
          <w:szCs w:val="32"/>
        </w:rPr>
        <w:t>六、常见问题解答</w:t>
      </w:r>
    </w:p>
    <w:p w14:paraId="4A929D46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i w:val="0"/>
          <w:spacing w:val="0"/>
          <w:sz w:val="32"/>
          <w:szCs w:val="32"/>
        </w:rPr>
        <w:t>Q：告知承诺制是什么意思？</w:t>
      </w:r>
    </w:p>
    <w:p w14:paraId="52C0F033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A：指在工程竣工验收时，如果部分非关键性档案材料（如竣工验收备案表等后置文件）尚未形成，建设单位可以签署一份《承诺书》，承诺在规定时限内（如3个月）补齐并移交。档案部门凭此承诺书先行通过档案验收，以便进行后续的竣工备案。</w:t>
      </w:r>
    </w:p>
    <w:p w14:paraId="0119A07B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i w:val="0"/>
          <w:spacing w:val="0"/>
          <w:sz w:val="32"/>
          <w:szCs w:val="32"/>
        </w:rPr>
        <w:t>Q：逾期未移交档案会有什么后果？</w:t>
      </w:r>
    </w:p>
    <w:p w14:paraId="3B8A1918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t>A：根据《建设工程质量管理条例》，逾期未移交的，将被责令改正，并处1万元以上10万元以下的罚款；同时，该不良行为将记入企业信用档案，影响企业后续招投标及资质升级。</w:t>
      </w:r>
    </w:p>
    <w:p w14:paraId="1F180961">
      <w:pP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spacing w:val="0"/>
          <w:sz w:val="32"/>
          <w:szCs w:val="32"/>
        </w:rPr>
        <w:br w:type="page"/>
      </w:r>
    </w:p>
    <w:p w14:paraId="6410D8D2">
      <w:pPr>
        <w:spacing w:after="156" w:afterLines="50"/>
        <w:jc w:val="left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附件1</w:t>
      </w:r>
    </w:p>
    <w:p w14:paraId="6FAEC9DD">
      <w:pPr>
        <w:spacing w:after="156" w:afterLines="50"/>
        <w:jc w:val="center"/>
        <w:rPr>
          <w:rFonts w:hint="eastAsia" w:ascii="黑体" w:hAnsi="黑体" w:eastAsia="黑体" w:cs="黑体"/>
          <w:b/>
          <w:bCs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z w:val="44"/>
          <w:szCs w:val="44"/>
        </w:rPr>
        <w:t>建设工程档案验收承诺书</w:t>
      </w:r>
    </w:p>
    <w:p w14:paraId="06446003">
      <w:pPr>
        <w:spacing w:after="156" w:afterLines="50"/>
        <w:jc w:val="center"/>
        <w:rPr>
          <w:rFonts w:hint="eastAsia" w:ascii="黑体" w:hAnsi="黑体" w:eastAsia="黑体" w:cs="黑体"/>
          <w:b/>
          <w:bCs/>
          <w:szCs w:val="21"/>
        </w:rPr>
      </w:pPr>
    </w:p>
    <w:p w14:paraId="013B48A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/>
        <w:textAlignment w:val="auto"/>
        <w:outlineLvl w:val="9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  <w:u w:val="single"/>
        </w:rPr>
        <w:t>城建档案</w:t>
      </w:r>
      <w:r>
        <w:rPr>
          <w:rFonts w:hint="eastAsia" w:ascii="仿宋_GB2312" w:hAnsi="仿宋_GB2312" w:eastAsia="仿宋_GB2312"/>
          <w:sz w:val="32"/>
          <w:szCs w:val="32"/>
          <w:u w:val="single"/>
          <w:lang w:val="en-US" w:eastAsia="zh-CN"/>
        </w:rPr>
        <w:t>机构</w:t>
      </w:r>
      <w:r>
        <w:rPr>
          <w:rFonts w:hint="eastAsia" w:ascii="仿宋_GB2312" w:hAnsi="仿宋_GB2312" w:eastAsia="仿宋_GB2312"/>
          <w:sz w:val="32"/>
          <w:szCs w:val="32"/>
          <w:u w:val="single"/>
        </w:rPr>
        <w:t>或建设行政主管部门名称</w:t>
      </w:r>
      <w:r>
        <w:rPr>
          <w:rFonts w:hint="eastAsia" w:ascii="仿宋_GB2312" w:hAnsi="仿宋_GB2312" w:eastAsia="仿宋_GB2312"/>
          <w:sz w:val="32"/>
          <w:szCs w:val="32"/>
        </w:rPr>
        <w:t>：</w:t>
      </w:r>
    </w:p>
    <w:p w14:paraId="385F3EB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640" w:firstLineChars="200"/>
        <w:textAlignment w:val="auto"/>
        <w:outlineLvl w:val="9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由我单位兴建的位于</w:t>
      </w:r>
      <w:r>
        <w:rPr>
          <w:rFonts w:hint="eastAsia" w:ascii="仿宋_GB2312" w:hAns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/>
          <w:sz w:val="32"/>
          <w:szCs w:val="32"/>
        </w:rPr>
        <w:t>工程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包含</w:t>
      </w:r>
      <w:r>
        <w:rPr>
          <w:rFonts w:hint="eastAsia" w:ascii="仿宋_GB2312" w:hAnsi="仿宋_GB2312" w:eastAsia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栋共</w:t>
      </w:r>
      <w:r>
        <w:rPr>
          <w:rFonts w:hint="eastAsia" w:ascii="仿宋_GB2312" w:hAnsi="仿宋_GB2312" w:eastAsia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个子单位工程）</w:t>
      </w:r>
      <w:r>
        <w:rPr>
          <w:rFonts w:hint="eastAsia" w:ascii="仿宋_GB2312" w:hAnsi="仿宋_GB2312" w:eastAsia="仿宋_GB2312"/>
          <w:sz w:val="32"/>
          <w:szCs w:val="32"/>
        </w:rPr>
        <w:t>，于</w:t>
      </w:r>
      <w:r>
        <w:rPr>
          <w:rFonts w:hint="eastAsia" w:ascii="仿宋_GB2312" w:hAns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/>
          <w:sz w:val="32"/>
          <w:szCs w:val="32"/>
        </w:rPr>
        <w:t>年</w:t>
      </w:r>
      <w:r>
        <w:rPr>
          <w:rFonts w:hint="eastAsia" w:ascii="仿宋_GB2312" w:hAnsi="仿宋_GB2312" w:eastAsia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/>
          <w:sz w:val="32"/>
          <w:szCs w:val="32"/>
        </w:rPr>
        <w:t>月</w:t>
      </w:r>
      <w:r>
        <w:rPr>
          <w:rFonts w:hint="eastAsia" w:ascii="仿宋_GB2312" w:hAns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/>
          <w:sz w:val="32"/>
          <w:szCs w:val="32"/>
        </w:rPr>
        <w:t>日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申请</w:t>
      </w:r>
      <w:r>
        <w:rPr>
          <w:rFonts w:hint="eastAsia" w:ascii="仿宋_GB2312" w:hAnsi="仿宋_GB2312" w:eastAsia="仿宋_GB2312"/>
          <w:sz w:val="32"/>
          <w:szCs w:val="32"/>
        </w:rPr>
        <w:t>建设工程档案验收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/>
          <w:sz w:val="32"/>
          <w:szCs w:val="32"/>
        </w:rPr>
        <w:t>我单位已按照《建设工程文件归档规范》（GB/T 50328-2019）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/>
          <w:b w:val="0"/>
          <w:bCs w:val="0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/>
          <w:b w:val="0"/>
          <w:bCs w:val="0"/>
          <w:sz w:val="32"/>
          <w:szCs w:val="32"/>
          <w:lang w:val="en-US" w:eastAsia="zh-CN"/>
        </w:rPr>
        <w:t>揭阳市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pacing w:val="0"/>
          <w:sz w:val="32"/>
          <w:szCs w:val="32"/>
        </w:rPr>
        <w:t>建设工程档案验收办事指南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pacing w:val="0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pacing w:val="0"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/>
          <w:sz w:val="32"/>
          <w:szCs w:val="32"/>
        </w:rPr>
        <w:t>要求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对该项工程档案进行了</w:t>
      </w:r>
      <w:r>
        <w:rPr>
          <w:rFonts w:hint="eastAsia" w:ascii="仿宋_GB2312" w:hAnsi="仿宋_GB2312" w:eastAsia="仿宋_GB2312"/>
          <w:sz w:val="32"/>
          <w:szCs w:val="32"/>
        </w:rPr>
        <w:t>收集及整理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/>
          <w:sz w:val="32"/>
          <w:szCs w:val="32"/>
        </w:rPr>
        <w:t>但工程档案仍缺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少</w:t>
      </w:r>
      <w:r>
        <w:rPr>
          <w:rFonts w:hint="eastAsia" w:ascii="仿宋_GB2312" w:hAnsi="仿宋_GB2312" w:eastAsia="仿宋_GB2312"/>
          <w:sz w:val="32"/>
          <w:szCs w:val="32"/>
        </w:rPr>
        <w:t>以下资料：</w:t>
      </w:r>
    </w:p>
    <w:p w14:paraId="0F95198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640" w:firstLineChars="200"/>
        <w:textAlignment w:val="auto"/>
        <w:outlineLvl w:val="9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1、</w:t>
      </w:r>
    </w:p>
    <w:p w14:paraId="30BF345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640" w:firstLineChars="200"/>
        <w:textAlignment w:val="auto"/>
        <w:outlineLvl w:val="9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2、</w:t>
      </w:r>
    </w:p>
    <w:p w14:paraId="0C9326A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640" w:firstLineChars="200"/>
        <w:textAlignment w:val="auto"/>
        <w:outlineLvl w:val="9"/>
        <w:rPr>
          <w:rFonts w:hint="eastAsia" w:ascii="仿宋_GB2312" w:hAnsi="仿宋_GB2312" w:eastAsia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/>
          <w:sz w:val="32"/>
          <w:szCs w:val="32"/>
        </w:rPr>
        <w:t>3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、</w:t>
      </w:r>
    </w:p>
    <w:p w14:paraId="118F0DF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640" w:firstLineChars="200"/>
        <w:textAlignment w:val="auto"/>
        <w:outlineLvl w:val="9"/>
        <w:rPr>
          <w:rFonts w:hint="eastAsia" w:ascii="仿宋_GB2312" w:hAns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4、</w:t>
      </w:r>
    </w:p>
    <w:p w14:paraId="0CAC9DF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640" w:firstLineChars="200"/>
        <w:textAlignment w:val="auto"/>
        <w:outlineLvl w:val="9"/>
        <w:rPr>
          <w:rFonts w:hint="eastAsia" w:ascii="仿宋_GB2312" w:hAns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5、</w:t>
      </w:r>
    </w:p>
    <w:p w14:paraId="01BAED0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640" w:firstLineChars="200"/>
        <w:textAlignment w:val="auto"/>
        <w:outlineLvl w:val="9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我单位郑重承诺：</w:t>
      </w:r>
    </w:p>
    <w:p w14:paraId="6FD02FD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640" w:firstLineChars="200"/>
        <w:textAlignment w:val="auto"/>
        <w:outlineLvl w:val="9"/>
        <w:rPr>
          <w:rFonts w:hint="default" w:ascii="仿宋_GB2312" w:hAns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</w:rPr>
        <w:t>保证上述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工程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档案及申报材料全部真实、齐全，并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按有关规范进行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整理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立卷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和形成电子档案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，并</w:t>
      </w:r>
      <w:r>
        <w:rPr>
          <w:rFonts w:hint="eastAsia" w:ascii="仿宋_GB2312" w:hAnsi="仿宋_GB2312" w:eastAsia="仿宋_GB2312"/>
          <w:sz w:val="32"/>
          <w:szCs w:val="32"/>
        </w:rPr>
        <w:t>在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竣工验收备案（或竣工联合验收）</w:t>
      </w:r>
      <w:r>
        <w:rPr>
          <w:rFonts w:hint="eastAsia" w:ascii="仿宋_GB2312" w:hAnsi="仿宋_GB2312" w:eastAsia="仿宋_GB2312"/>
          <w:sz w:val="32"/>
          <w:szCs w:val="32"/>
        </w:rPr>
        <w:t>后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三个月内向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贵单位</w:t>
      </w:r>
      <w:r>
        <w:rPr>
          <w:rFonts w:hint="eastAsia" w:ascii="仿宋_GB2312" w:hAnsi="仿宋_GB2312" w:eastAsia="仿宋_GB2312"/>
          <w:sz w:val="32"/>
          <w:szCs w:val="32"/>
        </w:rPr>
        <w:t>移交</w:t>
      </w:r>
      <w:r>
        <w:rPr>
          <w:rFonts w:hint="eastAsia" w:ascii="仿宋_GB2312" w:hAnsi="仿宋_GB2312" w:eastAsia="仿宋_GB2312" w:cs="仿宋_GB2312"/>
          <w:sz w:val="32"/>
          <w:szCs w:val="32"/>
        </w:rPr>
        <w:t>一套符合规范要求的建设工程档案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若有违承诺，逾期不交档案，或未按贵单位要求收集、整理、移交档案，自愿承担由此产生的一切后果，</w:t>
      </w:r>
      <w:r>
        <w:rPr>
          <w:rFonts w:hint="eastAsia" w:ascii="仿宋_GB2312" w:hAnsi="仿宋_GB2312" w:eastAsia="仿宋_GB2312"/>
          <w:sz w:val="32"/>
          <w:szCs w:val="32"/>
        </w:rPr>
        <w:t>接受处罚并承担一切法律责任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，以及主管部门实施的企业信用体系扣分、联合惩戒等处罚。</w:t>
      </w:r>
    </w:p>
    <w:p w14:paraId="4D6C319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-92" w:rightChars="-44" w:firstLine="640" w:firstLineChars="200"/>
        <w:textAlignment w:val="auto"/>
        <w:outlineLvl w:val="9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特此承诺！</w:t>
      </w:r>
    </w:p>
    <w:p w14:paraId="419236C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-92" w:rightChars="-44"/>
        <w:textAlignment w:val="auto"/>
        <w:outlineLvl w:val="9"/>
        <w:rPr>
          <w:rFonts w:hint="eastAsia" w:ascii="仿宋_GB2312" w:hAnsi="仿宋_GB2312" w:eastAsia="仿宋_GB2312"/>
          <w:sz w:val="32"/>
          <w:szCs w:val="32"/>
        </w:rPr>
      </w:pPr>
    </w:p>
    <w:p w14:paraId="47629DD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-92" w:rightChars="-44"/>
        <w:textAlignment w:val="auto"/>
        <w:outlineLvl w:val="9"/>
        <w:rPr>
          <w:rFonts w:hint="eastAsia" w:ascii="仿宋_GB2312" w:hAnsi="仿宋_GB2312" w:eastAsia="仿宋_GB2312"/>
          <w:sz w:val="32"/>
          <w:szCs w:val="32"/>
        </w:rPr>
      </w:pPr>
    </w:p>
    <w:p w14:paraId="56BA0B2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-92" w:rightChars="-44" w:firstLine="4800" w:firstLineChars="1500"/>
        <w:textAlignment w:val="auto"/>
        <w:outlineLvl w:val="9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建设单位（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/>
          <w:sz w:val="32"/>
          <w:szCs w:val="32"/>
        </w:rPr>
        <w:t xml:space="preserve">盖章）     </w:t>
      </w:r>
    </w:p>
    <w:p w14:paraId="545B320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640" w:firstLineChars="200"/>
        <w:jc w:val="center"/>
        <w:textAlignment w:val="auto"/>
        <w:outlineLvl w:val="9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/>
          <w:sz w:val="32"/>
          <w:szCs w:val="32"/>
        </w:rPr>
        <w:t>年    月    日</w:t>
      </w:r>
    </w:p>
    <w:p w14:paraId="76F6E84F">
      <w:pPr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br w:type="page"/>
      </w:r>
    </w:p>
    <w:p w14:paraId="6F3C6CD1">
      <w:pPr>
        <w:spacing w:after="156" w:afterLines="50"/>
        <w:jc w:val="left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附件2</w:t>
      </w:r>
    </w:p>
    <w:p w14:paraId="72D8BD18">
      <w:pPr>
        <w:adjustRightInd w:val="0"/>
        <w:snapToGrid w:val="0"/>
        <w:spacing w:line="560" w:lineRule="exact"/>
        <w:jc w:val="both"/>
        <w:rPr>
          <w:rFonts w:ascii="黑体" w:hAnsi="黑体" w:eastAsia="黑体" w:cs="Times New Roman"/>
          <w:b/>
          <w:bCs/>
          <w:sz w:val="48"/>
          <w:szCs w:val="48"/>
        </w:rPr>
      </w:pPr>
    </w:p>
    <w:p w14:paraId="12F689B1">
      <w:pPr>
        <w:adjustRightInd w:val="0"/>
        <w:snapToGrid w:val="0"/>
        <w:spacing w:line="560" w:lineRule="exact"/>
        <w:jc w:val="center"/>
        <w:rPr>
          <w:rFonts w:ascii="黑体" w:hAnsi="黑体" w:eastAsia="黑体" w:cs="Times New Roman"/>
          <w:b/>
          <w:bCs/>
          <w:sz w:val="48"/>
          <w:szCs w:val="48"/>
        </w:rPr>
      </w:pPr>
      <w:r>
        <w:rPr>
          <w:rFonts w:hint="eastAsia" w:ascii="黑体" w:hAnsi="黑体" w:eastAsia="黑体" w:cs="黑体"/>
          <w:b/>
          <w:bCs/>
          <w:sz w:val="48"/>
          <w:szCs w:val="48"/>
          <w:lang w:val="en-US" w:eastAsia="zh-CN"/>
        </w:rPr>
        <w:t>揭阳</w:t>
      </w:r>
      <w:r>
        <w:rPr>
          <w:rFonts w:hint="eastAsia" w:ascii="黑体" w:hAnsi="黑体" w:eastAsia="黑体" w:cs="黑体"/>
          <w:b/>
          <w:bCs/>
          <w:sz w:val="48"/>
          <w:szCs w:val="48"/>
        </w:rPr>
        <w:t>市</w:t>
      </w:r>
    </w:p>
    <w:p w14:paraId="3736EDFD">
      <w:pPr>
        <w:adjustRightInd w:val="0"/>
        <w:snapToGrid w:val="0"/>
        <w:spacing w:line="560" w:lineRule="exact"/>
        <w:jc w:val="center"/>
        <w:rPr>
          <w:rFonts w:ascii="黑体" w:hAnsi="黑体" w:eastAsia="黑体" w:cs="Times New Roman"/>
          <w:b/>
          <w:bCs/>
          <w:sz w:val="48"/>
          <w:szCs w:val="48"/>
        </w:rPr>
      </w:pPr>
    </w:p>
    <w:p w14:paraId="28575189">
      <w:pPr>
        <w:adjustRightInd w:val="0"/>
        <w:snapToGrid w:val="0"/>
        <w:spacing w:line="560" w:lineRule="exact"/>
        <w:jc w:val="center"/>
        <w:rPr>
          <w:rFonts w:ascii="黑体" w:hAnsi="黑体" w:eastAsia="黑体" w:cs="Times New Roman"/>
          <w:b/>
          <w:bCs/>
          <w:sz w:val="48"/>
          <w:szCs w:val="48"/>
        </w:rPr>
      </w:pPr>
      <w:r>
        <w:rPr>
          <w:rFonts w:hint="eastAsia" w:ascii="黑体" w:hAnsi="黑体" w:eastAsia="黑体" w:cs="黑体"/>
          <w:b/>
          <w:bCs/>
          <w:sz w:val="48"/>
          <w:szCs w:val="48"/>
        </w:rPr>
        <w:t>建设工程档案验收</w:t>
      </w:r>
      <w:r>
        <w:rPr>
          <w:rFonts w:hint="eastAsia" w:ascii="黑体" w:hAnsi="黑体" w:eastAsia="黑体" w:cs="黑体"/>
          <w:b/>
          <w:bCs/>
          <w:sz w:val="48"/>
          <w:szCs w:val="48"/>
          <w:lang w:val="en-US" w:eastAsia="zh-CN"/>
        </w:rPr>
        <w:t>自检</w:t>
      </w:r>
      <w:r>
        <w:rPr>
          <w:rFonts w:hint="eastAsia" w:ascii="黑体" w:hAnsi="黑体" w:eastAsia="黑体" w:cs="黑体"/>
          <w:b/>
          <w:bCs/>
          <w:sz w:val="48"/>
          <w:szCs w:val="48"/>
        </w:rPr>
        <w:t>报告</w:t>
      </w:r>
    </w:p>
    <w:p w14:paraId="2A871D07">
      <w:pPr>
        <w:adjustRightInd w:val="0"/>
        <w:snapToGrid w:val="0"/>
        <w:spacing w:line="560" w:lineRule="exact"/>
        <w:jc w:val="center"/>
        <w:rPr>
          <w:rFonts w:ascii="黑体" w:hAnsi="黑体" w:eastAsia="黑体" w:cs="Times New Roman"/>
          <w:b/>
          <w:bCs/>
          <w:sz w:val="48"/>
          <w:szCs w:val="48"/>
        </w:rPr>
      </w:pPr>
    </w:p>
    <w:p w14:paraId="5E4DD8DB">
      <w:pPr>
        <w:adjustRightInd w:val="0"/>
        <w:snapToGrid w:val="0"/>
        <w:spacing w:line="560" w:lineRule="exact"/>
        <w:jc w:val="center"/>
        <w:rPr>
          <w:rFonts w:ascii="黑体" w:hAnsi="黑体" w:eastAsia="黑体" w:cs="Times New Roman"/>
          <w:b/>
          <w:bCs/>
          <w:sz w:val="48"/>
          <w:szCs w:val="48"/>
        </w:rPr>
      </w:pPr>
    </w:p>
    <w:p w14:paraId="2D8EE675">
      <w:pPr>
        <w:adjustRightInd w:val="0"/>
        <w:snapToGrid w:val="0"/>
        <w:spacing w:line="560" w:lineRule="exact"/>
        <w:jc w:val="center"/>
        <w:rPr>
          <w:rFonts w:ascii="黑体" w:hAnsi="黑体" w:eastAsia="黑体" w:cs="Times New Roman"/>
          <w:b/>
          <w:bCs/>
          <w:sz w:val="48"/>
          <w:szCs w:val="48"/>
        </w:rPr>
      </w:pPr>
    </w:p>
    <w:p w14:paraId="47D74900">
      <w:pPr>
        <w:adjustRightInd w:val="0"/>
        <w:snapToGrid w:val="0"/>
        <w:spacing w:line="560" w:lineRule="exact"/>
        <w:jc w:val="center"/>
        <w:rPr>
          <w:rFonts w:ascii="黑体" w:hAnsi="黑体" w:eastAsia="黑体" w:cs="Times New Roman"/>
          <w:b/>
          <w:bCs/>
          <w:sz w:val="48"/>
          <w:szCs w:val="48"/>
        </w:rPr>
      </w:pPr>
    </w:p>
    <w:p w14:paraId="08A31BAB">
      <w:pPr>
        <w:adjustRightInd w:val="0"/>
        <w:snapToGrid w:val="0"/>
        <w:spacing w:line="560" w:lineRule="exact"/>
        <w:jc w:val="center"/>
        <w:rPr>
          <w:rFonts w:ascii="黑体" w:hAnsi="黑体" w:eastAsia="黑体" w:cs="Times New Roman"/>
          <w:b/>
          <w:bCs/>
          <w:sz w:val="48"/>
          <w:szCs w:val="48"/>
        </w:rPr>
      </w:pPr>
    </w:p>
    <w:p w14:paraId="0458BEEC">
      <w:pPr>
        <w:adjustRightInd w:val="0"/>
        <w:snapToGrid w:val="0"/>
        <w:spacing w:line="560" w:lineRule="exact"/>
        <w:jc w:val="center"/>
        <w:rPr>
          <w:rFonts w:ascii="黑体" w:hAnsi="黑体" w:eastAsia="黑体" w:cs="Times New Roman"/>
          <w:b/>
          <w:bCs/>
          <w:sz w:val="48"/>
          <w:szCs w:val="48"/>
        </w:rPr>
      </w:pPr>
    </w:p>
    <w:p w14:paraId="545919D9">
      <w:pPr>
        <w:adjustRightInd w:val="0"/>
        <w:snapToGrid w:val="0"/>
        <w:spacing w:line="560" w:lineRule="exact"/>
        <w:jc w:val="center"/>
        <w:rPr>
          <w:rFonts w:ascii="黑体" w:hAnsi="黑体" w:eastAsia="黑体" w:cs="Times New Roman"/>
          <w:b/>
          <w:bCs/>
          <w:sz w:val="48"/>
          <w:szCs w:val="48"/>
        </w:rPr>
      </w:pPr>
    </w:p>
    <w:p w14:paraId="0DCFF8CA">
      <w:pPr>
        <w:adjustRightInd w:val="0"/>
        <w:snapToGrid w:val="0"/>
        <w:spacing w:line="560" w:lineRule="exact"/>
        <w:jc w:val="center"/>
        <w:rPr>
          <w:rFonts w:ascii="黑体" w:hAnsi="黑体" w:eastAsia="黑体" w:cs="Times New Roman"/>
          <w:b/>
          <w:bCs/>
          <w:sz w:val="48"/>
          <w:szCs w:val="48"/>
        </w:rPr>
      </w:pPr>
    </w:p>
    <w:p w14:paraId="485C4954">
      <w:pPr>
        <w:adjustRightInd w:val="0"/>
        <w:snapToGrid w:val="0"/>
        <w:spacing w:line="560" w:lineRule="exact"/>
        <w:jc w:val="center"/>
        <w:rPr>
          <w:rFonts w:ascii="黑体" w:hAnsi="黑体" w:eastAsia="黑体" w:cs="Times New Roman"/>
          <w:b/>
          <w:bCs/>
          <w:sz w:val="48"/>
          <w:szCs w:val="48"/>
        </w:rPr>
      </w:pPr>
    </w:p>
    <w:p w14:paraId="519CA0A6">
      <w:pPr>
        <w:adjustRightInd w:val="0"/>
        <w:snapToGrid w:val="0"/>
        <w:spacing w:line="560" w:lineRule="exact"/>
        <w:jc w:val="center"/>
        <w:rPr>
          <w:rFonts w:ascii="黑体" w:hAnsi="黑体" w:eastAsia="黑体" w:cs="Times New Roman"/>
          <w:b/>
          <w:bCs/>
          <w:sz w:val="48"/>
          <w:szCs w:val="48"/>
        </w:rPr>
      </w:pPr>
    </w:p>
    <w:p w14:paraId="642A8BC1">
      <w:pPr>
        <w:adjustRightInd w:val="0"/>
        <w:snapToGrid w:val="0"/>
        <w:spacing w:line="560" w:lineRule="exact"/>
        <w:jc w:val="center"/>
        <w:rPr>
          <w:rFonts w:ascii="黑体" w:hAnsi="黑体" w:eastAsia="黑体" w:cs="Times New Roman"/>
          <w:b/>
          <w:bCs/>
          <w:sz w:val="48"/>
          <w:szCs w:val="48"/>
        </w:rPr>
      </w:pPr>
    </w:p>
    <w:p w14:paraId="24B77CFC">
      <w:pPr>
        <w:adjustRightInd w:val="0"/>
        <w:snapToGrid w:val="0"/>
        <w:jc w:val="center"/>
        <w:rPr>
          <w:rFonts w:ascii="黑体" w:hAnsi="黑体" w:eastAsia="黑体" w:cs="Times New Roman"/>
          <w:b/>
          <w:bCs/>
          <w:sz w:val="48"/>
          <w:szCs w:val="48"/>
        </w:rPr>
      </w:pPr>
    </w:p>
    <w:p w14:paraId="78CFC6D9">
      <w:pPr>
        <w:adjustRightInd w:val="0"/>
        <w:snapToGrid w:val="0"/>
        <w:spacing w:line="680" w:lineRule="exact"/>
        <w:ind w:firstLine="948" w:firstLineChars="295"/>
        <w:jc w:val="left"/>
        <w:rPr>
          <w:rFonts w:ascii="仿宋" w:hAnsi="仿宋" w:eastAsia="仿宋" w:cs="Times New Roman"/>
          <w:b/>
          <w:bCs/>
          <w:sz w:val="32"/>
          <w:szCs w:val="32"/>
          <w:u w:val="single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工程项目名称： </w:t>
      </w:r>
    </w:p>
    <w:p w14:paraId="358D1CFF">
      <w:pPr>
        <w:adjustRightInd w:val="0"/>
        <w:snapToGrid w:val="0"/>
        <w:spacing w:line="680" w:lineRule="exact"/>
        <w:ind w:firstLine="948" w:firstLineChars="295"/>
        <w:jc w:val="left"/>
        <w:rPr>
          <w:rFonts w:ascii="仿宋" w:hAnsi="仿宋" w:eastAsia="仿宋" w:cs="Times New Roman"/>
          <w:b/>
          <w:bCs/>
          <w:sz w:val="32"/>
          <w:szCs w:val="32"/>
          <w:u w:val="single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验收日期: </w:t>
      </w:r>
    </w:p>
    <w:p w14:paraId="589D7C3A">
      <w:pPr>
        <w:adjustRightInd w:val="0"/>
        <w:snapToGrid w:val="0"/>
        <w:spacing w:line="680" w:lineRule="exact"/>
        <w:ind w:firstLine="948" w:firstLineChars="295"/>
        <w:jc w:val="left"/>
        <w:rPr>
          <w:rFonts w:ascii="仿宋" w:hAnsi="仿宋" w:eastAsia="仿宋" w:cs="Times New Roman"/>
          <w:b/>
          <w:bCs/>
          <w:sz w:val="32"/>
          <w:szCs w:val="32"/>
          <w:u w:val="single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建设单位（盖章）： </w:t>
      </w:r>
    </w:p>
    <w:p w14:paraId="43C2E9AB">
      <w:pPr>
        <w:widowControl/>
        <w:jc w:val="left"/>
        <w:rPr>
          <w:rFonts w:ascii="仿宋" w:hAnsi="仿宋" w:eastAsia="仿宋" w:cs="Times New Roman"/>
          <w:b/>
          <w:bCs/>
          <w:sz w:val="32"/>
          <w:szCs w:val="32"/>
          <w:u w:val="single"/>
        </w:rPr>
      </w:pPr>
    </w:p>
    <w:p w14:paraId="4FC55340">
      <w:pPr>
        <w:widowControl/>
        <w:jc w:val="left"/>
        <w:rPr>
          <w:rFonts w:hint="eastAsia" w:ascii="仿宋" w:hAnsi="仿宋" w:eastAsia="仿宋" w:cs="Times New Roman"/>
          <w:b/>
          <w:bCs/>
          <w:sz w:val="32"/>
          <w:szCs w:val="32"/>
          <w:u w:val="single"/>
        </w:rPr>
      </w:pPr>
    </w:p>
    <w:p w14:paraId="1777DD2F">
      <w:pPr>
        <w:widowControl/>
        <w:jc w:val="left"/>
        <w:rPr>
          <w:rFonts w:hint="eastAsia" w:ascii="仿宋" w:hAnsi="仿宋" w:eastAsia="仿宋" w:cs="Times New Roman"/>
          <w:b/>
          <w:bCs/>
          <w:sz w:val="32"/>
          <w:szCs w:val="32"/>
          <w:u w:val="single"/>
        </w:rPr>
      </w:pPr>
    </w:p>
    <w:p w14:paraId="3F588CA9">
      <w:pPr>
        <w:widowControl/>
        <w:jc w:val="left"/>
        <w:rPr>
          <w:rFonts w:ascii="仿宋" w:hAnsi="仿宋" w:eastAsia="仿宋" w:cs="Times New Roman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温馨提示</w:t>
      </w:r>
    </w:p>
    <w:p w14:paraId="7B65B2AB"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依据《中华人民共和国档案法》、《建设工程质量管理条例》、《城市建设档案管理规定》等有关法律、法规规定，建设单位在工程招标及与勘察、设计、施工、监理等单位签订协议、合同时，应明确建设工程档案收集、整理及编制要求，及时汇总建设工程各环节的文件材料，建立、健全建设工程档案。建设单位、勘察单位、设计单位、施工单位、工程监理单位依法对建设工程档案的质量负责。建设单位是建设工程档案验收和报送的主体责任者，对建设工程档案的齐全性、完整性和真实性负相关法律责任。建设单位应当组织参建单位对建设工程档案进行自行验收，并于建设工程竣工联合验收合格后3个月内，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建设工程造价和设计服务中心</w:t>
      </w:r>
      <w:r>
        <w:rPr>
          <w:rFonts w:hint="eastAsia" w:ascii="仿宋" w:hAnsi="仿宋" w:eastAsia="仿宋" w:cs="仿宋"/>
          <w:sz w:val="32"/>
          <w:szCs w:val="32"/>
        </w:rPr>
        <w:t>报送一套符合</w:t>
      </w:r>
      <w:r>
        <w:rPr>
          <w:rFonts w:ascii="仿宋" w:hAnsi="仿宋" w:eastAsia="仿宋" w:cs="仿宋"/>
          <w:sz w:val="32"/>
          <w:szCs w:val="32"/>
        </w:rPr>
        <w:t>规范要求</w:t>
      </w:r>
      <w:r>
        <w:rPr>
          <w:rFonts w:hint="eastAsia" w:ascii="仿宋" w:hAnsi="仿宋" w:eastAsia="仿宋" w:cs="仿宋"/>
          <w:sz w:val="32"/>
          <w:szCs w:val="32"/>
        </w:rPr>
        <w:t>的建设工程档案。</w:t>
      </w:r>
    </w:p>
    <w:p w14:paraId="6E7A6C40"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二、填写说明</w:t>
      </w:r>
    </w:p>
    <w:p w14:paraId="74EA0F16"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、《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揭阳</w:t>
      </w:r>
      <w:r>
        <w:rPr>
          <w:rFonts w:hint="eastAsia" w:ascii="仿宋" w:hAnsi="仿宋" w:eastAsia="仿宋" w:cs="仿宋"/>
          <w:sz w:val="32"/>
          <w:szCs w:val="32"/>
        </w:rPr>
        <w:t>市建设工程档案验收报告》中所指的自查单位包括建设、勘察、设计、监理及各总包和分包施工单位。</w:t>
      </w:r>
    </w:p>
    <w:p w14:paraId="41F465D5">
      <w:pPr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、《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揭阳</w:t>
      </w:r>
      <w:r>
        <w:rPr>
          <w:rFonts w:hint="eastAsia" w:ascii="仿宋" w:hAnsi="仿宋" w:eastAsia="仿宋" w:cs="仿宋"/>
          <w:sz w:val="32"/>
          <w:szCs w:val="32"/>
        </w:rPr>
        <w:t>市建设工程档案验收报告》应一式六份，建设单位、监理单位、勘察单位、设计单位、施工单位、城建档案管理机构各持一份。</w:t>
      </w:r>
    </w:p>
    <w:p w14:paraId="2359AB97">
      <w:pPr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17455D4C">
      <w:pPr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Times New Roman"/>
          <w:sz w:val="32"/>
          <w:szCs w:val="32"/>
        </w:rPr>
      </w:pPr>
    </w:p>
    <w:p w14:paraId="554FDFB7">
      <w:pPr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Times New Roman"/>
          <w:sz w:val="32"/>
          <w:szCs w:val="32"/>
        </w:rPr>
      </w:pPr>
    </w:p>
    <w:p w14:paraId="5558F5A8">
      <w:pPr>
        <w:adjustRightInd w:val="0"/>
        <w:snapToGrid w:val="0"/>
        <w:spacing w:line="560" w:lineRule="exact"/>
        <w:jc w:val="center"/>
        <w:rPr>
          <w:rFonts w:ascii="黑体" w:hAnsi="黑体" w:eastAsia="黑体" w:cs="Times New Roman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建设工程档案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自检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验收意见</w:t>
      </w:r>
    </w:p>
    <w:tbl>
      <w:tblPr>
        <w:tblStyle w:val="3"/>
        <w:tblW w:w="95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2"/>
        <w:gridCol w:w="322"/>
        <w:gridCol w:w="1906"/>
        <w:gridCol w:w="1906"/>
        <w:gridCol w:w="1906"/>
        <w:gridCol w:w="1906"/>
      </w:tblGrid>
      <w:tr w14:paraId="33FBC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582" w:type="dxa"/>
            <w:noWrap w:val="0"/>
            <w:vAlign w:val="center"/>
          </w:tcPr>
          <w:p w14:paraId="17F0B251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工程名称</w:t>
            </w:r>
          </w:p>
        </w:tc>
        <w:tc>
          <w:tcPr>
            <w:tcW w:w="7946" w:type="dxa"/>
            <w:gridSpan w:val="5"/>
            <w:noWrap w:val="0"/>
            <w:vAlign w:val="center"/>
          </w:tcPr>
          <w:p w14:paraId="00B0439B">
            <w:pPr>
              <w:adjustRightInd w:val="0"/>
              <w:snapToGrid w:val="0"/>
              <w:spacing w:line="560" w:lineRule="exact"/>
              <w:jc w:val="center"/>
              <w:rPr>
                <w:rFonts w:ascii="黑体" w:hAnsi="黑体" w:eastAsia="黑体" w:cs="Times New Roman"/>
                <w:b/>
                <w:bCs/>
                <w:sz w:val="24"/>
                <w:szCs w:val="24"/>
              </w:rPr>
            </w:pPr>
          </w:p>
        </w:tc>
      </w:tr>
      <w:tr w14:paraId="5282F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0" w:hRule="atLeast"/>
          <w:jc w:val="center"/>
        </w:trPr>
        <w:tc>
          <w:tcPr>
            <w:tcW w:w="1582" w:type="dxa"/>
            <w:noWrap w:val="0"/>
            <w:vAlign w:val="center"/>
          </w:tcPr>
          <w:p w14:paraId="3143545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工程档案概况</w:t>
            </w:r>
          </w:p>
        </w:tc>
        <w:tc>
          <w:tcPr>
            <w:tcW w:w="7946" w:type="dxa"/>
            <w:gridSpan w:val="5"/>
            <w:noWrap w:val="0"/>
            <w:vAlign w:val="center"/>
          </w:tcPr>
          <w:p w14:paraId="1D1B067D">
            <w:pPr>
              <w:adjustRightInd w:val="0"/>
              <w:snapToGrid w:val="0"/>
              <w:spacing w:line="560" w:lineRule="exact"/>
              <w:jc w:val="center"/>
              <w:rPr>
                <w:rFonts w:ascii="黑体" w:hAnsi="黑体" w:eastAsia="黑体" w:cs="Times New Roman"/>
                <w:b/>
                <w:bCs/>
                <w:sz w:val="24"/>
                <w:szCs w:val="24"/>
              </w:rPr>
            </w:pPr>
          </w:p>
        </w:tc>
      </w:tr>
      <w:tr w14:paraId="5F272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3" w:hRule="atLeast"/>
          <w:jc w:val="center"/>
        </w:trPr>
        <w:tc>
          <w:tcPr>
            <w:tcW w:w="1582" w:type="dxa"/>
            <w:noWrap w:val="0"/>
            <w:vAlign w:val="center"/>
          </w:tcPr>
          <w:p w14:paraId="2F6639F8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验收结论</w:t>
            </w:r>
          </w:p>
        </w:tc>
        <w:tc>
          <w:tcPr>
            <w:tcW w:w="7946" w:type="dxa"/>
            <w:gridSpan w:val="5"/>
            <w:noWrap w:val="0"/>
            <w:vAlign w:val="center"/>
          </w:tcPr>
          <w:p w14:paraId="33463CFE">
            <w:pPr>
              <w:widowControl/>
              <w:wordWrap w:val="0"/>
              <w:jc w:val="righ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570B7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2" w:hRule="atLeast"/>
          <w:jc w:val="center"/>
        </w:trPr>
        <w:tc>
          <w:tcPr>
            <w:tcW w:w="1904" w:type="dxa"/>
            <w:gridSpan w:val="2"/>
            <w:noWrap w:val="0"/>
            <w:vAlign w:val="top"/>
          </w:tcPr>
          <w:p w14:paraId="0AB1B955"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建设单位</w:t>
            </w:r>
          </w:p>
          <w:p w14:paraId="7B57FBF4">
            <w:pPr>
              <w:widowControl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65A068CF">
            <w:pPr>
              <w:widowControl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147E8EB5">
            <w:pPr>
              <w:widowControl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5C3D26DD">
            <w:pPr>
              <w:widowControl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7E0A05D4">
            <w:pPr>
              <w:widowControl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（公章）</w:t>
            </w:r>
          </w:p>
          <w:p w14:paraId="222C602B">
            <w:pPr>
              <w:widowControl/>
              <w:wordWrap w:val="0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  <w:p w14:paraId="0D2B507A">
            <w:pPr>
              <w:widowControl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039E3B4A">
            <w:pPr>
              <w:widowControl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6B8A9777">
            <w:pPr>
              <w:widowControl/>
              <w:ind w:firstLine="480" w:firstLineChars="200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日</w:t>
            </w:r>
          </w:p>
          <w:p w14:paraId="18E64E43">
            <w:pPr>
              <w:widowControl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6" w:type="dxa"/>
            <w:noWrap w:val="0"/>
            <w:vAlign w:val="top"/>
          </w:tcPr>
          <w:p w14:paraId="17582D2C">
            <w:pPr>
              <w:widowControl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  <w:szCs w:val="24"/>
              </w:rPr>
              <w:t>监理单位</w:t>
            </w:r>
          </w:p>
          <w:p w14:paraId="7E76367B">
            <w:pPr>
              <w:widowControl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740692E7">
            <w:pPr>
              <w:widowControl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3566A2A0">
            <w:pPr>
              <w:widowControl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57770641">
            <w:pPr>
              <w:widowControl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29D404DA">
            <w:pPr>
              <w:widowControl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（公章）</w:t>
            </w:r>
          </w:p>
          <w:p w14:paraId="666A4BEC">
            <w:pPr>
              <w:widowControl/>
              <w:rPr>
                <w:rFonts w:hint="eastAsia" w:ascii="宋体" w:cs="Times New Roman"/>
                <w:color w:val="000000"/>
                <w:kern w:val="0"/>
                <w:sz w:val="24"/>
                <w:szCs w:val="24"/>
              </w:rPr>
            </w:pPr>
          </w:p>
          <w:p w14:paraId="1982C46E">
            <w:pPr>
              <w:widowControl/>
              <w:rPr>
                <w:rFonts w:hint="eastAsia" w:ascii="宋体" w:cs="Times New Roman"/>
                <w:color w:val="000000"/>
                <w:kern w:val="0"/>
                <w:sz w:val="24"/>
                <w:szCs w:val="24"/>
              </w:rPr>
            </w:pPr>
          </w:p>
          <w:p w14:paraId="4D7C74B6">
            <w:pPr>
              <w:widowControl/>
              <w:rPr>
                <w:rFonts w:hint="eastAsia" w:ascii="宋体" w:cs="Times New Roman"/>
                <w:color w:val="000000"/>
                <w:kern w:val="0"/>
                <w:sz w:val="24"/>
                <w:szCs w:val="24"/>
              </w:rPr>
            </w:pPr>
          </w:p>
          <w:p w14:paraId="44C24F03">
            <w:pPr>
              <w:widowControl/>
              <w:ind w:firstLine="360" w:firstLineChars="150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日</w:t>
            </w:r>
          </w:p>
          <w:p w14:paraId="2D149438">
            <w:pPr>
              <w:widowControl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6" w:type="dxa"/>
            <w:noWrap w:val="0"/>
            <w:vAlign w:val="top"/>
          </w:tcPr>
          <w:p w14:paraId="51A39CE3">
            <w:pPr>
              <w:widowControl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  <w:szCs w:val="24"/>
              </w:rPr>
              <w:t>勘察单位</w:t>
            </w:r>
          </w:p>
          <w:p w14:paraId="183E8A88">
            <w:pPr>
              <w:widowControl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47BE8282">
            <w:pPr>
              <w:widowControl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4F742C26">
            <w:pPr>
              <w:widowControl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3F096364">
            <w:pPr>
              <w:widowControl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16A0527E">
            <w:pPr>
              <w:widowControl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（公章）</w:t>
            </w:r>
          </w:p>
          <w:p w14:paraId="157C8DC9">
            <w:pPr>
              <w:widowControl/>
              <w:rPr>
                <w:rFonts w:hint="eastAsia" w:ascii="宋体" w:cs="Times New Roman"/>
                <w:color w:val="000000"/>
                <w:kern w:val="0"/>
                <w:sz w:val="24"/>
                <w:szCs w:val="24"/>
              </w:rPr>
            </w:pPr>
          </w:p>
          <w:p w14:paraId="2AA7BD2B">
            <w:pPr>
              <w:widowControl/>
              <w:rPr>
                <w:rFonts w:hint="eastAsia" w:ascii="宋体" w:cs="Times New Roman"/>
                <w:color w:val="000000"/>
                <w:kern w:val="0"/>
                <w:sz w:val="24"/>
                <w:szCs w:val="24"/>
              </w:rPr>
            </w:pPr>
          </w:p>
          <w:p w14:paraId="6EF3F299">
            <w:pPr>
              <w:widowControl/>
              <w:rPr>
                <w:rFonts w:hint="eastAsia" w:ascii="宋体" w:cs="Times New Roman"/>
                <w:color w:val="000000"/>
                <w:kern w:val="0"/>
                <w:sz w:val="24"/>
                <w:szCs w:val="24"/>
              </w:rPr>
            </w:pPr>
          </w:p>
          <w:p w14:paraId="350C8BF3">
            <w:pPr>
              <w:widowControl/>
              <w:ind w:firstLine="360" w:firstLineChars="150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1906" w:type="dxa"/>
            <w:noWrap w:val="0"/>
            <w:vAlign w:val="top"/>
          </w:tcPr>
          <w:p w14:paraId="7A4392D5">
            <w:pPr>
              <w:widowControl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  <w:szCs w:val="24"/>
              </w:rPr>
              <w:t>设计单位</w:t>
            </w:r>
          </w:p>
          <w:p w14:paraId="0CC83BE9">
            <w:pPr>
              <w:widowControl/>
              <w:wordWrap w:val="0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6C968F71">
            <w:pPr>
              <w:widowControl/>
              <w:wordWrap w:val="0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43860724">
            <w:pPr>
              <w:widowControl/>
              <w:wordWrap w:val="0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559F85F0">
            <w:pPr>
              <w:widowControl/>
              <w:wordWrap w:val="0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778CEFC8">
            <w:pPr>
              <w:widowControl/>
              <w:wordWrap w:val="0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（公章）</w:t>
            </w:r>
          </w:p>
          <w:p w14:paraId="4B3A9E8F">
            <w:pPr>
              <w:widowControl/>
              <w:wordWrap w:val="0"/>
              <w:rPr>
                <w:rFonts w:hint="eastAsia" w:ascii="宋体" w:cs="宋体"/>
                <w:color w:val="000000"/>
                <w:kern w:val="0"/>
                <w:sz w:val="24"/>
                <w:szCs w:val="24"/>
              </w:rPr>
            </w:pPr>
          </w:p>
          <w:p w14:paraId="6653B2F4">
            <w:pPr>
              <w:widowControl/>
              <w:wordWrap w:val="0"/>
              <w:rPr>
                <w:rFonts w:hint="eastAsia" w:ascii="宋体" w:cs="宋体"/>
                <w:color w:val="000000"/>
                <w:kern w:val="0"/>
                <w:sz w:val="24"/>
                <w:szCs w:val="24"/>
              </w:rPr>
            </w:pPr>
          </w:p>
          <w:p w14:paraId="1439FE3D">
            <w:pPr>
              <w:widowControl/>
              <w:wordWrap w:val="0"/>
              <w:rPr>
                <w:rFonts w:hint="eastAsia" w:ascii="宋体" w:cs="宋体"/>
                <w:color w:val="000000"/>
                <w:kern w:val="0"/>
                <w:sz w:val="24"/>
                <w:szCs w:val="24"/>
              </w:rPr>
            </w:pPr>
          </w:p>
          <w:p w14:paraId="6FFC75B0">
            <w:pPr>
              <w:widowControl/>
              <w:wordWrap w:val="0"/>
              <w:ind w:firstLine="360" w:firstLineChars="150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1906" w:type="dxa"/>
            <w:noWrap w:val="0"/>
            <w:vAlign w:val="top"/>
          </w:tcPr>
          <w:p w14:paraId="11280393">
            <w:pPr>
              <w:widowControl/>
              <w:wordWrap w:val="0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施工单位</w:t>
            </w:r>
          </w:p>
          <w:p w14:paraId="53EC8BB9">
            <w:pPr>
              <w:widowControl/>
              <w:wordWrap w:val="0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02173C85">
            <w:pPr>
              <w:widowControl/>
              <w:wordWrap w:val="0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067FE701">
            <w:pPr>
              <w:widowControl/>
              <w:wordWrap w:val="0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2F7B0C71">
            <w:pPr>
              <w:widowControl/>
              <w:wordWrap w:val="0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00EEBAD3">
            <w:pPr>
              <w:widowControl/>
              <w:wordWrap w:val="0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（公章）</w:t>
            </w:r>
          </w:p>
          <w:p w14:paraId="5BE72591">
            <w:pPr>
              <w:widowControl/>
              <w:wordWrap w:val="0"/>
              <w:rPr>
                <w:rFonts w:hint="eastAsia" w:ascii="宋体" w:cs="Times New Roman"/>
                <w:color w:val="000000"/>
                <w:kern w:val="0"/>
                <w:sz w:val="24"/>
                <w:szCs w:val="24"/>
              </w:rPr>
            </w:pPr>
          </w:p>
          <w:p w14:paraId="5C6E6F30">
            <w:pPr>
              <w:widowControl/>
              <w:wordWrap w:val="0"/>
              <w:rPr>
                <w:rFonts w:hint="eastAsia" w:ascii="宋体" w:cs="Times New Roman"/>
                <w:color w:val="000000"/>
                <w:kern w:val="0"/>
                <w:sz w:val="24"/>
                <w:szCs w:val="24"/>
              </w:rPr>
            </w:pPr>
          </w:p>
          <w:p w14:paraId="4E837CDE">
            <w:pPr>
              <w:widowControl/>
              <w:wordWrap w:val="0"/>
              <w:rPr>
                <w:rFonts w:hint="eastAsia" w:ascii="宋体" w:cs="Times New Roman"/>
                <w:color w:val="000000"/>
                <w:kern w:val="0"/>
                <w:sz w:val="24"/>
                <w:szCs w:val="24"/>
              </w:rPr>
            </w:pPr>
          </w:p>
          <w:p w14:paraId="6BD7F68E">
            <w:pPr>
              <w:widowControl/>
              <w:wordWrap w:val="0"/>
              <w:ind w:firstLine="360" w:firstLineChars="150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日</w:t>
            </w:r>
          </w:p>
          <w:p w14:paraId="1E5B12A0">
            <w:pPr>
              <w:widowControl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3CC5315E">
      <w:pPr>
        <w:widowControl/>
        <w:jc w:val="left"/>
        <w:rPr>
          <w:rFonts w:ascii="仿宋" w:hAnsi="仿宋" w:eastAsia="仿宋" w:cs="Times New Roman"/>
          <w:b/>
          <w:bCs/>
          <w:sz w:val="32"/>
          <w:szCs w:val="32"/>
          <w:u w:val="single"/>
        </w:rPr>
        <w:sectPr>
          <w:footerReference r:id="rId3" w:type="default"/>
          <w:pgSz w:w="11906" w:h="16838"/>
          <w:pgMar w:top="1440" w:right="1701" w:bottom="1440" w:left="1531" w:header="851" w:footer="992" w:gutter="0"/>
          <w:cols w:space="720" w:num="1"/>
          <w:docGrid w:type="lines" w:linePitch="312" w:charSpace="0"/>
        </w:sectPr>
      </w:pPr>
    </w:p>
    <w:p w14:paraId="12E17FAC">
      <w:pPr>
        <w:adjustRightInd w:val="0"/>
        <w:snapToGrid w:val="0"/>
        <w:spacing w:after="312" w:afterLines="100" w:line="560" w:lineRule="exact"/>
        <w:jc w:val="center"/>
        <w:rPr>
          <w:rFonts w:ascii="黑体" w:hAnsi="黑体" w:eastAsia="黑体" w:cs="Times New Roman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验收人员签到表</w:t>
      </w:r>
    </w:p>
    <w:tbl>
      <w:tblPr>
        <w:tblStyle w:val="3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4"/>
        <w:gridCol w:w="2025"/>
        <w:gridCol w:w="2025"/>
        <w:gridCol w:w="2025"/>
        <w:gridCol w:w="2025"/>
        <w:gridCol w:w="2025"/>
        <w:gridCol w:w="2025"/>
      </w:tblGrid>
      <w:tr w14:paraId="7098D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noWrap w:val="0"/>
            <w:vAlign w:val="top"/>
          </w:tcPr>
          <w:p w14:paraId="693474D1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025" w:type="dxa"/>
            <w:noWrap w:val="0"/>
            <w:vAlign w:val="top"/>
          </w:tcPr>
          <w:p w14:paraId="717DE80C">
            <w:pPr>
              <w:widowControl/>
              <w:wordWrap w:val="0"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工作单位</w:t>
            </w:r>
          </w:p>
        </w:tc>
        <w:tc>
          <w:tcPr>
            <w:tcW w:w="2025" w:type="dxa"/>
            <w:noWrap w:val="0"/>
            <w:vAlign w:val="top"/>
          </w:tcPr>
          <w:p w14:paraId="16F6FBCB">
            <w:pPr>
              <w:widowControl/>
              <w:wordWrap w:val="0"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职务</w:t>
            </w:r>
          </w:p>
        </w:tc>
        <w:tc>
          <w:tcPr>
            <w:tcW w:w="2025" w:type="dxa"/>
            <w:noWrap w:val="0"/>
            <w:vAlign w:val="top"/>
          </w:tcPr>
          <w:p w14:paraId="738DF7B8">
            <w:pPr>
              <w:widowControl/>
              <w:wordWrap w:val="0"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签名</w:t>
            </w:r>
          </w:p>
        </w:tc>
        <w:tc>
          <w:tcPr>
            <w:tcW w:w="2025" w:type="dxa"/>
            <w:noWrap w:val="0"/>
            <w:vAlign w:val="top"/>
          </w:tcPr>
          <w:p w14:paraId="51FA1B25">
            <w:pPr>
              <w:widowControl/>
              <w:wordWrap w:val="0"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2025" w:type="dxa"/>
            <w:noWrap w:val="0"/>
            <w:vAlign w:val="top"/>
          </w:tcPr>
          <w:p w14:paraId="3F8FA5A8">
            <w:pPr>
              <w:widowControl/>
              <w:wordWrap w:val="0"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身份证号码</w:t>
            </w:r>
          </w:p>
        </w:tc>
        <w:tc>
          <w:tcPr>
            <w:tcW w:w="2025" w:type="dxa"/>
            <w:noWrap w:val="0"/>
            <w:vAlign w:val="top"/>
          </w:tcPr>
          <w:p w14:paraId="61E61D7A">
            <w:pPr>
              <w:widowControl/>
              <w:wordWrap w:val="0"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备注</w:t>
            </w:r>
          </w:p>
        </w:tc>
      </w:tr>
      <w:tr w14:paraId="44C1D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noWrap w:val="0"/>
            <w:vAlign w:val="top"/>
          </w:tcPr>
          <w:p w14:paraId="1E7ADE6C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5E183EA7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77092154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4F71B8BD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37E3F8BA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0D26D9B9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2E4E3656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</w:tr>
      <w:tr w14:paraId="59D67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noWrap w:val="0"/>
            <w:vAlign w:val="top"/>
          </w:tcPr>
          <w:p w14:paraId="5C36DDB0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7442A3CD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525EBC8F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519999CF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771B862D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69929197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6596712C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</w:tr>
      <w:tr w14:paraId="26220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noWrap w:val="0"/>
            <w:vAlign w:val="top"/>
          </w:tcPr>
          <w:p w14:paraId="3CD9D709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2B054E8B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1151A255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4502C0CC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216AF9C8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5EEFA3A6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3F5FA993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</w:tr>
      <w:tr w14:paraId="2F00D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noWrap w:val="0"/>
            <w:vAlign w:val="top"/>
          </w:tcPr>
          <w:p w14:paraId="17988293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5F41BEA4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08CA6C34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0D69C9F7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6C7E6D6B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3538284F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7D126ED0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</w:tr>
      <w:tr w14:paraId="3A77C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noWrap w:val="0"/>
            <w:vAlign w:val="top"/>
          </w:tcPr>
          <w:p w14:paraId="14C81D3B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43B35620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00BED873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1295EAA0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51A45B80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5E04F64E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7E036F0A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</w:tr>
      <w:tr w14:paraId="1BDEA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noWrap w:val="0"/>
            <w:vAlign w:val="top"/>
          </w:tcPr>
          <w:p w14:paraId="0E6C22AA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021B51E4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0CA611AA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0410D36C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2C4D28E7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2A934AC3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78DEDFEA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</w:tr>
      <w:tr w14:paraId="41B8F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noWrap w:val="0"/>
            <w:vAlign w:val="top"/>
          </w:tcPr>
          <w:p w14:paraId="7FA8D111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5780A447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2FD49794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02D8C380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23EE6A49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17431717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7E175CA6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</w:tr>
      <w:tr w14:paraId="0F998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noWrap w:val="0"/>
            <w:vAlign w:val="top"/>
          </w:tcPr>
          <w:p w14:paraId="0E7BBC5A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318E94B3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35943271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486B9249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1D88F52D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484A136F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5DD27BDF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</w:tr>
      <w:tr w14:paraId="44985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noWrap w:val="0"/>
            <w:vAlign w:val="top"/>
          </w:tcPr>
          <w:p w14:paraId="48085C02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7D758A55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1C7552BA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25E614C4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26222DF5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6996D8F1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25" w:type="dxa"/>
            <w:noWrap w:val="0"/>
            <w:vAlign w:val="top"/>
          </w:tcPr>
          <w:p w14:paraId="3E41E4A3">
            <w:pPr>
              <w:widowControl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  <w:u w:val="single"/>
              </w:rPr>
            </w:pPr>
          </w:p>
        </w:tc>
      </w:tr>
    </w:tbl>
    <w:p w14:paraId="3E7C7D32">
      <w:pPr>
        <w:widowControl/>
        <w:jc w:val="left"/>
        <w:rPr>
          <w:rFonts w:ascii="仿宋" w:hAnsi="仿宋" w:eastAsia="仿宋" w:cs="Times New Roman"/>
          <w:b/>
          <w:bCs/>
          <w:sz w:val="32"/>
          <w:szCs w:val="32"/>
          <w:u w:val="single"/>
        </w:rPr>
      </w:pPr>
    </w:p>
    <w:p w14:paraId="5B224070">
      <w:pPr>
        <w:widowControl/>
        <w:jc w:val="left"/>
        <w:rPr>
          <w:rFonts w:ascii="仿宋" w:hAnsi="仿宋" w:eastAsia="仿宋" w:cs="Times New Roman"/>
          <w:b/>
          <w:bCs/>
          <w:sz w:val="32"/>
          <w:szCs w:val="32"/>
          <w:u w:val="single"/>
        </w:rPr>
        <w:sectPr>
          <w:pgSz w:w="16838" w:h="11906" w:orient="landscape"/>
          <w:pgMar w:top="1797" w:right="1440" w:bottom="1797" w:left="1440" w:header="851" w:footer="992" w:gutter="0"/>
          <w:cols w:space="720" w:num="1"/>
          <w:docGrid w:type="linesAndChars" w:linePitch="312" w:charSpace="0"/>
        </w:sectPr>
      </w:pPr>
    </w:p>
    <w:p w14:paraId="5BA8F779">
      <w:pPr>
        <w:adjustRightInd w:val="0"/>
        <w:snapToGrid w:val="0"/>
        <w:spacing w:after="312" w:afterLines="100" w:line="560" w:lineRule="exact"/>
        <w:jc w:val="center"/>
        <w:rPr>
          <w:rFonts w:ascii="黑体" w:hAnsi="黑体" w:eastAsia="黑体" w:cs="Times New Roman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承诺条款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5A155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7" w:hRule="atLeast"/>
        </w:trPr>
        <w:tc>
          <w:tcPr>
            <w:tcW w:w="8522" w:type="dxa"/>
            <w:noWrap w:val="0"/>
            <w:vAlign w:val="top"/>
          </w:tcPr>
          <w:p w14:paraId="2771EABC">
            <w:pPr>
              <w:widowControl/>
              <w:ind w:firstLine="640" w:firstLineChars="200"/>
              <w:jc w:val="left"/>
              <w:rPr>
                <w:rFonts w:ascii="宋体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1.</w:t>
            </w: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我单位已阅知建设工程档案验收和报送的有关要求条款，并承诺对申报资料和建设工程档案的齐全性、完整性、真实性及数据的准确性负责，自愿承担虚报、瞒报、造假等不正当手段而产生的一切法律责任。</w:t>
            </w:r>
          </w:p>
          <w:p w14:paraId="082A4C6D">
            <w:pPr>
              <w:widowControl/>
              <w:ind w:firstLine="640" w:firstLineChars="200"/>
              <w:jc w:val="left"/>
              <w:rPr>
                <w:rFonts w:ascii="宋体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2.</w:t>
            </w: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我单位自收到</w:t>
            </w: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eastAsia="zh-CN"/>
              </w:rPr>
              <w:t>城建档案管理机构</w:t>
            </w: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的整改意见后，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32"/>
                <w:szCs w:val="32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个工作日内按《建设工程文件归档规范》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32"/>
                <w:szCs w:val="32"/>
              </w:rPr>
              <w:t>（GB/T 50328-2019）</w:t>
            </w: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要求对建设工程档案进行整改。</w:t>
            </w:r>
          </w:p>
          <w:p w14:paraId="0B45C65F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32"/>
                <w:szCs w:val="32"/>
              </w:rPr>
            </w:pPr>
          </w:p>
          <w:p w14:paraId="38C2E8AF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32"/>
                <w:szCs w:val="32"/>
              </w:rPr>
            </w:pPr>
          </w:p>
          <w:p w14:paraId="757CE27E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32"/>
                <w:szCs w:val="32"/>
              </w:rPr>
            </w:pPr>
          </w:p>
          <w:p w14:paraId="3D153084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32"/>
                <w:szCs w:val="32"/>
              </w:rPr>
            </w:pPr>
          </w:p>
          <w:p w14:paraId="1526A79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32"/>
                <w:szCs w:val="32"/>
              </w:rPr>
            </w:pPr>
          </w:p>
          <w:p w14:paraId="1AD3E1A8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承诺单位（盖章）：</w:t>
            </w:r>
          </w:p>
          <w:p w14:paraId="6A7E8527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日期：</w:t>
            </w:r>
          </w:p>
          <w:p w14:paraId="77476576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32"/>
                <w:szCs w:val="32"/>
              </w:rPr>
            </w:pPr>
          </w:p>
        </w:tc>
      </w:tr>
    </w:tbl>
    <w:p w14:paraId="6218C4E7">
      <w:pPr>
        <w:widowControl/>
        <w:jc w:val="left"/>
        <w:rPr>
          <w:rFonts w:ascii="仿宋" w:hAnsi="仿宋" w:eastAsia="仿宋" w:cs="Times New Roman"/>
          <w:b/>
          <w:bCs/>
          <w:sz w:val="32"/>
          <w:szCs w:val="32"/>
          <w:u w:val="single"/>
        </w:rPr>
      </w:pPr>
    </w:p>
    <w:p w14:paraId="5B2E8453">
      <w:pPr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br w:type="page"/>
      </w:r>
    </w:p>
    <w:p w14:paraId="2A8D4C26">
      <w:pPr>
        <w:wordWrap w:val="0"/>
        <w:jc w:val="left"/>
        <w:rPr>
          <w:rFonts w:hint="default" w:ascii="方正小标宋简体" w:hAnsi="方正小标宋简体" w:eastAsia="方正小标宋简体" w:cs="方正小标宋简体"/>
          <w:b w:val="0"/>
          <w:bCs/>
          <w:kern w:val="2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20"/>
          <w:sz w:val="32"/>
          <w:szCs w:val="32"/>
          <w:lang w:val="en-US" w:eastAsia="zh-CN"/>
        </w:rPr>
        <w:t>附件3</w:t>
      </w:r>
    </w:p>
    <w:p w14:paraId="2647C18D">
      <w:pPr>
        <w:wordWrap w:val="0"/>
        <w:jc w:val="center"/>
        <w:rPr>
          <w:rFonts w:hint="eastAsia" w:ascii="Calibri" w:hAnsi="Calibri" w:eastAsia="宋体"/>
          <w:b/>
          <w:kern w:val="20"/>
          <w:sz w:val="48"/>
          <w:szCs w:val="2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20"/>
          <w:sz w:val="44"/>
          <w:szCs w:val="44"/>
          <w:lang w:eastAsia="zh-CN"/>
        </w:rPr>
        <w:t>建设工程城建档案验收申请表</w:t>
      </w:r>
    </w:p>
    <w:tbl>
      <w:tblPr>
        <w:tblStyle w:val="3"/>
        <w:tblW w:w="991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2065"/>
        <w:gridCol w:w="2872"/>
        <w:gridCol w:w="1270"/>
        <w:gridCol w:w="2495"/>
      </w:tblGrid>
      <w:tr w14:paraId="1C9F05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217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0E8600D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  <w:t>建设单位</w:t>
            </w:r>
          </w:p>
          <w:p w14:paraId="4EFC1DFE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  <w:t>信息</w:t>
            </w:r>
          </w:p>
        </w:tc>
        <w:tc>
          <w:tcPr>
            <w:tcW w:w="206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C406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建 设 单 位</w:t>
            </w:r>
          </w:p>
        </w:tc>
        <w:tc>
          <w:tcPr>
            <w:tcW w:w="6637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84B8A5C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7A7D9B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21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50DB493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C8EAA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联 系 地 址</w:t>
            </w:r>
          </w:p>
        </w:tc>
        <w:tc>
          <w:tcPr>
            <w:tcW w:w="66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074EDA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32452B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21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1CE16183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9B01A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建设单位经办人</w:t>
            </w:r>
          </w:p>
        </w:tc>
        <w:tc>
          <w:tcPr>
            <w:tcW w:w="28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985C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563D0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249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B329690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27A528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17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0AF48358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  <w:t>工程基本情况</w:t>
            </w:r>
          </w:p>
        </w:tc>
        <w:tc>
          <w:tcPr>
            <w:tcW w:w="206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F49D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工 程 名 称</w:t>
            </w:r>
          </w:p>
        </w:tc>
        <w:tc>
          <w:tcPr>
            <w:tcW w:w="66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C9961C0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1FBF7B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217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771B04EF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06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F0F99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  <w:t>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  <w:t>设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  <w:t>位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  <w:t>置</w:t>
            </w:r>
          </w:p>
        </w:tc>
        <w:tc>
          <w:tcPr>
            <w:tcW w:w="66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7BC2BAA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7899B4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217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52D677E0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06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F1E8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建设工程</w:t>
            </w:r>
          </w:p>
          <w:p w14:paraId="50E35AB8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规划许可证号</w:t>
            </w:r>
          </w:p>
        </w:tc>
        <w:tc>
          <w:tcPr>
            <w:tcW w:w="66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6A53E8A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52DA71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217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41DE043D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06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9461E">
            <w:pPr>
              <w:widowControl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  <w:t>施工许可证编号</w:t>
            </w:r>
          </w:p>
        </w:tc>
        <w:tc>
          <w:tcPr>
            <w:tcW w:w="66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5B1BDAC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1D25BB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217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4DD08284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8702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top"/>
          </w:tcPr>
          <w:p w14:paraId="24F1B4B9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其他需要说明的情况：</w:t>
            </w:r>
          </w:p>
          <w:p w14:paraId="6C5474DC">
            <w:pPr>
              <w:pStyle w:val="5"/>
              <w:widowControl/>
              <w:spacing w:line="36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74CAC497">
            <w:pPr>
              <w:pStyle w:val="5"/>
              <w:widowControl/>
              <w:spacing w:line="36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1FFA2F80">
            <w:pPr>
              <w:pStyle w:val="5"/>
              <w:widowControl/>
              <w:spacing w:line="36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59189BFD">
            <w:pPr>
              <w:pStyle w:val="5"/>
              <w:widowControl/>
              <w:spacing w:line="36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27E3ADE8">
            <w:pPr>
              <w:pStyle w:val="5"/>
              <w:widowControl/>
              <w:spacing w:line="36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141B36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17" w:type="dxa"/>
            <w:tcBorders>
              <w:top w:val="single" w:color="auto" w:sz="4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B05498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</w:rPr>
              <w:t>申请单位承诺</w:t>
            </w:r>
          </w:p>
        </w:tc>
        <w:tc>
          <w:tcPr>
            <w:tcW w:w="8702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F92A8FB">
            <w:pPr>
              <w:widowControl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201E0778">
            <w:pPr>
              <w:widowControl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  <w:t>我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单位已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  <w:t>按规定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组织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  <w:t>各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单位对建设工程档案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  <w:t>进行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自检，并形成《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  <w:t>揭阳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市建设工程档案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  <w:t>验收自检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报告》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对申请材料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  <w:t>和建设工程档案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的完整性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齐全性、真实性、合法有效性负责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  <w:t>。</w:t>
            </w:r>
          </w:p>
          <w:p w14:paraId="233F982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4CA00DB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0E30273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5E19B0D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7B595C8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07EE4A3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012D5C2C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6998207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  <w:t>法定代表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人（签字）：</w:t>
            </w:r>
          </w:p>
          <w:p w14:paraId="249386A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 xml:space="preserve">         建设单位（公章）：</w:t>
            </w:r>
          </w:p>
          <w:p w14:paraId="26F7C532">
            <w:pPr>
              <w:widowControl/>
              <w:wordWrap w:val="0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 xml:space="preserve">年   月   日      </w:t>
            </w:r>
          </w:p>
        </w:tc>
      </w:tr>
    </w:tbl>
    <w:p w14:paraId="17EB993F"/>
    <w:p w14:paraId="0537411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640" w:firstLineChars="200"/>
        <w:jc w:val="center"/>
        <w:textAlignment w:val="auto"/>
        <w:outlineLvl w:val="9"/>
        <w:rPr>
          <w:rFonts w:hint="eastAsia" w:ascii="仿宋_GB2312" w:hAnsi="仿宋_GB2312" w:eastAsia="仿宋_GB2312"/>
          <w:sz w:val="32"/>
          <w:szCs w:val="32"/>
        </w:rPr>
      </w:pPr>
    </w:p>
    <w:p w14:paraId="6C86CB47"/>
    <w:sectPr>
      <w:footerReference r:id="rId4" w:type="default"/>
      <w:pgSz w:w="11900" w:h="15840"/>
      <w:pgMar w:top="1440" w:right="1800" w:bottom="1440" w:left="1800" w:header="720" w:footer="720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7C013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6421C"/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decimal"/>
      <w:lvlText w:val="%1.%2."/>
      <w:lvlJc w:val="left"/>
      <w:pPr>
        <w:ind w:left="1100" w:hanging="660"/>
      </w:pPr>
    </w:lvl>
    <w:lvl w:ilvl="2" w:tentative="0">
      <w:start w:val="1"/>
      <w:numFmt w:val="decimal"/>
      <w:lvlRestart w:val="1"/>
      <w:lvlText w:val="%1.%2.%3."/>
      <w:lvlJc w:val="left"/>
      <w:pPr>
        <w:ind w:left="1760" w:hanging="880"/>
      </w:pPr>
    </w:lvl>
    <w:lvl w:ilvl="3" w:tentative="0">
      <w:start w:val="1"/>
      <w:numFmt w:val="decimal"/>
      <w:lvlRestart w:val="1"/>
      <w:lvlText w:val="%1.%2.%3.%4."/>
      <w:lvlJc w:val="left"/>
      <w:pPr>
        <w:ind w:left="2420" w:hanging="1100"/>
      </w:pPr>
    </w:lvl>
    <w:lvl w:ilvl="4" w:tentative="0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 w:tentative="0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 w:tentative="0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 w:tentative="0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 w:tentative="0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">
    <w:nsid w:val="BF205925"/>
    <w:multiLevelType w:val="multilevel"/>
    <w:tmpl w:val="BF205925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2">
    <w:nsid w:val="0248C179"/>
    <w:multiLevelType w:val="multilevel"/>
    <w:tmpl w:val="0248C17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3">
    <w:nsid w:val="03D62ECE"/>
    <w:multiLevelType w:val="multilevel"/>
    <w:tmpl w:val="03D62ECE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decimal"/>
      <w:lvlText w:val="%1.%2."/>
      <w:lvlJc w:val="left"/>
      <w:pPr>
        <w:ind w:left="1100" w:hanging="660"/>
      </w:pPr>
    </w:lvl>
    <w:lvl w:ilvl="2" w:tentative="0">
      <w:start w:val="1"/>
      <w:numFmt w:val="decimal"/>
      <w:lvlRestart w:val="1"/>
      <w:lvlText w:val="%1.%2.%3."/>
      <w:lvlJc w:val="left"/>
      <w:pPr>
        <w:ind w:left="1760" w:hanging="880"/>
      </w:pPr>
    </w:lvl>
    <w:lvl w:ilvl="3" w:tentative="0">
      <w:start w:val="1"/>
      <w:numFmt w:val="decimal"/>
      <w:lvlRestart w:val="1"/>
      <w:lvlText w:val="%1.%2.%3.%4."/>
      <w:lvlJc w:val="left"/>
      <w:pPr>
        <w:ind w:left="2420" w:hanging="1100"/>
      </w:pPr>
    </w:lvl>
    <w:lvl w:ilvl="4" w:tentative="0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 w:tentative="0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 w:tentative="0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 w:tentative="0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 w:tentative="0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4">
    <w:nsid w:val="25B654F3"/>
    <w:multiLevelType w:val="multilevel"/>
    <w:tmpl w:val="25B654F3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decimal"/>
      <w:lvlText w:val="%1.%2."/>
      <w:lvlJc w:val="left"/>
      <w:pPr>
        <w:ind w:left="1100" w:hanging="660"/>
      </w:pPr>
    </w:lvl>
    <w:lvl w:ilvl="2" w:tentative="0">
      <w:start w:val="1"/>
      <w:numFmt w:val="decimal"/>
      <w:lvlRestart w:val="1"/>
      <w:lvlText w:val="%1.%2.%3."/>
      <w:lvlJc w:val="left"/>
      <w:pPr>
        <w:ind w:left="1760" w:hanging="880"/>
      </w:pPr>
    </w:lvl>
    <w:lvl w:ilvl="3" w:tentative="0">
      <w:start w:val="1"/>
      <w:numFmt w:val="decimal"/>
      <w:lvlRestart w:val="1"/>
      <w:lvlText w:val="%1.%2.%3.%4."/>
      <w:lvlJc w:val="left"/>
      <w:pPr>
        <w:ind w:left="2420" w:hanging="1100"/>
      </w:pPr>
    </w:lvl>
    <w:lvl w:ilvl="4" w:tentative="0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 w:tentative="0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 w:tentative="0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 w:tentative="0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 w:tentative="0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5">
    <w:nsid w:val="72183CF9"/>
    <w:multiLevelType w:val="multilevel"/>
    <w:tmpl w:val="72183CF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C7519F"/>
    <w:rsid w:val="23C75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_Style 3"/>
    <w:basedOn w:val="1"/>
    <w:qFormat/>
    <w:uiPriority w:val="34"/>
    <w:pPr>
      <w:ind w:firstLine="420" w:firstLineChars="200"/>
    </w:pPr>
    <w:rPr>
      <w:rFonts w:ascii="Calibri" w:hAnsi="Calibri" w:cs="Calibri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2026-09-29T03:41:00Z</dcterms:created>
  <dc:creator>哈喽胡总</dc:creator>
  <cp:lastModifiedBy>哈喽胡总</cp:lastModifiedBy>
  <dcterms:modified xsi:type="dcterms:W3CDTF">2026-09-29T03:41:35Z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C8260A393DEA4CAC85DF6122A9346090_11</vt:lpwstr>
  </property>
  <property fmtid="{D5CDD505-2E9C-101B-9397-08002B2CF9AE}" pid="4" name="KSOTemplateDocerSaveRecord">
    <vt:lpwstr>eyJoZGlkIjoiNmNkZWMwMzFmYTNiYmJmZGMwYzM4NmZlMGU2ZjZmZDQiLCJ1c2VySWQiOiIyNzQ1MTg1NiJ9</vt:lpwstr>
  </property>
</Properties>
</file>