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0562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附件2</w:t>
      </w:r>
    </w:p>
    <w:p w14:paraId="3742921B">
      <w:pPr>
        <w:spacing w:line="580" w:lineRule="exact"/>
        <w:jc w:val="both"/>
        <w:rPr>
          <w:rFonts w:hint="default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</w:pPr>
    </w:p>
    <w:p w14:paraId="1C70428E">
      <w:pPr>
        <w:spacing w:line="580" w:lineRule="exact"/>
        <w:jc w:val="center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委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书</w:t>
      </w:r>
    </w:p>
    <w:p w14:paraId="106BDE21">
      <w:pPr>
        <w:spacing w:line="58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45242658">
      <w:pPr>
        <w:tabs>
          <w:tab w:val="left" w:pos="4895"/>
        </w:tabs>
        <w:ind w:left="638" w:leftChars="304" w:firstLine="640" w:firstLineChars="200"/>
        <w:jc w:val="left"/>
        <w:rPr>
          <w:rFonts w:hint="eastAsia" w:ascii="宋体" w:hAnsi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本人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（身份证号码：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）因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不能亲自出席申请公租房的现场抽签分配，现全权委托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（身份证号码：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）办理公租房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>登记、摇号等</w:t>
      </w:r>
      <w:r>
        <w:rPr>
          <w:rFonts w:hint="eastAsia" w:ascii="宋体" w:hAnsi="宋体" w:cs="宋体"/>
          <w:sz w:val="32"/>
          <w:szCs w:val="32"/>
          <w:lang w:eastAsia="zh-CN"/>
        </w:rPr>
        <w:t>事项，在办理过程中所签署的有关资料均视为本人签署，望贵单位给予方便，专此说明。</w:t>
      </w:r>
    </w:p>
    <w:p w14:paraId="49772092">
      <w:pPr>
        <w:tabs>
          <w:tab w:val="left" w:pos="4895"/>
        </w:tabs>
        <w:ind w:firstLine="640" w:firstLineChars="200"/>
        <w:jc w:val="left"/>
        <w:rPr>
          <w:rFonts w:hint="eastAsia" w:ascii="宋体" w:hAnsi="宋体" w:cs="宋体"/>
          <w:sz w:val="32"/>
          <w:szCs w:val="32"/>
          <w:lang w:eastAsia="zh-CN"/>
        </w:rPr>
      </w:pPr>
    </w:p>
    <w:p w14:paraId="252CEB75">
      <w:pPr>
        <w:tabs>
          <w:tab w:val="left" w:pos="4895"/>
        </w:tabs>
        <w:wordWrap w:val="0"/>
        <w:ind w:firstLine="640" w:firstLineChars="200"/>
        <w:jc w:val="right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eastAsia="zh-CN"/>
        </w:rPr>
        <w:t>委托人：</w:t>
      </w: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</w:t>
      </w:r>
    </w:p>
    <w:p w14:paraId="1B4C5C09">
      <w:pPr>
        <w:tabs>
          <w:tab w:val="left" w:pos="4895"/>
        </w:tabs>
        <w:wordWrap w:val="0"/>
        <w:ind w:firstLine="640" w:firstLineChars="200"/>
        <w:jc w:val="right"/>
        <w:rPr>
          <w:rFonts w:hint="eastAsia" w:ascii="宋体" w:hAnsi="宋体" w:cs="宋体"/>
          <w:sz w:val="32"/>
          <w:szCs w:val="32"/>
          <w:lang w:eastAsia="zh-CN"/>
        </w:rPr>
      </w:pPr>
      <w:r>
        <w:rPr>
          <w:rFonts w:hint="eastAsia" w:ascii="宋体" w:hAnsi="宋体" w:cs="宋体"/>
          <w:sz w:val="32"/>
          <w:szCs w:val="32"/>
          <w:lang w:eastAsia="zh-CN"/>
        </w:rPr>
        <w:t>被委托人：</w:t>
      </w: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</w:t>
      </w:r>
    </w:p>
    <w:p w14:paraId="0D85A749">
      <w:pPr>
        <w:tabs>
          <w:tab w:val="left" w:pos="4895"/>
        </w:tabs>
        <w:ind w:firstLine="640" w:firstLineChars="200"/>
        <w:jc w:val="center"/>
        <w:rPr>
          <w:rFonts w:hint="default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                 年    月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D3A33ECE-0C2E-415C-B7EE-D2666B3BBEC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D3CD9EB1-8F1C-4ECB-8DB7-A3E2E341AFC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23F99"/>
    <w:rsid w:val="4F82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2026-09-15T02:20:00Z</dcterms:created>
  <dc:creator>关尔琪qi</dc:creator>
  <cp:lastModifiedBy>关尔琪qi</cp:lastModifiedBy>
  <dcterms:modified xsi:type="dcterms:W3CDTF">2026-09-15T02:21:11Z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9F1A397C0BC045878CD7D6272FE73EA1_11</vt:lpwstr>
  </property>
  <property fmtid="{D5CDD505-2E9C-101B-9397-08002B2CF9AE}" pid="4" name="KSOTemplateDocerSaveRecord">
    <vt:lpwstr>eyJoZGlkIjoiYzg1MjM1Y2U3MGNhZWZjNTcyMjA1YWZjOGE5ZTAxZTciLCJ1c2VySWQiOiIyNjE4NjQ0OTMifQ==</vt:lpwstr>
  </property>
</Properties>
</file>