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Style w:val="7"/>
          <w:rFonts w:hint="default" w:ascii="CESI黑体-GB13000" w:hAnsi="CESI黑体-GB13000" w:eastAsia="CESI黑体-GB13000" w:cs="CESI黑体-GB13000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CESI黑体-GB13000" w:hAnsi="CESI黑体-GB13000" w:eastAsia="CESI黑体-GB13000" w:cs="CESI黑体-GB13000"/>
          <w:b w:val="0"/>
          <w:bCs/>
          <w:sz w:val="32"/>
          <w:szCs w:val="32"/>
          <w:lang w:eastAsia="zh-CN"/>
        </w:rPr>
        <w:t>附件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揭阳市公安局关于揭阳市榕城区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天福路实行单向通行的公告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加强城区交通秩序管理，提高城区道路通行能力，确保道路交通安全、有序、畅通，根据《中华人民共和国道路交通安全法》、《广东省道路交通安全条例》等有关规定，结合城区道路状况，决定对揭阳市榕城区天福路实行机动车单向通行。具体公告如下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一、单向行驶路段及走向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榕城区天福路全段： 机动车在天福路与榕华大道交叉口驶入，自东向西，在天福路与东环城路交叉口驶出。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二、单向行驶的时间：全天候。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三、天福路实行单向行驶期间，城市公交车、二轮摩托车不受限行规定。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四、根据《中华人民共和国道路交通安全法》等法律法规的规定，执行任务的救护车、工程抢险车、警车、消防车不受限行规定。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headerReference r:id="rId3" w:type="default"/>
          <w:pgSz w:w="11906" w:h="16838"/>
          <w:pgMar w:top="2324" w:right="1531" w:bottom="1757" w:left="1531" w:header="851" w:footer="992" w:gutter="0"/>
          <w:pgNumType w:fmt="numberInDash" w:start="3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请过往车辆按照本公告单向通行规定和路面标志标线行驶，服从交通警察指挥，严禁逆向行驶，如需停车的，要按照路面施划的临时停车泊位顺向停放。公安交警部门将启用电子监控设备对机动车辆违法停车、逆向行驶、违反禁令通行等交通违法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行为实施自动抓拍，并根据《中华人民共和国道路交通安全法》、《中华人民共和国道路交通安全法实施条例》等有关法律、法规进行处罚。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六、本公告之规定自2017年10月16日起施行。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敬请广大机动车驾驶人严格遵守道路交通安全法律法规，摒弃驾驶陋习，共同营造安全、畅通、有序、文明的道路交通环境。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揭阳市公安局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2017年9月29日</w:t>
      </w:r>
    </w:p>
    <w:sectPr>
      <w:footerReference r:id="rId4" w:type="default"/>
      <w:pgSz w:w="11906" w:h="16838"/>
      <w:pgMar w:top="2324" w:right="1531" w:bottom="1757" w:left="1531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C62CD"/>
    <w:rsid w:val="000B7FB4"/>
    <w:rsid w:val="000F7243"/>
    <w:rsid w:val="00150330"/>
    <w:rsid w:val="00176512"/>
    <w:rsid w:val="001D2853"/>
    <w:rsid w:val="002313CD"/>
    <w:rsid w:val="00302A0C"/>
    <w:rsid w:val="0032651B"/>
    <w:rsid w:val="004D0FB0"/>
    <w:rsid w:val="00584A5D"/>
    <w:rsid w:val="005A1706"/>
    <w:rsid w:val="005A4404"/>
    <w:rsid w:val="00621A26"/>
    <w:rsid w:val="00692ECA"/>
    <w:rsid w:val="00715BC5"/>
    <w:rsid w:val="007B2B4E"/>
    <w:rsid w:val="007D2D4E"/>
    <w:rsid w:val="00801A2F"/>
    <w:rsid w:val="00815C9B"/>
    <w:rsid w:val="008B2B06"/>
    <w:rsid w:val="008B49EA"/>
    <w:rsid w:val="009D04DF"/>
    <w:rsid w:val="00A33A3A"/>
    <w:rsid w:val="00AA3696"/>
    <w:rsid w:val="00BD07DB"/>
    <w:rsid w:val="00C520EA"/>
    <w:rsid w:val="00CF57FA"/>
    <w:rsid w:val="00E02AEC"/>
    <w:rsid w:val="00E40768"/>
    <w:rsid w:val="00E942AD"/>
    <w:rsid w:val="00EB5D37"/>
    <w:rsid w:val="00EC13D7"/>
    <w:rsid w:val="044434B7"/>
    <w:rsid w:val="1ACB01DE"/>
    <w:rsid w:val="1CBC62CD"/>
    <w:rsid w:val="2497155F"/>
    <w:rsid w:val="2D764FFF"/>
    <w:rsid w:val="2EABFD01"/>
    <w:rsid w:val="2FDF7F54"/>
    <w:rsid w:val="36F392C5"/>
    <w:rsid w:val="3769DDB5"/>
    <w:rsid w:val="3873F2FE"/>
    <w:rsid w:val="3ED9AEE2"/>
    <w:rsid w:val="3F9D2C71"/>
    <w:rsid w:val="3FFBB2B5"/>
    <w:rsid w:val="4B77365D"/>
    <w:rsid w:val="4FF548B1"/>
    <w:rsid w:val="56C061DA"/>
    <w:rsid w:val="63DBD66C"/>
    <w:rsid w:val="67D4E1A9"/>
    <w:rsid w:val="67FF6163"/>
    <w:rsid w:val="6C5844C3"/>
    <w:rsid w:val="6DCD639B"/>
    <w:rsid w:val="6DFB3F87"/>
    <w:rsid w:val="6F5310A9"/>
    <w:rsid w:val="6FFEAAB5"/>
    <w:rsid w:val="75FCEAC0"/>
    <w:rsid w:val="76F7F226"/>
    <w:rsid w:val="76FF6E3E"/>
    <w:rsid w:val="77F71BA3"/>
    <w:rsid w:val="7B0ECBC8"/>
    <w:rsid w:val="7BDFFBF6"/>
    <w:rsid w:val="7BFE5D34"/>
    <w:rsid w:val="7DFD4796"/>
    <w:rsid w:val="7EFF3EF3"/>
    <w:rsid w:val="7FBFA45E"/>
    <w:rsid w:val="7FEDA98D"/>
    <w:rsid w:val="7FFCB11F"/>
    <w:rsid w:val="7FFD4FC4"/>
    <w:rsid w:val="9FD7FEC5"/>
    <w:rsid w:val="A45FF811"/>
    <w:rsid w:val="ABFFB4EE"/>
    <w:rsid w:val="AFDFD6AD"/>
    <w:rsid w:val="BAEF1A37"/>
    <w:rsid w:val="BBE92612"/>
    <w:rsid w:val="CDAFCA29"/>
    <w:rsid w:val="CEF78C92"/>
    <w:rsid w:val="D5FA83FF"/>
    <w:rsid w:val="F4FB2F17"/>
    <w:rsid w:val="F7AB9778"/>
    <w:rsid w:val="FDED3135"/>
    <w:rsid w:val="FE399D8D"/>
    <w:rsid w:val="FEF6835A"/>
    <w:rsid w:val="FF3E7F5F"/>
    <w:rsid w:val="FFF4B5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日期 Char"/>
    <w:basedOn w:val="6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129</Words>
  <Characters>738</Characters>
  <Lines>6</Lines>
  <Paragraphs>1</Paragraphs>
  <TotalTime>2</TotalTime>
  <ScaleCrop>false</ScaleCrop>
  <LinksUpToDate>false</LinksUpToDate>
  <CharactersWithSpaces>866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2020-06-21T02:22:00Z</dcterms:created>
  <dc:creator>Administrator</dc:creator>
  <cp:lastModifiedBy>Administrator</cp:lastModifiedBy>
  <cp:lastPrinted>2026-07-27T19:37:00Z</cp:lastPrinted>
  <dcterms:modified xsi:type="dcterms:W3CDTF">2026-08-26T02:14:27Z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