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2FECB">
      <w:pPr>
        <w:wordWrap/>
        <w:bidi w:val="0"/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3AC1D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（非全装修）住宅工程业主质量查看内容（户内）</w:t>
      </w:r>
    </w:p>
    <w:tbl>
      <w:tblPr>
        <w:tblStyle w:val="3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7848"/>
      </w:tblGrid>
      <w:tr w14:paraId="5B081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3" w:type="pct"/>
            <w:noWrap w:val="0"/>
            <w:vAlign w:val="center"/>
          </w:tcPr>
          <w:p w14:paraId="62F9D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437" w:type="pct"/>
            <w:noWrap w:val="0"/>
            <w:vAlign w:val="center"/>
          </w:tcPr>
          <w:p w14:paraId="32FB3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</w:rPr>
              <w:t>查看内容</w:t>
            </w:r>
          </w:p>
        </w:tc>
      </w:tr>
      <w:tr w14:paraId="150B9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3" w:type="pct"/>
            <w:noWrap w:val="0"/>
            <w:vAlign w:val="center"/>
          </w:tcPr>
          <w:p w14:paraId="2EB12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1</w:t>
            </w:r>
          </w:p>
        </w:tc>
        <w:tc>
          <w:tcPr>
            <w:tcW w:w="4437" w:type="pct"/>
            <w:noWrap w:val="0"/>
            <w:vAlign w:val="center"/>
          </w:tcPr>
          <w:p w14:paraId="1799F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建筑尺寸</w:t>
            </w:r>
          </w:p>
        </w:tc>
      </w:tr>
      <w:tr w14:paraId="58E12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3" w:type="pct"/>
            <w:noWrap w:val="0"/>
            <w:vAlign w:val="center"/>
          </w:tcPr>
          <w:p w14:paraId="72353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2</w:t>
            </w:r>
          </w:p>
        </w:tc>
        <w:tc>
          <w:tcPr>
            <w:tcW w:w="4437" w:type="pct"/>
            <w:noWrap w:val="0"/>
            <w:vAlign w:val="center"/>
          </w:tcPr>
          <w:p w14:paraId="43877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墙面、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顶棚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、地面的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观感质量</w:t>
            </w:r>
          </w:p>
        </w:tc>
      </w:tr>
      <w:tr w14:paraId="542AF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3" w:type="pct"/>
            <w:noWrap w:val="0"/>
            <w:vAlign w:val="center"/>
          </w:tcPr>
          <w:p w14:paraId="590CC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3</w:t>
            </w:r>
          </w:p>
        </w:tc>
        <w:tc>
          <w:tcPr>
            <w:tcW w:w="4437" w:type="pct"/>
            <w:noWrap w:val="0"/>
            <w:vAlign w:val="center"/>
          </w:tcPr>
          <w:p w14:paraId="48556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开关、插座的位置，配电箱安装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质量</w:t>
            </w:r>
          </w:p>
        </w:tc>
      </w:tr>
      <w:tr w14:paraId="38E87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3" w:type="pct"/>
            <w:noWrap w:val="0"/>
            <w:vAlign w:val="center"/>
          </w:tcPr>
          <w:p w14:paraId="0F4A2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4</w:t>
            </w:r>
          </w:p>
        </w:tc>
        <w:tc>
          <w:tcPr>
            <w:tcW w:w="4437" w:type="pct"/>
            <w:noWrap w:val="0"/>
            <w:vAlign w:val="center"/>
          </w:tcPr>
          <w:p w14:paraId="72949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门窗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给水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、排水管道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以及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有防水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要求地面的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安装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质量及防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渗漏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情况</w:t>
            </w:r>
          </w:p>
        </w:tc>
      </w:tr>
      <w:tr w14:paraId="1C259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3" w:type="pct"/>
            <w:noWrap w:val="0"/>
            <w:vAlign w:val="center"/>
          </w:tcPr>
          <w:p w14:paraId="4866B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5</w:t>
            </w:r>
          </w:p>
        </w:tc>
        <w:tc>
          <w:tcPr>
            <w:tcW w:w="4437" w:type="pct"/>
            <w:noWrap w:val="0"/>
            <w:vAlign w:val="center"/>
          </w:tcPr>
          <w:p w14:paraId="2CDF7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烟道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、通风道、墙面空调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孔洞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的留置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情况</w:t>
            </w:r>
          </w:p>
        </w:tc>
      </w:tr>
    </w:tbl>
    <w:p w14:paraId="650BF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（全装修）住宅工程业主质量查看内容（户内）</w:t>
      </w:r>
    </w:p>
    <w:tbl>
      <w:tblPr>
        <w:tblStyle w:val="3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7847"/>
      </w:tblGrid>
      <w:tr w14:paraId="2F641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3" w:type="pct"/>
            <w:noWrap w:val="0"/>
            <w:vAlign w:val="center"/>
          </w:tcPr>
          <w:p w14:paraId="20D22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437" w:type="pct"/>
            <w:noWrap w:val="0"/>
            <w:vAlign w:val="center"/>
          </w:tcPr>
          <w:p w14:paraId="29C9C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</w:rPr>
              <w:t>查看内容</w:t>
            </w:r>
          </w:p>
        </w:tc>
      </w:tr>
      <w:tr w14:paraId="45CCF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3" w:type="pct"/>
            <w:noWrap w:val="0"/>
            <w:vAlign w:val="center"/>
          </w:tcPr>
          <w:p w14:paraId="0AB61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1</w:t>
            </w:r>
          </w:p>
        </w:tc>
        <w:tc>
          <w:tcPr>
            <w:tcW w:w="4437" w:type="pct"/>
            <w:noWrap w:val="0"/>
            <w:vAlign w:val="center"/>
          </w:tcPr>
          <w:p w14:paraId="167F5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墙面、顶棚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、吊顶及隔墙饰面观感质量</w:t>
            </w:r>
          </w:p>
        </w:tc>
      </w:tr>
      <w:tr w14:paraId="067D7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3" w:type="pct"/>
            <w:noWrap w:val="0"/>
            <w:vAlign w:val="center"/>
          </w:tcPr>
          <w:p w14:paraId="4F846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</w:t>
            </w:r>
          </w:p>
        </w:tc>
        <w:tc>
          <w:tcPr>
            <w:tcW w:w="4437" w:type="pct"/>
            <w:noWrap w:val="0"/>
            <w:vAlign w:val="center"/>
          </w:tcPr>
          <w:p w14:paraId="2A7BC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地面木质面层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、板块面层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、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整体面层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铺设质量</w:t>
            </w:r>
          </w:p>
        </w:tc>
      </w:tr>
      <w:tr w14:paraId="1E44A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3" w:type="pct"/>
            <w:noWrap w:val="0"/>
            <w:vAlign w:val="center"/>
          </w:tcPr>
          <w:p w14:paraId="27502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3</w:t>
            </w:r>
          </w:p>
        </w:tc>
        <w:tc>
          <w:tcPr>
            <w:tcW w:w="4437" w:type="pct"/>
            <w:noWrap w:val="0"/>
            <w:vAlign w:val="center"/>
          </w:tcPr>
          <w:p w14:paraId="72550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外门窗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的安装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质量及防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渗漏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情况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，室内木门及木质隔断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的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安装质量</w:t>
            </w:r>
          </w:p>
        </w:tc>
      </w:tr>
      <w:tr w14:paraId="18644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3" w:type="pct"/>
            <w:noWrap w:val="0"/>
            <w:vAlign w:val="center"/>
          </w:tcPr>
          <w:p w14:paraId="53B9A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4</w:t>
            </w:r>
          </w:p>
        </w:tc>
        <w:tc>
          <w:tcPr>
            <w:tcW w:w="4437" w:type="pct"/>
            <w:noWrap w:val="0"/>
            <w:vAlign w:val="center"/>
          </w:tcPr>
          <w:p w14:paraId="6B7A5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厨房卫生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间墙面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、地面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防渗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漏情况，给排水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管道的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防渗漏情况</w:t>
            </w:r>
          </w:p>
        </w:tc>
      </w:tr>
      <w:tr w14:paraId="5C2DA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3" w:type="pct"/>
            <w:noWrap w:val="0"/>
            <w:vAlign w:val="center"/>
          </w:tcPr>
          <w:p w14:paraId="7D30C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5</w:t>
            </w:r>
          </w:p>
        </w:tc>
        <w:tc>
          <w:tcPr>
            <w:tcW w:w="4437" w:type="pct"/>
            <w:noWrap w:val="0"/>
            <w:vAlign w:val="center"/>
          </w:tcPr>
          <w:p w14:paraId="6DE5A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分户配电箱、电气开关插座位置、照明灯具的安装质量</w:t>
            </w:r>
          </w:p>
        </w:tc>
      </w:tr>
      <w:tr w14:paraId="125B4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3" w:type="pct"/>
            <w:noWrap w:val="0"/>
            <w:vAlign w:val="center"/>
          </w:tcPr>
          <w:p w14:paraId="38A0F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6</w:t>
            </w:r>
          </w:p>
        </w:tc>
        <w:tc>
          <w:tcPr>
            <w:tcW w:w="4437" w:type="pct"/>
            <w:noWrap w:val="0"/>
            <w:vAlign w:val="center"/>
          </w:tcPr>
          <w:p w14:paraId="615D7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卫生洁具、淋浴间隔断、卫浴配件安装情况</w:t>
            </w:r>
          </w:p>
        </w:tc>
      </w:tr>
      <w:tr w14:paraId="21AC4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3" w:type="pct"/>
            <w:noWrap w:val="0"/>
            <w:vAlign w:val="center"/>
          </w:tcPr>
          <w:p w14:paraId="6E547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7</w:t>
            </w:r>
          </w:p>
        </w:tc>
        <w:tc>
          <w:tcPr>
            <w:tcW w:w="4437" w:type="pct"/>
            <w:noWrap w:val="0"/>
            <w:vAlign w:val="center"/>
          </w:tcPr>
          <w:p w14:paraId="538B4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栏杆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、扶手、玻璃隔断、轻质隔断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，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电箱检修门的安装质量</w:t>
            </w:r>
          </w:p>
        </w:tc>
      </w:tr>
      <w:tr w14:paraId="7450E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3" w:type="pct"/>
            <w:noWrap w:val="0"/>
            <w:vAlign w:val="center"/>
          </w:tcPr>
          <w:p w14:paraId="72707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8</w:t>
            </w:r>
          </w:p>
        </w:tc>
        <w:tc>
          <w:tcPr>
            <w:tcW w:w="4437" w:type="pct"/>
            <w:noWrap w:val="0"/>
            <w:vAlign w:val="center"/>
          </w:tcPr>
          <w:p w14:paraId="1FB29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厨柜等配套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设施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（除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家电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等）的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安装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质量</w:t>
            </w:r>
          </w:p>
        </w:tc>
      </w:tr>
      <w:tr w14:paraId="53A6C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3" w:type="pct"/>
            <w:noWrap w:val="0"/>
            <w:vAlign w:val="center"/>
          </w:tcPr>
          <w:p w14:paraId="16876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9</w:t>
            </w:r>
          </w:p>
        </w:tc>
        <w:tc>
          <w:tcPr>
            <w:tcW w:w="4437" w:type="pct"/>
            <w:noWrap w:val="0"/>
            <w:vAlign w:val="center"/>
          </w:tcPr>
          <w:p w14:paraId="603FE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空调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、采暖设备的运行情况</w:t>
            </w:r>
          </w:p>
        </w:tc>
      </w:tr>
    </w:tbl>
    <w:p w14:paraId="72C7F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center"/>
        <w:textAlignment w:val="auto"/>
        <w:rPr>
          <w:rFonts w:ascii="黑体" w:hAnsi="黑体" w:eastAsia="黑体" w:cs="Times New Roman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住宅工程业主质量查看内容（公共部位）</w:t>
      </w:r>
    </w:p>
    <w:tbl>
      <w:tblPr>
        <w:tblStyle w:val="3"/>
        <w:tblW w:w="88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7922"/>
      </w:tblGrid>
      <w:tr w14:paraId="74028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noWrap w:val="0"/>
            <w:vAlign w:val="center"/>
          </w:tcPr>
          <w:p w14:paraId="136DE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7922" w:type="dxa"/>
            <w:noWrap w:val="0"/>
            <w:vAlign w:val="center"/>
          </w:tcPr>
          <w:p w14:paraId="42F70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</w:rPr>
              <w:t>查看内容</w:t>
            </w:r>
          </w:p>
        </w:tc>
      </w:tr>
      <w:tr w14:paraId="6D0AE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noWrap w:val="0"/>
            <w:vAlign w:val="center"/>
          </w:tcPr>
          <w:p w14:paraId="0CFA3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1</w:t>
            </w:r>
          </w:p>
        </w:tc>
        <w:tc>
          <w:tcPr>
            <w:tcW w:w="7922" w:type="dxa"/>
            <w:noWrap w:val="0"/>
            <w:vAlign w:val="center"/>
          </w:tcPr>
          <w:p w14:paraId="44C15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屋面防水质量、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地下室防渗漏情况</w:t>
            </w:r>
          </w:p>
        </w:tc>
      </w:tr>
      <w:tr w14:paraId="4086B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noWrap w:val="0"/>
            <w:vAlign w:val="center"/>
          </w:tcPr>
          <w:p w14:paraId="15046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</w:t>
            </w:r>
          </w:p>
        </w:tc>
        <w:tc>
          <w:tcPr>
            <w:tcW w:w="7922" w:type="dxa"/>
            <w:noWrap w:val="0"/>
            <w:vAlign w:val="center"/>
          </w:tcPr>
          <w:p w14:paraId="6B1CE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公共楼道消防管道的安装质量及地面观感质量，室内公共部位的消防疏散通道设置，楼梯间、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强弱电间的防火门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开合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情况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，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电梯运行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状况</w:t>
            </w:r>
          </w:p>
        </w:tc>
      </w:tr>
    </w:tbl>
    <w:p w14:paraId="14222C81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2098" w:right="1474" w:bottom="1417" w:left="1587" w:header="851" w:footer="992" w:gutter="0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383D30"/>
    <w:rsid w:val="3B383D30"/>
    <w:rsid w:val="55145BA2"/>
    <w:rsid w:val="68683578"/>
    <w:rsid w:val="6B13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580" w:lineRule="exact"/>
      <w:ind w:firstLine="420" w:firstLineChars="200"/>
      <w:jc w:val="both"/>
      <w:textAlignment w:val="auto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</w:pPr>
    <w:rPr>
      <w:sz w:val="24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揭阳市住房城乡建设局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2026-08-14T09:23:00Z</dcterms:created>
  <dc:creator>Tardis里加班的Sun</dc:creator>
  <cp:lastModifiedBy>Tardis里加班的Sun</cp:lastModifiedBy>
  <dcterms:modified xsi:type="dcterms:W3CDTF">2026-08-14T09:24:05Z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050D7A02F1E94F9784B7CE9B21510E27_11</vt:lpwstr>
  </property>
  <property fmtid="{D5CDD505-2E9C-101B-9397-08002B2CF9AE}" pid="4" name="KSOTemplateDocerSaveRecord">
    <vt:lpwstr>eyJoZGlkIjoiMTcxMTk2YThlN2I5ZWQ2ZGNlNTkyY2JjZTM2YzdjNGYiLCJ1c2VySWQiOiIyMzc1MzIxMDMifQ==</vt:lpwstr>
  </property>
</Properties>
</file>