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ascii="黑体" w:hAnsi="黑体" w:eastAsia="黑体"/>
          <w:b/>
          <w:color w:val="auto"/>
          <w:sz w:val="32"/>
          <w:szCs w:val="32"/>
        </w:rPr>
      </w:pPr>
    </w:p>
    <w:p>
      <w:pPr>
        <w:ind w:firstLine="723"/>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《揭阳市</w:t>
      </w:r>
      <w:r>
        <w:rPr>
          <w:rFonts w:hint="eastAsia" w:ascii="方正小标宋简体" w:hAnsi="方正小标宋简体" w:eastAsia="方正小标宋简体" w:cs="方正小标宋简体"/>
          <w:b w:val="0"/>
          <w:bCs/>
          <w:color w:val="auto"/>
          <w:sz w:val="44"/>
          <w:szCs w:val="44"/>
          <w:lang w:eastAsia="zh-CN"/>
        </w:rPr>
        <w:t>物业</w:t>
      </w:r>
      <w:r>
        <w:rPr>
          <w:rFonts w:hint="eastAsia" w:ascii="方正小标宋简体" w:hAnsi="方正小标宋简体" w:eastAsia="方正小标宋简体" w:cs="方正小标宋简体"/>
          <w:b w:val="0"/>
          <w:bCs/>
          <w:color w:val="auto"/>
          <w:sz w:val="44"/>
          <w:szCs w:val="44"/>
        </w:rPr>
        <w:t>管理条例》</w:t>
      </w:r>
    </w:p>
    <w:p>
      <w:pPr>
        <w:ind w:firstLine="723"/>
        <w:jc w:val="center"/>
        <w:rPr>
          <w:rFonts w:ascii="黑体" w:hAnsi="黑体" w:eastAsia="黑体"/>
          <w:b w:val="0"/>
          <w:bCs/>
          <w:color w:val="auto"/>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草案</w:t>
      </w:r>
      <w:r>
        <w:rPr>
          <w:rFonts w:hint="eastAsia" w:ascii="楷体" w:hAnsi="楷体" w:eastAsia="楷体" w:cs="楷体"/>
          <w:b w:val="0"/>
          <w:bCs/>
          <w:color w:val="auto"/>
          <w:sz w:val="32"/>
          <w:szCs w:val="32"/>
        </w:rPr>
        <w:t>送审稿</w:t>
      </w:r>
      <w:r>
        <w:rPr>
          <w:rFonts w:hint="eastAsia" w:ascii="楷体" w:hAnsi="楷体" w:eastAsia="楷体" w:cs="楷体"/>
          <w:b w:val="0"/>
          <w:bCs/>
          <w:color w:val="auto"/>
          <w:sz w:val="32"/>
          <w:szCs w:val="32"/>
          <w:lang w:eastAsia="zh-CN"/>
        </w:rPr>
        <w:t>征求意见稿</w:t>
      </w:r>
      <w:r>
        <w:rPr>
          <w:rFonts w:hint="eastAsia" w:ascii="楷体" w:hAnsi="楷体" w:eastAsia="楷体" w:cs="楷体"/>
          <w:b w:val="0"/>
          <w:bCs/>
          <w:color w:val="auto"/>
          <w:sz w:val="32"/>
          <w:szCs w:val="32"/>
        </w:rPr>
        <w:t>）</w:t>
      </w:r>
    </w:p>
    <w:p>
      <w:pPr>
        <w:pStyle w:val="3"/>
        <w:ind w:firstLine="562"/>
        <w:rPr>
          <w:color w:val="auto"/>
        </w:rPr>
      </w:pPr>
      <w:bookmarkStart w:id="0" w:name="_Toc7090388"/>
      <w:bookmarkStart w:id="1" w:name="_Toc2808801"/>
      <w:r>
        <w:rPr>
          <w:rFonts w:hint="eastAsia"/>
          <w:color w:val="auto"/>
        </w:rPr>
        <w:t>第一章 总则</w:t>
      </w:r>
      <w:bookmarkEnd w:id="0"/>
      <w:bookmarkEnd w:id="1"/>
    </w:p>
    <w:p>
      <w:pPr>
        <w:ind w:firstLine="643" w:firstLineChars="0"/>
        <w:rPr>
          <w:rFonts w:ascii="宋体" w:hAnsi="宋体"/>
          <w:color w:val="auto"/>
          <w:szCs w:val="28"/>
        </w:rPr>
      </w:pPr>
      <w:r>
        <w:rPr>
          <w:rFonts w:hint="eastAsia" w:ascii="黑体" w:hAnsi="黑体" w:eastAsia="黑体"/>
          <w:b/>
          <w:color w:val="auto"/>
          <w:sz w:val="28"/>
          <w:szCs w:val="28"/>
        </w:rPr>
        <w:t xml:space="preserve">第一条  </w:t>
      </w:r>
      <w:r>
        <w:rPr>
          <w:rFonts w:ascii="黑体" w:hAnsi="黑体" w:eastAsia="黑体"/>
          <w:b/>
          <w:color w:val="auto"/>
          <w:sz w:val="28"/>
          <w:szCs w:val="28"/>
        </w:rPr>
        <w:t>【立法目的及依据】</w:t>
      </w:r>
      <w:r>
        <w:rPr>
          <w:rFonts w:hint="eastAsia" w:ascii="黑体" w:hAnsi="黑体" w:eastAsia="黑体"/>
          <w:b w:val="0"/>
          <w:bCs/>
          <w:color w:val="auto"/>
          <w:sz w:val="28"/>
          <w:szCs w:val="28"/>
        </w:rPr>
        <w:t xml:space="preserve"> </w:t>
      </w:r>
      <w:r>
        <w:rPr>
          <w:rFonts w:hint="eastAsia" w:ascii="宋体" w:hAnsi="宋体" w:eastAsia="宋体" w:cs="宋体"/>
          <w:b w:val="0"/>
          <w:bCs/>
          <w:color w:val="auto"/>
          <w:szCs w:val="28"/>
        </w:rPr>
        <w:t>为了规范本市物业管理活动，维护物业管理相关主体的合法权益，保障依法、安全、合理使用物业，营造安全、舒适、文明、和谐的居住和工作环境，构建共建共治共享的社会治理格局，根据《中华人民共和国</w:t>
      </w:r>
      <w:r>
        <w:rPr>
          <w:rFonts w:hint="eastAsia" w:ascii="宋体" w:hAnsi="宋体" w:eastAsia="宋体" w:cs="宋体"/>
          <w:b w:val="0"/>
          <w:bCs/>
          <w:color w:val="auto"/>
          <w:szCs w:val="28"/>
          <w:lang w:eastAsia="zh-CN"/>
        </w:rPr>
        <w:t>民法典</w:t>
      </w:r>
      <w:r>
        <w:rPr>
          <w:rFonts w:hint="eastAsia" w:ascii="宋体" w:hAnsi="宋体" w:eastAsia="宋体" w:cs="宋体"/>
          <w:b w:val="0"/>
          <w:bCs/>
          <w:color w:val="auto"/>
          <w:szCs w:val="28"/>
        </w:rPr>
        <w:t>》</w:t>
      </w:r>
      <w:r>
        <w:rPr>
          <w:rFonts w:hint="eastAsia" w:ascii="宋体" w:hAnsi="宋体" w:eastAsia="宋体" w:cs="宋体"/>
          <w:b w:val="0"/>
          <w:bCs/>
          <w:color w:val="auto"/>
          <w:szCs w:val="28"/>
          <w:lang w:eastAsia="zh-CN"/>
        </w:rPr>
        <w:t>、住建部</w:t>
      </w:r>
      <w:r>
        <w:rPr>
          <w:rFonts w:hint="eastAsia" w:ascii="宋体" w:hAnsi="宋体" w:eastAsia="宋体" w:cs="宋体"/>
          <w:b w:val="0"/>
          <w:bCs/>
          <w:color w:val="auto"/>
          <w:szCs w:val="28"/>
        </w:rPr>
        <w:t>《物业管理条例》</w:t>
      </w:r>
      <w:r>
        <w:rPr>
          <w:rFonts w:hint="eastAsia" w:ascii="宋体" w:hAnsi="宋体" w:eastAsia="宋体" w:cs="宋体"/>
          <w:b w:val="0"/>
          <w:bCs/>
          <w:color w:val="auto"/>
          <w:szCs w:val="28"/>
          <w:lang w:eastAsia="zh-CN"/>
        </w:rPr>
        <w:t>、《广东省物业管理条例》</w:t>
      </w:r>
      <w:r>
        <w:rPr>
          <w:rFonts w:hint="eastAsia" w:ascii="宋体" w:hAnsi="宋体" w:eastAsia="宋体" w:cs="宋体"/>
          <w:b w:val="0"/>
          <w:bCs/>
          <w:color w:val="auto"/>
          <w:szCs w:val="28"/>
        </w:rPr>
        <w:t>等法律、法规，结合本市实际，制定本条例。</w:t>
      </w:r>
    </w:p>
    <w:p>
      <w:pPr>
        <w:spacing w:line="500" w:lineRule="exact"/>
        <w:ind w:left="0" w:leftChars="0" w:firstLine="0" w:firstLineChars="0"/>
        <w:rPr>
          <w:rFonts w:ascii="楷体" w:hAnsi="楷体" w:eastAsia="楷体"/>
          <w:color w:val="auto"/>
          <w:szCs w:val="28"/>
        </w:rPr>
      </w:pPr>
    </w:p>
    <w:p>
      <w:pPr>
        <w:rPr>
          <w:rFonts w:hint="eastAsia" w:ascii="宋体" w:hAnsi="宋体" w:eastAsia="宋体" w:cs="宋体"/>
          <w:b w:val="0"/>
          <w:bCs/>
          <w:color w:val="auto"/>
          <w:szCs w:val="28"/>
        </w:rPr>
      </w:pPr>
      <w:r>
        <w:rPr>
          <w:rFonts w:hint="eastAsia" w:ascii="黑体" w:hAnsi="黑体" w:eastAsia="黑体"/>
          <w:b/>
          <w:color w:val="auto"/>
          <w:sz w:val="28"/>
          <w:szCs w:val="28"/>
        </w:rPr>
        <w:t xml:space="preserve">第二条 </w:t>
      </w:r>
      <w:r>
        <w:rPr>
          <w:rFonts w:ascii="黑体" w:hAnsi="黑体" w:eastAsia="黑体"/>
          <w:b/>
          <w:color w:val="auto"/>
          <w:sz w:val="28"/>
          <w:szCs w:val="28"/>
        </w:rPr>
        <w:t xml:space="preserve"> 【适用范围】</w:t>
      </w:r>
      <w:r>
        <w:rPr>
          <w:rFonts w:hint="eastAsia" w:ascii="宋体" w:hAnsi="宋体" w:eastAsia="宋体" w:cs="宋体"/>
          <w:b w:val="0"/>
          <w:bCs/>
          <w:color w:val="auto"/>
          <w:szCs w:val="28"/>
        </w:rPr>
        <w:t>本市行政区域内的物业管理活动及其监督管理，适用本条例。</w:t>
      </w:r>
    </w:p>
    <w:p>
      <w:pPr>
        <w:ind w:left="0" w:leftChars="0" w:firstLine="560" w:firstLineChars="200"/>
        <w:rPr>
          <w:rFonts w:ascii="宋体" w:hAnsi="宋体"/>
          <w:color w:val="auto"/>
          <w:szCs w:val="28"/>
        </w:rPr>
      </w:pPr>
      <w:r>
        <w:rPr>
          <w:rFonts w:hint="eastAsia" w:ascii="宋体" w:hAnsi="宋体" w:eastAsia="宋体" w:cs="宋体"/>
          <w:b w:val="0"/>
          <w:bCs/>
          <w:color w:val="auto"/>
          <w:szCs w:val="28"/>
        </w:rPr>
        <w:t>本条例所称物业管理，是指业主通过选聘物业服务企业或者自行对物业管理区域内的建筑物、构筑物及配套的设施设备和相关场地进行维修、养护和管理，维护环境卫生和相关秩序的活动。</w:t>
      </w:r>
      <w:r>
        <w:rPr>
          <w:rFonts w:hint="eastAsia" w:ascii="宋体" w:hAnsi="宋体"/>
          <w:color w:val="auto"/>
          <w:szCs w:val="28"/>
        </w:rPr>
        <w:t xml:space="preserve">  </w:t>
      </w:r>
    </w:p>
    <w:p>
      <w:pPr>
        <w:spacing w:line="500" w:lineRule="exact"/>
        <w:ind w:firstLine="560"/>
        <w:rPr>
          <w:rFonts w:hint="eastAsia" w:ascii="楷体" w:hAnsi="楷体" w:eastAsia="楷体"/>
          <w:color w:val="auto"/>
          <w:szCs w:val="28"/>
        </w:rPr>
      </w:pPr>
    </w:p>
    <w:p>
      <w:pPr>
        <w:ind w:firstLine="560"/>
        <w:rPr>
          <w:rFonts w:hint="eastAsia" w:ascii="宋体" w:hAnsi="宋体" w:eastAsia="宋体" w:cs="宋体"/>
          <w:b w:val="0"/>
          <w:bCs/>
          <w:color w:val="auto"/>
          <w:szCs w:val="28"/>
        </w:rPr>
      </w:pPr>
      <w:r>
        <w:rPr>
          <w:rFonts w:hint="eastAsia" w:ascii="黑体" w:hAnsi="黑体" w:eastAsia="黑体"/>
          <w:b/>
          <w:color w:val="auto"/>
          <w:sz w:val="28"/>
          <w:szCs w:val="28"/>
        </w:rPr>
        <w:t xml:space="preserve">第三条 </w:t>
      </w:r>
      <w:r>
        <w:rPr>
          <w:rFonts w:ascii="黑体" w:hAnsi="黑体" w:eastAsia="黑体"/>
          <w:b/>
          <w:color w:val="auto"/>
          <w:sz w:val="28"/>
          <w:szCs w:val="28"/>
        </w:rPr>
        <w:t xml:space="preserve"> 【</w:t>
      </w:r>
      <w:r>
        <w:rPr>
          <w:rFonts w:hint="eastAsia" w:ascii="黑体" w:hAnsi="黑体" w:eastAsia="黑体"/>
          <w:b/>
          <w:color w:val="auto"/>
          <w:sz w:val="28"/>
          <w:szCs w:val="28"/>
        </w:rPr>
        <w:t>党建引领</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建立健全社区党组织、社区居民委员会、业主委员会和物业服务企业议事协调机制，发挥社区党组织在基层社会治理中的领导作用。</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鼓励和支持业主委员会、物业服务企业在物业管理区域内根据党的章程设立党的组织。</w:t>
      </w:r>
      <w:r>
        <w:rPr>
          <w:rFonts w:hint="eastAsia" w:ascii="宋体" w:hAnsi="宋体" w:eastAsia="宋体" w:cs="宋体"/>
          <w:b w:val="0"/>
          <w:bCs/>
          <w:color w:val="auto"/>
          <w:szCs w:val="28"/>
          <w:lang w:eastAsia="zh-CN"/>
        </w:rPr>
        <w:t>镇（街道）</w:t>
      </w:r>
      <w:r>
        <w:rPr>
          <w:rFonts w:hint="eastAsia" w:ascii="宋体" w:hAnsi="宋体" w:eastAsia="宋体" w:cs="宋体"/>
          <w:b w:val="0"/>
          <w:bCs/>
          <w:color w:val="auto"/>
          <w:szCs w:val="28"/>
        </w:rPr>
        <w:t>党工委、和村（居）民委员会党组织应当发挥领导作用，加强对物业管理区域基层党组织的指导，支持业主、物业管理委员会、业主大会、业主委员会、物业服务企业依法开展物业管理活动。</w:t>
      </w:r>
    </w:p>
    <w:p>
      <w:pPr>
        <w:ind w:firstLine="560"/>
        <w:rPr>
          <w:rFonts w:ascii="宋体" w:hAnsi="宋体"/>
          <w:color w:val="auto"/>
          <w:szCs w:val="28"/>
        </w:rPr>
      </w:pPr>
      <w:r>
        <w:rPr>
          <w:rFonts w:hint="eastAsia" w:ascii="宋体" w:hAnsi="宋体" w:eastAsia="宋体" w:cs="宋体"/>
          <w:b w:val="0"/>
          <w:bCs/>
          <w:color w:val="auto"/>
          <w:szCs w:val="28"/>
        </w:rPr>
        <w:t>鼓励和支持党员业主通过法定程序成为业主代表、物业管理委员会成员、业主委员会委员，充分发挥模范带头作用，依法履行职责。</w:t>
      </w:r>
    </w:p>
    <w:p>
      <w:pPr>
        <w:pStyle w:val="20"/>
        <w:spacing w:line="500" w:lineRule="exact"/>
        <w:ind w:firstLine="640"/>
        <w:rPr>
          <w:rFonts w:ascii="黑体" w:hAnsi="黑体" w:eastAsia="黑体"/>
          <w:color w:val="auto"/>
          <w:sz w:val="32"/>
          <w:szCs w:val="32"/>
        </w:rPr>
      </w:pPr>
    </w:p>
    <w:p>
      <w:pPr>
        <w:ind w:firstLine="643" w:firstLineChars="0"/>
        <w:rPr>
          <w:rFonts w:hint="eastAsia" w:ascii="宋体" w:hAnsi="宋体" w:eastAsia="宋体" w:cs="宋体"/>
          <w:b w:val="0"/>
          <w:bCs/>
          <w:color w:val="auto"/>
          <w:szCs w:val="28"/>
        </w:rPr>
      </w:pPr>
      <w:r>
        <w:rPr>
          <w:rFonts w:hint="eastAsia" w:ascii="黑体" w:hAnsi="黑体" w:eastAsia="黑体"/>
          <w:b/>
          <w:color w:val="auto"/>
          <w:sz w:val="28"/>
          <w:szCs w:val="28"/>
        </w:rPr>
        <w:t xml:space="preserve">第四条  </w:t>
      </w:r>
      <w:r>
        <w:rPr>
          <w:rFonts w:ascii="黑体" w:hAnsi="黑体" w:eastAsia="黑体"/>
          <w:b/>
          <w:color w:val="auto"/>
          <w:sz w:val="28"/>
          <w:szCs w:val="28"/>
        </w:rPr>
        <w:t>【</w:t>
      </w:r>
      <w:r>
        <w:rPr>
          <w:rFonts w:hint="eastAsia" w:ascii="黑体" w:hAnsi="黑体" w:eastAsia="黑体"/>
          <w:b/>
          <w:color w:val="auto"/>
          <w:sz w:val="28"/>
          <w:szCs w:val="28"/>
        </w:rPr>
        <w:t>政府职责</w:t>
      </w:r>
      <w:r>
        <w:rPr>
          <w:rFonts w:ascii="黑体" w:hAnsi="黑体" w:eastAsia="黑体"/>
          <w:b/>
          <w:color w:val="auto"/>
          <w:sz w:val="28"/>
          <w:szCs w:val="28"/>
        </w:rPr>
        <w:t>】</w:t>
      </w:r>
      <w:r>
        <w:rPr>
          <w:rFonts w:hint="eastAsia" w:ascii="黑体" w:hAnsi="黑体" w:eastAsia="黑体"/>
          <w:b/>
          <w:color w:val="auto"/>
          <w:sz w:val="28"/>
          <w:szCs w:val="28"/>
        </w:rPr>
        <w:t xml:space="preserve"> </w:t>
      </w:r>
      <w:r>
        <w:rPr>
          <w:rFonts w:hint="eastAsia" w:ascii="宋体" w:hAnsi="宋体" w:eastAsia="宋体" w:cs="宋体"/>
          <w:b w:val="0"/>
          <w:bCs/>
          <w:color w:val="auto"/>
          <w:szCs w:val="28"/>
        </w:rPr>
        <w:t>市人民政府、县（市、区）人民政府应当加强对物业管理活动的监督管理工作的领导和组织，将物业管理纳入现代服务业发展规划、社区建设和社会治理体系；制定扶持政策，引导老旧小区、保障性住房的业主选聘物业服务企业开展物业管理活动；建立完善部门联动管理体制，协调处理物业管理工作中的突出问题，提高物业服务和管理水平。</w:t>
      </w:r>
    </w:p>
    <w:p>
      <w:pPr>
        <w:ind w:firstLine="643" w:firstLineChars="0"/>
        <w:rPr>
          <w:rFonts w:hint="eastAsia" w:ascii="宋体" w:hAnsi="宋体" w:eastAsia="宋体" w:cs="宋体"/>
          <w:b w:val="0"/>
          <w:bCs/>
          <w:color w:val="auto"/>
          <w:szCs w:val="28"/>
        </w:rPr>
      </w:pPr>
      <w:r>
        <w:rPr>
          <w:rFonts w:hint="eastAsia" w:ascii="宋体" w:hAnsi="宋体" w:eastAsia="宋体" w:cs="宋体"/>
          <w:b w:val="0"/>
          <w:bCs/>
          <w:color w:val="auto"/>
          <w:szCs w:val="28"/>
        </w:rPr>
        <w:t>县（市、区）人民政府应当在乡镇人民政府、街道办事处明确物业管理的工作机构，配备与物业管理工作任务相适应的工作人员，落实相应工作经费。</w:t>
      </w:r>
    </w:p>
    <w:p>
      <w:pPr>
        <w:numPr>
          <w:ilvl w:val="0"/>
          <w:numId w:val="0"/>
        </w:numPr>
        <w:spacing w:line="500" w:lineRule="exact"/>
        <w:rPr>
          <w:rFonts w:hint="eastAsia" w:ascii="楷体" w:hAnsi="楷体" w:eastAsia="楷体"/>
          <w:color w:val="auto"/>
          <w:szCs w:val="28"/>
        </w:rPr>
      </w:pPr>
    </w:p>
    <w:p>
      <w:pPr>
        <w:ind w:firstLine="560"/>
        <w:rPr>
          <w:rFonts w:hint="eastAsia" w:ascii="宋体" w:hAnsi="宋体"/>
          <w:color w:val="auto"/>
          <w:szCs w:val="28"/>
        </w:rPr>
      </w:pPr>
      <w:r>
        <w:rPr>
          <w:rFonts w:hint="eastAsia" w:ascii="黑体" w:hAnsi="黑体" w:eastAsia="黑体"/>
          <w:b/>
          <w:color w:val="auto"/>
          <w:sz w:val="28"/>
          <w:szCs w:val="28"/>
        </w:rPr>
        <w:t>第五条</w:t>
      </w:r>
      <w:r>
        <w:rPr>
          <w:rFonts w:hint="eastAsia"/>
          <w:b/>
          <w:color w:val="auto"/>
          <w:sz w:val="28"/>
          <w:szCs w:val="28"/>
        </w:rPr>
        <w:t xml:space="preserve"> </w:t>
      </w:r>
      <w:r>
        <w:rPr>
          <w:b/>
          <w:color w:val="auto"/>
          <w:sz w:val="28"/>
          <w:szCs w:val="28"/>
        </w:rPr>
        <w:t xml:space="preserve"> </w:t>
      </w:r>
      <w:r>
        <w:rPr>
          <w:rFonts w:ascii="黑体" w:hAnsi="黑体" w:eastAsia="黑体"/>
          <w:b/>
          <w:color w:val="auto"/>
          <w:sz w:val="28"/>
          <w:szCs w:val="28"/>
        </w:rPr>
        <w:t>【</w:t>
      </w:r>
      <w:r>
        <w:rPr>
          <w:rFonts w:hint="eastAsia" w:ascii="黑体" w:hAnsi="黑体" w:eastAsia="黑体"/>
          <w:b/>
          <w:color w:val="auto"/>
          <w:sz w:val="28"/>
          <w:szCs w:val="28"/>
        </w:rPr>
        <w:t>市房屋行政主管部门职责</w:t>
      </w:r>
      <w:r>
        <w:rPr>
          <w:rFonts w:ascii="黑体" w:hAnsi="黑体" w:eastAsia="黑体"/>
          <w:b/>
          <w:color w:val="auto"/>
          <w:sz w:val="28"/>
          <w:szCs w:val="28"/>
        </w:rPr>
        <w:t>】</w:t>
      </w:r>
      <w:r>
        <w:rPr>
          <w:rFonts w:hint="eastAsia" w:ascii="宋体" w:hAnsi="宋体"/>
          <w:color w:val="auto"/>
          <w:szCs w:val="28"/>
        </w:rPr>
        <w:t xml:space="preserve"> 市房屋行政主管部门组织实施本条例，负责本市行政区域内物业管理活动的监督管理工作，具体履行下列职责：</w:t>
      </w:r>
    </w:p>
    <w:p>
      <w:pPr>
        <w:ind w:firstLine="560"/>
        <w:rPr>
          <w:rFonts w:hint="eastAsia" w:ascii="宋体" w:hAnsi="宋体"/>
          <w:color w:val="auto"/>
          <w:szCs w:val="28"/>
        </w:rPr>
      </w:pPr>
      <w:r>
        <w:rPr>
          <w:rFonts w:hint="eastAsia" w:ascii="宋体" w:hAnsi="宋体"/>
          <w:color w:val="auto"/>
          <w:szCs w:val="28"/>
        </w:rPr>
        <w:t>（一）制定本市物业管理监督管理工作政策措施，建立和完善专业化、法治化的物业管理监督管理工作机制；</w:t>
      </w:r>
    </w:p>
    <w:p>
      <w:pPr>
        <w:ind w:firstLine="560"/>
        <w:rPr>
          <w:rFonts w:hint="eastAsia" w:ascii="宋体" w:hAnsi="宋体"/>
          <w:color w:val="auto"/>
          <w:szCs w:val="28"/>
        </w:rPr>
      </w:pPr>
      <w:r>
        <w:rPr>
          <w:rFonts w:hint="eastAsia" w:ascii="宋体" w:hAnsi="宋体"/>
          <w:color w:val="auto"/>
          <w:szCs w:val="28"/>
        </w:rPr>
        <w:t>（二）建立本市物业管理信用制度；</w:t>
      </w:r>
    </w:p>
    <w:p>
      <w:pPr>
        <w:ind w:firstLine="560"/>
        <w:rPr>
          <w:rFonts w:hint="eastAsia" w:ascii="宋体" w:hAnsi="宋体"/>
          <w:color w:val="auto"/>
          <w:szCs w:val="28"/>
        </w:rPr>
      </w:pPr>
      <w:r>
        <w:rPr>
          <w:rFonts w:hint="eastAsia" w:ascii="宋体" w:hAnsi="宋体"/>
          <w:color w:val="auto"/>
          <w:szCs w:val="28"/>
        </w:rPr>
        <w:t>（三）建立、维护本市物业管理信息平台；</w:t>
      </w:r>
    </w:p>
    <w:p>
      <w:pPr>
        <w:ind w:firstLine="560"/>
        <w:rPr>
          <w:rFonts w:hint="eastAsia" w:ascii="宋体" w:hAnsi="宋体"/>
          <w:color w:val="auto"/>
          <w:szCs w:val="28"/>
        </w:rPr>
      </w:pPr>
      <w:r>
        <w:rPr>
          <w:rFonts w:hint="eastAsia" w:ascii="宋体" w:hAnsi="宋体"/>
          <w:color w:val="auto"/>
          <w:szCs w:val="28"/>
        </w:rPr>
        <w:t>（四）统筹本市住宅专项维修资金的监督管理工作；</w:t>
      </w:r>
    </w:p>
    <w:p>
      <w:pPr>
        <w:ind w:firstLine="560"/>
        <w:rPr>
          <w:rFonts w:hint="eastAsia" w:ascii="宋体" w:hAnsi="宋体"/>
          <w:color w:val="auto"/>
          <w:szCs w:val="28"/>
        </w:rPr>
      </w:pPr>
      <w:r>
        <w:rPr>
          <w:rFonts w:hint="eastAsia" w:ascii="宋体" w:hAnsi="宋体"/>
          <w:color w:val="auto"/>
          <w:szCs w:val="28"/>
        </w:rPr>
        <w:t>（五）制定管理规约、业主大会议事规则、物业服务合同等示范文本；</w:t>
      </w:r>
    </w:p>
    <w:p>
      <w:pPr>
        <w:ind w:firstLine="560"/>
        <w:rPr>
          <w:rFonts w:hint="eastAsia" w:ascii="宋体" w:hAnsi="宋体"/>
          <w:color w:val="auto"/>
          <w:szCs w:val="28"/>
        </w:rPr>
      </w:pPr>
      <w:r>
        <w:rPr>
          <w:rFonts w:hint="eastAsia" w:ascii="宋体" w:hAnsi="宋体"/>
          <w:color w:val="auto"/>
          <w:szCs w:val="28"/>
        </w:rPr>
        <w:t>（六）组织开展物业管理法律、法规的宣传和培训；</w:t>
      </w:r>
    </w:p>
    <w:p>
      <w:pPr>
        <w:ind w:firstLine="560"/>
        <w:rPr>
          <w:rFonts w:hint="eastAsia" w:ascii="宋体" w:hAnsi="宋体"/>
          <w:color w:val="auto"/>
          <w:szCs w:val="28"/>
        </w:rPr>
      </w:pPr>
      <w:r>
        <w:rPr>
          <w:rFonts w:hint="eastAsia" w:ascii="宋体" w:hAnsi="宋体"/>
          <w:color w:val="auto"/>
          <w:szCs w:val="28"/>
        </w:rPr>
        <w:t>（七）指导和监督区房屋行政主管部门开展物业管理监督管理工作；</w:t>
      </w:r>
    </w:p>
    <w:p>
      <w:pPr>
        <w:ind w:firstLine="560"/>
        <w:rPr>
          <w:rFonts w:hint="eastAsia" w:ascii="宋体" w:hAnsi="宋体"/>
          <w:color w:val="auto"/>
          <w:szCs w:val="28"/>
        </w:rPr>
      </w:pPr>
      <w:r>
        <w:rPr>
          <w:rFonts w:hint="eastAsia" w:ascii="宋体" w:hAnsi="宋体"/>
          <w:color w:val="auto"/>
          <w:szCs w:val="28"/>
        </w:rPr>
        <w:t>（八）指导和监督本市物业服务行业协会开展行业自律和服务工作；</w:t>
      </w:r>
    </w:p>
    <w:p>
      <w:pPr>
        <w:ind w:firstLine="560"/>
        <w:rPr>
          <w:rFonts w:ascii="宋体" w:hAnsi="宋体"/>
          <w:color w:val="auto"/>
          <w:szCs w:val="28"/>
        </w:rPr>
      </w:pPr>
      <w:r>
        <w:rPr>
          <w:rFonts w:hint="eastAsia" w:ascii="宋体" w:hAnsi="宋体"/>
          <w:color w:val="auto"/>
          <w:szCs w:val="28"/>
        </w:rPr>
        <w:t>（九）法律、法规规定的其他职责。</w:t>
      </w:r>
    </w:p>
    <w:p>
      <w:pPr>
        <w:spacing w:line="500" w:lineRule="exact"/>
        <w:ind w:firstLine="560"/>
        <w:rPr>
          <w:rFonts w:hint="eastAsia" w:ascii="楷体" w:hAnsi="楷体" w:eastAsia="楷体"/>
          <w:color w:val="auto"/>
          <w:szCs w:val="28"/>
        </w:rPr>
      </w:pPr>
    </w:p>
    <w:p>
      <w:pPr>
        <w:pStyle w:val="20"/>
        <w:ind w:firstLine="621" w:firstLineChars="221"/>
        <w:rPr>
          <w:rFonts w:hint="eastAsia" w:ascii="宋体" w:hAnsi="宋体"/>
          <w:color w:val="auto"/>
          <w:szCs w:val="28"/>
        </w:rPr>
      </w:pPr>
      <w:r>
        <w:rPr>
          <w:rFonts w:hint="eastAsia" w:ascii="黑体" w:hAnsi="黑体" w:eastAsia="黑体"/>
          <w:b/>
          <w:color w:val="auto"/>
          <w:sz w:val="28"/>
          <w:szCs w:val="28"/>
        </w:rPr>
        <w:t>第六条</w:t>
      </w:r>
      <w:r>
        <w:rPr>
          <w:rFonts w:hint="eastAsia"/>
          <w:b/>
          <w:color w:val="auto"/>
          <w:sz w:val="28"/>
          <w:szCs w:val="28"/>
        </w:rPr>
        <w:t xml:space="preserve"> </w:t>
      </w:r>
      <w:r>
        <w:rPr>
          <w:rFonts w:ascii="黑体" w:hAnsi="黑体" w:eastAsia="黑体"/>
          <w:b/>
          <w:color w:val="auto"/>
          <w:sz w:val="28"/>
          <w:szCs w:val="28"/>
        </w:rPr>
        <w:t>【</w:t>
      </w:r>
      <w:r>
        <w:rPr>
          <w:rFonts w:hint="eastAsia" w:ascii="黑体" w:hAnsi="黑体" w:eastAsia="黑体"/>
          <w:b/>
          <w:color w:val="auto"/>
          <w:sz w:val="28"/>
          <w:szCs w:val="28"/>
        </w:rPr>
        <w:t>县（市、区）房屋行政主管部门职责</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color w:val="auto"/>
          <w:szCs w:val="28"/>
        </w:rPr>
        <w:t>县（市、区）房屋行政主管部门负责本行政区域内物业管理活动的监督管理工作，具体履行下列职责：</w:t>
      </w:r>
    </w:p>
    <w:p>
      <w:pPr>
        <w:pStyle w:val="20"/>
        <w:ind w:firstLine="618" w:firstLineChars="221"/>
        <w:rPr>
          <w:rFonts w:hint="eastAsia" w:ascii="宋体" w:hAnsi="宋体"/>
          <w:color w:val="auto"/>
          <w:szCs w:val="28"/>
        </w:rPr>
      </w:pPr>
      <w:r>
        <w:rPr>
          <w:rFonts w:hint="eastAsia" w:ascii="宋体" w:hAnsi="宋体"/>
          <w:color w:val="auto"/>
          <w:szCs w:val="28"/>
        </w:rPr>
        <w:t>（一）负责物业管理区域划定工作；</w:t>
      </w:r>
    </w:p>
    <w:p>
      <w:pPr>
        <w:pStyle w:val="20"/>
        <w:ind w:firstLine="618" w:firstLineChars="221"/>
        <w:rPr>
          <w:rFonts w:hint="eastAsia" w:ascii="宋体" w:hAnsi="宋体"/>
          <w:color w:val="auto"/>
          <w:szCs w:val="28"/>
        </w:rPr>
      </w:pPr>
      <w:r>
        <w:rPr>
          <w:rFonts w:hint="eastAsia" w:ascii="宋体" w:hAnsi="宋体"/>
          <w:color w:val="auto"/>
          <w:szCs w:val="28"/>
        </w:rPr>
        <w:t>（二）监督管理前期物业服务招标投标、物业承接查验、住宅专项维修资金的使用等物业管理活动；</w:t>
      </w:r>
    </w:p>
    <w:p>
      <w:pPr>
        <w:pStyle w:val="20"/>
        <w:ind w:firstLine="618" w:firstLineChars="221"/>
        <w:rPr>
          <w:rFonts w:hint="eastAsia" w:ascii="宋体" w:hAnsi="宋体"/>
          <w:color w:val="auto"/>
          <w:szCs w:val="28"/>
        </w:rPr>
      </w:pPr>
      <w:r>
        <w:rPr>
          <w:rFonts w:hint="eastAsia" w:ascii="宋体" w:hAnsi="宋体"/>
          <w:color w:val="auto"/>
          <w:szCs w:val="28"/>
        </w:rPr>
        <w:t>（三）开展物业管理行政执法工作，依法公开行政执法信息；</w:t>
      </w:r>
    </w:p>
    <w:p>
      <w:pPr>
        <w:pStyle w:val="20"/>
        <w:ind w:firstLine="618" w:firstLineChars="221"/>
        <w:rPr>
          <w:rFonts w:hint="eastAsia" w:ascii="宋体" w:hAnsi="宋体"/>
          <w:color w:val="auto"/>
          <w:szCs w:val="28"/>
        </w:rPr>
      </w:pPr>
      <w:r>
        <w:rPr>
          <w:rFonts w:hint="eastAsia" w:ascii="宋体" w:hAnsi="宋体"/>
          <w:color w:val="auto"/>
          <w:szCs w:val="28"/>
        </w:rPr>
        <w:t>（四）指导乡镇人民政府、街道办事处开展物业管理监督管理工作；</w:t>
      </w:r>
    </w:p>
    <w:p>
      <w:pPr>
        <w:pStyle w:val="20"/>
        <w:ind w:firstLine="618" w:firstLineChars="221"/>
        <w:rPr>
          <w:rFonts w:hint="eastAsia" w:ascii="宋体" w:hAnsi="宋体"/>
          <w:color w:val="auto"/>
          <w:szCs w:val="28"/>
        </w:rPr>
      </w:pPr>
      <w:r>
        <w:rPr>
          <w:rFonts w:hint="eastAsia" w:ascii="宋体" w:hAnsi="宋体"/>
          <w:color w:val="auto"/>
          <w:szCs w:val="28"/>
        </w:rPr>
        <w:t>（五）组织开展本行政区域内物业管理法律、法规的宣传和培训；</w:t>
      </w:r>
    </w:p>
    <w:p>
      <w:pPr>
        <w:pStyle w:val="20"/>
        <w:ind w:firstLine="618" w:firstLineChars="221"/>
        <w:rPr>
          <w:rFonts w:ascii="楷体" w:hAnsi="楷体" w:eastAsia="楷体"/>
          <w:color w:val="auto"/>
          <w:szCs w:val="28"/>
        </w:rPr>
      </w:pPr>
      <w:r>
        <w:rPr>
          <w:rFonts w:hint="eastAsia" w:ascii="宋体" w:hAnsi="宋体"/>
          <w:color w:val="auto"/>
          <w:szCs w:val="28"/>
        </w:rPr>
        <w:t>（六）法律、法规规定的其他职责。</w:t>
      </w:r>
    </w:p>
    <w:p>
      <w:pPr>
        <w:spacing w:line="500" w:lineRule="exact"/>
        <w:ind w:firstLine="560"/>
        <w:rPr>
          <w:rFonts w:ascii="楷体" w:hAnsi="楷体" w:eastAsia="楷体"/>
          <w:color w:val="auto"/>
          <w:szCs w:val="28"/>
        </w:rPr>
      </w:pPr>
    </w:p>
    <w:p>
      <w:pPr>
        <w:ind w:firstLine="560"/>
        <w:rPr>
          <w:rFonts w:hint="eastAsia" w:ascii="宋体" w:hAnsi="宋体"/>
          <w:b w:val="0"/>
          <w:bCs/>
          <w:color w:val="auto"/>
          <w:szCs w:val="28"/>
        </w:rPr>
      </w:pPr>
      <w:r>
        <w:rPr>
          <w:rFonts w:hint="eastAsia" w:ascii="黑体" w:hAnsi="黑体" w:eastAsia="黑体"/>
          <w:b/>
          <w:color w:val="auto"/>
          <w:sz w:val="28"/>
          <w:szCs w:val="28"/>
        </w:rPr>
        <w:t xml:space="preserve">第七条 </w:t>
      </w:r>
      <w:r>
        <w:rPr>
          <w:rFonts w:ascii="黑体" w:hAnsi="黑体" w:eastAsia="黑体"/>
          <w:b/>
          <w:color w:val="auto"/>
          <w:sz w:val="28"/>
          <w:szCs w:val="28"/>
        </w:rPr>
        <w:t>【</w:t>
      </w:r>
      <w:r>
        <w:rPr>
          <w:rFonts w:hint="eastAsia" w:ascii="黑体" w:hAnsi="黑体" w:eastAsia="黑体"/>
          <w:b/>
          <w:color w:val="auto"/>
          <w:sz w:val="28"/>
          <w:szCs w:val="28"/>
        </w:rPr>
        <w:t>街镇、村居委职责</w:t>
      </w:r>
      <w:r>
        <w:rPr>
          <w:rFonts w:ascii="黑体" w:hAnsi="黑体" w:eastAsia="黑体"/>
          <w:b/>
          <w:color w:val="auto"/>
          <w:sz w:val="28"/>
          <w:szCs w:val="28"/>
        </w:rPr>
        <w:t>】</w:t>
      </w:r>
      <w:r>
        <w:rPr>
          <w:rFonts w:hint="eastAsia" w:ascii="黑体" w:hAnsi="黑体" w:eastAsia="黑体"/>
          <w:b w:val="0"/>
          <w:bCs/>
          <w:color w:val="auto"/>
          <w:sz w:val="28"/>
          <w:szCs w:val="28"/>
        </w:rPr>
        <w:t xml:space="preserve"> </w:t>
      </w:r>
      <w:r>
        <w:rPr>
          <w:rFonts w:hint="eastAsia" w:ascii="宋体" w:hAnsi="宋体"/>
          <w:b w:val="0"/>
          <w:bCs/>
          <w:color w:val="auto"/>
          <w:szCs w:val="28"/>
        </w:rPr>
        <w:t>乡镇人民政府、街道办事处应当依法指导和监督业主召开业主大会会议、选举业主委员会，监督业主大会、业主委员会依法履行职责，协调处理物业管理纠纷。</w:t>
      </w:r>
    </w:p>
    <w:p>
      <w:pPr>
        <w:ind w:firstLine="560"/>
        <w:rPr>
          <w:rFonts w:hint="eastAsia" w:ascii="宋体" w:hAnsi="宋体"/>
          <w:b w:val="0"/>
          <w:bCs/>
          <w:color w:val="auto"/>
          <w:szCs w:val="28"/>
        </w:rPr>
      </w:pPr>
      <w:r>
        <w:rPr>
          <w:rFonts w:hint="eastAsia" w:ascii="宋体" w:hAnsi="宋体"/>
          <w:b w:val="0"/>
          <w:bCs/>
          <w:color w:val="auto"/>
          <w:szCs w:val="28"/>
        </w:rPr>
        <w:t>乡镇人民政府、街道办事处应当将物业管理纳入社区治理工作，根据需要建立物业管理联席会议制度；可以通过采购社会工作服务的方式，加强对物业管理的指导和监督。</w:t>
      </w:r>
    </w:p>
    <w:p>
      <w:pPr>
        <w:ind w:firstLine="560"/>
        <w:rPr>
          <w:rFonts w:ascii="宋体" w:hAnsi="宋体"/>
          <w:b w:val="0"/>
          <w:bCs/>
          <w:color w:val="auto"/>
          <w:szCs w:val="28"/>
        </w:rPr>
      </w:pPr>
      <w:r>
        <w:rPr>
          <w:rFonts w:hint="eastAsia" w:ascii="宋体" w:hAnsi="宋体"/>
          <w:b w:val="0"/>
          <w:bCs/>
          <w:color w:val="auto"/>
          <w:szCs w:val="28"/>
        </w:rPr>
        <w:t>村（居）民委员会应当建立业主、业主委员会和物业服务企业协调机制，协助乡镇人民政府、街道办事处指导和监督社区内物业管理活动。</w:t>
      </w:r>
    </w:p>
    <w:p>
      <w:pPr>
        <w:spacing w:line="500" w:lineRule="exact"/>
        <w:ind w:firstLine="560"/>
        <w:rPr>
          <w:rFonts w:hint="eastAsia" w:ascii="楷体" w:hAnsi="楷体" w:eastAsia="楷体"/>
          <w:color w:val="auto"/>
          <w:szCs w:val="28"/>
        </w:rPr>
      </w:pPr>
    </w:p>
    <w:p>
      <w:pPr>
        <w:ind w:firstLine="560"/>
        <w:rPr>
          <w:rFonts w:hint="eastAsia" w:ascii="宋体" w:hAnsi="宋体"/>
          <w:color w:val="auto"/>
          <w:szCs w:val="28"/>
        </w:rPr>
      </w:pPr>
      <w:r>
        <w:rPr>
          <w:rFonts w:hint="eastAsia" w:ascii="黑体" w:hAnsi="黑体" w:eastAsia="黑体"/>
          <w:b/>
          <w:color w:val="auto"/>
          <w:sz w:val="28"/>
          <w:szCs w:val="28"/>
        </w:rPr>
        <w:t>第八条</w:t>
      </w:r>
      <w:r>
        <w:rPr>
          <w:rFonts w:hint="eastAsia"/>
          <w:b/>
          <w:color w:val="auto"/>
          <w:sz w:val="28"/>
          <w:szCs w:val="28"/>
        </w:rPr>
        <w:t xml:space="preserve"> </w:t>
      </w:r>
      <w:r>
        <w:rPr>
          <w:rFonts w:ascii="黑体" w:hAnsi="黑体" w:eastAsia="黑体"/>
          <w:b/>
          <w:color w:val="auto"/>
          <w:sz w:val="28"/>
          <w:szCs w:val="28"/>
        </w:rPr>
        <w:t>【</w:t>
      </w:r>
      <w:r>
        <w:rPr>
          <w:rFonts w:hint="eastAsia" w:ascii="黑体" w:hAnsi="黑体" w:eastAsia="黑体"/>
          <w:b/>
          <w:color w:val="auto"/>
          <w:sz w:val="28"/>
          <w:szCs w:val="28"/>
        </w:rPr>
        <w:t>其他相关部门职责</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color w:val="auto"/>
          <w:szCs w:val="28"/>
        </w:rPr>
        <w:t>公安、市场监督管理、规划、价格、交通、水务、城市管理综合执法、生态环境、林业和园林、人民防空、卫生健康等相关部门应当按照各自职责，建立物业投诉处理等制度，会同物业管理主管部门、乡镇人民政府、街道办事处做好物业管理活动的相关监督管理工作。</w:t>
      </w:r>
    </w:p>
    <w:p>
      <w:pPr>
        <w:ind w:firstLine="560"/>
        <w:rPr>
          <w:rFonts w:hint="eastAsia" w:ascii="宋体" w:hAnsi="宋体"/>
          <w:color w:val="auto"/>
          <w:szCs w:val="28"/>
        </w:rPr>
      </w:pPr>
      <w:r>
        <w:rPr>
          <w:rFonts w:hint="eastAsia" w:ascii="宋体" w:hAnsi="宋体"/>
          <w:color w:val="auto"/>
          <w:szCs w:val="28"/>
        </w:rPr>
        <w:t>乡镇人民政府、街道办事处具体负责物业管理工作的指导、协调和监督。</w:t>
      </w:r>
    </w:p>
    <w:p>
      <w:pPr>
        <w:ind w:firstLine="560"/>
        <w:rPr>
          <w:rFonts w:ascii="宋体" w:hAnsi="宋体"/>
          <w:color w:val="auto"/>
          <w:szCs w:val="28"/>
        </w:rPr>
      </w:pPr>
      <w:r>
        <w:rPr>
          <w:rFonts w:hint="eastAsia" w:ascii="宋体" w:hAnsi="宋体"/>
          <w:color w:val="auto"/>
          <w:szCs w:val="28"/>
        </w:rPr>
        <w:t>村（居）民委员会应当协助乡镇人民政府、街道办事处做好物业管理的相关工作。</w:t>
      </w:r>
    </w:p>
    <w:p>
      <w:pPr>
        <w:pStyle w:val="20"/>
        <w:ind w:left="480" w:firstLine="0" w:firstLineChars="0"/>
        <w:rPr>
          <w:rFonts w:hint="eastAsia" w:ascii="黑体" w:hAnsi="黑体" w:eastAsia="黑体"/>
          <w:b/>
          <w:color w:val="auto"/>
          <w:sz w:val="28"/>
          <w:szCs w:val="28"/>
        </w:rPr>
      </w:pPr>
    </w:p>
    <w:p>
      <w:pPr>
        <w:pStyle w:val="20"/>
        <w:ind w:left="480" w:firstLine="0" w:firstLineChars="0"/>
        <w:rPr>
          <w:rFonts w:hint="eastAsia" w:ascii="宋体" w:hAnsi="宋体" w:eastAsia="宋体" w:cs="宋体"/>
          <w:b w:val="0"/>
          <w:bCs/>
          <w:color w:val="auto"/>
          <w:szCs w:val="28"/>
        </w:rPr>
      </w:pPr>
      <w:r>
        <w:rPr>
          <w:rFonts w:hint="eastAsia" w:ascii="黑体" w:hAnsi="黑体" w:eastAsia="黑体"/>
          <w:b/>
          <w:color w:val="auto"/>
          <w:sz w:val="28"/>
          <w:szCs w:val="28"/>
        </w:rPr>
        <w:t>第九条</w:t>
      </w:r>
      <w:r>
        <w:rPr>
          <w:rFonts w:hint="eastAsia"/>
          <w:b/>
          <w:color w:val="auto"/>
          <w:sz w:val="28"/>
          <w:szCs w:val="28"/>
        </w:rPr>
        <w:t xml:space="preserve"> </w:t>
      </w:r>
      <w:r>
        <w:rPr>
          <w:b/>
          <w:color w:val="auto"/>
          <w:sz w:val="28"/>
          <w:szCs w:val="28"/>
        </w:rPr>
        <w:t xml:space="preserve"> </w:t>
      </w:r>
      <w:r>
        <w:rPr>
          <w:rFonts w:ascii="黑体" w:hAnsi="黑体" w:eastAsia="黑体"/>
          <w:b/>
          <w:color w:val="auto"/>
          <w:sz w:val="28"/>
          <w:szCs w:val="28"/>
        </w:rPr>
        <w:t>【</w:t>
      </w:r>
      <w:r>
        <w:rPr>
          <w:rFonts w:hint="eastAsia" w:ascii="黑体" w:hAnsi="黑体" w:eastAsia="黑体"/>
          <w:b/>
          <w:color w:val="auto"/>
          <w:sz w:val="28"/>
          <w:szCs w:val="28"/>
        </w:rPr>
        <w:t>突发应急事件应对</w:t>
      </w:r>
      <w:r>
        <w:rPr>
          <w:rFonts w:ascii="黑体" w:hAnsi="黑体" w:eastAsia="黑体"/>
          <w:b/>
          <w:color w:val="auto"/>
          <w:sz w:val="28"/>
          <w:szCs w:val="28"/>
        </w:rPr>
        <w:t>】</w:t>
      </w:r>
      <w:r>
        <w:rPr>
          <w:rFonts w:hint="eastAsia" w:ascii="黑体" w:hAnsi="黑体" w:eastAsia="黑体"/>
          <w:b/>
          <w:color w:val="auto"/>
          <w:sz w:val="28"/>
          <w:szCs w:val="28"/>
        </w:rPr>
        <w:t xml:space="preserve"> </w:t>
      </w:r>
      <w:r>
        <w:rPr>
          <w:rFonts w:hint="eastAsia" w:ascii="宋体" w:hAnsi="宋体" w:eastAsia="宋体" w:cs="宋体"/>
          <w:b w:val="0"/>
          <w:bCs/>
          <w:color w:val="auto"/>
          <w:szCs w:val="28"/>
        </w:rPr>
        <w:t>突发</w:t>
      </w:r>
      <w:r>
        <w:rPr>
          <w:rFonts w:hint="eastAsia" w:ascii="宋体" w:hAnsi="宋体" w:eastAsia="宋体" w:cs="宋体"/>
          <w:b w:val="0"/>
          <w:bCs/>
          <w:color w:val="auto"/>
          <w:szCs w:val="28"/>
          <w:lang w:eastAsia="zh-CN"/>
        </w:rPr>
        <w:t>应急</w:t>
      </w:r>
      <w:r>
        <w:rPr>
          <w:rFonts w:hint="eastAsia" w:ascii="宋体" w:hAnsi="宋体" w:eastAsia="宋体" w:cs="宋体"/>
          <w:b w:val="0"/>
          <w:bCs/>
          <w:color w:val="auto"/>
          <w:szCs w:val="28"/>
        </w:rPr>
        <w:t>事件应对期间，乡镇</w:t>
      </w:r>
    </w:p>
    <w:p>
      <w:pPr>
        <w:pStyle w:val="20"/>
        <w:ind w:left="0" w:leftChars="0" w:firstLine="0" w:firstLineChars="0"/>
        <w:rPr>
          <w:rFonts w:hint="eastAsia" w:ascii="宋体" w:hAnsi="宋体" w:eastAsia="宋体" w:cs="宋体"/>
          <w:b w:val="0"/>
          <w:bCs/>
          <w:color w:val="auto"/>
          <w:szCs w:val="28"/>
        </w:rPr>
      </w:pPr>
      <w:r>
        <w:rPr>
          <w:rFonts w:hint="eastAsia" w:ascii="宋体" w:hAnsi="宋体" w:eastAsia="宋体" w:cs="宋体"/>
          <w:b w:val="0"/>
          <w:bCs/>
          <w:color w:val="auto"/>
          <w:szCs w:val="28"/>
        </w:rPr>
        <w:t>人民政府、街道办事处负责落实市、</w:t>
      </w:r>
      <w:r>
        <w:rPr>
          <w:rFonts w:hint="eastAsia" w:ascii="宋体" w:hAnsi="宋体" w:eastAsia="宋体" w:cs="宋体"/>
          <w:b w:val="0"/>
          <w:bCs/>
          <w:color w:val="auto"/>
          <w:szCs w:val="28"/>
          <w:lang w:eastAsia="zh-CN"/>
        </w:rPr>
        <w:t>县（市、区）</w:t>
      </w:r>
      <w:r>
        <w:rPr>
          <w:rFonts w:hint="eastAsia" w:ascii="宋体" w:hAnsi="宋体" w:eastAsia="宋体" w:cs="宋体"/>
          <w:b w:val="0"/>
          <w:bCs/>
          <w:color w:val="auto"/>
          <w:szCs w:val="28"/>
        </w:rPr>
        <w:t>人民政府依法采取的各项应急措施，指导物业服务企业开展相应级别的应对工作。</w:t>
      </w:r>
    </w:p>
    <w:p>
      <w:pPr>
        <w:pStyle w:val="20"/>
        <w:ind w:left="480" w:firstLine="0" w:firstLineChars="0"/>
        <w:rPr>
          <w:rFonts w:hint="eastAsia" w:ascii="宋体" w:hAnsi="宋体" w:eastAsia="宋体" w:cs="宋体"/>
          <w:b w:val="0"/>
          <w:bCs/>
          <w:color w:val="auto"/>
          <w:szCs w:val="28"/>
        </w:rPr>
      </w:pPr>
      <w:r>
        <w:rPr>
          <w:rFonts w:hint="eastAsia" w:ascii="宋体" w:hAnsi="宋体" w:eastAsia="宋体" w:cs="宋体"/>
          <w:b w:val="0"/>
          <w:bCs/>
          <w:color w:val="auto"/>
          <w:szCs w:val="28"/>
        </w:rPr>
        <w:t>物业服务企业应当服从政府统一指挥，依法落实应急预案和各项</w:t>
      </w:r>
    </w:p>
    <w:p>
      <w:pPr>
        <w:pStyle w:val="20"/>
        <w:ind w:left="0" w:leftChars="0" w:firstLine="0" w:firstLineChars="0"/>
        <w:rPr>
          <w:rFonts w:ascii="楷体" w:hAnsi="楷体" w:eastAsia="楷体"/>
          <w:color w:val="auto"/>
          <w:szCs w:val="28"/>
        </w:rPr>
      </w:pPr>
      <w:r>
        <w:rPr>
          <w:rFonts w:hint="eastAsia" w:ascii="宋体" w:hAnsi="宋体" w:eastAsia="宋体" w:cs="宋体"/>
          <w:b w:val="0"/>
          <w:bCs/>
          <w:color w:val="auto"/>
          <w:szCs w:val="28"/>
        </w:rPr>
        <w:t>应急措施，在乡镇人民政府、街道办事处的指导下积极配合居民委员会开展工作。市人民政府、</w:t>
      </w:r>
      <w:r>
        <w:rPr>
          <w:rFonts w:hint="eastAsia" w:ascii="宋体" w:hAnsi="宋体" w:eastAsia="宋体" w:cs="宋体"/>
          <w:b w:val="0"/>
          <w:bCs/>
          <w:color w:val="auto"/>
          <w:szCs w:val="28"/>
          <w:lang w:eastAsia="zh-CN"/>
        </w:rPr>
        <w:t>县（市、区）</w:t>
      </w:r>
      <w:r>
        <w:rPr>
          <w:rFonts w:hint="eastAsia" w:ascii="宋体" w:hAnsi="宋体" w:eastAsia="宋体" w:cs="宋体"/>
          <w:b w:val="0"/>
          <w:bCs/>
          <w:color w:val="auto"/>
          <w:szCs w:val="28"/>
        </w:rPr>
        <w:t>人民政府应当给予必要的物资和资金支持。</w:t>
      </w:r>
    </w:p>
    <w:p>
      <w:pPr>
        <w:spacing w:line="500" w:lineRule="exact"/>
        <w:ind w:firstLine="560"/>
        <w:rPr>
          <w:rFonts w:ascii="楷体" w:hAnsi="楷体" w:eastAsia="楷体"/>
          <w:color w:val="auto"/>
          <w:szCs w:val="28"/>
        </w:rPr>
      </w:pPr>
    </w:p>
    <w:p>
      <w:pPr>
        <w:ind w:firstLine="643"/>
        <w:rPr>
          <w:rFonts w:hint="eastAsia" w:ascii="宋体" w:hAnsi="宋体" w:eastAsia="宋体" w:cs="宋体"/>
          <w:b w:val="0"/>
          <w:bCs/>
          <w:color w:val="auto"/>
          <w:szCs w:val="28"/>
        </w:rPr>
      </w:pPr>
      <w:r>
        <w:rPr>
          <w:rFonts w:hint="eastAsia" w:ascii="黑体" w:hAnsi="黑体" w:eastAsia="黑体"/>
          <w:b/>
          <w:color w:val="auto"/>
          <w:sz w:val="28"/>
          <w:szCs w:val="28"/>
        </w:rPr>
        <w:t xml:space="preserve">第十条 </w:t>
      </w:r>
      <w:r>
        <w:rPr>
          <w:rFonts w:ascii="黑体" w:hAnsi="黑体" w:eastAsia="黑体"/>
          <w:b/>
          <w:color w:val="auto"/>
          <w:sz w:val="28"/>
          <w:szCs w:val="28"/>
        </w:rPr>
        <w:t>【</w:t>
      </w:r>
      <w:r>
        <w:rPr>
          <w:rFonts w:hint="eastAsia" w:ascii="黑体" w:hAnsi="黑体" w:eastAsia="黑体"/>
          <w:b/>
          <w:color w:val="auto"/>
          <w:sz w:val="28"/>
          <w:szCs w:val="28"/>
        </w:rPr>
        <w:t>行业协会</w:t>
      </w:r>
      <w:r>
        <w:rPr>
          <w:rFonts w:ascii="黑体" w:hAnsi="黑体" w:eastAsia="黑体"/>
          <w:b/>
          <w:color w:val="auto"/>
          <w:sz w:val="28"/>
          <w:szCs w:val="28"/>
        </w:rPr>
        <w:t>】</w:t>
      </w:r>
      <w:r>
        <w:rPr>
          <w:rFonts w:hint="eastAsia" w:ascii="黑体" w:hAnsi="黑体" w:eastAsia="黑体"/>
          <w:b/>
          <w:color w:val="auto"/>
          <w:sz w:val="28"/>
          <w:szCs w:val="28"/>
        </w:rPr>
        <w:t xml:space="preserve"> </w:t>
      </w:r>
      <w:r>
        <w:rPr>
          <w:rFonts w:hint="eastAsia" w:ascii="宋体" w:hAnsi="宋体" w:eastAsia="宋体" w:cs="宋体"/>
          <w:b w:val="0"/>
          <w:bCs/>
          <w:color w:val="auto"/>
          <w:szCs w:val="28"/>
        </w:rPr>
        <w:t>政府鼓励、支持从事物业服务行业的企业和个人依法成立物业服务行业协会。物业服务行业协会应当在房屋行政主管部门的指导和监督下，采取下列措施促进行业规范、持续、健康发展，提升物业服务水平：</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（一）依法加强行业自律，建立完善行业诚信和自律机制，协助物业管理主管部门做好信用信息管理，维护业主及物业服务企业合法权益；</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（二）制定物业服务标准；</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（三）调解物业服务行业纠纷，维护公平竞争的市场秩序；</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（四）鼓励物业服务企业运用互联网等新技术，提高物业服务水平。推行绿色物业服务，倡导物业服务企业采用新技术、新方法推动资源节约和环境保护，促进物业服务的集约化、信息化、低碳化；</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（五）组织开展物业管理法律法规、物业服务标准、专业服务等行业培训，提升物业服务企业及其从业人员的服务水平。</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（六）结合行政辖区实际情况，配合政府部门做好物业服务费政府指导价格及市场指导价的有关指导工作。</w:t>
      </w:r>
    </w:p>
    <w:p>
      <w:pPr>
        <w:spacing w:line="500" w:lineRule="exact"/>
        <w:ind w:left="560" w:firstLine="560"/>
        <w:rPr>
          <w:rFonts w:ascii="楷体" w:hAnsi="楷体" w:eastAsia="楷体"/>
          <w:color w:val="auto"/>
          <w:szCs w:val="28"/>
        </w:rPr>
      </w:pPr>
    </w:p>
    <w:p>
      <w:pPr>
        <w:ind w:firstLine="562"/>
        <w:rPr>
          <w:rFonts w:hint="eastAsia" w:ascii="宋体" w:hAnsi="宋体" w:eastAsia="宋体" w:cs="宋体"/>
          <w:b w:val="0"/>
          <w:bCs/>
          <w:color w:val="auto"/>
          <w:szCs w:val="28"/>
        </w:rPr>
      </w:pPr>
      <w:r>
        <w:rPr>
          <w:rFonts w:hint="eastAsia" w:ascii="黑体" w:hAnsi="黑体" w:eastAsia="黑体"/>
          <w:b/>
          <w:color w:val="auto"/>
          <w:sz w:val="28"/>
          <w:szCs w:val="28"/>
        </w:rPr>
        <w:t>第十一条</w:t>
      </w:r>
      <w:r>
        <w:rPr>
          <w:rFonts w:hint="eastAsia"/>
          <w:b/>
          <w:color w:val="auto"/>
          <w:sz w:val="28"/>
          <w:szCs w:val="28"/>
        </w:rPr>
        <w:t xml:space="preserve"> </w:t>
      </w:r>
      <w:r>
        <w:rPr>
          <w:rFonts w:ascii="黑体" w:hAnsi="黑体" w:eastAsia="黑体"/>
          <w:b/>
          <w:color w:val="auto"/>
          <w:sz w:val="28"/>
          <w:szCs w:val="28"/>
        </w:rPr>
        <w:t>【</w:t>
      </w:r>
      <w:r>
        <w:rPr>
          <w:rFonts w:hint="eastAsia" w:ascii="黑体" w:hAnsi="黑体" w:eastAsia="黑体"/>
          <w:b/>
          <w:color w:val="auto"/>
          <w:sz w:val="28"/>
          <w:szCs w:val="28"/>
        </w:rPr>
        <w:t>违规决定的处理</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业主大会、业主委员会、物业管理委员会应当依法履行职责，不得作出与物业管理无关的决定，不得从事与物业管理无关的活动。</w:t>
      </w:r>
    </w:p>
    <w:p>
      <w:pPr>
        <w:ind w:firstLine="562"/>
        <w:rPr>
          <w:rFonts w:ascii="楷体" w:hAnsi="楷体" w:eastAsia="楷体"/>
          <w:color w:val="auto"/>
          <w:szCs w:val="28"/>
        </w:rPr>
      </w:pPr>
      <w:r>
        <w:rPr>
          <w:rFonts w:hint="eastAsia" w:ascii="宋体" w:hAnsi="宋体" w:eastAsia="宋体" w:cs="宋体"/>
          <w:b w:val="0"/>
          <w:bCs/>
          <w:color w:val="auto"/>
          <w:szCs w:val="28"/>
        </w:rPr>
        <w:t>业主大会、业主委员会作出的决定违反法律、法规的，乡镇人民政府、街道办事处应当责令限期改正或者撤销其决定，并通告全体业主。物业管理委员会作出的决定违反法律、法规的，县（市、区）房屋行政主管部门应当责令限期改正或者撤销其决定，并通告全体业主。</w:t>
      </w:r>
    </w:p>
    <w:p>
      <w:pPr>
        <w:pStyle w:val="3"/>
        <w:ind w:firstLine="562"/>
        <w:rPr>
          <w:rFonts w:ascii="黑体" w:hAnsi="黑体"/>
          <w:color w:val="auto"/>
          <w:szCs w:val="28"/>
        </w:rPr>
      </w:pPr>
      <w:bookmarkStart w:id="2" w:name="_Toc3210651"/>
      <w:bookmarkStart w:id="3" w:name="_Toc1677357"/>
      <w:bookmarkStart w:id="4" w:name="_Toc7090389"/>
      <w:r>
        <w:rPr>
          <w:rFonts w:hint="eastAsia" w:ascii="黑体" w:hAnsi="黑体"/>
          <w:color w:val="auto"/>
          <w:szCs w:val="28"/>
        </w:rPr>
        <w:t xml:space="preserve">第二章 </w:t>
      </w:r>
      <w:bookmarkEnd w:id="2"/>
      <w:bookmarkEnd w:id="3"/>
      <w:bookmarkEnd w:id="4"/>
      <w:r>
        <w:rPr>
          <w:rFonts w:hint="eastAsia" w:ascii="黑体" w:hAnsi="黑体"/>
          <w:color w:val="auto"/>
          <w:szCs w:val="28"/>
        </w:rPr>
        <w:t>物业管理区域</w:t>
      </w:r>
    </w:p>
    <w:p>
      <w:pPr>
        <w:ind w:firstLine="560"/>
        <w:rPr>
          <w:rFonts w:hint="eastAsia" w:ascii="宋体" w:hAnsi="宋体" w:eastAsia="宋体" w:cs="宋体"/>
          <w:b w:val="0"/>
          <w:bCs/>
          <w:color w:val="auto"/>
          <w:szCs w:val="28"/>
        </w:rPr>
      </w:pPr>
      <w:r>
        <w:rPr>
          <w:rFonts w:hint="eastAsia" w:ascii="黑体" w:hAnsi="黑体" w:eastAsia="黑体"/>
          <w:b/>
          <w:color w:val="auto"/>
          <w:sz w:val="28"/>
          <w:szCs w:val="28"/>
        </w:rPr>
        <w:t>第十二条 【物业管理区域划定原则】</w:t>
      </w:r>
      <w:r>
        <w:rPr>
          <w:rFonts w:hint="eastAsia" w:ascii="黑体" w:hAnsi="黑体" w:eastAsia="黑体"/>
          <w:b/>
          <w:color w:val="auto"/>
          <w:szCs w:val="28"/>
        </w:rPr>
        <w:t xml:space="preserve"> </w:t>
      </w:r>
      <w:r>
        <w:rPr>
          <w:rFonts w:hint="eastAsia" w:ascii="宋体" w:hAnsi="宋体" w:eastAsia="宋体" w:cs="宋体"/>
          <w:b w:val="0"/>
          <w:bCs/>
          <w:color w:val="auto"/>
          <w:szCs w:val="28"/>
        </w:rPr>
        <w:t>物业管理区域的划定，应当考虑物业的共用部位、共用设施设备、建筑物规模、社区建设等因素，遵循规划在先、自然分割、功能完善、便民利民的原则，具体按照以下规定划定：</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（一）物业管理区域的范围是建设用地规划许可证或者土地使用权证确定的红线图范围，但红线图范围内的城镇公共道路、城镇公共绿地、城镇河道等不得划入物业管理区域；</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（二）已投入使用的物业，共用部位和共用设施设备能够分割、独立使用的，可以划定为不同的物业管理区域；</w:t>
      </w:r>
    </w:p>
    <w:p>
      <w:pPr>
        <w:ind w:firstLine="560"/>
        <w:rPr>
          <w:rFonts w:ascii="楷体" w:hAnsi="楷体" w:eastAsia="楷体"/>
          <w:color w:val="auto"/>
          <w:szCs w:val="28"/>
        </w:rPr>
      </w:pPr>
      <w:r>
        <w:rPr>
          <w:rFonts w:hint="eastAsia" w:ascii="宋体" w:hAnsi="宋体" w:eastAsia="宋体" w:cs="宋体"/>
          <w:b w:val="0"/>
          <w:bCs/>
          <w:color w:val="auto"/>
          <w:szCs w:val="28"/>
        </w:rPr>
        <w:t>（三）已投入使用的毗邻物业，规模较小的，经各自的业主大会同意后，可以划定为一个物业管理区域。</w:t>
      </w:r>
    </w:p>
    <w:p>
      <w:pPr>
        <w:spacing w:line="500" w:lineRule="exact"/>
        <w:ind w:firstLine="560"/>
        <w:rPr>
          <w:rFonts w:ascii="楷体" w:hAnsi="楷体" w:eastAsia="楷体"/>
          <w:color w:val="auto"/>
          <w:szCs w:val="28"/>
        </w:rPr>
      </w:pPr>
    </w:p>
    <w:p>
      <w:pPr>
        <w:ind w:firstLine="560"/>
        <w:rPr>
          <w:rFonts w:ascii="楷体" w:hAnsi="楷体" w:eastAsia="楷体"/>
          <w:color w:val="auto"/>
          <w:szCs w:val="28"/>
        </w:rPr>
      </w:pPr>
      <w:r>
        <w:rPr>
          <w:rFonts w:hint="eastAsia" w:ascii="黑体" w:hAnsi="黑体" w:eastAsia="黑体"/>
          <w:b/>
          <w:color w:val="auto"/>
          <w:sz w:val="28"/>
          <w:szCs w:val="28"/>
        </w:rPr>
        <w:t>第十三条 【新建项目物业管理区域划定公示原则】</w:t>
      </w:r>
      <w:r>
        <w:rPr>
          <w:rFonts w:hint="eastAsia" w:ascii="宋体" w:hAnsi="宋体" w:eastAsia="宋体" w:cs="宋体"/>
          <w:b w:val="0"/>
          <w:bCs/>
          <w:color w:val="auto"/>
          <w:szCs w:val="28"/>
        </w:rPr>
        <w:t xml:space="preserve"> 新建物业出售时，建设单位应当将物业管理区域相关信息在销售现场的显著位置公布，并在商品房买卖合同中明示。</w:t>
      </w:r>
    </w:p>
    <w:p>
      <w:pPr>
        <w:spacing w:line="500" w:lineRule="exact"/>
        <w:ind w:firstLine="560"/>
        <w:rPr>
          <w:rFonts w:ascii="楷体" w:hAnsi="楷体" w:eastAsia="楷体"/>
          <w:color w:val="auto"/>
          <w:szCs w:val="28"/>
        </w:rPr>
      </w:pPr>
    </w:p>
    <w:p>
      <w:pPr>
        <w:ind w:firstLine="560"/>
        <w:rPr>
          <w:rFonts w:hint="eastAsia" w:ascii="宋体" w:hAnsi="宋体"/>
          <w:color w:val="auto"/>
          <w:szCs w:val="28"/>
        </w:rPr>
      </w:pPr>
      <w:r>
        <w:rPr>
          <w:rFonts w:hint="eastAsia" w:ascii="黑体" w:hAnsi="黑体" w:eastAsia="黑体"/>
          <w:b/>
          <w:color w:val="auto"/>
          <w:sz w:val="28"/>
          <w:szCs w:val="28"/>
        </w:rPr>
        <w:t xml:space="preserve">第十四条 </w:t>
      </w:r>
      <w:r>
        <w:rPr>
          <w:rFonts w:ascii="黑体" w:hAnsi="黑体" w:eastAsia="黑体"/>
          <w:b/>
          <w:color w:val="auto"/>
          <w:sz w:val="28"/>
          <w:szCs w:val="28"/>
        </w:rPr>
        <w:t>【</w:t>
      </w:r>
      <w:r>
        <w:rPr>
          <w:rFonts w:hint="eastAsia" w:ascii="黑体" w:hAnsi="黑体" w:eastAsia="黑体"/>
          <w:b/>
          <w:color w:val="auto"/>
          <w:sz w:val="28"/>
          <w:szCs w:val="28"/>
        </w:rPr>
        <w:t>已建项目物业管理区域划定</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color w:val="auto"/>
          <w:szCs w:val="28"/>
        </w:rPr>
        <w:t>已投入使用的住宅项目的物业管理区域，由县（市、区）房屋行政主管部门会同区规划行政管理部门、乡镇人民政府、街道办事处划定，并将确定的物业管理区域向全体业主公示，公示时间不少于十五个工作日。</w:t>
      </w:r>
    </w:p>
    <w:p>
      <w:pPr>
        <w:ind w:firstLine="560"/>
        <w:rPr>
          <w:rFonts w:hint="eastAsia" w:ascii="宋体" w:hAnsi="宋体"/>
          <w:color w:val="auto"/>
          <w:szCs w:val="28"/>
        </w:rPr>
      </w:pPr>
      <w:r>
        <w:rPr>
          <w:rFonts w:hint="eastAsia" w:ascii="宋体" w:hAnsi="宋体"/>
          <w:color w:val="auto"/>
          <w:szCs w:val="28"/>
        </w:rPr>
        <w:t>业主对前款公示的物业管理区域有异议的，应当在公示期间书面实名提出。县（市、区）房屋行政主管部门应当自受理异议之日起三十日内办结并回复，情况复杂的，可以延长三十日。</w:t>
      </w:r>
    </w:p>
    <w:p>
      <w:pPr>
        <w:ind w:firstLine="560"/>
        <w:rPr>
          <w:rFonts w:hint="eastAsia" w:ascii="楷体" w:hAnsi="楷体" w:eastAsia="楷体"/>
          <w:color w:val="auto"/>
          <w:szCs w:val="28"/>
        </w:rPr>
      </w:pPr>
      <w:r>
        <w:rPr>
          <w:rFonts w:hint="eastAsia" w:ascii="宋体" w:hAnsi="宋体"/>
          <w:color w:val="auto"/>
          <w:szCs w:val="28"/>
        </w:rPr>
        <w:t>公示期满，对公示的物业管理区域无异议或者异议不成立的，县（市、区）房屋行政主管部门应当将确定的物业管理区域向全体业主公告。</w:t>
      </w:r>
    </w:p>
    <w:p>
      <w:pPr>
        <w:spacing w:line="500" w:lineRule="exact"/>
        <w:ind w:firstLine="560"/>
        <w:rPr>
          <w:rFonts w:ascii="楷体" w:hAnsi="楷体" w:eastAsia="楷体"/>
          <w:color w:val="auto"/>
          <w:szCs w:val="28"/>
        </w:rPr>
      </w:pPr>
    </w:p>
    <w:p>
      <w:pPr>
        <w:ind w:firstLine="560"/>
        <w:rPr>
          <w:rFonts w:hint="eastAsia" w:ascii="宋体" w:hAnsi="宋体" w:eastAsia="宋体" w:cs="宋体"/>
          <w:b w:val="0"/>
          <w:bCs/>
          <w:color w:val="auto"/>
          <w:szCs w:val="28"/>
        </w:rPr>
      </w:pPr>
      <w:r>
        <w:rPr>
          <w:rFonts w:hint="eastAsia" w:ascii="黑体" w:hAnsi="黑体" w:eastAsia="黑体"/>
          <w:b/>
          <w:color w:val="auto"/>
          <w:sz w:val="28"/>
          <w:szCs w:val="28"/>
        </w:rPr>
        <w:t xml:space="preserve">第十五条 </w:t>
      </w:r>
      <w:r>
        <w:rPr>
          <w:rFonts w:ascii="黑体" w:hAnsi="黑体" w:eastAsia="黑体"/>
          <w:b/>
          <w:color w:val="auto"/>
          <w:sz w:val="28"/>
          <w:szCs w:val="28"/>
        </w:rPr>
        <w:t>【</w:t>
      </w:r>
      <w:r>
        <w:rPr>
          <w:rFonts w:hint="eastAsia" w:ascii="黑体" w:hAnsi="黑体" w:eastAsia="黑体"/>
          <w:b/>
          <w:color w:val="auto"/>
          <w:sz w:val="28"/>
          <w:szCs w:val="28"/>
        </w:rPr>
        <w:t>物业管理区域调整</w:t>
      </w:r>
      <w:r>
        <w:rPr>
          <w:rFonts w:ascii="黑体" w:hAnsi="黑体" w:eastAsia="黑体"/>
          <w:b/>
          <w:color w:val="auto"/>
          <w:sz w:val="28"/>
          <w:szCs w:val="28"/>
        </w:rPr>
        <w:t>】</w:t>
      </w:r>
      <w:r>
        <w:rPr>
          <w:rFonts w:hint="eastAsia" w:ascii="宋体" w:hAnsi="宋体" w:eastAsia="宋体" w:cs="宋体"/>
          <w:b w:val="0"/>
          <w:bCs/>
          <w:color w:val="auto"/>
          <w:sz w:val="28"/>
          <w:szCs w:val="28"/>
        </w:rPr>
        <w:t xml:space="preserve"> </w:t>
      </w:r>
      <w:r>
        <w:rPr>
          <w:rFonts w:hint="eastAsia" w:ascii="宋体" w:hAnsi="宋体" w:eastAsia="宋体" w:cs="宋体"/>
          <w:b w:val="0"/>
          <w:bCs/>
          <w:color w:val="auto"/>
          <w:szCs w:val="28"/>
        </w:rPr>
        <w:t>对已划定的物业管理区域需要合并或者分割的，占业主总人数百分之二十以上的业主可以向县（市、区）房屋行政主管部门提出调整方案，县（市、区）房屋行政主管部门应当自收到调整方案之日起三十日内予以答复。</w:t>
      </w:r>
    </w:p>
    <w:p>
      <w:pPr>
        <w:ind w:firstLine="560"/>
        <w:rPr>
          <w:rFonts w:ascii="宋体" w:hAnsi="宋体"/>
          <w:color w:val="auto"/>
          <w:szCs w:val="28"/>
        </w:rPr>
      </w:pPr>
      <w:r>
        <w:rPr>
          <w:rFonts w:hint="eastAsia" w:ascii="宋体" w:hAnsi="宋体" w:eastAsia="宋体" w:cs="宋体"/>
          <w:b w:val="0"/>
          <w:bCs/>
          <w:color w:val="auto"/>
          <w:szCs w:val="28"/>
        </w:rPr>
        <w:t>县（市、区）房屋行政主管部门同意调整方案的，由居民委员会组织物业管理区域内全体业主投票表决，经符合法律规定比例的业主同意的，物业管理区域可以调整。</w:t>
      </w:r>
    </w:p>
    <w:p>
      <w:pPr>
        <w:spacing w:line="500" w:lineRule="exact"/>
        <w:ind w:firstLine="560"/>
        <w:rPr>
          <w:rFonts w:hint="eastAsia" w:ascii="楷体" w:hAnsi="楷体" w:eastAsia="楷体"/>
          <w:color w:val="auto"/>
          <w:szCs w:val="28"/>
          <w:lang w:val="en-US" w:eastAsia="zh-CN"/>
        </w:rPr>
      </w:pPr>
    </w:p>
    <w:p>
      <w:pPr>
        <w:ind w:firstLine="562"/>
        <w:rPr>
          <w:rFonts w:hint="eastAsia" w:ascii="宋体" w:hAnsi="宋体" w:eastAsia="宋体" w:cs="宋体"/>
          <w:b w:val="0"/>
          <w:bCs/>
          <w:color w:val="auto"/>
          <w:szCs w:val="28"/>
        </w:rPr>
      </w:pPr>
      <w:r>
        <w:rPr>
          <w:rFonts w:hint="eastAsia" w:ascii="黑体" w:hAnsi="黑体" w:eastAsia="黑体"/>
          <w:b/>
          <w:color w:val="auto"/>
          <w:sz w:val="28"/>
          <w:szCs w:val="28"/>
        </w:rPr>
        <w:t>第十六条</w:t>
      </w:r>
      <w:r>
        <w:rPr>
          <w:rFonts w:ascii="黑体" w:hAnsi="黑体" w:eastAsia="黑体"/>
          <w:b/>
          <w:color w:val="auto"/>
          <w:sz w:val="28"/>
          <w:szCs w:val="28"/>
        </w:rPr>
        <w:t>【</w:t>
      </w:r>
      <w:r>
        <w:rPr>
          <w:rFonts w:hint="eastAsia" w:ascii="黑体" w:hAnsi="黑体" w:eastAsia="黑体"/>
          <w:b/>
          <w:color w:val="auto"/>
          <w:sz w:val="28"/>
          <w:szCs w:val="28"/>
        </w:rPr>
        <w:t>配建规划要求</w:t>
      </w:r>
      <w:r>
        <w:rPr>
          <w:rFonts w:ascii="黑体" w:hAnsi="黑体" w:eastAsia="黑体"/>
          <w:b/>
          <w:color w:val="auto"/>
          <w:sz w:val="28"/>
          <w:szCs w:val="28"/>
        </w:rPr>
        <w:t>】</w:t>
      </w:r>
      <w:r>
        <w:rPr>
          <w:rFonts w:hint="eastAsia" w:ascii="宋体" w:hAnsi="宋体" w:eastAsia="宋体" w:cs="宋体"/>
          <w:b w:val="0"/>
          <w:bCs/>
          <w:color w:val="auto"/>
          <w:szCs w:val="28"/>
        </w:rPr>
        <w:t xml:space="preserve"> 建设单位编制建设项目设计方案时，应当遵循一个物业管理区域配建独立使用的共用设施设备和物业管理用房的原则。</w:t>
      </w:r>
    </w:p>
    <w:p>
      <w:pPr>
        <w:ind w:firstLine="562"/>
        <w:rPr>
          <w:rFonts w:hint="eastAsia" w:ascii="宋体" w:hAnsi="宋体" w:cs="宋体"/>
          <w:b w:val="0"/>
          <w:bCs/>
          <w:color w:val="auto"/>
          <w:szCs w:val="28"/>
          <w:lang w:val="en-US" w:eastAsia="zh-CN"/>
        </w:rPr>
      </w:pPr>
      <w:r>
        <w:rPr>
          <w:rFonts w:hint="eastAsia" w:ascii="宋体" w:hAnsi="宋体" w:eastAsia="宋体" w:cs="宋体"/>
          <w:b w:val="0"/>
          <w:bCs/>
          <w:color w:val="auto"/>
          <w:szCs w:val="28"/>
        </w:rPr>
        <w:t>规划行政管理部门在核发建设工程规划许可证和办理规划条件核实时，应当审核配建的物业管理用房是否符合要求以及是否配套生活垃圾分类收集设施装备，不符合要求或无配套生活垃圾分类收集设施装备的，不予核发建设工程规划许可证或者不予通过规划条件核实。</w:t>
      </w:r>
      <w:r>
        <w:rPr>
          <w:rFonts w:hint="eastAsia" w:ascii="宋体" w:hAnsi="宋体" w:cs="宋体"/>
          <w:b w:val="0"/>
          <w:bCs/>
          <w:color w:val="auto"/>
          <w:szCs w:val="28"/>
          <w:lang w:val="en-US" w:eastAsia="zh-CN"/>
        </w:rPr>
        <w:t xml:space="preserve"> </w:t>
      </w:r>
    </w:p>
    <w:p>
      <w:pPr>
        <w:spacing w:line="500" w:lineRule="exact"/>
        <w:ind w:firstLine="560"/>
        <w:rPr>
          <w:rFonts w:ascii="楷体" w:hAnsi="楷体" w:eastAsia="楷体"/>
          <w:color w:val="auto"/>
          <w:szCs w:val="28"/>
        </w:rPr>
      </w:pPr>
    </w:p>
    <w:p>
      <w:pPr>
        <w:ind w:firstLine="568" w:firstLineChars="202"/>
        <w:rPr>
          <w:rFonts w:hint="eastAsia" w:ascii="宋体" w:hAnsi="宋体"/>
          <w:color w:val="auto"/>
          <w:szCs w:val="28"/>
        </w:rPr>
      </w:pPr>
      <w:r>
        <w:rPr>
          <w:rFonts w:hint="eastAsia" w:ascii="黑体" w:hAnsi="黑体" w:eastAsia="黑体"/>
          <w:b/>
          <w:color w:val="auto"/>
          <w:sz w:val="28"/>
          <w:szCs w:val="28"/>
        </w:rPr>
        <w:t xml:space="preserve">第十七条 </w:t>
      </w:r>
      <w:r>
        <w:rPr>
          <w:rFonts w:ascii="黑体" w:hAnsi="黑体" w:eastAsia="黑体"/>
          <w:b/>
          <w:color w:val="auto"/>
          <w:sz w:val="28"/>
          <w:szCs w:val="28"/>
        </w:rPr>
        <w:t>【</w:t>
      </w:r>
      <w:r>
        <w:rPr>
          <w:rFonts w:hint="eastAsia" w:ascii="黑体" w:hAnsi="黑体" w:eastAsia="黑体"/>
          <w:b/>
          <w:color w:val="auto"/>
          <w:sz w:val="28"/>
          <w:szCs w:val="28"/>
        </w:rPr>
        <w:t>物业管理用房</w:t>
      </w:r>
      <w:r>
        <w:rPr>
          <w:rFonts w:ascii="黑体" w:hAnsi="黑体" w:eastAsia="黑体"/>
          <w:b/>
          <w:color w:val="auto"/>
          <w:sz w:val="28"/>
          <w:szCs w:val="28"/>
        </w:rPr>
        <w:t>】</w:t>
      </w:r>
      <w:r>
        <w:rPr>
          <w:rFonts w:hint="eastAsia" w:ascii="宋体" w:hAnsi="宋体"/>
          <w:color w:val="auto"/>
          <w:sz w:val="28"/>
          <w:szCs w:val="28"/>
        </w:rPr>
        <w:t xml:space="preserve"> </w:t>
      </w:r>
      <w:r>
        <w:rPr>
          <w:rFonts w:hint="eastAsia" w:ascii="宋体" w:hAnsi="宋体"/>
          <w:color w:val="auto"/>
          <w:szCs w:val="28"/>
        </w:rPr>
        <w:t xml:space="preserve">建设单位应当在物业管理区域内配置物业管理用房，包括物业服务用房和共用设施设备用房。物业管理用房的面积、位置应当在建设工程规划许可证、房屋买卖合同中载明。  </w:t>
      </w:r>
    </w:p>
    <w:p>
      <w:pPr>
        <w:ind w:firstLine="565" w:firstLineChars="202"/>
        <w:rPr>
          <w:rFonts w:hint="eastAsia" w:ascii="宋体" w:hAnsi="宋体"/>
          <w:color w:val="auto"/>
          <w:szCs w:val="28"/>
        </w:rPr>
      </w:pPr>
      <w:r>
        <w:rPr>
          <w:rFonts w:hint="eastAsia" w:ascii="宋体" w:hAnsi="宋体"/>
          <w:color w:val="auto"/>
          <w:szCs w:val="28"/>
        </w:rPr>
        <w:t>物业服务用房应当按照下列规定配置：</w:t>
      </w:r>
    </w:p>
    <w:p>
      <w:pPr>
        <w:ind w:firstLine="565" w:firstLineChars="202"/>
        <w:rPr>
          <w:rFonts w:hint="eastAsia" w:ascii="宋体" w:hAnsi="宋体"/>
          <w:color w:val="auto"/>
          <w:szCs w:val="28"/>
        </w:rPr>
      </w:pPr>
      <w:r>
        <w:rPr>
          <w:rFonts w:hint="eastAsia" w:ascii="宋体" w:hAnsi="宋体"/>
          <w:color w:val="auto"/>
          <w:szCs w:val="28"/>
        </w:rPr>
        <w:t>（一）建设单位应当按照不少于物业管理区域总建筑面积千分之二的比例，在物业管理区域内配置物业服务用房，最低不少于五十平方米，最高不超过三百平方米；其中，业主委员会办公用房最低不少于十平方米，最高不超过六十平方米。</w:t>
      </w:r>
    </w:p>
    <w:p>
      <w:pPr>
        <w:ind w:firstLine="565" w:firstLineChars="202"/>
        <w:rPr>
          <w:rFonts w:hint="eastAsia" w:ascii="宋体" w:hAnsi="宋体"/>
          <w:color w:val="auto"/>
          <w:szCs w:val="28"/>
        </w:rPr>
      </w:pPr>
      <w:r>
        <w:rPr>
          <w:rFonts w:hint="eastAsia" w:ascii="宋体" w:hAnsi="宋体"/>
          <w:color w:val="auto"/>
          <w:szCs w:val="28"/>
        </w:rPr>
        <w:t>（二）分期开发建设的物业，建设单位应当在先期开发的区域按照不少于先期开发房屋建筑面积千分之二的比例配置物业服务用房。</w:t>
      </w:r>
    </w:p>
    <w:p>
      <w:pPr>
        <w:ind w:firstLine="565" w:firstLineChars="202"/>
        <w:rPr>
          <w:rFonts w:hint="eastAsia" w:ascii="宋体" w:hAnsi="宋体"/>
          <w:color w:val="auto"/>
          <w:szCs w:val="28"/>
        </w:rPr>
      </w:pPr>
      <w:r>
        <w:rPr>
          <w:rFonts w:hint="eastAsia" w:ascii="宋体" w:hAnsi="宋体"/>
          <w:color w:val="auto"/>
          <w:szCs w:val="28"/>
        </w:rPr>
        <w:t>（三）物业服务用房应当为地面以上的独立成套装修房屋，具备水、电使用功能。</w:t>
      </w:r>
    </w:p>
    <w:p>
      <w:pPr>
        <w:ind w:firstLine="565" w:firstLineChars="202"/>
        <w:rPr>
          <w:rFonts w:hint="eastAsia" w:ascii="宋体" w:hAnsi="宋体"/>
          <w:color w:val="auto"/>
          <w:szCs w:val="28"/>
        </w:rPr>
      </w:pPr>
      <w:r>
        <w:rPr>
          <w:rFonts w:hint="eastAsia" w:ascii="宋体" w:hAnsi="宋体"/>
          <w:color w:val="auto"/>
          <w:szCs w:val="28"/>
        </w:rPr>
        <w:t>（四）没有配置电梯的物业，物业服务用房所在楼层不得高于四层。</w:t>
      </w:r>
    </w:p>
    <w:p>
      <w:pPr>
        <w:ind w:firstLine="565" w:firstLineChars="202"/>
        <w:rPr>
          <w:rFonts w:hint="eastAsia" w:ascii="宋体" w:hAnsi="宋体"/>
          <w:color w:val="auto"/>
          <w:szCs w:val="28"/>
        </w:rPr>
      </w:pPr>
      <w:r>
        <w:rPr>
          <w:rFonts w:hint="eastAsia" w:ascii="宋体" w:hAnsi="宋体"/>
          <w:color w:val="auto"/>
          <w:szCs w:val="28"/>
        </w:rPr>
        <w:t>（五）物业服务用房的所有权依法属于全体业主，专用于物业管理服务工作，不得挪作他用。</w:t>
      </w:r>
    </w:p>
    <w:p>
      <w:pPr>
        <w:ind w:firstLine="565" w:firstLineChars="202"/>
        <w:rPr>
          <w:rFonts w:hint="eastAsia" w:ascii="宋体" w:hAnsi="宋体"/>
          <w:color w:val="auto"/>
          <w:szCs w:val="28"/>
        </w:rPr>
      </w:pPr>
      <w:r>
        <w:rPr>
          <w:rFonts w:hint="eastAsia" w:ascii="宋体" w:hAnsi="宋体"/>
          <w:color w:val="auto"/>
          <w:szCs w:val="28"/>
        </w:rPr>
        <w:t>共用设施设备用房应当符合相应设施设备安装、安全使用的技术标准。</w:t>
      </w:r>
    </w:p>
    <w:p>
      <w:pPr>
        <w:ind w:firstLine="643"/>
        <w:rPr>
          <w:rFonts w:hint="eastAsia" w:ascii="微软雅黑" w:hAnsi="微软雅黑" w:eastAsia="微软雅黑" w:cs="微软雅黑"/>
          <w:b w:val="0"/>
          <w:bCs/>
          <w:i w:val="0"/>
          <w:caps w:val="0"/>
          <w:color w:val="auto"/>
          <w:spacing w:val="0"/>
          <w:sz w:val="24"/>
          <w:szCs w:val="24"/>
          <w:shd w:val="clear" w:fill="FFFFFF"/>
          <w:lang w:val="en-US" w:eastAsia="zh-CN"/>
        </w:rPr>
      </w:pPr>
    </w:p>
    <w:p>
      <w:pPr>
        <w:ind w:firstLine="560"/>
        <w:rPr>
          <w:rFonts w:hint="eastAsia" w:ascii="宋体" w:hAnsi="宋体" w:eastAsia="宋体" w:cs="宋体"/>
          <w:b w:val="0"/>
          <w:bCs/>
          <w:color w:val="auto"/>
          <w:szCs w:val="28"/>
        </w:rPr>
      </w:pPr>
      <w:r>
        <w:rPr>
          <w:rFonts w:hint="eastAsia" w:ascii="黑体" w:hAnsi="黑体" w:eastAsia="黑体"/>
          <w:b/>
          <w:color w:val="auto"/>
          <w:sz w:val="30"/>
          <w:szCs w:val="30"/>
        </w:rPr>
        <w:t xml:space="preserve">第十八条 </w:t>
      </w:r>
      <w:r>
        <w:rPr>
          <w:rFonts w:ascii="黑体" w:hAnsi="黑体" w:eastAsia="黑体"/>
          <w:b/>
          <w:color w:val="auto"/>
          <w:sz w:val="30"/>
          <w:szCs w:val="30"/>
        </w:rPr>
        <w:t>【</w:t>
      </w:r>
      <w:r>
        <w:rPr>
          <w:rFonts w:hint="eastAsia" w:ascii="黑体" w:hAnsi="黑体" w:eastAsia="黑体"/>
          <w:b/>
          <w:color w:val="auto"/>
          <w:sz w:val="30"/>
          <w:szCs w:val="30"/>
        </w:rPr>
        <w:t>旧居住区环境整治及物业管理</w:t>
      </w:r>
      <w:r>
        <w:rPr>
          <w:rFonts w:ascii="黑体" w:hAnsi="黑体" w:eastAsia="黑体"/>
          <w:b/>
          <w:color w:val="auto"/>
          <w:sz w:val="30"/>
          <w:szCs w:val="30"/>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配套设施不齐全、环境较差、无配套生活垃圾分类收集设施装备的旧居住区，县(市、区)人民政府(管委会)应当采取措施鼓励和支持业主自主开展改造提升，结合城市环境综合整治和更新改造，逐步完善配套生活垃圾分类收集设施装备等基础设施和公共服务设施，改善旧居住区综合环境。旧居住区的范围由县(市、区)人民政府(管委会)确定。</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鼓励旧居住区综合改造后实施物业管理，由物业服务企业根据业主的需求，提供环境卫生保洁、公共秩序维护、设施维修养护、绿化养护和房屋维修养护等物业服务，合理收取物业服务费。</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老旧住宅小区内的道路、雨污水管道、照明、绿地及文化体育、安全防范、物业服务用房等配套建筑及设施设备的改造建设资金，由政府、业主及社会力量按照国家、省、市有关政策承担。业主专有部分的设施设备改造支出，由业主承担。</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无物业管理的老旧住宅小区可以依托社区居民委员会实行自治管理。</w:t>
      </w:r>
    </w:p>
    <w:p>
      <w:pPr>
        <w:spacing w:line="500" w:lineRule="exact"/>
        <w:ind w:firstLine="560"/>
        <w:jc w:val="center"/>
        <w:rPr>
          <w:rFonts w:ascii="楷体" w:hAnsi="楷体" w:eastAsia="楷体"/>
          <w:color w:val="auto"/>
          <w:szCs w:val="28"/>
        </w:rPr>
      </w:pPr>
    </w:p>
    <w:p>
      <w:pPr>
        <w:numPr>
          <w:ilvl w:val="0"/>
          <w:numId w:val="0"/>
        </w:numPr>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第三章</w:t>
      </w:r>
      <w:r>
        <w:rPr>
          <w:rFonts w:hint="eastAsia" w:ascii="黑体" w:hAnsi="黑体" w:eastAsia="黑体" w:cs="黑体"/>
          <w:b/>
          <w:bCs/>
          <w:color w:val="auto"/>
          <w:sz w:val="28"/>
          <w:szCs w:val="28"/>
          <w:lang w:val="en-US" w:eastAsia="zh-CN"/>
        </w:rPr>
        <w:t xml:space="preserve">  </w:t>
      </w:r>
      <w:r>
        <w:rPr>
          <w:rFonts w:hint="eastAsia" w:ascii="黑体" w:hAnsi="黑体" w:eastAsia="黑体" w:cs="黑体"/>
          <w:b/>
          <w:bCs/>
          <w:color w:val="auto"/>
          <w:sz w:val="28"/>
          <w:szCs w:val="28"/>
          <w:lang w:eastAsia="zh-CN"/>
        </w:rPr>
        <w:t>业主和业主组织</w:t>
      </w:r>
    </w:p>
    <w:p>
      <w:pPr>
        <w:numPr>
          <w:ilvl w:val="0"/>
          <w:numId w:val="0"/>
        </w:numPr>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第一节　业主和业主大会</w:t>
      </w:r>
    </w:p>
    <w:p>
      <w:pPr>
        <w:numPr>
          <w:ilvl w:val="0"/>
          <w:numId w:val="0"/>
        </w:numPr>
        <w:jc w:val="both"/>
        <w:rPr>
          <w:rFonts w:hint="eastAsia" w:ascii="黑体" w:hAnsi="黑体" w:eastAsia="黑体" w:cs="黑体"/>
          <w:b/>
          <w:bCs/>
          <w:color w:val="auto"/>
          <w:sz w:val="28"/>
          <w:szCs w:val="28"/>
          <w:lang w:eastAsia="zh-CN"/>
        </w:rPr>
      </w:pPr>
    </w:p>
    <w:p>
      <w:pPr>
        <w:ind w:firstLine="560"/>
        <w:rPr>
          <w:rFonts w:hint="eastAsia" w:ascii="宋体" w:hAnsi="宋体"/>
          <w:color w:val="auto"/>
          <w:szCs w:val="28"/>
        </w:rPr>
      </w:pPr>
      <w:r>
        <w:rPr>
          <w:rFonts w:hint="eastAsia" w:ascii="黑体" w:hAnsi="黑体" w:eastAsia="黑体"/>
          <w:b/>
          <w:color w:val="auto"/>
          <w:sz w:val="28"/>
          <w:szCs w:val="28"/>
        </w:rPr>
        <w:t xml:space="preserve">第十九条 </w:t>
      </w:r>
      <w:r>
        <w:rPr>
          <w:rFonts w:ascii="黑体" w:hAnsi="黑体" w:eastAsia="黑体"/>
          <w:b/>
          <w:color w:val="auto"/>
          <w:sz w:val="28"/>
          <w:szCs w:val="28"/>
        </w:rPr>
        <w:t>【</w:t>
      </w:r>
      <w:r>
        <w:rPr>
          <w:rFonts w:hint="eastAsia" w:ascii="黑体" w:hAnsi="黑体" w:eastAsia="黑体"/>
          <w:b/>
          <w:color w:val="auto"/>
          <w:sz w:val="28"/>
          <w:szCs w:val="28"/>
        </w:rPr>
        <w:t>业主定义</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color w:val="auto"/>
          <w:szCs w:val="28"/>
        </w:rPr>
        <w:t>房屋的所有权人为业主。</w:t>
      </w:r>
    </w:p>
    <w:p>
      <w:pPr>
        <w:ind w:firstLine="560"/>
        <w:rPr>
          <w:rFonts w:hint="eastAsia" w:ascii="宋体" w:hAnsi="宋体"/>
          <w:color w:val="auto"/>
          <w:szCs w:val="28"/>
        </w:rPr>
      </w:pPr>
      <w:r>
        <w:rPr>
          <w:rFonts w:hint="eastAsia" w:ascii="宋体" w:hAnsi="宋体"/>
          <w:color w:val="auto"/>
          <w:szCs w:val="28"/>
        </w:rPr>
        <w:t>尚未依法办理所有权登记，但基于合法建设、买卖、赠与、征收、拆迁补偿、继承、司法判决等法律行为已经合法占有该房屋的单位或者个人，在物业管理活动中享有法律、法规规定的业主的权利，并承担相应的义务。</w:t>
      </w:r>
    </w:p>
    <w:p>
      <w:pPr>
        <w:spacing w:line="500" w:lineRule="exact"/>
        <w:ind w:firstLine="560"/>
        <w:rPr>
          <w:rFonts w:ascii="楷体" w:hAnsi="楷体" w:eastAsia="楷体"/>
          <w:color w:val="auto"/>
          <w:szCs w:val="28"/>
        </w:rPr>
      </w:pPr>
    </w:p>
    <w:p>
      <w:pPr>
        <w:ind w:firstLine="562"/>
        <w:rPr>
          <w:rFonts w:hint="eastAsia" w:ascii="宋体" w:hAnsi="宋体" w:eastAsia="宋体" w:cs="宋体"/>
          <w:b w:val="0"/>
          <w:bCs/>
          <w:color w:val="auto"/>
          <w:szCs w:val="28"/>
        </w:rPr>
      </w:pPr>
      <w:r>
        <w:rPr>
          <w:rFonts w:hint="eastAsia" w:ascii="黑体" w:hAnsi="黑体" w:eastAsia="黑体"/>
          <w:b/>
          <w:color w:val="auto"/>
          <w:sz w:val="28"/>
          <w:szCs w:val="28"/>
        </w:rPr>
        <w:t xml:space="preserve">第二十条 </w:t>
      </w:r>
      <w:r>
        <w:rPr>
          <w:rFonts w:ascii="黑体" w:hAnsi="黑体" w:eastAsia="黑体"/>
          <w:b/>
          <w:color w:val="auto"/>
          <w:szCs w:val="28"/>
        </w:rPr>
        <w:t>【</w:t>
      </w:r>
      <w:r>
        <w:rPr>
          <w:rFonts w:hint="eastAsia" w:ascii="黑体" w:hAnsi="黑体" w:eastAsia="黑体"/>
          <w:b/>
          <w:color w:val="auto"/>
          <w:szCs w:val="28"/>
        </w:rPr>
        <w:t>业主权利</w:t>
      </w:r>
      <w:r>
        <w:rPr>
          <w:rFonts w:ascii="黑体" w:hAnsi="黑体" w:eastAsia="黑体"/>
          <w:b/>
          <w:color w:val="auto"/>
          <w:szCs w:val="28"/>
        </w:rPr>
        <w:t>】</w:t>
      </w:r>
      <w:r>
        <w:rPr>
          <w:rFonts w:hint="eastAsia" w:ascii="宋体" w:hAnsi="宋体" w:eastAsia="宋体" w:cs="宋体"/>
          <w:b w:val="0"/>
          <w:bCs/>
          <w:color w:val="auto"/>
          <w:szCs w:val="28"/>
        </w:rPr>
        <w:t>业主在物业管理活动中，享有下列权利：</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（一）按照物业服务合同的约定，接受物业服务企业提供的服务；</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（二）提议召开业主大会会议，并就物业管理的有关事项提出建议；</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（三）参加业主大会会议，行使表决权；</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（四）推荐物业管理委员会的业主代表和业主委员会委员的候选人，选举业主委员会委员，并享有被选举权；</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（五）监督物业管理委员会和业主委员会的工作；</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（六）监督物业服务企业履行物业服务合同；</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（七）对共用部位、共用设施设备及其使用情况享有知情权和监督权；</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（八）监督住宅专项维修资金的管理和使用；</w:t>
      </w:r>
    </w:p>
    <w:p>
      <w:pPr>
        <w:ind w:firstLine="562"/>
        <w:rPr>
          <w:rFonts w:hint="eastAsia" w:ascii="楷体" w:hAnsi="楷体" w:eastAsia="楷体"/>
          <w:color w:val="auto"/>
          <w:szCs w:val="28"/>
        </w:rPr>
      </w:pPr>
      <w:r>
        <w:rPr>
          <w:rFonts w:hint="eastAsia" w:ascii="宋体" w:hAnsi="宋体" w:eastAsia="宋体" w:cs="宋体"/>
          <w:b w:val="0"/>
          <w:bCs/>
          <w:color w:val="auto"/>
          <w:szCs w:val="28"/>
        </w:rPr>
        <w:t>（九）法律、法规规定的其他权利。</w:t>
      </w:r>
    </w:p>
    <w:p>
      <w:pPr>
        <w:spacing w:line="500" w:lineRule="exact"/>
        <w:ind w:firstLine="562"/>
        <w:rPr>
          <w:rFonts w:hint="eastAsia" w:ascii="楷体" w:hAnsi="楷体" w:eastAsia="楷体"/>
          <w:color w:val="auto"/>
          <w:szCs w:val="28"/>
        </w:rPr>
      </w:pPr>
    </w:p>
    <w:p>
      <w:pPr>
        <w:ind w:firstLine="643" w:firstLineChars="0"/>
        <w:rPr>
          <w:rFonts w:hint="eastAsia" w:ascii="宋体" w:hAnsi="宋体"/>
          <w:color w:val="auto"/>
          <w:szCs w:val="28"/>
        </w:rPr>
      </w:pPr>
      <w:r>
        <w:rPr>
          <w:rFonts w:hint="eastAsia" w:ascii="黑体" w:hAnsi="黑体" w:eastAsia="黑体"/>
          <w:b/>
          <w:color w:val="auto"/>
          <w:sz w:val="28"/>
          <w:szCs w:val="28"/>
        </w:rPr>
        <w:t xml:space="preserve">第二十一条 </w:t>
      </w:r>
      <w:r>
        <w:rPr>
          <w:rFonts w:ascii="黑体" w:hAnsi="黑体" w:eastAsia="黑体"/>
          <w:b/>
          <w:color w:val="auto"/>
          <w:sz w:val="28"/>
          <w:szCs w:val="28"/>
        </w:rPr>
        <w:t>【</w:t>
      </w:r>
      <w:r>
        <w:rPr>
          <w:rFonts w:hint="eastAsia" w:ascii="黑体" w:hAnsi="黑体" w:eastAsia="黑体"/>
          <w:b/>
          <w:color w:val="auto"/>
          <w:szCs w:val="28"/>
        </w:rPr>
        <w:t>业主义务</w:t>
      </w:r>
      <w:r>
        <w:rPr>
          <w:rFonts w:ascii="黑体" w:hAnsi="黑体" w:eastAsia="黑体"/>
          <w:b/>
          <w:color w:val="auto"/>
          <w:szCs w:val="28"/>
        </w:rPr>
        <w:t>】</w:t>
      </w:r>
      <w:r>
        <w:rPr>
          <w:rFonts w:ascii="宋体" w:hAnsi="宋体"/>
          <w:color w:val="auto"/>
          <w:szCs w:val="28"/>
        </w:rPr>
        <w:t xml:space="preserve">  </w:t>
      </w:r>
      <w:r>
        <w:rPr>
          <w:rFonts w:hint="eastAsia" w:ascii="宋体" w:hAnsi="宋体"/>
          <w:color w:val="auto"/>
          <w:szCs w:val="28"/>
        </w:rPr>
        <w:t>业主在物业管理活动中，履行下列义务：</w:t>
      </w:r>
    </w:p>
    <w:p>
      <w:pPr>
        <w:ind w:firstLine="643" w:firstLineChars="0"/>
        <w:rPr>
          <w:rFonts w:hint="eastAsia" w:ascii="宋体" w:hAnsi="宋体"/>
          <w:color w:val="auto"/>
          <w:szCs w:val="28"/>
        </w:rPr>
      </w:pPr>
      <w:r>
        <w:rPr>
          <w:rFonts w:hint="eastAsia" w:ascii="宋体" w:hAnsi="宋体"/>
          <w:color w:val="auto"/>
          <w:szCs w:val="28"/>
        </w:rPr>
        <w:t>（一）遵守管理规约、业主大会议事规则；</w:t>
      </w:r>
    </w:p>
    <w:p>
      <w:pPr>
        <w:ind w:firstLine="643" w:firstLineChars="0"/>
        <w:rPr>
          <w:rFonts w:hint="eastAsia" w:ascii="宋体" w:hAnsi="宋体"/>
          <w:color w:val="auto"/>
          <w:szCs w:val="28"/>
        </w:rPr>
      </w:pPr>
      <w:r>
        <w:rPr>
          <w:rFonts w:hint="eastAsia" w:ascii="宋体" w:hAnsi="宋体"/>
          <w:color w:val="auto"/>
          <w:szCs w:val="28"/>
        </w:rPr>
        <w:t>（二）遵守物业管理区域内共用部位和共用设施设备的使用、消防安全、装饰装修、公共秩序、环境卫生、房屋安全、应对突发事件等方面的规章制度；</w:t>
      </w:r>
    </w:p>
    <w:p>
      <w:pPr>
        <w:ind w:firstLine="643" w:firstLineChars="0"/>
        <w:rPr>
          <w:rFonts w:hint="eastAsia" w:ascii="宋体" w:hAnsi="宋体"/>
          <w:color w:val="auto"/>
          <w:szCs w:val="28"/>
        </w:rPr>
      </w:pPr>
      <w:r>
        <w:rPr>
          <w:rFonts w:hint="eastAsia" w:ascii="宋体" w:hAnsi="宋体"/>
          <w:color w:val="auto"/>
          <w:szCs w:val="28"/>
        </w:rPr>
        <w:t>（三）执行业主大会的决定和业主大会授权业主委员会作出的决定；</w:t>
      </w:r>
    </w:p>
    <w:p>
      <w:pPr>
        <w:ind w:firstLine="643" w:firstLineChars="0"/>
        <w:rPr>
          <w:rFonts w:hint="eastAsia" w:ascii="宋体" w:hAnsi="宋体"/>
          <w:color w:val="auto"/>
          <w:szCs w:val="28"/>
        </w:rPr>
      </w:pPr>
      <w:r>
        <w:rPr>
          <w:rFonts w:hint="eastAsia" w:ascii="宋体" w:hAnsi="宋体"/>
          <w:color w:val="auto"/>
          <w:szCs w:val="28"/>
        </w:rPr>
        <w:t>（四）按照规定交纳住宅专项维修资金；</w:t>
      </w:r>
    </w:p>
    <w:p>
      <w:pPr>
        <w:ind w:firstLine="643" w:firstLineChars="0"/>
        <w:rPr>
          <w:rFonts w:hint="eastAsia" w:ascii="宋体" w:hAnsi="宋体"/>
          <w:color w:val="auto"/>
          <w:szCs w:val="28"/>
        </w:rPr>
      </w:pPr>
      <w:r>
        <w:rPr>
          <w:rFonts w:hint="eastAsia" w:ascii="宋体" w:hAnsi="宋体"/>
          <w:color w:val="auto"/>
          <w:szCs w:val="28"/>
        </w:rPr>
        <w:t>（五）按照物业服务合同的约定交纳物业服务费；</w:t>
      </w:r>
    </w:p>
    <w:p>
      <w:pPr>
        <w:ind w:firstLine="643" w:firstLineChars="0"/>
        <w:rPr>
          <w:rFonts w:hint="eastAsia" w:ascii="宋体" w:hAnsi="宋体"/>
          <w:color w:val="auto"/>
          <w:szCs w:val="28"/>
        </w:rPr>
      </w:pPr>
      <w:r>
        <w:rPr>
          <w:rFonts w:hint="eastAsia" w:ascii="宋体" w:hAnsi="宋体"/>
          <w:color w:val="auto"/>
          <w:szCs w:val="28"/>
        </w:rPr>
        <w:t>（六）法律、法规规定的其他义务。</w:t>
      </w:r>
    </w:p>
    <w:p>
      <w:pPr>
        <w:ind w:firstLine="643" w:firstLineChars="0"/>
        <w:rPr>
          <w:rFonts w:ascii="宋体" w:hAnsi="宋体"/>
          <w:color w:val="auto"/>
          <w:szCs w:val="28"/>
        </w:rPr>
      </w:pPr>
      <w:r>
        <w:rPr>
          <w:rFonts w:hint="eastAsia" w:ascii="宋体" w:hAnsi="宋体"/>
          <w:color w:val="auto"/>
          <w:szCs w:val="28"/>
        </w:rPr>
        <w:t>业主不得以放弃权利为由不履行义务。</w:t>
      </w:r>
    </w:p>
    <w:p>
      <w:pPr>
        <w:spacing w:line="500" w:lineRule="exact"/>
        <w:ind w:firstLine="560"/>
        <w:rPr>
          <w:rFonts w:ascii="楷体" w:hAnsi="楷体" w:eastAsia="楷体"/>
          <w:color w:val="auto"/>
          <w:szCs w:val="28"/>
        </w:rPr>
      </w:pPr>
    </w:p>
    <w:p>
      <w:pPr>
        <w:ind w:firstLine="643"/>
        <w:rPr>
          <w:rFonts w:hint="eastAsia" w:ascii="宋体" w:hAnsi="宋体" w:eastAsia="宋体" w:cs="宋体"/>
          <w:b w:val="0"/>
          <w:bCs/>
          <w:color w:val="auto"/>
          <w:szCs w:val="28"/>
        </w:rPr>
      </w:pPr>
      <w:r>
        <w:rPr>
          <w:rFonts w:hint="eastAsia" w:ascii="黑体" w:hAnsi="黑体" w:eastAsia="黑体"/>
          <w:b/>
          <w:color w:val="auto"/>
          <w:sz w:val="28"/>
          <w:szCs w:val="28"/>
        </w:rPr>
        <w:t xml:space="preserve">第二十二条 </w:t>
      </w:r>
      <w:r>
        <w:rPr>
          <w:rFonts w:ascii="黑体" w:hAnsi="黑体" w:eastAsia="黑体"/>
          <w:b/>
          <w:color w:val="auto"/>
          <w:szCs w:val="28"/>
        </w:rPr>
        <w:t>【</w:t>
      </w:r>
      <w:r>
        <w:rPr>
          <w:rFonts w:hint="eastAsia" w:ascii="黑体" w:hAnsi="黑体" w:eastAsia="黑体"/>
          <w:b/>
          <w:color w:val="auto"/>
          <w:szCs w:val="28"/>
        </w:rPr>
        <w:t>业主大会</w:t>
      </w:r>
      <w:r>
        <w:rPr>
          <w:rFonts w:ascii="黑体" w:hAnsi="黑体" w:eastAsia="黑体"/>
          <w:b/>
          <w:color w:val="auto"/>
          <w:szCs w:val="28"/>
        </w:rPr>
        <w:t>】</w:t>
      </w:r>
      <w:r>
        <w:rPr>
          <w:rFonts w:hint="eastAsia" w:ascii="黑体" w:hAnsi="黑体" w:eastAsia="黑体"/>
          <w:b/>
          <w:color w:val="auto"/>
          <w:szCs w:val="28"/>
          <w:lang w:val="en-US" w:eastAsia="zh-CN"/>
        </w:rPr>
        <w:t xml:space="preserve"> </w:t>
      </w:r>
      <w:r>
        <w:rPr>
          <w:rFonts w:hint="eastAsia" w:ascii="宋体" w:hAnsi="宋体" w:eastAsia="宋体" w:cs="宋体"/>
          <w:b w:val="0"/>
          <w:bCs/>
          <w:color w:val="auto"/>
          <w:szCs w:val="28"/>
        </w:rPr>
        <w:t>业主大会由物业管理区域内全体业主组成。业主大会选举产生业主委员会。业主人数较少且经全体业主一致同意，决定不成立业主大会的，由业主共同履行业主大会、业主委员会的职责。只有一个业主的，由业主自行决定本区域的物业管理事务。</w:t>
      </w:r>
    </w:p>
    <w:p>
      <w:pPr>
        <w:ind w:firstLine="643"/>
        <w:rPr>
          <w:rFonts w:hint="eastAsia" w:ascii="宋体" w:hAnsi="宋体" w:eastAsia="宋体" w:cs="宋体"/>
          <w:b w:val="0"/>
          <w:bCs/>
          <w:color w:val="auto"/>
          <w:szCs w:val="28"/>
        </w:rPr>
      </w:pPr>
      <w:r>
        <w:rPr>
          <w:rFonts w:hint="eastAsia" w:ascii="宋体" w:hAnsi="宋体" w:eastAsia="宋体" w:cs="宋体"/>
          <w:b w:val="0"/>
          <w:bCs/>
          <w:color w:val="auto"/>
          <w:szCs w:val="28"/>
        </w:rPr>
        <w:t>同一物业管理区域有两幢以上房屋的，可以按幢、单元或者结合实际情况组成业主小组，推选业主代表参加业主大会会议。业主代表在业主大会会议召开前应当征集本小组业主的意见和建议，需要业主书面投票表决的，由业主本人签字确认。</w:t>
      </w:r>
    </w:p>
    <w:p>
      <w:pPr>
        <w:spacing w:line="500" w:lineRule="exact"/>
        <w:ind w:firstLine="560"/>
        <w:rPr>
          <w:rFonts w:ascii="楷体" w:hAnsi="楷体" w:eastAsia="楷体"/>
          <w:color w:val="auto"/>
          <w:szCs w:val="28"/>
        </w:rPr>
      </w:pPr>
    </w:p>
    <w:p>
      <w:pPr>
        <w:ind w:firstLine="643" w:firstLineChars="0"/>
        <w:rPr>
          <w:rFonts w:hint="eastAsia" w:ascii="黑体" w:hAnsi="黑体" w:eastAsia="黑体"/>
          <w:b/>
          <w:color w:val="auto"/>
          <w:sz w:val="32"/>
          <w:szCs w:val="32"/>
        </w:rPr>
      </w:pPr>
    </w:p>
    <w:p>
      <w:pPr>
        <w:ind w:firstLine="560"/>
        <w:rPr>
          <w:rFonts w:hint="eastAsia" w:ascii="宋体" w:hAnsi="宋体" w:eastAsia="宋体" w:cs="宋体"/>
          <w:b w:val="0"/>
          <w:bCs/>
          <w:color w:val="auto"/>
          <w:szCs w:val="28"/>
        </w:rPr>
      </w:pPr>
      <w:r>
        <w:rPr>
          <w:rFonts w:hint="eastAsia" w:ascii="黑体" w:hAnsi="黑体" w:eastAsia="黑体"/>
          <w:b/>
          <w:color w:val="auto"/>
          <w:sz w:val="28"/>
          <w:szCs w:val="28"/>
        </w:rPr>
        <w:t xml:space="preserve">第二十三条 </w:t>
      </w:r>
      <w:r>
        <w:rPr>
          <w:rFonts w:ascii="黑体" w:hAnsi="黑体" w:eastAsia="黑体"/>
          <w:b/>
          <w:color w:val="auto"/>
          <w:sz w:val="28"/>
          <w:szCs w:val="28"/>
        </w:rPr>
        <w:t>【</w:t>
      </w:r>
      <w:r>
        <w:rPr>
          <w:rFonts w:hint="eastAsia" w:ascii="黑体" w:hAnsi="黑体" w:eastAsia="黑体"/>
          <w:b/>
          <w:color w:val="auto"/>
          <w:szCs w:val="28"/>
        </w:rPr>
        <w:t>业主大会成立</w:t>
      </w:r>
      <w:r>
        <w:rPr>
          <w:rFonts w:ascii="黑体" w:hAnsi="黑体" w:eastAsia="黑体"/>
          <w:b/>
          <w:color w:val="auto"/>
          <w:szCs w:val="28"/>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百分之二十以上业主可以联名向乡镇人民政府、街道办事处提出成立业主大会的书面要求。</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已交付使用的物业建筑面积达到物业管理区域建筑面积百分之五十以上的，业主可以向乡镇人民政府、街道办事处提出成立业主大会的书面要求。</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符合前两款情形之一的，乡镇人民政府、街道办事处应当在三十日内会同物业所在地的县（市、区）人民政府房地产行政主管部门指导、协助业主推荐产生业主大会筹备组。</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业主大会筹备组由业主代表、建设单位以及乡镇人民政府、街道办事处代表七至十五人组成，其中业主代表应当不少于首次业主大会筹备组人数的百分之六十。</w:t>
      </w:r>
    </w:p>
    <w:p>
      <w:pPr>
        <w:ind w:firstLine="560"/>
        <w:rPr>
          <w:rFonts w:hint="eastAsia" w:ascii="宋体" w:hAnsi="宋体" w:eastAsia="宋体" w:cs="宋体"/>
          <w:color w:val="auto"/>
          <w:szCs w:val="28"/>
        </w:rPr>
      </w:pPr>
      <w:r>
        <w:rPr>
          <w:rFonts w:hint="eastAsia" w:ascii="宋体" w:hAnsi="宋体" w:eastAsia="宋体" w:cs="宋体"/>
          <w:b w:val="0"/>
          <w:bCs/>
          <w:color w:val="auto"/>
          <w:szCs w:val="28"/>
        </w:rPr>
        <w:t>业主大会筹备组成员名单应当自成立之日起七日内在物业管理区域的显著位置公告。</w:t>
      </w:r>
    </w:p>
    <w:p>
      <w:pPr>
        <w:ind w:firstLine="560"/>
        <w:rPr>
          <w:rFonts w:hint="eastAsia" w:ascii="黑体" w:hAnsi="黑体" w:eastAsia="黑体"/>
          <w:b/>
          <w:color w:val="auto"/>
          <w:sz w:val="32"/>
          <w:szCs w:val="32"/>
        </w:rPr>
      </w:pPr>
    </w:p>
    <w:p>
      <w:pPr>
        <w:ind w:firstLine="560"/>
        <w:rPr>
          <w:rFonts w:hint="eastAsia" w:ascii="宋体" w:hAnsi="宋体" w:eastAsia="宋体" w:cs="宋体"/>
          <w:b w:val="0"/>
          <w:bCs/>
          <w:color w:val="auto"/>
          <w:szCs w:val="28"/>
        </w:rPr>
      </w:pPr>
      <w:r>
        <w:rPr>
          <w:rFonts w:hint="eastAsia" w:ascii="黑体" w:hAnsi="黑体" w:eastAsia="黑体"/>
          <w:b/>
          <w:color w:val="auto"/>
          <w:sz w:val="28"/>
          <w:szCs w:val="28"/>
        </w:rPr>
        <w:t>第二十四条</w:t>
      </w:r>
      <w:r>
        <w:rPr>
          <w:rFonts w:hint="eastAsia" w:ascii="黑体" w:hAnsi="黑体" w:eastAsia="黑体"/>
          <w:b/>
          <w:color w:val="auto"/>
          <w:sz w:val="32"/>
          <w:szCs w:val="32"/>
        </w:rPr>
        <w:t xml:space="preserve"> </w:t>
      </w:r>
      <w:r>
        <w:rPr>
          <w:rFonts w:ascii="黑体" w:hAnsi="黑体" w:eastAsia="黑体"/>
          <w:b/>
          <w:color w:val="auto"/>
          <w:szCs w:val="28"/>
        </w:rPr>
        <w:t>【</w:t>
      </w:r>
      <w:r>
        <w:rPr>
          <w:rFonts w:hint="eastAsia" w:ascii="黑体" w:hAnsi="黑体" w:eastAsia="黑体"/>
          <w:b/>
          <w:color w:val="auto"/>
          <w:szCs w:val="28"/>
        </w:rPr>
        <w:t>议事规则和管理规约</w:t>
      </w:r>
      <w:r>
        <w:rPr>
          <w:rFonts w:ascii="黑体" w:hAnsi="黑体" w:eastAsia="黑体"/>
          <w:b/>
          <w:color w:val="auto"/>
          <w:szCs w:val="28"/>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管理规约和业主大会议事规则应当弘扬社会主义核心价值观，不得违反法律、法规，不得违背公序良俗，不得损害国家利益和社会公共利益，不得制定对部分业主显失公平的内容。管理规约和业主大会议事规则的示范文本由市房屋行政主管部门制定公布。</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首次业主大会应当制定业主大会议事规则和管理规约。</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 xml:space="preserve">业主大会议事规则应当就业主大会的名称、议事方式、业主投票权数认定方法、表决程序，业主委员会的选举和议事规则、人员组成、职责、任期及职务终止等事项依法作出约定。    </w:t>
      </w:r>
    </w:p>
    <w:p>
      <w:pPr>
        <w:ind w:firstLine="560"/>
        <w:rPr>
          <w:rFonts w:hint="eastAsia" w:ascii="宋体" w:hAnsi="宋体" w:eastAsia="宋体" w:cs="宋体"/>
          <w:b w:val="0"/>
          <w:bCs/>
          <w:color w:val="auto"/>
          <w:szCs w:val="28"/>
        </w:rPr>
      </w:pPr>
      <w:r>
        <w:rPr>
          <w:rFonts w:hint="eastAsia" w:ascii="宋体" w:hAnsi="宋体" w:eastAsia="宋体" w:cs="宋体"/>
          <w:b w:val="0"/>
          <w:bCs/>
          <w:color w:val="auto"/>
          <w:szCs w:val="28"/>
        </w:rPr>
        <w:t xml:space="preserve">业主拒绝支付物业服务费、不交纳住宅专项维修资金或者实施其他损害业主合法权益行为的，业主大会可以在业主大会议事规则中对其表决权的行使进行限制。  </w:t>
      </w:r>
    </w:p>
    <w:p>
      <w:pPr>
        <w:ind w:firstLine="560"/>
        <w:rPr>
          <w:rFonts w:ascii="宋体" w:hAnsi="宋体"/>
          <w:color w:val="auto"/>
          <w:szCs w:val="28"/>
        </w:rPr>
      </w:pPr>
      <w:r>
        <w:rPr>
          <w:rFonts w:hint="eastAsia" w:ascii="宋体" w:hAnsi="宋体" w:eastAsia="宋体" w:cs="宋体"/>
          <w:b w:val="0"/>
          <w:bCs/>
          <w:color w:val="auto"/>
          <w:szCs w:val="28"/>
        </w:rPr>
        <w:t>管理规约应当对物业的使用、维护、管理，业主共同权益、业主义务、审计制度、印章管理、违约责任等事项依法作出约定。管理规约对全体业主、物业使用人具有约束力</w:t>
      </w:r>
      <w:r>
        <w:rPr>
          <w:rFonts w:hint="eastAsia" w:ascii="黑体" w:hAnsi="黑体" w:eastAsia="黑体"/>
          <w:b/>
          <w:color w:val="auto"/>
          <w:szCs w:val="28"/>
        </w:rPr>
        <w:t>。</w:t>
      </w:r>
    </w:p>
    <w:p>
      <w:pPr>
        <w:spacing w:line="500" w:lineRule="exact"/>
        <w:ind w:firstLine="560"/>
        <w:rPr>
          <w:rFonts w:ascii="楷体" w:hAnsi="楷体" w:eastAsia="楷体"/>
          <w:color w:val="auto"/>
          <w:szCs w:val="28"/>
        </w:rPr>
      </w:pPr>
    </w:p>
    <w:p>
      <w:pPr>
        <w:ind w:firstLine="562"/>
        <w:rPr>
          <w:rFonts w:hint="eastAsia" w:ascii="宋体" w:hAnsi="宋体" w:eastAsia="宋体" w:cs="宋体"/>
          <w:b w:val="0"/>
          <w:bCs/>
          <w:color w:val="auto"/>
          <w:szCs w:val="28"/>
        </w:rPr>
      </w:pPr>
      <w:r>
        <w:rPr>
          <w:rFonts w:hint="eastAsia" w:ascii="黑体" w:hAnsi="黑体" w:eastAsia="黑体"/>
          <w:b/>
          <w:color w:val="auto"/>
          <w:sz w:val="28"/>
          <w:szCs w:val="28"/>
        </w:rPr>
        <w:t>第二十五条</w:t>
      </w:r>
      <w:r>
        <w:rPr>
          <w:rFonts w:hint="eastAsia" w:ascii="黑体" w:hAnsi="黑体" w:eastAsia="黑体"/>
          <w:b/>
          <w:color w:val="auto"/>
          <w:sz w:val="32"/>
          <w:szCs w:val="32"/>
        </w:rPr>
        <w:t xml:space="preserve"> </w:t>
      </w:r>
      <w:r>
        <w:rPr>
          <w:rFonts w:hint="eastAsia" w:ascii="黑体" w:hAnsi="黑体" w:eastAsia="黑体"/>
          <w:b/>
          <w:color w:val="auto"/>
          <w:szCs w:val="28"/>
        </w:rPr>
        <w:t xml:space="preserve">【业主大会决定事项】 </w:t>
      </w:r>
      <w:r>
        <w:rPr>
          <w:rFonts w:hint="eastAsia" w:ascii="宋体" w:hAnsi="宋体" w:eastAsia="宋体" w:cs="宋体"/>
          <w:b w:val="0"/>
          <w:bCs/>
          <w:color w:val="auto"/>
          <w:szCs w:val="28"/>
        </w:rPr>
        <w:t>业主大会决定下列事项：</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（一）制定、修改管理规约和业主大会议事规则；</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（二）选举、更换业主委员会委员；</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（三）选聘、续聘、解聘物业服务企业或者决定自行管理等物业管理方式；</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（四）签订、修改物业服务合同；</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（五）筹集、使用建筑物及其附属设施维修资金；</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（六）改建、重建建筑物及其附属设施；</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（七）改变共用部位、共用设施设备的用途或者利用共用部位、共用设施设备经营；</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（八）改变或者撤销业主委员会作出的与业主大会决定相抵触或者损害业主共同利益的决议；</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（九）审议业主委员会的年度工作报告、收支预算报告、收支结算报告；</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（十）法律、法规规定以及管理规约、业主大会议事规则约定应当由业主大会共同决定的其他事项。</w:t>
      </w:r>
    </w:p>
    <w:p>
      <w:pPr>
        <w:ind w:firstLine="562"/>
        <w:rPr>
          <w:rFonts w:ascii="楷体" w:hAnsi="楷体" w:eastAsia="楷体"/>
          <w:color w:val="auto"/>
          <w:szCs w:val="28"/>
        </w:rPr>
      </w:pPr>
      <w:r>
        <w:rPr>
          <w:rFonts w:hint="eastAsia" w:ascii="宋体" w:hAnsi="宋体" w:eastAsia="宋体" w:cs="宋体"/>
          <w:b w:val="0"/>
          <w:bCs/>
          <w:color w:val="auto"/>
          <w:szCs w:val="28"/>
        </w:rPr>
        <w:t>业主大会不得授权、委托业主委员会、物业管理委员会等其他主体决定前款规定的事项。</w:t>
      </w:r>
    </w:p>
    <w:p>
      <w:pPr>
        <w:ind w:firstLine="643" w:firstLineChars="0"/>
        <w:rPr>
          <w:rFonts w:hint="eastAsia" w:ascii="黑体" w:hAnsi="黑体" w:eastAsia="黑体"/>
          <w:b/>
          <w:color w:val="auto"/>
          <w:sz w:val="32"/>
          <w:szCs w:val="32"/>
        </w:rPr>
      </w:pPr>
    </w:p>
    <w:p>
      <w:pPr>
        <w:ind w:firstLine="562"/>
        <w:rPr>
          <w:rFonts w:hint="eastAsia" w:ascii="宋体" w:hAnsi="宋体" w:eastAsia="宋体" w:cs="宋体"/>
          <w:b w:val="0"/>
          <w:bCs/>
          <w:color w:val="auto"/>
          <w:szCs w:val="28"/>
        </w:rPr>
      </w:pPr>
      <w:r>
        <w:rPr>
          <w:rFonts w:hint="eastAsia" w:ascii="黑体" w:hAnsi="黑体" w:eastAsia="黑体"/>
          <w:b/>
          <w:color w:val="auto"/>
          <w:sz w:val="28"/>
          <w:szCs w:val="28"/>
        </w:rPr>
        <w:t xml:space="preserve">第二十六条 </w:t>
      </w:r>
      <w:r>
        <w:rPr>
          <w:rFonts w:ascii="黑体" w:hAnsi="黑体" w:eastAsia="黑体"/>
          <w:b/>
          <w:color w:val="auto"/>
          <w:szCs w:val="28"/>
        </w:rPr>
        <w:t>【</w:t>
      </w:r>
      <w:r>
        <w:rPr>
          <w:rFonts w:hint="eastAsia" w:ascii="黑体" w:hAnsi="黑体" w:eastAsia="黑体"/>
          <w:b/>
          <w:color w:val="auto"/>
          <w:szCs w:val="28"/>
        </w:rPr>
        <w:t>业主表决规则</w:t>
      </w:r>
      <w:r>
        <w:rPr>
          <w:rFonts w:ascii="黑体" w:hAnsi="黑体" w:eastAsia="黑体"/>
          <w:b/>
          <w:color w:val="auto"/>
          <w:szCs w:val="28"/>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业主大会会议组织机构应当在表决前，确认业主身份、业主总人数、专有部分面积和建筑物总面积。</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业主大会决定本条例第二十五条规定的相应事项，应当经符合《中华人民共和国民法典》规定比例的业主同意。未投票表决业主的投票权数不得计入已表决票。</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面积和业主人数按照下列方式确定：</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（一）专有部分面积，按照房屋不动产登记簿记载的面积计算；尚未登记的，按照测绘机构的实测面积计算；尚未实测的，按照房屋买卖合同记载的面积计算。建筑物总面积，按照房屋专有面积的总和计算；</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二）业主人数按照房屋专有部分的数量计算，一个专有部分按照一人计算；但建设单位尚未出售和虽已出售但尚未交付的部分，以及同一买受人拥有一个以上房屋专有部分的，按照一人计算。业主总人数，按照本项规定的总和计算。</w:t>
      </w:r>
    </w:p>
    <w:p>
      <w:pPr>
        <w:spacing w:line="500" w:lineRule="exact"/>
        <w:ind w:firstLine="560"/>
        <w:rPr>
          <w:rFonts w:ascii="楷体" w:hAnsi="楷体" w:eastAsia="楷体"/>
          <w:color w:val="auto"/>
          <w:szCs w:val="28"/>
        </w:rPr>
      </w:pPr>
    </w:p>
    <w:p>
      <w:pPr>
        <w:ind w:firstLine="560"/>
        <w:rPr>
          <w:rFonts w:hint="eastAsia" w:ascii="宋体" w:hAnsi="宋体"/>
          <w:color w:val="auto"/>
          <w:szCs w:val="28"/>
        </w:rPr>
      </w:pPr>
      <w:r>
        <w:rPr>
          <w:rFonts w:hint="eastAsia" w:ascii="黑体" w:hAnsi="黑体" w:eastAsia="黑体"/>
          <w:b/>
          <w:color w:val="auto"/>
          <w:sz w:val="28"/>
          <w:szCs w:val="28"/>
        </w:rPr>
        <w:t xml:space="preserve">第二十七条 </w:t>
      </w:r>
      <w:r>
        <w:rPr>
          <w:rFonts w:ascii="黑体" w:hAnsi="黑体" w:eastAsia="黑体"/>
          <w:b/>
          <w:color w:val="auto"/>
          <w:szCs w:val="28"/>
        </w:rPr>
        <w:t>【</w:t>
      </w:r>
      <w:r>
        <w:rPr>
          <w:rFonts w:hint="eastAsia" w:ascii="黑体" w:hAnsi="黑体" w:eastAsia="黑体"/>
          <w:b/>
          <w:color w:val="auto"/>
          <w:szCs w:val="28"/>
        </w:rPr>
        <w:t>业主行使表决权</w:t>
      </w:r>
      <w:r>
        <w:rPr>
          <w:rFonts w:ascii="黑体" w:hAnsi="黑体" w:eastAsia="黑体"/>
          <w:b/>
          <w:color w:val="auto"/>
          <w:szCs w:val="28"/>
        </w:rPr>
        <w:t>】</w:t>
      </w:r>
      <w:r>
        <w:rPr>
          <w:rFonts w:hint="eastAsia" w:ascii="黑体" w:hAnsi="黑体" w:eastAsia="黑体"/>
          <w:b/>
          <w:color w:val="auto"/>
          <w:szCs w:val="28"/>
        </w:rPr>
        <w:t xml:space="preserve"> </w:t>
      </w:r>
      <w:r>
        <w:rPr>
          <w:rFonts w:hint="eastAsia" w:ascii="宋体" w:hAnsi="宋体"/>
          <w:color w:val="auto"/>
          <w:szCs w:val="28"/>
        </w:rPr>
        <w:t>专有部分有两个以上所有权人的，其所有权人应当推选一人行使表决权。</w:t>
      </w:r>
    </w:p>
    <w:p>
      <w:pPr>
        <w:ind w:firstLine="560"/>
        <w:rPr>
          <w:rFonts w:hint="eastAsia" w:ascii="宋体" w:hAnsi="宋体"/>
          <w:color w:val="auto"/>
          <w:szCs w:val="28"/>
        </w:rPr>
      </w:pPr>
      <w:r>
        <w:rPr>
          <w:rFonts w:hint="eastAsia" w:ascii="宋体" w:hAnsi="宋体"/>
          <w:color w:val="auto"/>
          <w:szCs w:val="28"/>
        </w:rPr>
        <w:t>业主为无民事行为能力人或者限制民事行为能力人的，由其法定监护人行使表决权。</w:t>
      </w:r>
    </w:p>
    <w:p>
      <w:pPr>
        <w:ind w:firstLine="560"/>
        <w:rPr>
          <w:rFonts w:hint="eastAsia" w:ascii="宋体" w:hAnsi="宋体"/>
          <w:color w:val="auto"/>
          <w:szCs w:val="28"/>
        </w:rPr>
      </w:pPr>
      <w:r>
        <w:rPr>
          <w:rFonts w:hint="eastAsia" w:ascii="宋体" w:hAnsi="宋体"/>
          <w:color w:val="auto"/>
          <w:szCs w:val="28"/>
        </w:rPr>
        <w:t>业主为法人的，由其法定代表人行使表决权。</w:t>
      </w:r>
    </w:p>
    <w:p>
      <w:pPr>
        <w:ind w:firstLine="560"/>
        <w:rPr>
          <w:rFonts w:hint="eastAsia" w:ascii="宋体" w:hAnsi="宋体"/>
          <w:color w:val="auto"/>
          <w:szCs w:val="28"/>
        </w:rPr>
      </w:pPr>
      <w:r>
        <w:rPr>
          <w:rFonts w:hint="eastAsia" w:ascii="宋体" w:hAnsi="宋体"/>
          <w:color w:val="auto"/>
          <w:szCs w:val="28"/>
        </w:rPr>
        <w:t>业主可以委托代理人行使表决权。代理人应当出具由业主签名或者盖章的载明委托事项、委托权限及期限的书面委托书。</w:t>
      </w:r>
    </w:p>
    <w:p>
      <w:pPr>
        <w:ind w:firstLine="560"/>
        <w:rPr>
          <w:rFonts w:hint="eastAsia" w:ascii="宋体" w:hAnsi="宋体"/>
          <w:color w:val="auto"/>
          <w:szCs w:val="28"/>
        </w:rPr>
      </w:pPr>
      <w:r>
        <w:rPr>
          <w:rFonts w:hint="eastAsia" w:ascii="宋体" w:hAnsi="宋体"/>
          <w:color w:val="auto"/>
          <w:szCs w:val="28"/>
        </w:rPr>
        <w:t>业主大会会议可以采用电子投票、书面征求意见和集体讨论的形式表决事项。业主大会会议表决的投票期限一般不超过六十日。</w:t>
      </w:r>
    </w:p>
    <w:p>
      <w:pPr>
        <w:ind w:firstLine="560"/>
        <w:rPr>
          <w:rFonts w:hint="eastAsia" w:ascii="宋体" w:hAnsi="宋体"/>
          <w:color w:val="auto"/>
          <w:szCs w:val="28"/>
        </w:rPr>
      </w:pPr>
      <w:r>
        <w:rPr>
          <w:rFonts w:hint="eastAsia" w:ascii="宋体" w:hAnsi="宋体"/>
          <w:color w:val="auto"/>
          <w:szCs w:val="28"/>
        </w:rPr>
        <w:t>业主大会会议表决事项应当采用记名投票的方式，业主应当明示同意、反对或者弃权的表决意见。</w:t>
      </w:r>
    </w:p>
    <w:p>
      <w:pPr>
        <w:ind w:firstLine="560"/>
        <w:rPr>
          <w:rFonts w:hint="eastAsia" w:ascii="宋体" w:hAnsi="宋体"/>
          <w:color w:val="auto"/>
          <w:szCs w:val="28"/>
        </w:rPr>
      </w:pPr>
      <w:r>
        <w:rPr>
          <w:rFonts w:hint="eastAsia" w:ascii="宋体" w:hAnsi="宋体"/>
          <w:color w:val="auto"/>
          <w:szCs w:val="28"/>
        </w:rPr>
        <w:t>以书面征求意见、集体讨论形式投票的，业主应当出示不动产权属证明和身份证明，选票、表决票应当由有表决权的业主签名。</w:t>
      </w:r>
    </w:p>
    <w:p>
      <w:pPr>
        <w:ind w:firstLine="560"/>
        <w:rPr>
          <w:rFonts w:ascii="宋体" w:hAnsi="宋体"/>
          <w:color w:val="auto"/>
          <w:szCs w:val="28"/>
        </w:rPr>
      </w:pPr>
      <w:r>
        <w:rPr>
          <w:rFonts w:hint="eastAsia" w:ascii="宋体" w:hAnsi="宋体"/>
          <w:color w:val="auto"/>
          <w:szCs w:val="28"/>
        </w:rPr>
        <w:t>任何人不得伪造或者指使他人伪造选票、表决票、业主签名或者书面委托书。业主大会会议组织机构应当妥善保管业主的选票、表决票和书面委托书，以备查询，保管期限不少于五年。</w:t>
      </w:r>
    </w:p>
    <w:p>
      <w:pPr>
        <w:spacing w:line="500" w:lineRule="exact"/>
        <w:ind w:firstLine="560"/>
        <w:rPr>
          <w:rFonts w:ascii="楷体" w:hAnsi="楷体" w:eastAsia="楷体"/>
          <w:color w:val="auto"/>
          <w:szCs w:val="28"/>
        </w:rPr>
      </w:pPr>
    </w:p>
    <w:p>
      <w:pPr>
        <w:ind w:firstLine="562"/>
        <w:rPr>
          <w:rFonts w:hint="eastAsia" w:ascii="宋体" w:hAnsi="宋体"/>
          <w:color w:val="auto"/>
          <w:szCs w:val="28"/>
        </w:rPr>
      </w:pPr>
      <w:r>
        <w:rPr>
          <w:rFonts w:hint="eastAsia" w:ascii="黑体" w:hAnsi="黑体" w:eastAsia="黑体"/>
          <w:b/>
          <w:color w:val="auto"/>
          <w:sz w:val="28"/>
          <w:szCs w:val="28"/>
        </w:rPr>
        <w:t xml:space="preserve">第二十八条 </w:t>
      </w:r>
      <w:r>
        <w:rPr>
          <w:rFonts w:hint="eastAsia" w:ascii="黑体" w:hAnsi="黑体" w:eastAsia="黑体" w:cs="黑体"/>
          <w:color w:val="auto"/>
          <w:szCs w:val="28"/>
        </w:rPr>
        <w:t>【</w:t>
      </w:r>
      <w:r>
        <w:rPr>
          <w:rFonts w:hint="eastAsia" w:ascii="黑体" w:hAnsi="黑体" w:eastAsia="黑体" w:cs="黑体"/>
          <w:b/>
          <w:bCs/>
          <w:color w:val="auto"/>
          <w:szCs w:val="28"/>
        </w:rPr>
        <w:t>表决结果公示</w:t>
      </w:r>
      <w:r>
        <w:rPr>
          <w:rFonts w:hint="eastAsia" w:ascii="黑体" w:hAnsi="黑体" w:eastAsia="黑体" w:cs="黑体"/>
          <w:color w:val="auto"/>
          <w:szCs w:val="28"/>
        </w:rPr>
        <w:t>】</w:t>
      </w:r>
      <w:r>
        <w:rPr>
          <w:rFonts w:hint="eastAsia" w:ascii="宋体" w:hAnsi="宋体"/>
          <w:color w:val="auto"/>
          <w:szCs w:val="28"/>
        </w:rPr>
        <w:t xml:space="preserve">业主大会会议组织机构应当自业主大会会议表决结果产生之日起三日内公示表决结果，公示期为十五日。  </w:t>
      </w:r>
    </w:p>
    <w:p>
      <w:pPr>
        <w:ind w:firstLine="562"/>
        <w:rPr>
          <w:rFonts w:hint="eastAsia" w:ascii="宋体" w:hAnsi="宋体"/>
          <w:color w:val="auto"/>
          <w:szCs w:val="28"/>
        </w:rPr>
      </w:pPr>
      <w:r>
        <w:rPr>
          <w:rFonts w:hint="eastAsia" w:ascii="宋体" w:hAnsi="宋体"/>
          <w:color w:val="auto"/>
          <w:szCs w:val="28"/>
        </w:rPr>
        <w:t xml:space="preserve">业主大会会议表决结果的公示内容应当包括已投票业主的房号、专有部分面积、表决意见，已投票业主的总人数和建筑物总面积，未投票业主的总人数和建筑物总面积、全体业主表决意见的汇总结果等。 </w:t>
      </w:r>
    </w:p>
    <w:p>
      <w:pPr>
        <w:ind w:firstLine="562"/>
        <w:rPr>
          <w:rFonts w:hint="eastAsia" w:ascii="宋体" w:hAnsi="宋体"/>
          <w:color w:val="auto"/>
          <w:szCs w:val="28"/>
        </w:rPr>
      </w:pPr>
      <w:r>
        <w:rPr>
          <w:rFonts w:hint="eastAsia" w:ascii="宋体" w:hAnsi="宋体"/>
          <w:color w:val="auto"/>
          <w:szCs w:val="28"/>
        </w:rPr>
        <w:t xml:space="preserve"> 业主大会会议组织机构逾期未公示业主大会会议表决结果，或者公示内容不符合本条第二款规定的，由乡镇人民政府、街道办事处责令限期改正并通告全体业主。业主大会会议组织机构逾期未改正的，由乡镇人民政府、街道办事处公示。  </w:t>
      </w:r>
    </w:p>
    <w:p>
      <w:pPr>
        <w:ind w:firstLine="562"/>
        <w:rPr>
          <w:rFonts w:hint="eastAsia" w:ascii="宋体" w:hAnsi="宋体"/>
          <w:color w:val="auto"/>
          <w:szCs w:val="28"/>
        </w:rPr>
      </w:pPr>
      <w:r>
        <w:rPr>
          <w:rFonts w:hint="eastAsia" w:ascii="宋体" w:hAnsi="宋体"/>
          <w:color w:val="auto"/>
          <w:szCs w:val="28"/>
        </w:rPr>
        <w:t>业主大会会议表决结果公示期限届满，对表决结果无异议或者异议不成立的，表决结果自公示期限届满次日起生效，业主大会会议组织机构应当及时通告全体业主。</w:t>
      </w:r>
    </w:p>
    <w:p>
      <w:pPr>
        <w:numPr>
          <w:ilvl w:val="0"/>
          <w:numId w:val="0"/>
        </w:numPr>
        <w:spacing w:line="240" w:lineRule="auto"/>
        <w:ind w:firstLine="0" w:firstLineChars="0"/>
        <w:jc w:val="center"/>
        <w:rPr>
          <w:rFonts w:hint="eastAsia" w:ascii="黑体" w:hAnsi="黑体" w:eastAsia="黑体" w:cs="黑体"/>
          <w:b/>
          <w:bCs/>
          <w:color w:val="auto"/>
          <w:sz w:val="28"/>
          <w:szCs w:val="28"/>
          <w:lang w:eastAsia="zh-CN"/>
        </w:rPr>
      </w:pPr>
    </w:p>
    <w:p>
      <w:pPr>
        <w:numPr>
          <w:ilvl w:val="0"/>
          <w:numId w:val="0"/>
        </w:numPr>
        <w:spacing w:line="240" w:lineRule="auto"/>
        <w:ind w:firstLine="0" w:firstLineChars="0"/>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第二节　业主委员会</w:t>
      </w:r>
    </w:p>
    <w:p>
      <w:pPr>
        <w:pStyle w:val="20"/>
        <w:ind w:firstLine="663" w:firstLineChars="236"/>
        <w:rPr>
          <w:rFonts w:hint="eastAsia" w:ascii="黑体" w:hAnsi="黑体" w:eastAsia="黑体"/>
          <w:b/>
          <w:color w:val="auto"/>
          <w:sz w:val="28"/>
          <w:szCs w:val="28"/>
        </w:rPr>
      </w:pPr>
    </w:p>
    <w:p>
      <w:pPr>
        <w:pStyle w:val="20"/>
        <w:ind w:firstLine="663" w:firstLineChars="236"/>
        <w:rPr>
          <w:rFonts w:hint="eastAsia" w:ascii="宋体" w:hAnsi="宋体"/>
          <w:color w:val="auto"/>
          <w:szCs w:val="28"/>
        </w:rPr>
      </w:pPr>
      <w:r>
        <w:rPr>
          <w:rFonts w:hint="eastAsia" w:ascii="黑体" w:hAnsi="黑体" w:eastAsia="黑体"/>
          <w:b/>
          <w:color w:val="auto"/>
          <w:sz w:val="28"/>
          <w:szCs w:val="28"/>
        </w:rPr>
        <w:t xml:space="preserve">第二十九条 </w:t>
      </w:r>
      <w:r>
        <w:rPr>
          <w:rFonts w:ascii="黑体" w:hAnsi="黑体" w:eastAsia="黑体"/>
          <w:b/>
          <w:color w:val="auto"/>
          <w:szCs w:val="28"/>
        </w:rPr>
        <w:t>【</w:t>
      </w:r>
      <w:r>
        <w:rPr>
          <w:rFonts w:hint="eastAsia" w:ascii="黑体" w:hAnsi="黑体" w:eastAsia="黑体"/>
          <w:b/>
          <w:color w:val="auto"/>
          <w:szCs w:val="28"/>
        </w:rPr>
        <w:t>业主委员会职责</w:t>
      </w:r>
      <w:r>
        <w:rPr>
          <w:rFonts w:ascii="黑体" w:hAnsi="黑体" w:eastAsia="黑体"/>
          <w:b/>
          <w:color w:val="auto"/>
          <w:szCs w:val="28"/>
        </w:rPr>
        <w:t>】</w:t>
      </w:r>
      <w:r>
        <w:rPr>
          <w:rFonts w:hint="eastAsia" w:ascii="黑体" w:hAnsi="黑体" w:eastAsia="黑体"/>
          <w:b/>
          <w:color w:val="auto"/>
          <w:szCs w:val="28"/>
        </w:rPr>
        <w:t xml:space="preserve"> </w:t>
      </w:r>
      <w:r>
        <w:rPr>
          <w:rFonts w:hint="eastAsia" w:ascii="宋体" w:hAnsi="宋体"/>
          <w:color w:val="auto"/>
          <w:szCs w:val="28"/>
        </w:rPr>
        <w:t>业主委员会是业主大会的执行机构，对全体业主负责，接受业主监督，依法履行下列职责：</w:t>
      </w:r>
    </w:p>
    <w:p>
      <w:pPr>
        <w:pStyle w:val="20"/>
        <w:ind w:firstLine="660" w:firstLineChars="236"/>
        <w:rPr>
          <w:rFonts w:hint="eastAsia" w:ascii="宋体" w:hAnsi="宋体"/>
          <w:color w:val="auto"/>
          <w:szCs w:val="28"/>
        </w:rPr>
      </w:pPr>
      <w:r>
        <w:rPr>
          <w:rFonts w:hint="eastAsia" w:ascii="宋体" w:hAnsi="宋体"/>
          <w:color w:val="auto"/>
          <w:szCs w:val="28"/>
        </w:rPr>
        <w:t>（一）执行业主大会的决定和决议；</w:t>
      </w:r>
    </w:p>
    <w:p>
      <w:pPr>
        <w:pStyle w:val="20"/>
        <w:ind w:firstLine="660" w:firstLineChars="236"/>
        <w:rPr>
          <w:rFonts w:hint="eastAsia" w:ascii="宋体" w:hAnsi="宋体"/>
          <w:color w:val="auto"/>
          <w:szCs w:val="28"/>
        </w:rPr>
      </w:pPr>
      <w:r>
        <w:rPr>
          <w:rFonts w:hint="eastAsia" w:ascii="宋体" w:hAnsi="宋体"/>
          <w:color w:val="auto"/>
          <w:szCs w:val="28"/>
        </w:rPr>
        <w:t>（二）组织召开业主大会会议，定期向业主大会报告年度物业管理的实施情况、业主委员会履职情况；</w:t>
      </w:r>
    </w:p>
    <w:p>
      <w:pPr>
        <w:pStyle w:val="20"/>
        <w:ind w:firstLine="660" w:firstLineChars="236"/>
        <w:rPr>
          <w:rFonts w:hint="eastAsia" w:ascii="宋体" w:hAnsi="宋体"/>
          <w:color w:val="auto"/>
          <w:szCs w:val="28"/>
        </w:rPr>
      </w:pPr>
      <w:r>
        <w:rPr>
          <w:rFonts w:hint="eastAsia" w:ascii="宋体" w:hAnsi="宋体"/>
          <w:color w:val="auto"/>
          <w:szCs w:val="28"/>
        </w:rPr>
        <w:t>（三）根据业主大会决定，与续聘或者选聘的物业服务企业签订物业服务合同，与解聘的物业服务企业进行交接拟订物业服务合同草案，并提交业主大会决定；</w:t>
      </w:r>
    </w:p>
    <w:p>
      <w:pPr>
        <w:pStyle w:val="20"/>
        <w:ind w:firstLine="660" w:firstLineChars="236"/>
        <w:rPr>
          <w:rFonts w:hint="eastAsia" w:ascii="宋体" w:hAnsi="宋体"/>
          <w:color w:val="auto"/>
          <w:szCs w:val="28"/>
        </w:rPr>
      </w:pPr>
      <w:r>
        <w:rPr>
          <w:rFonts w:hint="eastAsia" w:ascii="宋体" w:hAnsi="宋体"/>
          <w:color w:val="auto"/>
          <w:szCs w:val="28"/>
        </w:rPr>
        <w:t>（四）调解因物业使用、维护和管理产生的纠纷；</w:t>
      </w:r>
    </w:p>
    <w:p>
      <w:pPr>
        <w:pStyle w:val="20"/>
        <w:ind w:firstLine="660" w:firstLineChars="236"/>
        <w:rPr>
          <w:rFonts w:hint="eastAsia" w:ascii="宋体" w:hAnsi="宋体"/>
          <w:color w:val="auto"/>
          <w:szCs w:val="28"/>
        </w:rPr>
      </w:pPr>
      <w:r>
        <w:rPr>
          <w:rFonts w:hint="eastAsia" w:ascii="宋体" w:hAnsi="宋体"/>
          <w:color w:val="auto"/>
          <w:szCs w:val="28"/>
        </w:rPr>
        <w:t>（五）及时了解业主、物业使用人的意见和建议，监督和协助物业服务企业履行物业服务合同；</w:t>
      </w:r>
    </w:p>
    <w:p>
      <w:pPr>
        <w:pStyle w:val="20"/>
        <w:ind w:firstLine="660" w:firstLineChars="236"/>
        <w:rPr>
          <w:rFonts w:hint="eastAsia" w:ascii="宋体" w:hAnsi="宋体"/>
          <w:color w:val="auto"/>
          <w:szCs w:val="28"/>
        </w:rPr>
      </w:pPr>
      <w:r>
        <w:rPr>
          <w:rFonts w:hint="eastAsia" w:ascii="宋体" w:hAnsi="宋体"/>
          <w:color w:val="auto"/>
          <w:szCs w:val="28"/>
        </w:rPr>
        <w:t>（六）督促业主、物业使用人遵守管理规约，交纳物业服务费和其他相关费用；</w:t>
      </w:r>
    </w:p>
    <w:p>
      <w:pPr>
        <w:pStyle w:val="20"/>
        <w:ind w:firstLine="660" w:firstLineChars="236"/>
        <w:rPr>
          <w:rFonts w:hint="eastAsia" w:ascii="宋体" w:hAnsi="宋体"/>
          <w:color w:val="auto"/>
          <w:szCs w:val="28"/>
        </w:rPr>
      </w:pPr>
      <w:r>
        <w:rPr>
          <w:rFonts w:hint="eastAsia" w:ascii="宋体" w:hAnsi="宋体"/>
          <w:color w:val="auto"/>
          <w:szCs w:val="28"/>
        </w:rPr>
        <w:t>（七）制定档案和印章管理等工作制度，制作和保管会议记录、业主共有财产资料、会计凭证、会计账簿、财务报表等有关文件及印鉴，并建立相关档案；</w:t>
      </w:r>
    </w:p>
    <w:p>
      <w:pPr>
        <w:pStyle w:val="20"/>
        <w:ind w:firstLine="660" w:firstLineChars="236"/>
        <w:rPr>
          <w:rFonts w:hint="eastAsia" w:ascii="宋体" w:hAnsi="宋体"/>
          <w:color w:val="auto"/>
          <w:szCs w:val="28"/>
        </w:rPr>
      </w:pPr>
      <w:r>
        <w:rPr>
          <w:rFonts w:hint="eastAsia" w:ascii="宋体" w:hAnsi="宋体"/>
          <w:color w:val="auto"/>
          <w:szCs w:val="28"/>
        </w:rPr>
        <w:t>（八）每半年公布业主委员会委员、候补委员交纳物业服务费、停车服务费的情况；</w:t>
      </w:r>
    </w:p>
    <w:p>
      <w:pPr>
        <w:pStyle w:val="20"/>
        <w:ind w:firstLine="660" w:firstLineChars="236"/>
        <w:rPr>
          <w:rFonts w:hint="eastAsia" w:ascii="宋体" w:hAnsi="宋体"/>
          <w:color w:val="auto"/>
          <w:szCs w:val="28"/>
        </w:rPr>
      </w:pPr>
      <w:r>
        <w:rPr>
          <w:rFonts w:hint="eastAsia" w:ascii="宋体" w:hAnsi="宋体"/>
          <w:color w:val="auto"/>
          <w:szCs w:val="28"/>
        </w:rPr>
        <w:t>（九）配合相关行政管理部门和乡镇人民政府、街道办事处、居民委员会，做好物业管理区域内秩序维护、社区建设和公益宣传等相关工作，接受相关行政管理部门、乡镇人民政府、街道办事处、居民委员会的指导和监督；</w:t>
      </w:r>
    </w:p>
    <w:p>
      <w:pPr>
        <w:pStyle w:val="20"/>
        <w:ind w:firstLine="660" w:firstLineChars="236"/>
        <w:rPr>
          <w:rFonts w:ascii="宋体" w:hAnsi="宋体"/>
          <w:color w:val="auto"/>
          <w:szCs w:val="28"/>
        </w:rPr>
      </w:pPr>
      <w:r>
        <w:rPr>
          <w:rFonts w:hint="eastAsia" w:ascii="宋体" w:hAnsi="宋体"/>
          <w:color w:val="auto"/>
          <w:szCs w:val="28"/>
        </w:rPr>
        <w:t>（十）法律、法规规定和业主大会赋予的其他职责。</w:t>
      </w:r>
    </w:p>
    <w:p>
      <w:pPr>
        <w:ind w:firstLine="643"/>
        <w:rPr>
          <w:rFonts w:hint="eastAsia" w:ascii="黑体" w:hAnsi="黑体" w:eastAsia="黑体"/>
          <w:b/>
          <w:color w:val="auto"/>
          <w:sz w:val="32"/>
          <w:szCs w:val="32"/>
        </w:rPr>
      </w:pPr>
    </w:p>
    <w:p>
      <w:pPr>
        <w:ind w:firstLine="643"/>
        <w:rPr>
          <w:rFonts w:hint="eastAsia" w:ascii="宋体" w:hAnsi="宋体"/>
          <w:color w:val="auto"/>
          <w:szCs w:val="28"/>
        </w:rPr>
      </w:pPr>
      <w:r>
        <w:rPr>
          <w:rFonts w:hint="eastAsia" w:ascii="黑体" w:hAnsi="黑体" w:eastAsia="黑体"/>
          <w:b/>
          <w:color w:val="auto"/>
          <w:sz w:val="28"/>
          <w:szCs w:val="28"/>
        </w:rPr>
        <w:t xml:space="preserve">第三十条 </w:t>
      </w:r>
      <w:r>
        <w:rPr>
          <w:rFonts w:ascii="黑体" w:hAnsi="黑体" w:eastAsia="黑体"/>
          <w:b/>
          <w:color w:val="auto"/>
          <w:sz w:val="28"/>
          <w:szCs w:val="28"/>
        </w:rPr>
        <w:t>【</w:t>
      </w:r>
      <w:r>
        <w:rPr>
          <w:rFonts w:hint="eastAsia" w:ascii="黑体" w:hAnsi="黑体" w:eastAsia="黑体"/>
          <w:b/>
          <w:color w:val="auto"/>
          <w:sz w:val="28"/>
          <w:szCs w:val="28"/>
        </w:rPr>
        <w:t>业主委员会委员</w:t>
      </w:r>
      <w:r>
        <w:rPr>
          <w:rFonts w:ascii="黑体" w:hAnsi="黑体" w:eastAsia="黑体"/>
          <w:b/>
          <w:color w:val="auto"/>
          <w:sz w:val="28"/>
          <w:szCs w:val="28"/>
        </w:rPr>
        <w:t>】</w:t>
      </w:r>
      <w:r>
        <w:rPr>
          <w:rFonts w:hint="eastAsia" w:ascii="黑体" w:hAnsi="黑体" w:eastAsia="黑体"/>
          <w:b/>
          <w:color w:val="auto"/>
          <w:sz w:val="28"/>
          <w:szCs w:val="28"/>
        </w:rPr>
        <w:t xml:space="preserve"> </w:t>
      </w:r>
      <w:r>
        <w:rPr>
          <w:rFonts w:hint="eastAsia" w:ascii="宋体" w:hAnsi="宋体"/>
          <w:color w:val="auto"/>
          <w:szCs w:val="28"/>
        </w:rPr>
        <w:t>业主委员会委员应当由热心公益事业、责任心强、具有较强的公信力和组织能力、模范履行业主义务的业主担任。业主委员会由五至十一人单数组成，每届任期三至五年。</w:t>
      </w:r>
    </w:p>
    <w:p>
      <w:pPr>
        <w:ind w:firstLine="643"/>
        <w:rPr>
          <w:rFonts w:ascii="宋体" w:hAnsi="宋体"/>
          <w:color w:val="auto"/>
          <w:szCs w:val="28"/>
        </w:rPr>
      </w:pPr>
      <w:r>
        <w:rPr>
          <w:rFonts w:hint="eastAsia" w:ascii="宋体" w:hAnsi="宋体"/>
          <w:color w:val="auto"/>
          <w:szCs w:val="28"/>
        </w:rPr>
        <w:t>鼓励和支持业主中的中共党员、人大代表、政协委员和其他社会知名人士参加业主委员会选举</w:t>
      </w:r>
      <w:r>
        <w:rPr>
          <w:rFonts w:ascii="宋体" w:hAnsi="宋体"/>
          <w:color w:val="auto"/>
          <w:szCs w:val="28"/>
        </w:rPr>
        <w:t>。</w:t>
      </w:r>
    </w:p>
    <w:p>
      <w:pPr>
        <w:ind w:firstLine="562"/>
        <w:rPr>
          <w:rFonts w:hint="eastAsia" w:ascii="黑体" w:hAnsi="黑体" w:eastAsia="黑体"/>
          <w:b/>
          <w:color w:val="auto"/>
          <w:sz w:val="28"/>
          <w:szCs w:val="28"/>
        </w:rPr>
      </w:pPr>
    </w:p>
    <w:p>
      <w:pPr>
        <w:ind w:firstLine="562"/>
        <w:rPr>
          <w:rFonts w:hint="eastAsia" w:ascii="宋体" w:hAnsi="宋体" w:eastAsia="宋体" w:cs="宋体"/>
          <w:b w:val="0"/>
          <w:bCs/>
          <w:color w:val="auto"/>
          <w:szCs w:val="28"/>
        </w:rPr>
      </w:pPr>
      <w:r>
        <w:rPr>
          <w:rFonts w:hint="eastAsia" w:ascii="黑体" w:hAnsi="黑体" w:eastAsia="黑体"/>
          <w:b/>
          <w:color w:val="auto"/>
          <w:sz w:val="28"/>
          <w:szCs w:val="28"/>
        </w:rPr>
        <w:t xml:space="preserve">第三十一条 </w:t>
      </w:r>
      <w:r>
        <w:rPr>
          <w:rFonts w:ascii="黑体" w:hAnsi="黑体" w:eastAsia="黑体"/>
          <w:b/>
          <w:color w:val="auto"/>
          <w:sz w:val="28"/>
          <w:szCs w:val="28"/>
        </w:rPr>
        <w:t>【</w:t>
      </w:r>
      <w:r>
        <w:rPr>
          <w:rFonts w:hint="eastAsia" w:ascii="黑体" w:hAnsi="黑体" w:eastAsia="黑体"/>
          <w:b/>
          <w:color w:val="auto"/>
          <w:sz w:val="28"/>
          <w:szCs w:val="28"/>
        </w:rPr>
        <w:t>业主不得担任相关职务的情形</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eastAsia="宋体" w:cs="宋体"/>
          <w:b w:val="0"/>
          <w:bCs/>
          <w:color w:val="auto"/>
          <w:szCs w:val="28"/>
        </w:rPr>
        <w:t>业主大会会议组织机构可以采取社区党组织、居民委员会推荐，或者通过业主联名推荐、业主自荐等方式产生业主委员会委员候选人。</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业主有下列情形之一的，不得作为首次业主大会筹备组成员、业主代表和业主委员会委员候选人：</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（一）被依法追究刑事责任的或不具有完全民事行为能力的；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（二）有损坏房屋承重结构、违法搭建、破坏房屋外貌、擅自改变物业使用性质、违法出租房屋、侵占公共场所等物业管理相关违法行为且未改正的；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（三）无故欠交物业服务费用或者住宅专项维修资金且未改正的；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（四）有较为严重的个人不良信用记录或者严重违反社会公德造成不良影响的；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（五）本人、配偶及其直系亲属与为本物业管理区域提供服务的物业服务企业有利害关系的；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（六）索取、收受建设单位、物业服务企业的财物或者其他利益的；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（七）伪造或者指使他人伪造其他业主签名的行为；</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（八）因物业转让等原因不再是业主的；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（九）因疾病等原因丧失履行职责能力的；</w:t>
      </w:r>
    </w:p>
    <w:p>
      <w:pPr>
        <w:ind w:firstLine="562"/>
        <w:rPr>
          <w:rFonts w:hint="eastAsia" w:ascii="宋体" w:hAnsi="宋体" w:eastAsia="宋体" w:cs="宋体"/>
          <w:b w:val="0"/>
          <w:bCs/>
          <w:color w:val="auto"/>
          <w:szCs w:val="28"/>
        </w:rPr>
      </w:pPr>
      <w:r>
        <w:rPr>
          <w:rFonts w:hint="eastAsia" w:ascii="宋体" w:hAnsi="宋体" w:eastAsia="宋体" w:cs="宋体"/>
          <w:b w:val="0"/>
          <w:bCs/>
          <w:color w:val="auto"/>
          <w:szCs w:val="28"/>
        </w:rPr>
        <w:t>（十）被人民法院列入失信被执行人名单的；</w:t>
      </w:r>
    </w:p>
    <w:p>
      <w:pPr>
        <w:ind w:firstLine="562"/>
        <w:rPr>
          <w:rFonts w:hint="eastAsia" w:ascii="楷体" w:hAnsi="楷体" w:eastAsia="楷体"/>
          <w:color w:val="auto"/>
          <w:szCs w:val="28"/>
        </w:rPr>
      </w:pPr>
      <w:r>
        <w:rPr>
          <w:rFonts w:hint="eastAsia" w:ascii="宋体" w:hAnsi="宋体" w:eastAsia="宋体" w:cs="宋体"/>
          <w:b w:val="0"/>
          <w:bCs/>
          <w:color w:val="auto"/>
          <w:szCs w:val="28"/>
        </w:rPr>
        <w:t>（十一）法律、法规以及业主大会议事规则、管理规约规定的其他情形。</w:t>
      </w:r>
    </w:p>
    <w:p>
      <w:pPr>
        <w:spacing w:line="500" w:lineRule="exact"/>
        <w:ind w:firstLine="560"/>
        <w:rPr>
          <w:rFonts w:ascii="楷体" w:hAnsi="楷体" w:eastAsia="楷体"/>
          <w:color w:val="auto"/>
          <w:szCs w:val="28"/>
        </w:rPr>
      </w:pPr>
    </w:p>
    <w:p>
      <w:pPr>
        <w:ind w:firstLine="560"/>
        <w:rPr>
          <w:rFonts w:hint="eastAsia" w:ascii="宋体" w:hAnsi="宋体"/>
          <w:color w:val="auto"/>
          <w:szCs w:val="28"/>
        </w:rPr>
      </w:pPr>
      <w:r>
        <w:rPr>
          <w:rFonts w:hint="eastAsia" w:ascii="黑体" w:hAnsi="黑体" w:eastAsia="黑体"/>
          <w:b/>
          <w:color w:val="auto"/>
          <w:sz w:val="28"/>
          <w:szCs w:val="28"/>
        </w:rPr>
        <w:t xml:space="preserve">第三十二条 </w:t>
      </w:r>
      <w:r>
        <w:rPr>
          <w:rFonts w:ascii="黑体" w:hAnsi="黑体" w:eastAsia="黑体"/>
          <w:b/>
          <w:color w:val="auto"/>
          <w:sz w:val="28"/>
          <w:szCs w:val="28"/>
        </w:rPr>
        <w:t>【</w:t>
      </w:r>
      <w:r>
        <w:rPr>
          <w:rFonts w:hint="eastAsia" w:ascii="黑体" w:hAnsi="黑体" w:eastAsia="黑体"/>
          <w:b/>
          <w:color w:val="auto"/>
          <w:sz w:val="28"/>
          <w:szCs w:val="28"/>
        </w:rPr>
        <w:t>业主委员会及其委员的禁止行为</w:t>
      </w:r>
      <w:r>
        <w:rPr>
          <w:rFonts w:ascii="黑体" w:hAnsi="黑体" w:eastAsia="黑体"/>
          <w:b/>
          <w:color w:val="auto"/>
          <w:sz w:val="28"/>
          <w:szCs w:val="28"/>
        </w:rPr>
        <w:t>】</w:t>
      </w:r>
      <w:r>
        <w:rPr>
          <w:rFonts w:hint="eastAsia" w:ascii="黑体" w:hAnsi="黑体" w:eastAsia="黑体"/>
          <w:b/>
          <w:color w:val="auto"/>
          <w:szCs w:val="28"/>
        </w:rPr>
        <w:t xml:space="preserve"> </w:t>
      </w:r>
      <w:r>
        <w:rPr>
          <w:rFonts w:hint="eastAsia" w:ascii="宋体" w:hAnsi="宋体"/>
          <w:color w:val="auto"/>
          <w:szCs w:val="28"/>
        </w:rPr>
        <w:t>业主委员会及其委员不得有下列行为：</w:t>
      </w:r>
    </w:p>
    <w:p>
      <w:pPr>
        <w:ind w:firstLine="560"/>
        <w:rPr>
          <w:rFonts w:hint="eastAsia" w:ascii="宋体" w:hAnsi="宋体"/>
          <w:color w:val="auto"/>
          <w:szCs w:val="28"/>
        </w:rPr>
      </w:pPr>
      <w:r>
        <w:rPr>
          <w:rFonts w:hint="eastAsia" w:ascii="宋体" w:hAnsi="宋体"/>
          <w:color w:val="auto"/>
          <w:szCs w:val="28"/>
        </w:rPr>
        <w:t>（一）阻挠业主大会行使职权，拒绝执行业主大会决定；</w:t>
      </w:r>
    </w:p>
    <w:p>
      <w:pPr>
        <w:ind w:firstLine="560"/>
        <w:rPr>
          <w:rFonts w:hint="eastAsia" w:ascii="宋体" w:hAnsi="宋体"/>
          <w:color w:val="auto"/>
          <w:szCs w:val="28"/>
        </w:rPr>
      </w:pPr>
      <w:r>
        <w:rPr>
          <w:rFonts w:hint="eastAsia" w:ascii="宋体" w:hAnsi="宋体"/>
          <w:color w:val="auto"/>
          <w:szCs w:val="28"/>
        </w:rPr>
        <w:t>（二）违反规定使用业主大会或者业主委员会印章，伪造或者指使他人伪造其他业主签名；</w:t>
      </w:r>
    </w:p>
    <w:p>
      <w:pPr>
        <w:ind w:firstLine="560"/>
        <w:rPr>
          <w:rFonts w:hint="eastAsia" w:ascii="宋体" w:hAnsi="宋体"/>
          <w:color w:val="auto"/>
          <w:szCs w:val="28"/>
        </w:rPr>
      </w:pPr>
      <w:r>
        <w:rPr>
          <w:rFonts w:hint="eastAsia" w:ascii="宋体" w:hAnsi="宋体"/>
          <w:color w:val="auto"/>
          <w:szCs w:val="28"/>
        </w:rPr>
        <w:t>（三）转移、隐匿、篡改、毁弃有关文件、资料，或者拒绝、拖延提供业主有权查询的文件、资料；</w:t>
      </w:r>
    </w:p>
    <w:p>
      <w:pPr>
        <w:ind w:firstLine="560"/>
        <w:rPr>
          <w:rFonts w:hint="eastAsia" w:ascii="宋体" w:hAnsi="宋体"/>
          <w:color w:val="auto"/>
          <w:szCs w:val="28"/>
        </w:rPr>
      </w:pPr>
      <w:r>
        <w:rPr>
          <w:rFonts w:hint="eastAsia" w:ascii="宋体" w:hAnsi="宋体"/>
          <w:color w:val="auto"/>
          <w:szCs w:val="28"/>
        </w:rPr>
        <w:t>（四）未经业主大会决定，擅自与物业服务企业签订或者解除物业服务合同；</w:t>
      </w:r>
    </w:p>
    <w:p>
      <w:pPr>
        <w:ind w:firstLine="560"/>
        <w:rPr>
          <w:rFonts w:hint="eastAsia" w:ascii="宋体" w:hAnsi="宋体"/>
          <w:color w:val="auto"/>
          <w:szCs w:val="28"/>
        </w:rPr>
      </w:pPr>
      <w:r>
        <w:rPr>
          <w:rFonts w:hint="eastAsia" w:ascii="宋体" w:hAnsi="宋体"/>
          <w:color w:val="auto"/>
          <w:szCs w:val="28"/>
        </w:rPr>
        <w:t>（五）挪用、侵占物业公共收益等业主共有财产；</w:t>
      </w:r>
    </w:p>
    <w:p>
      <w:pPr>
        <w:ind w:firstLine="560"/>
        <w:rPr>
          <w:rFonts w:hint="eastAsia" w:ascii="宋体" w:hAnsi="宋体"/>
          <w:color w:val="auto"/>
          <w:szCs w:val="28"/>
        </w:rPr>
      </w:pPr>
      <w:r>
        <w:rPr>
          <w:rFonts w:hint="eastAsia" w:ascii="宋体" w:hAnsi="宋体"/>
          <w:color w:val="auto"/>
          <w:szCs w:val="28"/>
        </w:rPr>
        <w:t>（六）索取、收受房屋建设、物业服务、维修保养等单位或者有利害关系的业主提供的财物或者其他利益；</w:t>
      </w:r>
    </w:p>
    <w:p>
      <w:pPr>
        <w:ind w:firstLine="560"/>
        <w:rPr>
          <w:rFonts w:hint="eastAsia" w:ascii="宋体" w:hAnsi="宋体"/>
          <w:color w:val="auto"/>
          <w:szCs w:val="28"/>
        </w:rPr>
      </w:pPr>
      <w:r>
        <w:rPr>
          <w:rFonts w:hint="eastAsia" w:ascii="宋体" w:hAnsi="宋体"/>
          <w:color w:val="auto"/>
          <w:szCs w:val="28"/>
        </w:rPr>
        <w:t>（七）利用职务之便为自己或者他人在物业收费、停车等方面谋取不当利益；</w:t>
      </w:r>
    </w:p>
    <w:p>
      <w:pPr>
        <w:ind w:firstLine="560"/>
        <w:rPr>
          <w:rFonts w:hint="eastAsia" w:ascii="宋体" w:hAnsi="宋体"/>
          <w:color w:val="auto"/>
          <w:szCs w:val="28"/>
        </w:rPr>
      </w:pPr>
      <w:r>
        <w:rPr>
          <w:rFonts w:hint="eastAsia" w:ascii="宋体" w:hAnsi="宋体"/>
          <w:color w:val="auto"/>
          <w:szCs w:val="28"/>
        </w:rPr>
        <w:t>（八）挪用住宅专项维修资金；</w:t>
      </w:r>
    </w:p>
    <w:p>
      <w:pPr>
        <w:ind w:firstLine="560"/>
        <w:rPr>
          <w:rFonts w:hint="eastAsia" w:ascii="宋体" w:hAnsi="宋体"/>
          <w:color w:val="auto"/>
          <w:szCs w:val="28"/>
        </w:rPr>
      </w:pPr>
      <w:r>
        <w:rPr>
          <w:rFonts w:hint="eastAsia" w:ascii="宋体" w:hAnsi="宋体"/>
          <w:color w:val="auto"/>
          <w:szCs w:val="28"/>
        </w:rPr>
        <w:t>（九）打击报复、诽谤、陷害有关投诉人、举报人；</w:t>
      </w:r>
    </w:p>
    <w:p>
      <w:pPr>
        <w:ind w:firstLine="560"/>
        <w:rPr>
          <w:rFonts w:hint="eastAsia" w:ascii="宋体" w:hAnsi="宋体"/>
          <w:color w:val="auto"/>
          <w:szCs w:val="28"/>
        </w:rPr>
      </w:pPr>
      <w:r>
        <w:rPr>
          <w:rFonts w:hint="eastAsia" w:ascii="宋体" w:hAnsi="宋体"/>
          <w:color w:val="auto"/>
          <w:szCs w:val="28"/>
        </w:rPr>
        <w:t>（十）损害房屋承重结构，损害或者违章使用电力、燃气、消防设施，在建筑物内放置危险、放射性物品等危及建筑物安全或者妨碍建筑物正常使用；</w:t>
      </w:r>
    </w:p>
    <w:p>
      <w:pPr>
        <w:ind w:firstLine="560"/>
        <w:rPr>
          <w:rFonts w:hint="eastAsia" w:ascii="宋体" w:hAnsi="宋体"/>
          <w:color w:val="auto"/>
          <w:szCs w:val="28"/>
        </w:rPr>
      </w:pPr>
      <w:r>
        <w:rPr>
          <w:rFonts w:hint="eastAsia" w:ascii="宋体" w:hAnsi="宋体"/>
          <w:color w:val="auto"/>
          <w:szCs w:val="28"/>
        </w:rPr>
        <w:t>（十一）违反规定破坏、改变建筑物外墙面的形状、颜色等损害建筑物外观；</w:t>
      </w:r>
    </w:p>
    <w:p>
      <w:pPr>
        <w:ind w:firstLine="560"/>
        <w:rPr>
          <w:rFonts w:hint="eastAsia" w:ascii="宋体" w:hAnsi="宋体"/>
          <w:color w:val="auto"/>
          <w:szCs w:val="28"/>
        </w:rPr>
      </w:pPr>
      <w:r>
        <w:rPr>
          <w:rFonts w:hint="eastAsia" w:ascii="宋体" w:hAnsi="宋体"/>
          <w:color w:val="auto"/>
          <w:szCs w:val="28"/>
        </w:rPr>
        <w:t>（十二）违反规定进行房屋装饰装修；</w:t>
      </w:r>
    </w:p>
    <w:p>
      <w:pPr>
        <w:ind w:firstLine="560"/>
        <w:rPr>
          <w:rFonts w:hint="eastAsia" w:ascii="宋体" w:hAnsi="宋体"/>
          <w:color w:val="auto"/>
          <w:szCs w:val="28"/>
        </w:rPr>
      </w:pPr>
      <w:r>
        <w:rPr>
          <w:rFonts w:hint="eastAsia" w:ascii="宋体" w:hAnsi="宋体"/>
          <w:color w:val="auto"/>
          <w:szCs w:val="28"/>
        </w:rPr>
        <w:t>（十三）违章加建、改建，侵占、挖掘公共通道、道路、场地或者其他共有部分。其他侵害业主合法权益的行为。</w:t>
      </w:r>
    </w:p>
    <w:p>
      <w:pPr>
        <w:ind w:firstLine="560"/>
        <w:rPr>
          <w:rFonts w:hint="eastAsia" w:ascii="宋体" w:hAnsi="宋体"/>
          <w:color w:val="auto"/>
          <w:szCs w:val="28"/>
        </w:rPr>
      </w:pPr>
      <w:r>
        <w:rPr>
          <w:rFonts w:hint="eastAsia" w:ascii="宋体" w:hAnsi="宋体"/>
          <w:color w:val="auto"/>
          <w:szCs w:val="28"/>
        </w:rPr>
        <w:t>业主委员会委员有前款规定行为之一的，应当按照业主大会确定的规则予以罢免。</w:t>
      </w:r>
    </w:p>
    <w:p>
      <w:pPr>
        <w:ind w:firstLine="560"/>
        <w:rPr>
          <w:rFonts w:ascii="楷体" w:hAnsi="楷体" w:eastAsia="楷体"/>
          <w:color w:val="auto"/>
          <w:szCs w:val="28"/>
        </w:rPr>
      </w:pPr>
      <w:r>
        <w:rPr>
          <w:rFonts w:hint="eastAsia" w:ascii="宋体" w:hAnsi="宋体"/>
          <w:color w:val="auto"/>
          <w:szCs w:val="28"/>
        </w:rPr>
        <w:t>业主大会和业主委员会，对任意弃置垃圾、排放污染物或者噪声、违反规定饲养动物、违章搭建、侵占通道、拒付物业费等损害他人合法权益的行为，有权依照法律、法规以及管理规约，要求行为人停止侵害、消除危险、排除妨害、赔偿损失。业主对侵害自己合法权益的行为，可以依法向人民法院提起诉讼。</w:t>
      </w:r>
    </w:p>
    <w:p>
      <w:pPr>
        <w:spacing w:line="500" w:lineRule="exact"/>
        <w:ind w:firstLine="560"/>
        <w:rPr>
          <w:rFonts w:ascii="楷体" w:hAnsi="楷体" w:eastAsia="楷体"/>
          <w:color w:val="auto"/>
          <w:szCs w:val="28"/>
        </w:rPr>
      </w:pPr>
    </w:p>
    <w:p>
      <w:pPr>
        <w:ind w:firstLine="643" w:firstLineChars="0"/>
        <w:rPr>
          <w:rFonts w:hint="eastAsia" w:ascii="宋体" w:hAnsi="宋体"/>
          <w:color w:val="auto"/>
          <w:szCs w:val="28"/>
        </w:rPr>
      </w:pPr>
      <w:r>
        <w:rPr>
          <w:rFonts w:hint="eastAsia" w:ascii="黑体" w:hAnsi="黑体" w:eastAsia="黑体"/>
          <w:b/>
          <w:color w:val="auto"/>
          <w:sz w:val="28"/>
          <w:szCs w:val="28"/>
        </w:rPr>
        <w:t xml:space="preserve">第三十三条 </w:t>
      </w:r>
      <w:r>
        <w:rPr>
          <w:rFonts w:ascii="黑体" w:hAnsi="黑体" w:eastAsia="黑体"/>
          <w:b/>
          <w:color w:val="auto"/>
          <w:sz w:val="28"/>
          <w:szCs w:val="28"/>
        </w:rPr>
        <w:t>【</w:t>
      </w:r>
      <w:r>
        <w:rPr>
          <w:rFonts w:hint="eastAsia" w:ascii="黑体" w:hAnsi="黑体" w:eastAsia="黑体"/>
          <w:b/>
          <w:color w:val="auto"/>
          <w:sz w:val="28"/>
          <w:szCs w:val="28"/>
        </w:rPr>
        <w:t>业委会备案</w:t>
      </w:r>
      <w:r>
        <w:rPr>
          <w:rFonts w:ascii="黑体" w:hAnsi="黑体" w:eastAsia="黑体"/>
          <w:b/>
          <w:color w:val="auto"/>
          <w:sz w:val="28"/>
          <w:szCs w:val="28"/>
        </w:rPr>
        <w:t>】</w:t>
      </w:r>
      <w:r>
        <w:rPr>
          <w:rFonts w:hint="eastAsia" w:ascii="黑体" w:hAnsi="黑体" w:eastAsia="黑体"/>
          <w:b/>
          <w:color w:val="auto"/>
          <w:sz w:val="28"/>
          <w:szCs w:val="28"/>
        </w:rPr>
        <w:t xml:space="preserve"> </w:t>
      </w:r>
      <w:r>
        <w:rPr>
          <w:rFonts w:hint="eastAsia" w:ascii="宋体" w:hAnsi="宋体"/>
          <w:color w:val="auto"/>
          <w:szCs w:val="28"/>
        </w:rPr>
        <w:t>业主委员会应当自产生之日起三十日内，向县（市、区）房屋行政主管部门备案。备案时应当提交下列资料：</w:t>
      </w:r>
    </w:p>
    <w:p>
      <w:pPr>
        <w:ind w:firstLine="643" w:firstLineChars="0"/>
        <w:rPr>
          <w:rFonts w:hint="eastAsia" w:ascii="宋体" w:hAnsi="宋体"/>
          <w:color w:val="auto"/>
          <w:szCs w:val="28"/>
        </w:rPr>
      </w:pPr>
      <w:r>
        <w:rPr>
          <w:rFonts w:hint="eastAsia" w:ascii="宋体" w:hAnsi="宋体"/>
          <w:color w:val="auto"/>
          <w:szCs w:val="28"/>
        </w:rPr>
        <w:t>（一）业主大会议事规则、管理规约；</w:t>
      </w:r>
    </w:p>
    <w:p>
      <w:pPr>
        <w:ind w:firstLine="643" w:firstLineChars="0"/>
        <w:rPr>
          <w:rFonts w:hint="eastAsia" w:ascii="宋体" w:hAnsi="宋体"/>
          <w:color w:val="auto"/>
          <w:szCs w:val="28"/>
        </w:rPr>
      </w:pPr>
      <w:r>
        <w:rPr>
          <w:rFonts w:hint="eastAsia" w:ascii="宋体" w:hAnsi="宋体"/>
          <w:color w:val="auto"/>
          <w:szCs w:val="28"/>
        </w:rPr>
        <w:t>（二）业主大会表决结果明细表、汇总表；</w:t>
      </w:r>
    </w:p>
    <w:p>
      <w:pPr>
        <w:ind w:firstLine="643" w:firstLineChars="0"/>
        <w:rPr>
          <w:rFonts w:hint="eastAsia" w:ascii="宋体" w:hAnsi="宋体"/>
          <w:color w:val="auto"/>
          <w:szCs w:val="28"/>
        </w:rPr>
      </w:pPr>
      <w:r>
        <w:rPr>
          <w:rFonts w:hint="eastAsia" w:ascii="宋体" w:hAnsi="宋体"/>
          <w:color w:val="auto"/>
          <w:szCs w:val="28"/>
        </w:rPr>
        <w:t>（三）业主大会会议决定；</w:t>
      </w:r>
    </w:p>
    <w:p>
      <w:pPr>
        <w:ind w:firstLine="643" w:firstLineChars="0"/>
        <w:rPr>
          <w:rFonts w:hint="eastAsia" w:ascii="宋体" w:hAnsi="宋体"/>
          <w:color w:val="auto"/>
          <w:szCs w:val="28"/>
        </w:rPr>
      </w:pPr>
      <w:r>
        <w:rPr>
          <w:rFonts w:hint="eastAsia" w:ascii="宋体" w:hAnsi="宋体"/>
          <w:color w:val="auto"/>
          <w:szCs w:val="28"/>
        </w:rPr>
        <w:t>（四）业主委员会委员、候补委员名单及其基本情况。</w:t>
      </w:r>
    </w:p>
    <w:p>
      <w:pPr>
        <w:ind w:firstLine="643" w:firstLineChars="0"/>
        <w:rPr>
          <w:rFonts w:hint="eastAsia" w:ascii="宋体" w:hAnsi="宋体"/>
          <w:color w:val="auto"/>
          <w:szCs w:val="28"/>
        </w:rPr>
      </w:pPr>
      <w:r>
        <w:rPr>
          <w:rFonts w:hint="eastAsia" w:ascii="宋体" w:hAnsi="宋体"/>
          <w:color w:val="auto"/>
          <w:szCs w:val="28"/>
        </w:rPr>
        <w:t>报送资料齐全、符合法定条件的，县（市、区）房屋行政主管部门应当自收到上述材料后五个工作日内发出备案回执，同时将备案的回执和资料抄送乡镇人民政府、街道办事处。</w:t>
      </w:r>
    </w:p>
    <w:p>
      <w:pPr>
        <w:ind w:firstLine="643" w:firstLineChars="0"/>
        <w:rPr>
          <w:rFonts w:hint="eastAsia" w:ascii="宋体" w:hAnsi="宋体"/>
          <w:color w:val="auto"/>
          <w:szCs w:val="28"/>
        </w:rPr>
      </w:pPr>
      <w:r>
        <w:rPr>
          <w:rFonts w:hint="eastAsia" w:ascii="宋体" w:hAnsi="宋体"/>
          <w:color w:val="auto"/>
          <w:szCs w:val="28"/>
        </w:rPr>
        <w:t>业主委员会应当持备案回执向公安机关申请刻制业主委员会、业主大会印章，并自刻制业主委员会、业主大会印章之日起十日内，将印章样式书面报告乡镇人民政府、街道办事处。业主委员会印章应当刻制业主委员会的名称、届别和任期终止日期，并自业主委员会任期终止之日起废止。业主委员会、业主大会印章由业主委员会保管，需要使用业主委员会印章的，应当有业主委员会过半数委员签字同意。</w:t>
      </w:r>
    </w:p>
    <w:p>
      <w:pPr>
        <w:rPr>
          <w:rFonts w:ascii="宋体" w:hAnsi="宋体"/>
          <w:color w:val="auto"/>
          <w:szCs w:val="28"/>
        </w:rPr>
      </w:pPr>
      <w:r>
        <w:rPr>
          <w:rFonts w:hint="eastAsia" w:ascii="宋体" w:hAnsi="宋体"/>
          <w:color w:val="auto"/>
          <w:szCs w:val="28"/>
        </w:rPr>
        <w:t>管理规约、业主大会议事规则修改，或者业主委员会委员、候补委员更换的，业主委员会应当自变更之日起十五日内向原备案机关办理变更备案。</w:t>
      </w:r>
    </w:p>
    <w:p>
      <w:pPr>
        <w:rPr>
          <w:rFonts w:hint="eastAsia" w:ascii="黑体" w:hAnsi="黑体" w:eastAsia="黑体"/>
          <w:b/>
          <w:color w:val="auto"/>
          <w:sz w:val="32"/>
          <w:szCs w:val="32"/>
        </w:rPr>
      </w:pPr>
    </w:p>
    <w:p>
      <w:pPr>
        <w:pStyle w:val="20"/>
        <w:ind w:firstLine="663" w:firstLineChars="236"/>
        <w:rPr>
          <w:rFonts w:hint="eastAsia" w:ascii="宋体" w:hAnsi="宋体"/>
          <w:b w:val="0"/>
          <w:bCs/>
          <w:color w:val="auto"/>
          <w:szCs w:val="28"/>
        </w:rPr>
      </w:pPr>
      <w:r>
        <w:rPr>
          <w:rFonts w:hint="eastAsia" w:ascii="黑体" w:hAnsi="黑体" w:eastAsia="黑体" w:cs="黑体"/>
          <w:b/>
          <w:color w:val="auto"/>
          <w:sz w:val="28"/>
          <w:szCs w:val="28"/>
        </w:rPr>
        <w:t>第三十四条 【主管部门介入情形】</w:t>
      </w:r>
      <w:r>
        <w:rPr>
          <w:rFonts w:hint="eastAsia" w:ascii="宋体" w:hAnsi="宋体"/>
          <w:b/>
          <w:color w:val="auto"/>
          <w:sz w:val="28"/>
          <w:szCs w:val="28"/>
        </w:rPr>
        <w:t xml:space="preserve"> </w:t>
      </w:r>
      <w:r>
        <w:rPr>
          <w:rFonts w:hint="eastAsia" w:ascii="宋体" w:hAnsi="宋体"/>
          <w:b w:val="0"/>
          <w:bCs/>
          <w:color w:val="auto"/>
          <w:szCs w:val="28"/>
        </w:rPr>
        <w:t>业主委员会有下列情形之一的，县（市、区）房屋行政主管部门应当责令限期改正；拒不改正的，由县（市、区）房屋行政主管部门、乡镇人民政府、街道办事处指导、协助业主召开业主大会会议，调整或者重新选举业主委员会：</w:t>
      </w:r>
    </w:p>
    <w:p>
      <w:pPr>
        <w:pStyle w:val="20"/>
        <w:ind w:firstLine="660" w:firstLineChars="236"/>
        <w:rPr>
          <w:rFonts w:hint="eastAsia" w:ascii="宋体" w:hAnsi="宋体"/>
          <w:b w:val="0"/>
          <w:bCs/>
          <w:color w:val="auto"/>
          <w:szCs w:val="28"/>
        </w:rPr>
      </w:pPr>
      <w:r>
        <w:rPr>
          <w:rFonts w:hint="eastAsia" w:ascii="宋体" w:hAnsi="宋体"/>
          <w:b w:val="0"/>
          <w:bCs/>
          <w:color w:val="auto"/>
          <w:szCs w:val="28"/>
        </w:rPr>
        <w:t>（一）不执行业主大会决定的、未按照规定组织召开业主大会会议的、不能正常开展工作的；</w:t>
      </w:r>
    </w:p>
    <w:p>
      <w:pPr>
        <w:pStyle w:val="20"/>
        <w:ind w:firstLine="660" w:firstLineChars="236"/>
        <w:rPr>
          <w:rFonts w:hint="eastAsia" w:ascii="宋体" w:hAnsi="宋体"/>
          <w:b w:val="0"/>
          <w:bCs/>
          <w:color w:val="auto"/>
          <w:szCs w:val="28"/>
        </w:rPr>
      </w:pPr>
      <w:r>
        <w:rPr>
          <w:rFonts w:hint="eastAsia" w:ascii="宋体" w:hAnsi="宋体"/>
          <w:b w:val="0"/>
          <w:bCs/>
          <w:color w:val="auto"/>
          <w:szCs w:val="28"/>
        </w:rPr>
        <w:t>（二）委员人数不足总数二分之一的；</w:t>
      </w:r>
    </w:p>
    <w:p>
      <w:pPr>
        <w:pStyle w:val="20"/>
        <w:ind w:firstLine="660" w:firstLineChars="236"/>
        <w:rPr>
          <w:rFonts w:hint="eastAsia" w:ascii="宋体" w:hAnsi="宋体"/>
          <w:b w:val="0"/>
          <w:bCs/>
          <w:color w:val="auto"/>
          <w:szCs w:val="28"/>
        </w:rPr>
      </w:pPr>
      <w:r>
        <w:rPr>
          <w:rFonts w:hint="eastAsia" w:ascii="宋体" w:hAnsi="宋体"/>
          <w:b w:val="0"/>
          <w:bCs/>
          <w:color w:val="auto"/>
          <w:szCs w:val="28"/>
        </w:rPr>
        <w:t>（三）伪造、变造、隐匿、故意销毁业主住宅专项维修资金的会计资料的，未按照规定公开业主住宅专项维修资金相关信息；挪用、侵占业主住宅专项维修资金的；</w:t>
      </w:r>
    </w:p>
    <w:p>
      <w:pPr>
        <w:pStyle w:val="20"/>
        <w:ind w:firstLine="660" w:firstLineChars="236"/>
        <w:rPr>
          <w:rFonts w:ascii="宋体" w:hAnsi="宋体"/>
          <w:b w:val="0"/>
          <w:bCs/>
          <w:color w:val="auto"/>
          <w:szCs w:val="28"/>
        </w:rPr>
      </w:pPr>
      <w:r>
        <w:rPr>
          <w:rFonts w:hint="eastAsia" w:ascii="宋体" w:hAnsi="宋体"/>
          <w:b w:val="0"/>
          <w:bCs/>
          <w:color w:val="auto"/>
          <w:szCs w:val="28"/>
        </w:rPr>
        <w:t>（四）不依法履行职责，违反法律、法规规定，严重侵害业主合法权益或者严重影响社区和谐稳定的。</w:t>
      </w:r>
    </w:p>
    <w:p>
      <w:pPr>
        <w:ind w:firstLine="643"/>
        <w:rPr>
          <w:rFonts w:hint="eastAsia" w:ascii="黑体" w:hAnsi="黑体" w:eastAsia="黑体"/>
          <w:b/>
          <w:color w:val="auto"/>
          <w:sz w:val="32"/>
          <w:szCs w:val="32"/>
        </w:rPr>
      </w:pPr>
    </w:p>
    <w:p>
      <w:pPr>
        <w:pStyle w:val="20"/>
        <w:ind w:firstLine="663" w:firstLineChars="236"/>
        <w:rPr>
          <w:rFonts w:ascii="宋体" w:hAnsi="宋体"/>
          <w:color w:val="auto"/>
          <w:szCs w:val="28"/>
        </w:rPr>
      </w:pPr>
      <w:r>
        <w:rPr>
          <w:rFonts w:hint="eastAsia" w:ascii="黑体" w:hAnsi="黑体" w:eastAsia="黑体" w:cs="黑体"/>
          <w:b/>
          <w:color w:val="auto"/>
          <w:sz w:val="28"/>
          <w:szCs w:val="28"/>
        </w:rPr>
        <w:t>第三十五条 【业主委员会换届选举】</w:t>
      </w:r>
      <w:r>
        <w:rPr>
          <w:rFonts w:hint="eastAsia" w:ascii="黑体" w:hAnsi="黑体" w:eastAsia="黑体" w:cs="黑体"/>
          <w:b/>
          <w:color w:val="auto"/>
          <w:sz w:val="28"/>
          <w:szCs w:val="28"/>
          <w:lang w:val="en-US" w:eastAsia="zh-CN"/>
        </w:rPr>
        <w:t xml:space="preserve"> </w:t>
      </w:r>
      <w:r>
        <w:rPr>
          <w:rFonts w:hint="eastAsia" w:ascii="宋体" w:hAnsi="宋体"/>
          <w:color w:val="auto"/>
          <w:szCs w:val="28"/>
        </w:rPr>
        <w:t>业主委员会在任期届满三个月前，应当书面告知乡镇人民政府、街道办事处和村（居）民委员会。乡镇人民政府、街道办事处应当指导、协助业主和业主委员会成立换届工作小组，由换届工作小组组织召开业主大会会议选举产生新一届业主委员会。</w:t>
      </w:r>
    </w:p>
    <w:p>
      <w:pPr>
        <w:spacing w:line="500" w:lineRule="exact"/>
        <w:ind w:firstLine="560"/>
        <w:rPr>
          <w:rFonts w:ascii="楷体" w:hAnsi="楷体" w:eastAsia="楷体"/>
          <w:color w:val="auto"/>
          <w:szCs w:val="28"/>
        </w:rPr>
      </w:pPr>
    </w:p>
    <w:p>
      <w:pPr>
        <w:ind w:firstLine="643"/>
        <w:rPr>
          <w:rFonts w:hint="eastAsia" w:ascii="宋体" w:hAnsi="宋体"/>
          <w:b w:val="0"/>
          <w:bCs/>
          <w:color w:val="auto"/>
          <w:szCs w:val="28"/>
        </w:rPr>
      </w:pPr>
      <w:r>
        <w:rPr>
          <w:rFonts w:hint="eastAsia" w:ascii="黑体" w:hAnsi="黑体" w:eastAsia="黑体" w:cs="黑体"/>
          <w:b/>
          <w:color w:val="auto"/>
          <w:sz w:val="28"/>
          <w:szCs w:val="28"/>
        </w:rPr>
        <w:t xml:space="preserve">第三十六条 【业主委员会资料财物移交】 </w:t>
      </w:r>
      <w:r>
        <w:rPr>
          <w:rFonts w:hint="eastAsia" w:ascii="宋体" w:hAnsi="宋体"/>
          <w:b w:val="0"/>
          <w:bCs/>
          <w:color w:val="auto"/>
          <w:szCs w:val="28"/>
        </w:rPr>
        <w:t>业主委员会应当自换届工作小组成立之日起十日内，将其保管的财务账簿凭证、业主名册、会议记录、文书档案等资料、印章以及其他属于业主所有的财物移交乡镇人民政府、街道办事处保管。不按时移交的，乡镇人民政府、街道办事处应当责令其限期移交；拒不移交的，公安机关应当协助移交。</w:t>
      </w:r>
    </w:p>
    <w:p>
      <w:pPr>
        <w:ind w:firstLine="643"/>
        <w:rPr>
          <w:rFonts w:ascii="宋体" w:hAnsi="宋体"/>
          <w:b w:val="0"/>
          <w:bCs/>
          <w:color w:val="auto"/>
          <w:szCs w:val="28"/>
        </w:rPr>
      </w:pPr>
      <w:r>
        <w:rPr>
          <w:rFonts w:hint="eastAsia" w:ascii="宋体" w:hAnsi="宋体"/>
          <w:b w:val="0"/>
          <w:bCs/>
          <w:color w:val="auto"/>
          <w:szCs w:val="28"/>
        </w:rPr>
        <w:t>乡镇人民政府、街道办事处应当在新一届业主委员会备案后十日内，将其保管的前款所列资料、印章、财物等移交新一届业主委员会。</w:t>
      </w:r>
    </w:p>
    <w:p>
      <w:pPr>
        <w:spacing w:line="500" w:lineRule="exact"/>
        <w:ind w:firstLine="560"/>
        <w:rPr>
          <w:rFonts w:hint="eastAsia" w:ascii="楷体" w:hAnsi="楷体" w:eastAsia="楷体"/>
          <w:color w:val="auto"/>
          <w:szCs w:val="28"/>
        </w:rPr>
      </w:pPr>
    </w:p>
    <w:p>
      <w:pPr>
        <w:pStyle w:val="20"/>
        <w:ind w:left="567" w:firstLine="0" w:firstLineChars="0"/>
        <w:rPr>
          <w:rFonts w:hint="eastAsia" w:ascii="宋体" w:hAnsi="宋体"/>
          <w:b w:val="0"/>
          <w:bCs/>
          <w:color w:val="auto"/>
          <w:szCs w:val="28"/>
          <w:lang w:eastAsia="zh-CN"/>
        </w:rPr>
      </w:pPr>
      <w:r>
        <w:rPr>
          <w:rFonts w:hint="eastAsia" w:ascii="黑体" w:hAnsi="黑体" w:eastAsia="黑体" w:cs="黑体"/>
          <w:b/>
          <w:color w:val="auto"/>
          <w:sz w:val="28"/>
          <w:szCs w:val="28"/>
        </w:rPr>
        <w:t>第三十七条 【业主委员会会议】</w:t>
      </w:r>
      <w:r>
        <w:rPr>
          <w:rFonts w:hint="eastAsia" w:ascii="宋体" w:hAnsi="宋体"/>
          <w:b/>
          <w:color w:val="auto"/>
          <w:sz w:val="28"/>
          <w:szCs w:val="28"/>
        </w:rPr>
        <w:t xml:space="preserve"> </w:t>
      </w:r>
      <w:r>
        <w:rPr>
          <w:rFonts w:hint="eastAsia" w:ascii="宋体" w:hAnsi="宋体"/>
          <w:b/>
          <w:color w:val="auto"/>
          <w:szCs w:val="28"/>
        </w:rPr>
        <w:t xml:space="preserve"> </w:t>
      </w:r>
      <w:r>
        <w:rPr>
          <w:rFonts w:hint="eastAsia" w:ascii="宋体" w:hAnsi="宋体"/>
          <w:b w:val="0"/>
          <w:bCs/>
          <w:color w:val="auto"/>
          <w:szCs w:val="28"/>
          <w:lang w:eastAsia="zh-CN"/>
        </w:rPr>
        <w:t>业主委员会会议由主任或</w:t>
      </w:r>
    </w:p>
    <w:p>
      <w:pPr>
        <w:pStyle w:val="20"/>
        <w:ind w:left="0" w:leftChars="0" w:firstLine="0" w:firstLineChars="0"/>
        <w:rPr>
          <w:rFonts w:hint="eastAsia" w:ascii="宋体" w:hAnsi="宋体"/>
          <w:b w:val="0"/>
          <w:bCs/>
          <w:color w:val="auto"/>
          <w:szCs w:val="28"/>
          <w:lang w:eastAsia="zh-CN"/>
        </w:rPr>
      </w:pPr>
      <w:r>
        <w:rPr>
          <w:rFonts w:hint="eastAsia" w:ascii="宋体" w:hAnsi="宋体"/>
          <w:b w:val="0"/>
          <w:bCs/>
          <w:color w:val="auto"/>
          <w:szCs w:val="28"/>
          <w:lang w:eastAsia="zh-CN"/>
        </w:rPr>
        <w:t xml:space="preserve">者副主任组织召开。经三分之一以上业主委员会委员提议召开业主委员会会议的，由提议的委员组织召开。  </w:t>
      </w:r>
    </w:p>
    <w:p>
      <w:pPr>
        <w:pStyle w:val="20"/>
        <w:ind w:left="567" w:firstLine="0" w:firstLineChars="0"/>
        <w:rPr>
          <w:rFonts w:hint="eastAsia" w:ascii="宋体" w:hAnsi="宋体"/>
          <w:b w:val="0"/>
          <w:bCs/>
          <w:color w:val="auto"/>
          <w:szCs w:val="28"/>
          <w:lang w:eastAsia="zh-CN"/>
        </w:rPr>
      </w:pPr>
      <w:r>
        <w:rPr>
          <w:rFonts w:hint="eastAsia" w:ascii="宋体" w:hAnsi="宋体"/>
          <w:b w:val="0"/>
          <w:bCs/>
          <w:color w:val="auto"/>
          <w:szCs w:val="28"/>
          <w:lang w:eastAsia="zh-CN"/>
        </w:rPr>
        <w:t>业主委员会召开会议讨论重大事项时，应当邀请居民委员会参</w:t>
      </w:r>
    </w:p>
    <w:p>
      <w:pPr>
        <w:pStyle w:val="20"/>
        <w:ind w:left="0" w:leftChars="0" w:firstLine="0" w:firstLineChars="0"/>
        <w:rPr>
          <w:rFonts w:hint="eastAsia" w:ascii="宋体" w:hAnsi="宋体"/>
          <w:b w:val="0"/>
          <w:bCs/>
          <w:color w:val="auto"/>
          <w:szCs w:val="28"/>
          <w:lang w:eastAsia="zh-CN"/>
        </w:rPr>
      </w:pPr>
      <w:r>
        <w:rPr>
          <w:rFonts w:hint="eastAsia" w:ascii="宋体" w:hAnsi="宋体"/>
          <w:b w:val="0"/>
          <w:bCs/>
          <w:color w:val="auto"/>
          <w:szCs w:val="28"/>
          <w:lang w:eastAsia="zh-CN"/>
        </w:rPr>
        <w:t xml:space="preserve">加，并接受居民委员会的指导。  </w:t>
      </w:r>
    </w:p>
    <w:p>
      <w:pPr>
        <w:pStyle w:val="20"/>
        <w:ind w:left="567" w:firstLine="0" w:firstLineChars="0"/>
        <w:rPr>
          <w:rFonts w:hint="eastAsia" w:ascii="宋体" w:hAnsi="宋体"/>
          <w:b w:val="0"/>
          <w:bCs/>
          <w:color w:val="auto"/>
          <w:szCs w:val="28"/>
          <w:lang w:eastAsia="zh-CN"/>
        </w:rPr>
      </w:pPr>
      <w:r>
        <w:rPr>
          <w:rFonts w:hint="eastAsia" w:ascii="宋体" w:hAnsi="宋体"/>
          <w:b w:val="0"/>
          <w:bCs/>
          <w:color w:val="auto"/>
          <w:szCs w:val="28"/>
          <w:lang w:eastAsia="zh-CN"/>
        </w:rPr>
        <w:t>业主委员会会议应当有过半数的委员出席，作出的决定应当经全</w:t>
      </w:r>
    </w:p>
    <w:p>
      <w:pPr>
        <w:pStyle w:val="20"/>
        <w:ind w:left="0" w:leftChars="0" w:firstLine="0" w:firstLineChars="0"/>
        <w:rPr>
          <w:rFonts w:ascii="宋体" w:hAnsi="宋体"/>
          <w:b w:val="0"/>
          <w:bCs/>
          <w:color w:val="auto"/>
          <w:szCs w:val="28"/>
        </w:rPr>
      </w:pPr>
      <w:r>
        <w:rPr>
          <w:rFonts w:hint="eastAsia" w:ascii="宋体" w:hAnsi="宋体"/>
          <w:b w:val="0"/>
          <w:bCs/>
          <w:color w:val="auto"/>
          <w:szCs w:val="28"/>
          <w:lang w:eastAsia="zh-CN"/>
        </w:rPr>
        <w:t>体委员过半数同意并签字确认方为有效。业主委员会应当自作出决定之日起七日内通告全体业主。业主委员会会议的书面记录应当妥善保存，保存时间为五年。</w:t>
      </w:r>
    </w:p>
    <w:p>
      <w:pPr>
        <w:ind w:firstLine="643"/>
        <w:rPr>
          <w:rFonts w:hint="eastAsia" w:ascii="黑体" w:hAnsi="黑体" w:eastAsia="黑体"/>
          <w:b/>
          <w:color w:val="auto"/>
          <w:sz w:val="32"/>
          <w:szCs w:val="32"/>
        </w:rPr>
      </w:pPr>
    </w:p>
    <w:p>
      <w:pPr>
        <w:ind w:firstLine="643"/>
        <w:rPr>
          <w:rFonts w:hint="eastAsia" w:ascii="宋体" w:hAnsi="宋体" w:eastAsia="宋体" w:cs="宋体"/>
          <w:color w:val="auto"/>
          <w:sz w:val="28"/>
          <w:szCs w:val="28"/>
        </w:rPr>
      </w:pPr>
      <w:r>
        <w:rPr>
          <w:rFonts w:hint="eastAsia" w:ascii="黑体" w:hAnsi="黑体" w:eastAsia="黑体" w:cs="黑体"/>
          <w:b/>
          <w:bCs w:val="0"/>
          <w:color w:val="auto"/>
          <w:sz w:val="28"/>
          <w:szCs w:val="28"/>
        </w:rPr>
        <w:t>第三十八条 【业委会公开信息】</w:t>
      </w:r>
      <w:r>
        <w:rPr>
          <w:rFonts w:hint="eastAsia" w:ascii="黑体" w:hAnsi="黑体" w:eastAsia="黑体"/>
          <w:color w:val="auto"/>
          <w:sz w:val="32"/>
          <w:szCs w:val="32"/>
        </w:rPr>
        <w:t xml:space="preserve"> </w:t>
      </w:r>
      <w:r>
        <w:rPr>
          <w:rFonts w:hint="eastAsia" w:ascii="宋体" w:hAnsi="宋体" w:eastAsia="宋体" w:cs="宋体"/>
          <w:color w:val="auto"/>
          <w:sz w:val="28"/>
          <w:szCs w:val="28"/>
        </w:rPr>
        <w:t>业主委员会应当及时将下列信息在物业管理区域内显著位置公示，并及时更新：</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（一）业主委员会委员和专职工作人员名单、职责分工和联系方式；</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（二）管理规约、业主大会议事规则，业主大会、业主委员会的决定；</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（三）业主大会、业主委员会每半年的工作经费收支情况和业主委员会委员工作补贴等费用情况；</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 xml:space="preserve">（四）物业服务合同；  </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 xml:space="preserve">（五）业主委员会工作经费的预算和结算情况；  </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 xml:space="preserve">（六）业主委员会委员、候补委员交纳住宅专项维修资金情况、每年交纳物业公共服务费、公共能耗费、停车费等情况以及停车位使用情况；  </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 xml:space="preserve">（七）占用业主共有的道路、场地用于停放机动车车位的位置和数量；  </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（八）共用部位、共用设施设备以及业主住宅专项维修资金的使用情况；</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（九）其他应当向业主公示的信息。</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本条第一款规定的资料和信息有变更的，业主委员会应当自变更之日起七日内公布。</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本条第一款第一项应当长期公示，第二项至第九项公示时间不得少于九十日。</w:t>
      </w:r>
    </w:p>
    <w:p>
      <w:pPr>
        <w:ind w:firstLine="643"/>
        <w:rPr>
          <w:rFonts w:hint="eastAsia" w:ascii="宋体" w:hAnsi="宋体" w:eastAsia="宋体" w:cs="宋体"/>
          <w:color w:val="auto"/>
          <w:sz w:val="28"/>
          <w:szCs w:val="28"/>
        </w:rPr>
      </w:pPr>
      <w:r>
        <w:rPr>
          <w:rFonts w:hint="eastAsia" w:ascii="宋体" w:hAnsi="宋体" w:eastAsia="宋体" w:cs="宋体"/>
          <w:color w:val="auto"/>
          <w:sz w:val="28"/>
          <w:szCs w:val="28"/>
        </w:rPr>
        <w:t>业主委员会未按照本条规定公布相关资料和信息的，由乡镇人民政府、街道办事处责令其限期公布，并通告全体业主。</w:t>
      </w:r>
    </w:p>
    <w:p>
      <w:pPr>
        <w:spacing w:line="500" w:lineRule="exact"/>
        <w:ind w:firstLine="560"/>
        <w:rPr>
          <w:rFonts w:ascii="楷体" w:hAnsi="楷体" w:eastAsia="楷体"/>
          <w:color w:val="auto"/>
          <w:szCs w:val="28"/>
        </w:rPr>
      </w:pPr>
    </w:p>
    <w:p>
      <w:pPr>
        <w:numPr>
          <w:ilvl w:val="0"/>
          <w:numId w:val="0"/>
        </w:numPr>
        <w:spacing w:line="240" w:lineRule="auto"/>
        <w:ind w:firstLine="0" w:firstLineChars="0"/>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第三节　物业管理委员会</w:t>
      </w:r>
    </w:p>
    <w:p>
      <w:pPr>
        <w:spacing w:line="500" w:lineRule="exact"/>
        <w:ind w:firstLine="560"/>
        <w:rPr>
          <w:rFonts w:ascii="楷体" w:hAnsi="楷体" w:eastAsia="楷体"/>
          <w:color w:val="auto"/>
          <w:szCs w:val="28"/>
        </w:rPr>
      </w:pPr>
    </w:p>
    <w:p>
      <w:pPr>
        <w:ind w:firstLine="560"/>
        <w:rPr>
          <w:rFonts w:hint="eastAsia" w:ascii="宋体" w:hAnsi="宋体" w:eastAsia="宋体" w:cs="宋体"/>
          <w:color w:val="auto"/>
          <w:sz w:val="28"/>
          <w:szCs w:val="28"/>
          <w:lang w:val="en-US" w:eastAsia="zh-CN"/>
        </w:rPr>
      </w:pPr>
      <w:r>
        <w:rPr>
          <w:rFonts w:hint="eastAsia" w:ascii="黑体" w:hAnsi="黑体" w:eastAsia="黑体" w:cs="黑体"/>
          <w:b/>
          <w:color w:val="auto"/>
          <w:sz w:val="28"/>
          <w:szCs w:val="28"/>
        </w:rPr>
        <w:t>第三十九条</w:t>
      </w:r>
      <w:r>
        <w:rPr>
          <w:rFonts w:hint="eastAsia" w:ascii="黑体" w:hAnsi="黑体" w:eastAsia="黑体" w:cs="黑体"/>
          <w:color w:val="auto"/>
          <w:sz w:val="28"/>
          <w:szCs w:val="28"/>
        </w:rPr>
        <w:t xml:space="preserve">  【</w:t>
      </w:r>
      <w:r>
        <w:rPr>
          <w:rFonts w:hint="eastAsia" w:ascii="黑体" w:hAnsi="黑体" w:eastAsia="黑体" w:cs="黑体"/>
          <w:b/>
          <w:bCs/>
          <w:color w:val="auto"/>
          <w:sz w:val="28"/>
          <w:szCs w:val="28"/>
        </w:rPr>
        <w:t>物业管理委员会成立与解散</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 xml:space="preserve"> </w:t>
      </w:r>
      <w:r>
        <w:rPr>
          <w:rFonts w:hint="eastAsia" w:ascii="宋体" w:hAnsi="宋体" w:eastAsia="宋体" w:cs="宋体"/>
          <w:color w:val="auto"/>
          <w:sz w:val="28"/>
          <w:szCs w:val="28"/>
          <w:lang w:val="en-US" w:eastAsia="zh-CN"/>
        </w:rPr>
        <w:t>有下列情形之一的，可以成立物业管理委员会代行业主大会和业主委员会职责：</w:t>
      </w:r>
    </w:p>
    <w:p>
      <w:pPr>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（一）不具备成立业主大会条件的；</w:t>
      </w:r>
    </w:p>
    <w:p>
      <w:pPr>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（二）具备成立业主大会条件但未成立，经县（市、区）房屋行政主管部门、乡镇人民政府、街道办事处指导后仍不能成立的；</w:t>
      </w:r>
    </w:p>
    <w:p>
      <w:pPr>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业主委员会长期不能正常开展工作，经县（市、区）房屋行政主管部门、乡镇人民政府、街道办事处多次指导重新选举，不能产生新的业主委员会的，可以成立物业管理委员会代行其职责。</w:t>
      </w:r>
    </w:p>
    <w:p>
      <w:pPr>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物业管理委员会应当自成立之日起三十日内向县（市、区）房屋行政主管部门备案，并可以持备案回执刻制印章。备案事项变更时，应当在十五日内书面报告备案单位。</w:t>
      </w:r>
    </w:p>
    <w:p>
      <w:pPr>
        <w:ind w:firstLine="560"/>
        <w:rPr>
          <w:rFonts w:hint="eastAsia" w:ascii="宋体" w:hAnsi="宋体" w:eastAsia="宋体" w:cs="宋体"/>
          <w:color w:val="auto"/>
          <w:szCs w:val="28"/>
        </w:rPr>
      </w:pPr>
      <w:r>
        <w:rPr>
          <w:rFonts w:hint="eastAsia" w:ascii="宋体" w:hAnsi="宋体" w:eastAsia="宋体" w:cs="宋体"/>
          <w:color w:val="auto"/>
          <w:sz w:val="28"/>
          <w:szCs w:val="28"/>
          <w:lang w:val="en-US" w:eastAsia="zh-CN"/>
        </w:rPr>
        <w:t>物业管理委员会应当自成立之日起六个月内组织召开业主大会会议选举产生业主委员会。 物业管理委员会自新的业主委员会产生或者原业主委员会恢复履行职责之日起停止履行职责，并于十日内向业主委员会移交相关资料和财物，移交后自动解散。</w:t>
      </w:r>
    </w:p>
    <w:p>
      <w:pPr>
        <w:ind w:firstLine="643"/>
        <w:rPr>
          <w:rFonts w:hint="eastAsia" w:ascii="黑体" w:hAnsi="黑体" w:eastAsia="黑体"/>
          <w:b/>
          <w:color w:val="auto"/>
          <w:sz w:val="32"/>
          <w:szCs w:val="32"/>
        </w:rPr>
      </w:pPr>
    </w:p>
    <w:p>
      <w:pPr>
        <w:ind w:firstLine="643"/>
        <w:rPr>
          <w:rFonts w:hint="eastAsia" w:ascii="宋体" w:hAnsi="宋体"/>
          <w:color w:val="auto"/>
          <w:szCs w:val="28"/>
        </w:rPr>
      </w:pPr>
      <w:r>
        <w:rPr>
          <w:rFonts w:hint="eastAsia" w:ascii="黑体" w:hAnsi="黑体" w:eastAsia="黑体"/>
          <w:b/>
          <w:color w:val="auto"/>
          <w:sz w:val="28"/>
          <w:szCs w:val="28"/>
        </w:rPr>
        <w:t>第四十条</w:t>
      </w:r>
      <w:r>
        <w:rPr>
          <w:rFonts w:hint="eastAsia" w:ascii="黑体" w:hAnsi="黑体" w:eastAsia="黑体"/>
          <w:color w:val="auto"/>
          <w:sz w:val="28"/>
          <w:szCs w:val="28"/>
        </w:rPr>
        <w:t xml:space="preserve"> </w:t>
      </w:r>
      <w:r>
        <w:rPr>
          <w:rFonts w:hint="eastAsia" w:ascii="黑体" w:hAnsi="黑体" w:eastAsia="黑体" w:cs="黑体"/>
          <w:b/>
          <w:bCs/>
          <w:color w:val="auto"/>
          <w:sz w:val="28"/>
          <w:szCs w:val="28"/>
        </w:rPr>
        <w:t>【</w:t>
      </w:r>
      <w:r>
        <w:rPr>
          <w:rFonts w:hint="eastAsia" w:ascii="黑体" w:hAnsi="黑体" w:eastAsia="黑体" w:cs="黑体"/>
          <w:b/>
          <w:bCs/>
          <w:color w:val="auto"/>
          <w:szCs w:val="28"/>
        </w:rPr>
        <w:t>物业管理委员会的组成】</w:t>
      </w:r>
      <w:r>
        <w:rPr>
          <w:rFonts w:hint="eastAsia" w:ascii="宋体" w:hAnsi="宋体"/>
          <w:color w:val="auto"/>
          <w:szCs w:val="28"/>
        </w:rPr>
        <w:t xml:space="preserve"> </w:t>
      </w:r>
      <w:r>
        <w:rPr>
          <w:rFonts w:ascii="宋体" w:hAnsi="宋体"/>
          <w:color w:val="auto"/>
          <w:szCs w:val="28"/>
        </w:rPr>
        <w:t xml:space="preserve"> </w:t>
      </w:r>
      <w:r>
        <w:rPr>
          <w:rFonts w:hint="eastAsia" w:ascii="宋体" w:hAnsi="宋体"/>
          <w:color w:val="auto"/>
          <w:szCs w:val="28"/>
        </w:rPr>
        <w:t>物业管理委员会由乡镇人民政府、街道办事处组织成立，成员由业主以及乡镇人民政府、街道办事处、村（居）民委员会、社区服务机构、建设单位、公安派出所等派员组成。</w:t>
      </w:r>
    </w:p>
    <w:p>
      <w:pPr>
        <w:ind w:firstLine="643"/>
        <w:rPr>
          <w:rFonts w:hint="eastAsia" w:ascii="宋体" w:hAnsi="宋体"/>
          <w:color w:val="auto"/>
          <w:szCs w:val="28"/>
        </w:rPr>
      </w:pPr>
      <w:r>
        <w:rPr>
          <w:rFonts w:hint="eastAsia" w:ascii="宋体" w:hAnsi="宋体"/>
          <w:color w:val="auto"/>
          <w:szCs w:val="28"/>
        </w:rPr>
        <w:t>物业管理委员会的人数为九至十三人的单数，其中业主成员不少于百分之六十。物业管理委员会单位代表人选由各自单位推荐产生。业主代表人选应当符合本条例关于业主委员会委员条件的规定，由乡镇人民政府、街道办事处通过听取业主意见、召开座谈会等方式，在自愿参加的业主中推荐产生。</w:t>
      </w:r>
    </w:p>
    <w:p>
      <w:pPr>
        <w:ind w:firstLine="643"/>
        <w:rPr>
          <w:rFonts w:ascii="宋体" w:hAnsi="宋体"/>
          <w:color w:val="auto"/>
          <w:szCs w:val="28"/>
        </w:rPr>
      </w:pPr>
      <w:r>
        <w:rPr>
          <w:rFonts w:hint="eastAsia" w:ascii="宋体" w:hAnsi="宋体"/>
          <w:color w:val="auto"/>
          <w:szCs w:val="28"/>
        </w:rPr>
        <w:t>物业管理委员会成员名单、备案及变更情况应当及时在物业管理区域内显著位置公示</w:t>
      </w:r>
      <w:r>
        <w:rPr>
          <w:rFonts w:ascii="宋体" w:hAnsi="宋体"/>
          <w:color w:val="auto"/>
          <w:szCs w:val="28"/>
        </w:rPr>
        <w:t>。</w:t>
      </w:r>
    </w:p>
    <w:p>
      <w:pPr>
        <w:spacing w:line="500" w:lineRule="exact"/>
        <w:ind w:firstLine="560"/>
        <w:rPr>
          <w:rFonts w:hint="eastAsia" w:ascii="黑体" w:hAnsi="黑体" w:eastAsia="黑体" w:cs="黑体"/>
          <w:color w:val="auto"/>
          <w:sz w:val="28"/>
          <w:szCs w:val="28"/>
        </w:rPr>
      </w:pPr>
    </w:p>
    <w:p>
      <w:pPr>
        <w:ind w:firstLine="562"/>
        <w:rPr>
          <w:rFonts w:hint="eastAsia" w:ascii="宋体" w:hAnsi="宋体" w:eastAsia="宋体" w:cs="宋体"/>
          <w:b w:val="0"/>
          <w:bCs w:val="0"/>
          <w:color w:val="auto"/>
          <w:sz w:val="28"/>
          <w:szCs w:val="28"/>
        </w:rPr>
      </w:pPr>
      <w:r>
        <w:rPr>
          <w:rFonts w:hint="eastAsia" w:ascii="黑体" w:hAnsi="黑体" w:eastAsia="黑体" w:cs="黑体"/>
          <w:b/>
          <w:color w:val="auto"/>
          <w:sz w:val="28"/>
          <w:szCs w:val="28"/>
        </w:rPr>
        <w:t>第四十一条 【物业管理委员会议事制度</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 xml:space="preserve"> </w:t>
      </w:r>
      <w:r>
        <w:rPr>
          <w:rFonts w:hint="eastAsia" w:ascii="宋体" w:hAnsi="宋体" w:eastAsia="宋体" w:cs="宋体"/>
          <w:b w:val="0"/>
          <w:bCs w:val="0"/>
          <w:color w:val="auto"/>
          <w:sz w:val="28"/>
          <w:szCs w:val="28"/>
        </w:rPr>
        <w:t>物业管理委员会会议由主任或者副主任召集和主持。</w:t>
      </w:r>
    </w:p>
    <w:p>
      <w:pPr>
        <w:ind w:firstLine="562"/>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物业管理委员会会议应当有过半数成员出席，作出的决定应当经全体成员过半数同意并签字确认。</w:t>
      </w:r>
    </w:p>
    <w:p>
      <w:pPr>
        <w:ind w:firstLine="562"/>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物业管理委员会应当自作出决定之日起七日内通告全体业主。</w:t>
      </w:r>
    </w:p>
    <w:p>
      <w:pPr>
        <w:spacing w:line="500" w:lineRule="exact"/>
        <w:ind w:firstLine="562"/>
        <w:rPr>
          <w:rFonts w:ascii="楷体" w:hAnsi="楷体" w:eastAsia="楷体"/>
          <w:b/>
          <w:color w:val="auto"/>
          <w:szCs w:val="28"/>
        </w:rPr>
      </w:pPr>
    </w:p>
    <w:p>
      <w:pPr>
        <w:ind w:firstLine="562"/>
        <w:rPr>
          <w:rFonts w:hint="eastAsia" w:ascii="宋体" w:hAnsi="宋体"/>
          <w:color w:val="auto"/>
          <w:szCs w:val="28"/>
          <w:lang w:val="en-US" w:eastAsia="zh-CN"/>
        </w:rPr>
      </w:pPr>
      <w:bookmarkStart w:id="5" w:name="_Hlk1748572"/>
      <w:bookmarkStart w:id="6" w:name="_Hlk1748496"/>
      <w:r>
        <w:rPr>
          <w:rFonts w:hint="eastAsia" w:ascii="黑体" w:hAnsi="黑体" w:eastAsia="黑体" w:cs="黑体"/>
          <w:b/>
          <w:color w:val="auto"/>
          <w:sz w:val="28"/>
          <w:szCs w:val="28"/>
        </w:rPr>
        <w:t>第四十二条</w:t>
      </w:r>
      <w:r>
        <w:rPr>
          <w:rFonts w:hint="eastAsia" w:ascii="黑体" w:hAnsi="黑体" w:eastAsia="黑体" w:cs="黑体"/>
          <w:color w:val="auto"/>
          <w:sz w:val="28"/>
          <w:szCs w:val="28"/>
        </w:rPr>
        <w:t xml:space="preserve"> </w:t>
      </w:r>
      <w:bookmarkEnd w:id="5"/>
      <w:bookmarkEnd w:id="6"/>
      <w:r>
        <w:rPr>
          <w:rFonts w:hint="eastAsia" w:ascii="黑体" w:hAnsi="黑体" w:eastAsia="黑体" w:cs="黑体"/>
          <w:color w:val="auto"/>
          <w:sz w:val="28"/>
          <w:szCs w:val="28"/>
        </w:rPr>
        <w:t>【</w:t>
      </w:r>
      <w:r>
        <w:rPr>
          <w:rFonts w:hint="eastAsia" w:ascii="黑体" w:hAnsi="黑体" w:eastAsia="黑体" w:cs="黑体"/>
          <w:b/>
          <w:bCs/>
          <w:color w:val="auto"/>
          <w:sz w:val="28"/>
          <w:szCs w:val="28"/>
        </w:rPr>
        <w:t>自行管理</w:t>
      </w:r>
      <w:r>
        <w:rPr>
          <w:rFonts w:hint="eastAsia" w:ascii="黑体" w:hAnsi="黑体" w:eastAsia="黑体" w:cs="黑体"/>
          <w:color w:val="auto"/>
          <w:sz w:val="28"/>
          <w:szCs w:val="28"/>
        </w:rPr>
        <w:t>】</w:t>
      </w:r>
      <w:r>
        <w:rPr>
          <w:rFonts w:hint="eastAsia" w:ascii="宋体" w:hAnsi="宋体"/>
          <w:color w:val="auto"/>
          <w:szCs w:val="28"/>
          <w:lang w:val="en-US" w:eastAsia="zh-CN"/>
        </w:rPr>
        <w:t xml:space="preserve">  单体物业或者规模较小的物业，业主或者业主大会决定对物业实施自行管理的，应当在乡镇人民政府、街道办事处的监督指导下制定自行管理方案，对下列事项作出决定：</w:t>
      </w:r>
    </w:p>
    <w:p>
      <w:pPr>
        <w:ind w:firstLine="562"/>
        <w:rPr>
          <w:rFonts w:hint="eastAsia" w:ascii="宋体" w:hAnsi="宋体"/>
          <w:color w:val="auto"/>
          <w:szCs w:val="28"/>
          <w:lang w:val="en-US" w:eastAsia="zh-CN"/>
        </w:rPr>
      </w:pPr>
      <w:r>
        <w:rPr>
          <w:rFonts w:hint="eastAsia" w:ascii="宋体" w:hAnsi="宋体"/>
          <w:color w:val="auto"/>
          <w:szCs w:val="28"/>
          <w:lang w:val="en-US" w:eastAsia="zh-CN"/>
        </w:rPr>
        <w:t>（一）自行管理的内容、标准、费用和期限；</w:t>
      </w:r>
    </w:p>
    <w:p>
      <w:pPr>
        <w:ind w:firstLine="562"/>
        <w:rPr>
          <w:rFonts w:hint="eastAsia" w:ascii="宋体" w:hAnsi="宋体"/>
          <w:color w:val="auto"/>
          <w:szCs w:val="28"/>
          <w:lang w:val="en-US" w:eastAsia="zh-CN"/>
        </w:rPr>
      </w:pPr>
      <w:r>
        <w:rPr>
          <w:rFonts w:hint="eastAsia" w:ascii="宋体" w:hAnsi="宋体"/>
          <w:color w:val="auto"/>
          <w:szCs w:val="28"/>
          <w:lang w:val="en-US" w:eastAsia="zh-CN"/>
        </w:rPr>
        <w:t>（二）聘请专业机构的方案；</w:t>
      </w:r>
    </w:p>
    <w:p>
      <w:pPr>
        <w:ind w:firstLine="562"/>
        <w:rPr>
          <w:rFonts w:hint="eastAsia" w:ascii="宋体" w:hAnsi="宋体"/>
          <w:color w:val="auto"/>
          <w:szCs w:val="28"/>
          <w:lang w:val="en-US" w:eastAsia="zh-CN"/>
        </w:rPr>
      </w:pPr>
      <w:r>
        <w:rPr>
          <w:rFonts w:hint="eastAsia" w:ascii="宋体" w:hAnsi="宋体"/>
          <w:color w:val="auto"/>
          <w:szCs w:val="28"/>
          <w:lang w:val="en-US" w:eastAsia="zh-CN"/>
        </w:rPr>
        <w:t>（三）业主、业主委员会的权利、义务；</w:t>
      </w:r>
    </w:p>
    <w:p>
      <w:pPr>
        <w:ind w:firstLine="562"/>
        <w:rPr>
          <w:rFonts w:hint="eastAsia" w:ascii="宋体" w:hAnsi="宋体"/>
          <w:color w:val="auto"/>
          <w:szCs w:val="28"/>
          <w:lang w:val="en-US" w:eastAsia="zh-CN"/>
        </w:rPr>
      </w:pPr>
      <w:r>
        <w:rPr>
          <w:rFonts w:hint="eastAsia" w:ascii="宋体" w:hAnsi="宋体"/>
          <w:color w:val="auto"/>
          <w:szCs w:val="28"/>
          <w:lang w:val="en-US" w:eastAsia="zh-CN"/>
        </w:rPr>
        <w:t>（四）其他自行管理的内容。</w:t>
      </w:r>
    </w:p>
    <w:p>
      <w:pPr>
        <w:ind w:firstLine="562"/>
        <w:rPr>
          <w:rFonts w:hint="eastAsia" w:ascii="宋体" w:hAnsi="宋体"/>
          <w:color w:val="auto"/>
          <w:szCs w:val="28"/>
          <w:lang w:val="en-US" w:eastAsia="zh-CN"/>
        </w:rPr>
      </w:pPr>
      <w:r>
        <w:rPr>
          <w:rFonts w:hint="eastAsia" w:ascii="宋体" w:hAnsi="宋体"/>
          <w:color w:val="auto"/>
          <w:szCs w:val="28"/>
          <w:lang w:val="en-US" w:eastAsia="zh-CN"/>
        </w:rPr>
        <w:t>电梯、消防、人民防空、技术安全防范等涉及人身、财产安全以及其他有特定要求的设施设备，应当按照有关规定维修和养护。</w:t>
      </w:r>
    </w:p>
    <w:p>
      <w:pPr>
        <w:ind w:firstLine="562"/>
        <w:rPr>
          <w:rFonts w:hint="eastAsia" w:ascii="宋体" w:hAnsi="宋体"/>
          <w:color w:val="auto"/>
          <w:szCs w:val="28"/>
          <w:lang w:val="en-US" w:eastAsia="zh-CN"/>
        </w:rPr>
      </w:pPr>
      <w:r>
        <w:rPr>
          <w:rFonts w:hint="eastAsia" w:ascii="宋体" w:hAnsi="宋体"/>
          <w:color w:val="auto"/>
          <w:szCs w:val="28"/>
          <w:lang w:val="en-US" w:eastAsia="zh-CN"/>
        </w:rPr>
        <w:t>自行管理方案通过之日起三十日内应当告知全体业主和乡镇人民政府、街道办事处。</w:t>
      </w:r>
    </w:p>
    <w:p>
      <w:pPr>
        <w:spacing w:line="500" w:lineRule="exact"/>
        <w:ind w:firstLine="560"/>
        <w:rPr>
          <w:rFonts w:ascii="楷体" w:hAnsi="楷体" w:eastAsia="楷体"/>
          <w:color w:val="auto"/>
          <w:szCs w:val="28"/>
        </w:rPr>
      </w:pPr>
    </w:p>
    <w:p>
      <w:pPr>
        <w:numPr>
          <w:ilvl w:val="0"/>
          <w:numId w:val="0"/>
        </w:numPr>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第四章</w:t>
      </w:r>
      <w:r>
        <w:rPr>
          <w:rFonts w:hint="eastAsia" w:ascii="黑体" w:hAnsi="黑体" w:eastAsia="黑体" w:cs="黑体"/>
          <w:b/>
          <w:bCs/>
          <w:color w:val="auto"/>
          <w:sz w:val="28"/>
          <w:szCs w:val="28"/>
          <w:lang w:val="en-US" w:eastAsia="zh-CN"/>
        </w:rPr>
        <w:t xml:space="preserve">  </w:t>
      </w:r>
      <w:r>
        <w:rPr>
          <w:rFonts w:hint="eastAsia" w:ascii="黑体" w:hAnsi="黑体" w:eastAsia="黑体" w:cs="黑体"/>
          <w:b/>
          <w:bCs/>
          <w:color w:val="auto"/>
          <w:sz w:val="28"/>
          <w:szCs w:val="28"/>
          <w:lang w:eastAsia="zh-CN"/>
        </w:rPr>
        <w:t>物业管理服务</w:t>
      </w:r>
    </w:p>
    <w:p>
      <w:pPr>
        <w:numPr>
          <w:ilvl w:val="0"/>
          <w:numId w:val="0"/>
        </w:numPr>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第一节　前期物业管理</w:t>
      </w:r>
    </w:p>
    <w:p>
      <w:pPr>
        <w:spacing w:line="500" w:lineRule="exact"/>
        <w:ind w:firstLine="560"/>
        <w:rPr>
          <w:rFonts w:ascii="楷体" w:hAnsi="楷体" w:eastAsia="楷体"/>
          <w:color w:val="auto"/>
          <w:szCs w:val="28"/>
        </w:rPr>
      </w:pPr>
    </w:p>
    <w:p>
      <w:pPr>
        <w:spacing w:line="500" w:lineRule="exact"/>
        <w:ind w:firstLine="560"/>
        <w:rPr>
          <w:rFonts w:ascii="楷体" w:hAnsi="楷体" w:eastAsia="楷体"/>
          <w:color w:val="auto"/>
          <w:szCs w:val="28"/>
        </w:rPr>
      </w:pPr>
    </w:p>
    <w:p>
      <w:pPr>
        <w:pStyle w:val="20"/>
        <w:ind w:firstLine="560"/>
        <w:rPr>
          <w:rFonts w:hint="eastAsia" w:ascii="宋体" w:hAnsi="宋体"/>
          <w:color w:val="auto"/>
          <w:szCs w:val="28"/>
        </w:rPr>
      </w:pPr>
      <w:r>
        <w:rPr>
          <w:rFonts w:hint="eastAsia" w:ascii="黑体" w:hAnsi="黑体" w:eastAsia="黑体" w:cs="黑体"/>
          <w:b/>
          <w:color w:val="auto"/>
          <w:sz w:val="28"/>
          <w:szCs w:val="28"/>
        </w:rPr>
        <w:t>第四十三条</w:t>
      </w:r>
      <w:r>
        <w:rPr>
          <w:rFonts w:hint="eastAsia" w:ascii="黑体" w:hAnsi="黑体" w:eastAsia="黑体" w:cs="黑体"/>
          <w:color w:val="auto"/>
          <w:sz w:val="28"/>
          <w:szCs w:val="28"/>
        </w:rPr>
        <w:tab/>
      </w:r>
      <w:r>
        <w:rPr>
          <w:rFonts w:hint="eastAsia" w:ascii="黑体" w:hAnsi="黑体" w:eastAsia="黑体" w:cs="黑体"/>
          <w:color w:val="auto"/>
          <w:sz w:val="28"/>
          <w:szCs w:val="28"/>
        </w:rPr>
        <w:t>【选聘前期物业服务企业】</w:t>
      </w:r>
      <w:r>
        <w:rPr>
          <w:rFonts w:hint="eastAsia" w:ascii="宋体" w:hAnsi="宋体"/>
          <w:color w:val="auto"/>
          <w:szCs w:val="28"/>
        </w:rPr>
        <w:t xml:space="preserve"> 建设单位应当通过招投标的方式选聘前期物业服务企业。投标人少于三个或者住宅规模建筑面积小于三万平方米的，经县（市、区）房屋行政主管部门批准，可以采取协议方式选聘。</w:t>
      </w:r>
    </w:p>
    <w:p>
      <w:pPr>
        <w:pStyle w:val="20"/>
        <w:ind w:firstLine="560"/>
        <w:rPr>
          <w:rFonts w:hint="eastAsia" w:ascii="宋体" w:hAnsi="宋体"/>
          <w:color w:val="auto"/>
          <w:szCs w:val="28"/>
        </w:rPr>
      </w:pPr>
      <w:r>
        <w:rPr>
          <w:rFonts w:hint="eastAsia" w:ascii="宋体" w:hAnsi="宋体"/>
          <w:color w:val="auto"/>
          <w:szCs w:val="28"/>
        </w:rPr>
        <w:t>建设单位应当自前期物业服务合同签订之日起三十日内，将合同报县（市、区）房屋行政主管部门和价格主管部门备案。</w:t>
      </w:r>
    </w:p>
    <w:p>
      <w:pPr>
        <w:pStyle w:val="20"/>
        <w:ind w:firstLine="560"/>
        <w:rPr>
          <w:rFonts w:ascii="宋体" w:hAnsi="宋体"/>
          <w:color w:val="auto"/>
          <w:szCs w:val="28"/>
        </w:rPr>
      </w:pPr>
      <w:r>
        <w:rPr>
          <w:rFonts w:hint="eastAsia" w:ascii="宋体" w:hAnsi="宋体"/>
          <w:color w:val="auto"/>
          <w:szCs w:val="28"/>
        </w:rPr>
        <w:t>前期物业服务的具体管理办法，由市房屋行政主管部门另行制定。</w:t>
      </w:r>
      <w:r>
        <w:rPr>
          <w:rFonts w:ascii="宋体" w:hAnsi="宋体"/>
          <w:color w:val="auto"/>
          <w:szCs w:val="28"/>
        </w:rPr>
        <w:t xml:space="preserve"> </w:t>
      </w:r>
    </w:p>
    <w:p>
      <w:pPr>
        <w:spacing w:line="500" w:lineRule="exact"/>
        <w:ind w:firstLine="560"/>
        <w:rPr>
          <w:rFonts w:ascii="楷体" w:hAnsi="楷体" w:eastAsia="楷体"/>
          <w:color w:val="auto"/>
          <w:szCs w:val="28"/>
        </w:rPr>
      </w:pPr>
    </w:p>
    <w:p>
      <w:pPr>
        <w:ind w:firstLine="562"/>
        <w:rPr>
          <w:rFonts w:hint="eastAsia" w:ascii="宋体" w:hAnsi="宋体"/>
          <w:color w:val="auto"/>
          <w:szCs w:val="28"/>
        </w:rPr>
      </w:pPr>
      <w:r>
        <w:rPr>
          <w:rFonts w:hint="eastAsia" w:ascii="黑体" w:hAnsi="黑体" w:eastAsia="黑体" w:cs="黑体"/>
          <w:b/>
          <w:color w:val="auto"/>
          <w:sz w:val="28"/>
          <w:szCs w:val="28"/>
        </w:rPr>
        <w:t xml:space="preserve">第四十四条 </w:t>
      </w:r>
      <w:r>
        <w:rPr>
          <w:rFonts w:hint="eastAsia" w:ascii="黑体" w:hAnsi="黑体" w:eastAsia="黑体" w:cs="黑体"/>
          <w:color w:val="auto"/>
          <w:sz w:val="28"/>
          <w:szCs w:val="28"/>
        </w:rPr>
        <w:t xml:space="preserve"> 【前期物业服务合同】</w:t>
      </w:r>
      <w:r>
        <w:rPr>
          <w:rFonts w:hint="eastAsia" w:ascii="宋体" w:hAnsi="宋体"/>
          <w:color w:val="auto"/>
          <w:szCs w:val="28"/>
        </w:rPr>
        <w:t xml:space="preserve"> 前期物业服务合同应当就服务范围、服务事项和标准、服务费用、双方权利义务、合同期限、违约责任等内容进行约定。新建物业出售时，建设单位应当将前期物业服务合同作为物业买卖合同的附件。</w:t>
      </w:r>
    </w:p>
    <w:p>
      <w:pPr>
        <w:ind w:firstLine="562"/>
        <w:rPr>
          <w:rFonts w:hint="eastAsia" w:ascii="宋体" w:hAnsi="宋体"/>
          <w:color w:val="auto"/>
          <w:szCs w:val="28"/>
        </w:rPr>
      </w:pPr>
      <w:r>
        <w:rPr>
          <w:rFonts w:hint="eastAsia" w:ascii="宋体" w:hAnsi="宋体"/>
          <w:color w:val="auto"/>
          <w:szCs w:val="28"/>
        </w:rPr>
        <w:t>前期物业服务合同不得擅自处分共用部位、共用设施设备的所有权和使用权，不得减损、侵占业主合法权益。</w:t>
      </w:r>
    </w:p>
    <w:p>
      <w:pPr>
        <w:ind w:firstLine="562"/>
        <w:rPr>
          <w:rFonts w:hint="eastAsia" w:ascii="宋体" w:hAnsi="宋体"/>
          <w:color w:val="auto"/>
          <w:szCs w:val="28"/>
        </w:rPr>
      </w:pPr>
      <w:r>
        <w:rPr>
          <w:rFonts w:hint="eastAsia" w:ascii="宋体" w:hAnsi="宋体"/>
          <w:color w:val="auto"/>
          <w:szCs w:val="28"/>
        </w:rPr>
        <w:t>业主大会决定自行管理或者新签订的物业服务合同生效的，前期物业服务合同终止。</w:t>
      </w:r>
    </w:p>
    <w:p>
      <w:pPr>
        <w:ind w:firstLine="562" w:firstLineChars="0"/>
        <w:rPr>
          <w:rFonts w:hint="eastAsia" w:ascii="黑体" w:hAnsi="黑体" w:eastAsia="黑体"/>
          <w:b/>
          <w:color w:val="auto"/>
          <w:sz w:val="32"/>
          <w:szCs w:val="32"/>
        </w:rPr>
      </w:pPr>
    </w:p>
    <w:p>
      <w:pPr>
        <w:ind w:firstLine="562"/>
        <w:rPr>
          <w:rFonts w:hint="eastAsia"/>
          <w:color w:val="auto"/>
        </w:rPr>
      </w:pPr>
      <w:r>
        <w:rPr>
          <w:rFonts w:hint="eastAsia" w:ascii="黑体" w:hAnsi="黑体" w:eastAsia="黑体" w:cs="黑体"/>
          <w:b/>
          <w:bCs w:val="0"/>
          <w:color w:val="auto"/>
          <w:sz w:val="28"/>
          <w:szCs w:val="28"/>
        </w:rPr>
        <w:t>第四十五条 【临时管理规约】</w:t>
      </w:r>
      <w:r>
        <w:rPr>
          <w:color w:val="auto"/>
        </w:rPr>
        <w:t xml:space="preserve"> </w:t>
      </w:r>
      <w:r>
        <w:rPr>
          <w:rFonts w:hint="eastAsia"/>
          <w:color w:val="auto"/>
        </w:rPr>
        <w:t>建设单位应当在销售物业前，按照下列规定制定临时管理规约：</w:t>
      </w:r>
    </w:p>
    <w:p>
      <w:pPr>
        <w:ind w:firstLine="562"/>
        <w:rPr>
          <w:rFonts w:hint="eastAsia"/>
          <w:color w:val="auto"/>
        </w:rPr>
      </w:pPr>
      <w:r>
        <w:rPr>
          <w:rFonts w:hint="eastAsia"/>
          <w:color w:val="auto"/>
        </w:rPr>
        <w:t>（一）临时管理规约应当符合本条例第二十六条关于管理规约的规定；</w:t>
      </w:r>
    </w:p>
    <w:p>
      <w:pPr>
        <w:ind w:firstLine="562"/>
        <w:rPr>
          <w:rFonts w:hint="eastAsia"/>
          <w:color w:val="auto"/>
        </w:rPr>
      </w:pPr>
      <w:r>
        <w:rPr>
          <w:rFonts w:hint="eastAsia"/>
          <w:color w:val="auto"/>
        </w:rPr>
        <w:t>（二）临时管理规约应当对全体业主同意授权物业服务企业代为查验共用部位、共用设施设备的事项作出约定。</w:t>
      </w:r>
    </w:p>
    <w:p>
      <w:pPr>
        <w:ind w:firstLine="562"/>
        <w:rPr>
          <w:rFonts w:hint="eastAsia"/>
          <w:color w:val="auto"/>
        </w:rPr>
      </w:pPr>
      <w:r>
        <w:rPr>
          <w:rFonts w:hint="eastAsia"/>
          <w:color w:val="auto"/>
        </w:rPr>
        <w:t>建设单位应当在销售物业时，将临时管理规约向物业买受人明示，并予以说明。临时管理规约不得减损、侵占业主的合法权益。</w:t>
      </w:r>
    </w:p>
    <w:p>
      <w:pPr>
        <w:ind w:firstLine="562"/>
        <w:rPr>
          <w:rFonts w:hint="eastAsia"/>
          <w:color w:val="auto"/>
        </w:rPr>
      </w:pPr>
      <w:r>
        <w:rPr>
          <w:rFonts w:hint="eastAsia"/>
          <w:color w:val="auto"/>
        </w:rPr>
        <w:t>物业买受人在与建设单位签订物业买卖合同时，应当对遵守临时管理规约予以书面承诺。</w:t>
      </w:r>
    </w:p>
    <w:p>
      <w:pPr>
        <w:ind w:firstLine="562"/>
        <w:rPr>
          <w:rFonts w:hint="eastAsia"/>
          <w:color w:val="auto"/>
        </w:rPr>
      </w:pPr>
      <w:r>
        <w:rPr>
          <w:rFonts w:hint="eastAsia"/>
          <w:color w:val="auto"/>
        </w:rPr>
        <w:t>业主大会表决通过管理规约后，临时管理规约即行失效。</w:t>
      </w:r>
    </w:p>
    <w:p>
      <w:pPr>
        <w:pStyle w:val="20"/>
        <w:spacing w:line="500" w:lineRule="exact"/>
        <w:ind w:firstLine="640"/>
        <w:rPr>
          <w:rFonts w:ascii="黑体" w:hAnsi="黑体" w:eastAsia="黑体"/>
          <w:color w:val="auto"/>
          <w:sz w:val="32"/>
          <w:szCs w:val="32"/>
        </w:rPr>
      </w:pPr>
    </w:p>
    <w:p>
      <w:pPr>
        <w:ind w:firstLine="562"/>
        <w:rPr>
          <w:rFonts w:hint="eastAsia"/>
          <w:color w:val="auto"/>
        </w:rPr>
      </w:pPr>
      <w:r>
        <w:rPr>
          <w:rFonts w:hint="eastAsia" w:ascii="黑体" w:hAnsi="黑体" w:eastAsia="黑体" w:cs="黑体"/>
          <w:b/>
          <w:bCs w:val="0"/>
          <w:color w:val="auto"/>
          <w:sz w:val="28"/>
          <w:szCs w:val="28"/>
        </w:rPr>
        <w:t>第四十六条 【物业交接与承接查验】</w:t>
      </w:r>
      <w:r>
        <w:rPr>
          <w:color w:val="auto"/>
        </w:rPr>
        <w:t xml:space="preserve"> </w:t>
      </w:r>
      <w:r>
        <w:rPr>
          <w:rFonts w:hint="eastAsia"/>
          <w:color w:val="auto"/>
        </w:rPr>
        <w:t>建设单位应当在物业交付使用十五日前，与选聘的物业服务企业完成物业共用部位、共用设施设备的承接查验。物业服务企业应当按照规定履行承接查验义务。承接查验可以委托第三方专业机构进行，可以邀请业主代表以及物业管理主管部门和乡镇人民政府、街道办事处派员参加。承接查验费用的承担由前期物业服务合同约定，没有约定或者约定不明的，由建设单位承担。</w:t>
      </w:r>
    </w:p>
    <w:p>
      <w:pPr>
        <w:ind w:firstLine="562"/>
        <w:rPr>
          <w:rFonts w:hint="eastAsia"/>
          <w:color w:val="auto"/>
        </w:rPr>
      </w:pPr>
      <w:r>
        <w:rPr>
          <w:rFonts w:hint="eastAsia"/>
          <w:color w:val="auto"/>
        </w:rPr>
        <w:t>承接查验后，建设单位应当与物业服务企业签订物业承接查验协议，对承接查验基本情况、存在问题、解决方法及其时限、双方权利义务、违约责任等作出约定。物业承接查验协议作为前期物业服务合同的补充协议，与前期物业服务合同具有同等法律效力。</w:t>
      </w:r>
    </w:p>
    <w:p>
      <w:pPr>
        <w:ind w:firstLine="562"/>
        <w:rPr>
          <w:rFonts w:hint="eastAsia"/>
          <w:color w:val="auto"/>
        </w:rPr>
      </w:pPr>
      <w:r>
        <w:rPr>
          <w:rFonts w:hint="eastAsia"/>
          <w:color w:val="auto"/>
        </w:rPr>
        <w:t>承接查验协议签订后十日内应当办理物业交接手续。物业服务企业应当自物业交接后三十日内向县（市、区）房屋行政主管部门办理备案手续。</w:t>
      </w:r>
    </w:p>
    <w:p>
      <w:pPr>
        <w:ind w:firstLine="562"/>
        <w:rPr>
          <w:rFonts w:hint="eastAsia"/>
          <w:color w:val="auto"/>
        </w:rPr>
      </w:pPr>
      <w:r>
        <w:rPr>
          <w:rFonts w:hint="eastAsia"/>
          <w:color w:val="auto"/>
        </w:rPr>
        <w:t>物业交接后，发现存在隐蔽工程质量问题，影响房屋结构安全和正常使用的，建设单位应当负责修复；给业主造成损失的，依法承担赔偿责任。物业服务企业擅自承接未经查验的物业，因物业共用部位、共用设施设备缺陷给业主造成损害的，依法承担相应的责任。</w:t>
      </w:r>
    </w:p>
    <w:p>
      <w:pPr>
        <w:ind w:firstLine="562"/>
        <w:rPr>
          <w:rFonts w:hint="eastAsia"/>
          <w:color w:val="auto"/>
        </w:rPr>
      </w:pPr>
      <w:r>
        <w:rPr>
          <w:rFonts w:hint="eastAsia"/>
          <w:color w:val="auto"/>
        </w:rPr>
        <w:t xml:space="preserve">物业交付时，建设单位应当将物业承接查验情况书面告知业主。物业服务企业应当将物业承接查验资料建档保存。物业承接查验档案属于全体业主所有，业主有权免费查询。  </w:t>
      </w:r>
    </w:p>
    <w:p>
      <w:pPr>
        <w:ind w:firstLine="562"/>
        <w:rPr>
          <w:rFonts w:hint="eastAsia"/>
          <w:color w:val="auto"/>
        </w:rPr>
      </w:pPr>
      <w:r>
        <w:rPr>
          <w:rFonts w:hint="eastAsia"/>
          <w:color w:val="auto"/>
        </w:rPr>
        <w:t>建设单位将不符合交付条件的物业交付使用，或者物业服务企业擅自承接未经查验的物业，因房屋质量、物业共有部位、共用设施设备缺陷给业主造成损害的，应当依法承担赔偿责任。</w:t>
      </w:r>
    </w:p>
    <w:p>
      <w:pPr>
        <w:ind w:firstLine="562" w:firstLineChars="0"/>
        <w:rPr>
          <w:rFonts w:hint="eastAsia" w:ascii="黑体" w:hAnsi="黑体" w:eastAsia="黑体"/>
          <w:b/>
          <w:color w:val="auto"/>
          <w:sz w:val="32"/>
          <w:szCs w:val="32"/>
        </w:rPr>
      </w:pPr>
    </w:p>
    <w:p>
      <w:pPr>
        <w:ind w:firstLine="562"/>
        <w:rPr>
          <w:rFonts w:hint="eastAsia" w:ascii="宋体" w:hAnsi="宋体"/>
          <w:color w:val="auto"/>
          <w:szCs w:val="28"/>
        </w:rPr>
      </w:pPr>
      <w:r>
        <w:rPr>
          <w:rFonts w:hint="eastAsia" w:ascii="黑体" w:hAnsi="黑体" w:eastAsia="黑体" w:cs="黑体"/>
          <w:b/>
          <w:bCs w:val="0"/>
          <w:color w:val="auto"/>
          <w:sz w:val="28"/>
          <w:szCs w:val="28"/>
        </w:rPr>
        <w:t>第四十七条 【查验前移交资料】</w:t>
      </w:r>
      <w:r>
        <w:rPr>
          <w:rFonts w:hint="eastAsia" w:ascii="宋体" w:hAnsi="宋体"/>
          <w:color w:val="auto"/>
          <w:szCs w:val="28"/>
        </w:rPr>
        <w:t xml:space="preserve"> 对物业管理区域内共用部位、共用设施设备现场查验前，建设单位应当向物业服务企业移交下列资料：</w:t>
      </w:r>
    </w:p>
    <w:p>
      <w:pPr>
        <w:ind w:firstLine="562"/>
        <w:rPr>
          <w:rFonts w:hint="eastAsia" w:ascii="宋体" w:hAnsi="宋体"/>
          <w:color w:val="auto"/>
          <w:szCs w:val="28"/>
        </w:rPr>
      </w:pPr>
      <w:r>
        <w:rPr>
          <w:rFonts w:hint="eastAsia" w:ascii="宋体" w:hAnsi="宋体"/>
          <w:color w:val="auto"/>
          <w:szCs w:val="28"/>
        </w:rPr>
        <w:t>（一）物业的报建、批准文件，竣工总平面图，单体建筑、结构、设备竣工图，配套设施、地下管线工程竣工图等竣工验收资料；</w:t>
      </w:r>
    </w:p>
    <w:p>
      <w:pPr>
        <w:ind w:firstLine="562"/>
        <w:rPr>
          <w:rFonts w:hint="eastAsia" w:ascii="宋体" w:hAnsi="宋体"/>
          <w:color w:val="auto"/>
          <w:szCs w:val="28"/>
        </w:rPr>
      </w:pPr>
      <w:r>
        <w:rPr>
          <w:rFonts w:hint="eastAsia" w:ascii="宋体" w:hAnsi="宋体"/>
          <w:color w:val="auto"/>
          <w:szCs w:val="28"/>
        </w:rPr>
        <w:t>（二）共用设施设备的清单、买卖合同复印件，共用设施设备的安装、使用和维护保养等技术资料；</w:t>
      </w:r>
    </w:p>
    <w:p>
      <w:pPr>
        <w:ind w:firstLine="562"/>
        <w:rPr>
          <w:rFonts w:hint="eastAsia" w:ascii="宋体" w:hAnsi="宋体"/>
          <w:color w:val="auto"/>
          <w:szCs w:val="28"/>
        </w:rPr>
      </w:pPr>
      <w:r>
        <w:rPr>
          <w:rFonts w:hint="eastAsia" w:ascii="宋体" w:hAnsi="宋体"/>
          <w:color w:val="auto"/>
          <w:szCs w:val="28"/>
        </w:rPr>
        <w:t>（三）房屋质量保证书，房屋使用说明书，共用部位、共用设施设备的质量保修文件和使用说明文件；</w:t>
      </w:r>
    </w:p>
    <w:p>
      <w:pPr>
        <w:ind w:firstLine="562"/>
        <w:rPr>
          <w:rFonts w:hint="eastAsia" w:ascii="宋体" w:hAnsi="宋体"/>
          <w:color w:val="auto"/>
          <w:szCs w:val="28"/>
        </w:rPr>
      </w:pPr>
      <w:r>
        <w:rPr>
          <w:rFonts w:hint="eastAsia" w:ascii="宋体" w:hAnsi="宋体"/>
          <w:color w:val="auto"/>
          <w:szCs w:val="28"/>
        </w:rPr>
        <w:t>（四）供水、排水、供电、供气、通信、有线电视等准许使用文件、相关图纸；</w:t>
      </w:r>
    </w:p>
    <w:p>
      <w:pPr>
        <w:ind w:firstLine="562"/>
        <w:rPr>
          <w:rFonts w:hint="eastAsia" w:ascii="宋体" w:hAnsi="宋体"/>
          <w:color w:val="auto"/>
          <w:szCs w:val="28"/>
        </w:rPr>
      </w:pPr>
      <w:r>
        <w:rPr>
          <w:rFonts w:hint="eastAsia" w:ascii="宋体" w:hAnsi="宋体"/>
          <w:color w:val="auto"/>
          <w:szCs w:val="28"/>
        </w:rPr>
        <w:t>（五）物业的使用、维护、管理必需的其他资料。</w:t>
      </w:r>
    </w:p>
    <w:p>
      <w:pPr>
        <w:ind w:firstLine="562"/>
        <w:rPr>
          <w:rFonts w:hint="eastAsia" w:ascii="宋体" w:hAnsi="宋体"/>
          <w:color w:val="auto"/>
          <w:szCs w:val="28"/>
        </w:rPr>
      </w:pPr>
      <w:r>
        <w:rPr>
          <w:rFonts w:hint="eastAsia" w:ascii="宋体" w:hAnsi="宋体"/>
          <w:color w:val="auto"/>
          <w:szCs w:val="28"/>
        </w:rPr>
        <w:t>未能全部移交前款所列资料的，建设单位应当列出未移交资料的详细清单并书面承诺补交的具体时限。</w:t>
      </w:r>
    </w:p>
    <w:p>
      <w:pPr>
        <w:pStyle w:val="20"/>
        <w:ind w:firstLine="643"/>
        <w:rPr>
          <w:rFonts w:hint="eastAsia" w:ascii="黑体" w:hAnsi="黑体" w:eastAsia="黑体"/>
          <w:b/>
          <w:color w:val="auto"/>
          <w:sz w:val="32"/>
          <w:szCs w:val="32"/>
        </w:rPr>
      </w:pPr>
    </w:p>
    <w:p>
      <w:pPr>
        <w:pStyle w:val="20"/>
        <w:ind w:firstLine="643"/>
        <w:rPr>
          <w:rFonts w:hint="eastAsia" w:ascii="宋体" w:hAnsi="宋体" w:eastAsia="宋体" w:cs="宋体"/>
          <w:b w:val="0"/>
          <w:bCs/>
          <w:color w:val="auto"/>
          <w:sz w:val="28"/>
          <w:szCs w:val="28"/>
          <w:lang w:val="en-US" w:eastAsia="zh-CN"/>
        </w:rPr>
      </w:pPr>
      <w:r>
        <w:rPr>
          <w:rFonts w:hint="eastAsia" w:ascii="黑体" w:hAnsi="黑体" w:eastAsia="黑体" w:cs="黑体"/>
          <w:b/>
          <w:bCs w:val="0"/>
          <w:color w:val="auto"/>
          <w:sz w:val="28"/>
          <w:szCs w:val="28"/>
        </w:rPr>
        <w:t>第四十八条  【物业服务企业的重聘】</w:t>
      </w:r>
      <w:r>
        <w:rPr>
          <w:rFonts w:hint="eastAsia" w:ascii="黑体" w:hAnsi="黑体" w:eastAsia="黑体" w:cs="黑体"/>
          <w:b w:val="0"/>
          <w:bCs/>
          <w:color w:val="auto"/>
          <w:sz w:val="28"/>
          <w:szCs w:val="28"/>
          <w:lang w:val="en-US" w:eastAsia="zh-CN"/>
        </w:rPr>
        <w:t xml:space="preserve"> </w:t>
      </w:r>
      <w:r>
        <w:rPr>
          <w:rFonts w:hint="eastAsia" w:ascii="宋体" w:hAnsi="宋体" w:eastAsia="宋体" w:cs="宋体"/>
          <w:b w:val="0"/>
          <w:bCs/>
          <w:color w:val="auto"/>
          <w:sz w:val="28"/>
          <w:szCs w:val="28"/>
          <w:lang w:val="en-US" w:eastAsia="zh-CN"/>
        </w:rPr>
        <w:t>前期物业管理期间，有下列情形之一的，建设单位应当按照规定程序重新选聘物业服务企业：</w:t>
      </w:r>
    </w:p>
    <w:p>
      <w:pPr>
        <w:pStyle w:val="20"/>
        <w:ind w:firstLine="643"/>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（一）物业服务企业擅自退出的；</w:t>
      </w:r>
    </w:p>
    <w:p>
      <w:pPr>
        <w:pStyle w:val="20"/>
        <w:ind w:firstLine="643"/>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（二）物业服务不符合约定，建设单位要求限期整改，拒不整改或者达不到整改要求，建设单位依法提前解除合同的；</w:t>
      </w:r>
    </w:p>
    <w:p>
      <w:pPr>
        <w:pStyle w:val="20"/>
        <w:ind w:firstLine="643"/>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（三）物业服务企业被吊销营业执照的；</w:t>
      </w:r>
    </w:p>
    <w:p>
      <w:pPr>
        <w:pStyle w:val="20"/>
        <w:ind w:firstLine="643"/>
        <w:rPr>
          <w:rFonts w:hint="eastAsia" w:ascii="宋体" w:hAnsi="宋体"/>
          <w:color w:val="auto"/>
          <w:szCs w:val="28"/>
        </w:rPr>
      </w:pPr>
      <w:r>
        <w:rPr>
          <w:rFonts w:hint="eastAsia" w:ascii="宋体" w:hAnsi="宋体" w:eastAsia="宋体" w:cs="宋体"/>
          <w:b w:val="0"/>
          <w:bCs/>
          <w:color w:val="auto"/>
          <w:sz w:val="28"/>
          <w:szCs w:val="28"/>
          <w:lang w:val="en-US" w:eastAsia="zh-CN"/>
        </w:rPr>
        <w:t>（四）法律、法规规定的其他情形。</w:t>
      </w:r>
    </w:p>
    <w:p>
      <w:pPr>
        <w:ind w:firstLine="562" w:firstLineChars="0"/>
        <w:rPr>
          <w:rFonts w:hint="eastAsia" w:ascii="楷体" w:hAnsi="楷体" w:eastAsia="楷体"/>
          <w:color w:val="auto"/>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 xml:space="preserve">第四十九条 【政府指导价】  </w:t>
      </w:r>
      <w:r>
        <w:rPr>
          <w:rFonts w:hint="eastAsia" w:ascii="宋体" w:hAnsi="宋体" w:eastAsia="宋体" w:cs="宋体"/>
          <w:i w:val="0"/>
          <w:caps w:val="0"/>
          <w:color w:val="auto"/>
          <w:spacing w:val="0"/>
          <w:kern w:val="0"/>
          <w:sz w:val="28"/>
          <w:szCs w:val="28"/>
          <w:shd w:val="clear" w:fill="FFFFFF"/>
          <w:lang w:val="en-US" w:eastAsia="zh-CN" w:bidi="ar"/>
        </w:rPr>
        <w:t>保障性住房物业服务收费，普通住宅(含业主自有产权车位、车库)前期物业服务收费实行政府指导价管理。前期物业服务收费确需超出政府指导价最高收费标准的，建设单位应当在前期物业管理公开招标前向价格行政管理部门申请核定该新建住宅的前期物业服务最高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价格行政管理部门应当建立合理的保障性住房物业服务收费、普通住宅前期物业服务收费的动态调整机制。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第五十条  【物业交接及保修责任】</w:t>
      </w:r>
      <w:r>
        <w:rPr>
          <w:rFonts w:hint="eastAsia" w:ascii="黑体" w:hAnsi="黑体" w:eastAsia="黑体" w:cs="黑体"/>
          <w:i w:val="0"/>
          <w:caps w:val="0"/>
          <w:color w:val="auto"/>
          <w:spacing w:val="0"/>
          <w:kern w:val="0"/>
          <w:sz w:val="28"/>
          <w:szCs w:val="28"/>
          <w:shd w:val="clear" w:fill="FFFFFF"/>
          <w:lang w:val="en-US" w:eastAsia="zh-CN" w:bidi="ar"/>
        </w:rPr>
        <w:t xml:space="preserve">  </w:t>
      </w:r>
      <w:r>
        <w:rPr>
          <w:rFonts w:hint="eastAsia" w:ascii="宋体" w:hAnsi="宋体" w:eastAsia="宋体" w:cs="宋体"/>
          <w:i w:val="0"/>
          <w:caps w:val="0"/>
          <w:color w:val="auto"/>
          <w:spacing w:val="0"/>
          <w:kern w:val="0"/>
          <w:sz w:val="28"/>
          <w:szCs w:val="28"/>
          <w:shd w:val="clear" w:fill="FFFFFF"/>
          <w:lang w:val="en-US" w:eastAsia="zh-CN" w:bidi="ar"/>
        </w:rPr>
        <w:t>建设单位应当在签订物业承接查验协议后，及时向物业服务企业移交共用部位、共用设施设备。建设单位与物业服务企业应当对交接共用部位、共用设施设备签署书面物业交接记录。物业交接记录应当包括移交资料明细、共用部位和共用设施设备明细、交接时间、交接方式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物业项目分期开发建设的，建设单位与物业服务企业可以根据开发进度分期办理物业交接手续；在承接最后一期物业时，办理物业项目整体交接手续。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建设单位应当按照国家、省、市有关规定的保修期限和保修范围，承担物业、共用部位、共用设施设备以及专有部分的保修责任。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 xml:space="preserve">第五十一条  【交付物业】 </w:t>
      </w:r>
      <w:r>
        <w:rPr>
          <w:rFonts w:hint="eastAsia" w:ascii="宋体" w:hAnsi="宋体" w:eastAsia="宋体" w:cs="宋体"/>
          <w:i w:val="0"/>
          <w:caps w:val="0"/>
          <w:color w:val="auto"/>
          <w:spacing w:val="0"/>
          <w:kern w:val="0"/>
          <w:sz w:val="28"/>
          <w:szCs w:val="28"/>
          <w:shd w:val="clear" w:fill="FFFFFF"/>
          <w:lang w:val="en-US" w:eastAsia="zh-CN" w:bidi="ar"/>
        </w:rPr>
        <w:t xml:space="preserve">建设单位应当按照法律法规规定和物业买卖合同约定，向物业买受人交付物业，并将物业承接查验协议交付给物业买受人。建设单位与物业买受人应当签署物业交付文件。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 xml:space="preserve">建设单位交付的物业符合法律法规规定和物业买卖合同约定的，物业买受人不得拒绝接收。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 xml:space="preserve">建设单位委托物业服务企业向物业买受人交付物业的，建设单位和物业服务企业应当签订委托协议，对委托的事项、权限、期限等作出约定。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第五十二条【交纳前期物业服务费】　</w:t>
      </w:r>
      <w:r>
        <w:rPr>
          <w:rFonts w:hint="eastAsia" w:ascii="宋体" w:hAnsi="宋体" w:eastAsia="宋体" w:cs="宋体"/>
          <w:i w:val="0"/>
          <w:caps w:val="0"/>
          <w:color w:val="auto"/>
          <w:spacing w:val="0"/>
          <w:kern w:val="0"/>
          <w:sz w:val="28"/>
          <w:szCs w:val="28"/>
          <w:shd w:val="clear" w:fill="FFFFFF"/>
          <w:lang w:val="en-US" w:eastAsia="zh-CN" w:bidi="ar"/>
        </w:rPr>
        <w:t xml:space="preserve">物业买受人应当自签署物业交付文件之日起，按照物业买卖合同约定交纳前期物业服务费。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 xml:space="preserve">物业买受人无正当理由不接收物业的，物业买受人应当自建设单位通知其办理交付手续的期限届满之次月起，按照物业买卖合同的约定交纳前期物业服务费。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物业管理区域内尚未出售或者已出售但尚未交付给物业买受人的房屋、车位等物业，其前期物业服务费由建设单位按照该区域同类物业的标准全额交纳。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楷体" w:hAnsi="楷体" w:eastAsia="楷体" w:cs="楷体"/>
          <w:b w:val="0"/>
          <w:bCs/>
          <w:i w:val="0"/>
          <w:caps w:val="0"/>
          <w:color w:val="auto"/>
          <w:spacing w:val="0"/>
          <w:kern w:val="0"/>
          <w:sz w:val="28"/>
          <w:szCs w:val="28"/>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center"/>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bookmarkStart w:id="7" w:name="_Toc10102"/>
      <w:r>
        <w:rPr>
          <w:rFonts w:hint="eastAsia" w:ascii="黑体" w:hAnsi="黑体" w:eastAsia="黑体" w:cs="黑体"/>
          <w:b/>
          <w:bCs w:val="0"/>
          <w:i w:val="0"/>
          <w:caps w:val="0"/>
          <w:color w:val="auto"/>
          <w:spacing w:val="0"/>
          <w:kern w:val="0"/>
          <w:sz w:val="28"/>
          <w:szCs w:val="28"/>
          <w:shd w:val="clear" w:fill="FFFFFF"/>
          <w:lang w:val="en-US" w:eastAsia="zh-CN" w:bidi="ar"/>
        </w:rPr>
        <w:t xml:space="preserve">第二节 </w:t>
      </w:r>
      <w:r>
        <w:rPr>
          <w:rFonts w:hint="eastAsia" w:ascii="黑体" w:hAnsi="黑体" w:eastAsia="黑体" w:cs="黑体"/>
          <w:b/>
          <w:bCs w:val="0"/>
          <w:i w:val="0"/>
          <w:caps w:val="0"/>
          <w:color w:val="auto"/>
          <w:spacing w:val="0"/>
          <w:kern w:val="0"/>
          <w:sz w:val="28"/>
          <w:szCs w:val="28"/>
          <w:highlight w:val="none"/>
          <w:shd w:val="clear" w:fill="FFFFFF"/>
          <w:lang w:val="en-US" w:eastAsia="zh-CN" w:bidi="ar"/>
        </w:rPr>
        <w:t xml:space="preserve"> </w:t>
      </w:r>
      <w:bookmarkEnd w:id="7"/>
      <w:bookmarkStart w:id="8" w:name="_Toc25384"/>
      <w:r>
        <w:rPr>
          <w:rFonts w:hint="eastAsia" w:ascii="黑体" w:hAnsi="黑体" w:eastAsia="黑体" w:cs="黑体"/>
          <w:b/>
          <w:bCs w:val="0"/>
          <w:i w:val="0"/>
          <w:caps w:val="0"/>
          <w:color w:val="auto"/>
          <w:spacing w:val="0"/>
          <w:kern w:val="0"/>
          <w:sz w:val="28"/>
          <w:szCs w:val="28"/>
          <w:shd w:val="clear" w:fill="FFFFFF"/>
          <w:lang w:val="en-US" w:eastAsia="zh-CN" w:bidi="ar"/>
        </w:rPr>
        <w:t xml:space="preserve"> 物业服务企业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highlight w:val="none"/>
          <w:shd w:val="clear" w:fill="FFFFFF"/>
          <w:lang w:val="en-US" w:eastAsia="zh-CN" w:bidi="ar"/>
        </w:rPr>
        <w:t>第五十三条  【物业服务区域】</w:t>
      </w:r>
      <w:r>
        <w:rPr>
          <w:rFonts w:hint="eastAsia" w:ascii="宋体" w:hAnsi="宋体" w:eastAsia="宋体" w:cs="宋体"/>
          <w:b w:val="0"/>
          <w:bCs/>
          <w:i w:val="0"/>
          <w:caps w:val="0"/>
          <w:color w:val="auto"/>
          <w:spacing w:val="0"/>
          <w:kern w:val="0"/>
          <w:sz w:val="28"/>
          <w:szCs w:val="28"/>
          <w:highlight w:val="none"/>
          <w:shd w:val="clear" w:fill="FFFFFF"/>
          <w:lang w:val="en-US" w:eastAsia="zh-CN" w:bidi="ar"/>
        </w:rPr>
        <w:t>　</w:t>
      </w:r>
      <w:r>
        <w:rPr>
          <w:rFonts w:hint="eastAsia" w:ascii="宋体" w:hAnsi="宋体" w:eastAsia="宋体" w:cs="宋体"/>
          <w:b w:val="0"/>
          <w:bCs/>
          <w:i w:val="0"/>
          <w:caps w:val="0"/>
          <w:color w:val="auto"/>
          <w:spacing w:val="0"/>
          <w:kern w:val="0"/>
          <w:sz w:val="28"/>
          <w:szCs w:val="28"/>
          <w:shd w:val="clear" w:fill="FFFFFF"/>
          <w:lang w:val="en-US" w:eastAsia="zh-CN" w:bidi="ar"/>
        </w:rPr>
        <w:t>一个物业管理区域只能由一个物业服务企业提供物业服务。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物业服务企业应当以物业管理区域为单位独立核算。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 xml:space="preserve">第五十四条  【物业服务企业职责】  </w:t>
      </w: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物业服务企业应当按照物业服务合同的约定提供物业服务，并遵守下列规定：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（一）建立物业服务信息平台，听取业主、物业使用人的意见和建议，改进和完善服务；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（二）建立完善档案制度，对共用部位经营管理、共用设施设备管理养护记录、业主名册、各类合同协议等与业主利益相关的资料进行存档；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（三）及时向业主、物业使用人告知安全、合理使用物业的注意事项；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（四）履行生活垃圾分类管理责任人责任，指导、监督业主和物业使用人进行生活垃圾分类。制定二次供水的管理制度和应急预案。维护供水设施、加强卫生防护，定期对二次供水设施进行清洗，检</w:t>
      </w:r>
      <w:r>
        <w:rPr>
          <w:rFonts w:hint="eastAsia" w:ascii="宋体" w:hAnsi="宋体" w:cs="宋体"/>
          <w:b w:val="0"/>
          <w:bCs/>
          <w:i w:val="0"/>
          <w:caps w:val="0"/>
          <w:color w:val="auto"/>
          <w:spacing w:val="0"/>
          <w:kern w:val="0"/>
          <w:sz w:val="28"/>
          <w:szCs w:val="28"/>
          <w:shd w:val="clear" w:fill="FFFFFF"/>
          <w:lang w:val="en-US" w:eastAsia="zh-CN" w:bidi="ar"/>
        </w:rPr>
        <w:t>查</w:t>
      </w:r>
      <w:bookmarkStart w:id="11" w:name="_GoBack"/>
      <w:bookmarkEnd w:id="11"/>
      <w:r>
        <w:rPr>
          <w:rFonts w:hint="eastAsia" w:ascii="宋体" w:hAnsi="宋体" w:eastAsia="宋体" w:cs="宋体"/>
          <w:b w:val="0"/>
          <w:bCs/>
          <w:i w:val="0"/>
          <w:caps w:val="0"/>
          <w:color w:val="auto"/>
          <w:spacing w:val="0"/>
          <w:kern w:val="0"/>
          <w:sz w:val="28"/>
          <w:szCs w:val="28"/>
          <w:shd w:val="clear" w:fill="FFFFFF"/>
          <w:lang w:val="en-US" w:eastAsia="zh-CN" w:bidi="ar"/>
        </w:rPr>
        <w:t>，并建立相关管理合账，定期对水质进行检测，并向业主公布检测结果；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（五）发现有安全风险隐患的，及时设置警示标志，采取措施排除隐患或者向有关专业机构报告；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i w:val="0"/>
          <w:caps w:val="0"/>
          <w:color w:val="auto"/>
          <w:spacing w:val="0"/>
          <w:kern w:val="0"/>
          <w:sz w:val="28"/>
          <w:szCs w:val="28"/>
          <w:shd w:val="clear" w:fill="FFFFFF"/>
          <w:lang w:val="en-US" w:eastAsia="zh-CN" w:bidi="ar"/>
        </w:rPr>
        <w:t>（</w:t>
      </w:r>
      <w:r>
        <w:rPr>
          <w:rFonts w:hint="eastAsia" w:ascii="宋体" w:hAnsi="宋体" w:eastAsia="宋体" w:cs="宋体"/>
          <w:b w:val="0"/>
          <w:bCs/>
          <w:i w:val="0"/>
          <w:caps w:val="0"/>
          <w:color w:val="auto"/>
          <w:spacing w:val="0"/>
          <w:kern w:val="0"/>
          <w:sz w:val="28"/>
          <w:szCs w:val="28"/>
          <w:shd w:val="clear" w:fill="FFFFFF"/>
          <w:lang w:val="en-US" w:eastAsia="zh-CN" w:bidi="ar"/>
        </w:rPr>
        <w:t>六）对业主、物业使用人违反临时管理规约、管理规约的行为进行劝阻、制止，并及时报告业主委员会或者物业管理委员会；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（七）对违法建设、违规出租房屋、私拉电线、占用消防通道等行为进行劝阻、制止，劝阻、制止无效的，及时报告相关行政管理部门；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（八）不得泄露在物业服务活动中获取的业主信息；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（九）指引、协助相关单位做好供水、排水、供电、供气、通信、有线电视、新能源充电桩等相关设施设备的维修、养护和改造工作，做好病媒生物预防控制；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（十）配合</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b w:val="0"/>
          <w:bCs/>
          <w:i w:val="0"/>
          <w:caps w:val="0"/>
          <w:color w:val="auto"/>
          <w:spacing w:val="0"/>
          <w:kern w:val="0"/>
          <w:sz w:val="28"/>
          <w:szCs w:val="28"/>
          <w:shd w:val="clear" w:fill="FFFFFF"/>
          <w:lang w:val="en-US" w:eastAsia="zh-CN" w:bidi="ar"/>
        </w:rPr>
        <w:t>、居民委员会做好物业管理相关工作，配合行政管理部门的执法工作；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（十一）按照揭阳市物业行业服务标准的规定，向业主提供物业服务工作；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（十二）法律、法规规定的其他职责。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（一）擅自提高物业服务收费标准或者降低服务等级；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（二）擅自处分属于业主共有的收益；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（三）泄露业主、物业使用人信息；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（四）擅自实施停水、停电、停气；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（五）擅自占用或者允许他人占用物业共用部位、共用设施设备进行经营活动的；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（六）擅自撤离物业管理区域或者停止物业服务；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highlight w:val="none"/>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（七）法律、法规规定的其他禁止行为。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第五十五条  【物业服务企业安全管理责任】　</w:t>
      </w: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遵守安全生产、公共卫生、消防、治安、防灾管理等有关公共安全法律法规的规定和物业服务合同约定，制定物业管理区域内安全管理制度，设置安全标识，配置安全防范必要的设施及物资，加强安全教育，开展安全检查，消除安全隐患，并协助有关部门做好物业管理区域内安全防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物业服务企业应当按照法律法规的规定招用保安人员，并建立健全保安服务管理制度、岗位责任制度和保安员管理制度，加强对保安员的管理、教育和培训。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发生突发性自然灾害、公共卫生事件以及火灾和供水、排水、供电、供气等安全事故时，物业服务企业应当采取应急措施，并及时向有关部门和专营服务单位报告，协助做好应急救援及处置工作。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第五十六条  【物业服务企业公开信息】　</w:t>
      </w: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物业服务企业应当按照下列规定在物业管理区域内公开有关信息并及时更新：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（一）在楼宇的大堂或者入口处张贴物业服务企业名称、负责人情况、联系方式、投诉电话；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（二）在收费地点张贴企业营业执照，物业服务的内容和标准，收费的项目、标准和方式；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（三）电梯、消防、监控等专项设施设备日常维修保养单位的名称、资质、联系方式和应急处置方案等；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（四）在显著位置张贴消防、安防、供水、排水、供电、供气、通信、有线电视等共用设施设备安全警示标志、人民防空工程标志牌、现状排水管网图和应急处置联系电话等；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（五）物业承接查验情况；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（六）物业服务费用、公共水电费分摊以及物业共用部位、共用设施设备的收益收支情况；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（七）占用业主共有的道路或者其他场地停放汽车车位的收益收支情况；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（八）住宅专项维修资金使用及业主分摊情况；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（九）其他应当公示的信息。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前款第一项至第四项应当长期公示；第六项至第八项应当至少每年公示一次，第五项在物业服务企业办理备案后公示，公示时间均不得少于六十日。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第五十七条  【物业服务收费标准和方式】　</w:t>
      </w:r>
      <w:r>
        <w:rPr>
          <w:rFonts w:hint="eastAsia" w:ascii="宋体" w:hAnsi="宋体" w:eastAsia="宋体" w:cs="宋体"/>
          <w:b w:val="0"/>
          <w:bCs/>
          <w:i w:val="0"/>
          <w:caps w:val="0"/>
          <w:color w:val="auto"/>
          <w:spacing w:val="0"/>
          <w:kern w:val="0"/>
          <w:sz w:val="28"/>
          <w:szCs w:val="28"/>
          <w:shd w:val="clear" w:fill="FFFFFF"/>
          <w:lang w:val="en-US" w:eastAsia="zh-CN" w:bidi="ar"/>
        </w:rPr>
        <w:t>物业服务收费包括物业公共服务费、汽车停放费和其他服务费。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普通住宅(含业主自有产权车位、车库)前期物业服务收费实行政府指导价，业主大会成立之后物业服务收费实行市场调节价。实行政府指导价的物业服务收费，具体标准由物业服务企业根据物业服务实际情况，在政府指导价范围内与业主协商确定。业主大会续聘、选聘物业服务企业的，物业服务收费实行市场调节价，由双方根据物业服务事项和相应服务标准在物业服务合同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价格主管部门应当会同物业管理主管部门每三年内对物业服务等级标准以及相应的基准价与浮动幅度进行评估，并根据评估结果适时动态调整。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物业服务费包括电梯、消防设施、监控设施维修费用的，应当在物业服务合同中列明服务的内容、标准，以及相应的维修费用标准。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物业服务费可以采取包干制或者酬金制等方式，提倡实行酬金制。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费实行酬金制的，物业服务企业应当每年向全体业主公布物业服务资金年度预决算，每季度公布物业服务资金的收支情况。业主、业主大会或者业主委员会对物业服务资金年度预决算和物业服务资金的收支情况提出质询的，物业服务企业应当自收到书面质询之日起七日内书面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楷体" w:hAnsi="楷体" w:eastAsia="楷体" w:cs="楷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楷体" w:hAnsi="楷体" w:eastAsia="楷体" w:cs="楷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第五十八条  【物业服务费交纳】　</w:t>
      </w:r>
      <w:r>
        <w:rPr>
          <w:rFonts w:hint="eastAsia" w:ascii="宋体" w:hAnsi="宋体" w:eastAsia="宋体" w:cs="宋体"/>
          <w:b w:val="0"/>
          <w:bCs/>
          <w:i w:val="0"/>
          <w:caps w:val="0"/>
          <w:color w:val="auto"/>
          <w:spacing w:val="0"/>
          <w:kern w:val="0"/>
          <w:sz w:val="28"/>
          <w:szCs w:val="28"/>
          <w:shd w:val="clear" w:fill="FFFFFF"/>
          <w:lang w:val="en-US" w:eastAsia="zh-CN" w:bidi="ar"/>
        </w:rPr>
        <w:t>业主应当按照约定向物业服务人支付物业费。物业服务人已经按照约定和有关规定提供服务的，业主不得以未接受或者无需接受相关物业服务为由拒绝支付物业费。业主逾期不交纳物业费的，业主委员会应当督促其交纳；拒不交纳的，物业服务企业可以依法提起诉讼或者申请仲裁。业主拒不执行人民法院生效法律文书的，人民法院可以依法对业主作出限制消费令、将其纳入失信被执行人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第五十九条  【业主转让、出租物业的规范】　</w:t>
      </w:r>
      <w:r>
        <w:rPr>
          <w:rFonts w:hint="eastAsia" w:ascii="宋体" w:hAnsi="宋体" w:eastAsia="宋体" w:cs="宋体"/>
          <w:b w:val="0"/>
          <w:bCs/>
          <w:i w:val="0"/>
          <w:caps w:val="0"/>
          <w:color w:val="auto"/>
          <w:spacing w:val="0"/>
          <w:kern w:val="0"/>
          <w:sz w:val="28"/>
          <w:szCs w:val="28"/>
          <w:shd w:val="clear" w:fill="FFFFFF"/>
          <w:lang w:val="en-US" w:eastAsia="zh-CN" w:bidi="ar"/>
        </w:rPr>
        <w:t>业主转让或者出租物业时，应当将管理规约、物业服务费标准等事项告知受让人或者承租人，并自物业转让合同或者租赁合同签订之日起十五日内，将物业转让或者出租情况告知业主委员会和物业服务企业。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业主转让房屋所有权时，应当与物业服务企业结清物业服务费。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业主出租物业时，应当与承租人约定物业服务费的交纳责任。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第六十条  【专营服务单位责任及收费</w:t>
      </w:r>
      <w:r>
        <w:rPr>
          <w:rFonts w:hint="eastAsia" w:ascii="黑体" w:hAnsi="黑体" w:eastAsia="黑体" w:cs="黑体"/>
          <w:b w:val="0"/>
          <w:bCs/>
          <w:i w:val="0"/>
          <w:caps w:val="0"/>
          <w:color w:val="auto"/>
          <w:spacing w:val="0"/>
          <w:kern w:val="0"/>
          <w:sz w:val="28"/>
          <w:szCs w:val="28"/>
          <w:shd w:val="clear" w:fill="FFFFFF"/>
          <w:lang w:val="en-US" w:eastAsia="zh-CN" w:bidi="ar"/>
        </w:rPr>
        <w:t>】</w:t>
      </w:r>
      <w:r>
        <w:rPr>
          <w:rFonts w:hint="eastAsia" w:ascii="宋体" w:hAnsi="宋体" w:eastAsia="宋体" w:cs="宋体"/>
          <w:b w:val="0"/>
          <w:bCs/>
          <w:i w:val="0"/>
          <w:caps w:val="0"/>
          <w:color w:val="auto"/>
          <w:spacing w:val="0"/>
          <w:kern w:val="0"/>
          <w:sz w:val="28"/>
          <w:szCs w:val="28"/>
          <w:shd w:val="clear" w:fill="FFFFFF"/>
          <w:lang w:val="en-US" w:eastAsia="zh-CN" w:bidi="ar"/>
        </w:rPr>
        <w:t>　供水、供电、供气、通信、有线电视等专营服务单位应当依照国家及本市有关规定承担物业管理区域内相关管线和设施设备的维修、养护责任。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专营服务单位应当服务到物业管理区域内的最终用户，并向最终用户收取费用；不得强制物业服务企业代收费用，不得因物业服务企业拒绝代收费用而停止向最终用户提供服务。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物业服务企业接受专营服务单位委托代收费用的，可以根据约定向专营服务单位收取劳务费；不得向业主收取手续费、周转金、保证金等费用，但法律、法规等另有规定的除外。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物业服务企业退出物业管理区域时已代收但未向专营服务单位缴清的费用，专营服务单位应当向物业服务企业追缴，不得因未缴清费用而停止向用户提供服务。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第六十一条  【水电费用分摊收取】　</w:t>
      </w:r>
      <w:r>
        <w:rPr>
          <w:rFonts w:hint="eastAsia" w:ascii="宋体" w:hAnsi="宋体" w:eastAsia="宋体" w:cs="宋体"/>
          <w:b w:val="0"/>
          <w:bCs/>
          <w:i w:val="0"/>
          <w:caps w:val="0"/>
          <w:color w:val="auto"/>
          <w:spacing w:val="0"/>
          <w:kern w:val="0"/>
          <w:sz w:val="28"/>
          <w:szCs w:val="28"/>
          <w:shd w:val="clear" w:fill="FFFFFF"/>
          <w:lang w:val="en-US" w:eastAsia="zh-CN" w:bidi="ar"/>
        </w:rPr>
        <w:t>住宅物业管理区域内已独立装表计费的水泵、电梯以及大堂、走廊、楼梯、小区道路和场地等公共照明产生的用电量，供电企业应当按照本市居民用电收费标准和实际费用直接向业主收取分摊电费。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对共用部位、共用设施设备产生的水电用量执行分摊工作的，应当按水电收费周期及时向业主公开公共水电用量、单价、金额等情况，按照约定方式向业主合理分摊实际费用。没有约定或者约定不明确的，按照业主专有部分占建筑物总面积的比例分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物业服务企业不得将下列费用列入分摊：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（一）物业服务企业办公、生活的自用水电费用；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（二）物业管理区域内绿化养护、园林水池喷泉、值班室、保安亭的水电费用；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（三）物业管理区域内开展喜庆、宣传、装饰等公共活动的水电费用；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（四）利用共用部位、共用设施设备开展经营活动的水电费用。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业主、业主大会对分摊情况提出异议时，供电企业、供水企业或者物业服务企业应当及时答复。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第六十二条  【续聘、选聘物业服务企业】</w:t>
      </w:r>
      <w:r>
        <w:rPr>
          <w:rFonts w:hint="eastAsia" w:ascii="宋体" w:hAnsi="宋体" w:eastAsia="宋体" w:cs="宋体"/>
          <w:b w:val="0"/>
          <w:bCs/>
          <w:i w:val="0"/>
          <w:caps w:val="0"/>
          <w:color w:val="auto"/>
          <w:spacing w:val="0"/>
          <w:kern w:val="0"/>
          <w:sz w:val="28"/>
          <w:szCs w:val="28"/>
          <w:shd w:val="clear" w:fill="FFFFFF"/>
          <w:lang w:val="en-US" w:eastAsia="zh-CN" w:bidi="ar"/>
        </w:rPr>
        <w:t>　前期物业服务合同或者物业服务合同期限届满三个月前，物业服务企业应当将是否续签合同的决定，书面告知全体业主。业主大会应当对合同期限届满后续聘原物业服务企业或者选聘新物业服务企业作出决定。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大会依法作出续聘原物业服务企业或者选聘新物业服务企业决定的，物业管理委员会或者业主委员会与物业服务企业签订物业服务合同。物业服务企业应当自物业服务合同签订之日起十五日内将合同报物业所在地的区房屋行政主管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合同约定期限届满，业主大会未作出续聘、选聘物业服务企业或者业主自行管理的决定，物业服务企业自愿按照原合同约定继续提供服务的，原合同自动延续至业主大会作出续聘、选聘物业服务企业或者自行管理的决定为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 xml:space="preserve">第六十三条  【新旧物业服务企业交接】  </w:t>
      </w:r>
      <w:r>
        <w:rPr>
          <w:rFonts w:hint="eastAsia" w:ascii="宋体" w:hAnsi="宋体" w:eastAsia="宋体" w:cs="宋体"/>
          <w:b w:val="0"/>
          <w:bCs/>
          <w:i w:val="0"/>
          <w:caps w:val="0"/>
          <w:color w:val="auto"/>
          <w:spacing w:val="0"/>
          <w:kern w:val="0"/>
          <w:sz w:val="28"/>
          <w:szCs w:val="28"/>
          <w:shd w:val="clear" w:fill="FFFFFF"/>
          <w:lang w:val="en-US" w:eastAsia="zh-CN" w:bidi="ar"/>
        </w:rPr>
        <w:t>前期物业服务合同或者物业服务合同终止的，物业服务企业应当在合同终止之日起十五日内退出物业管理区域，同时向业主委员会、物业管理委员会或者居民委员会移交下列资料、财物：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（一）承接查验时建设单位移交的资料；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（二）业主信息资料；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（三）物业管理用房、业主共用的场地和设施设备资料，物业服务期间配置的固定设施设备资料；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（四）电梯、消防、监控等专项设施设备的技术手册、维护保养记录及联系方式等相关资料；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（五）物业服务期间改造、维修、保养有关物业形成的技术资料；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（六）物业服务企业建档保存的物业改造、维修、养护资料；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（七）利用共用部位、共用设施设备经营的相关资料、预收的物业服务费用、公共水电分摊费用交纳记录等资料；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（八）预收的物业服务资金和服务期间的财务资料；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（九）其他应当移交的财物、资料。</w:t>
      </w:r>
      <w:r>
        <w:rPr>
          <w:rFonts w:hint="eastAsia" w:ascii="宋体" w:hAnsi="宋体" w:eastAsia="宋体" w:cs="宋体"/>
          <w:b/>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不得损坏、隐匿、销毁本条前款规定的资料、财物，并配合业主大会选聘的新物业服务企业做好交接工作。对拒不退出或者移交资料的，经业主委员会请求，公安机关应当给予协助；有破坏共用设施设备、毁坏账册等违反治安管理行为的，由公安机关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委员会、物业管理委员会或者居民委员会应当和业主大会选聘的新物业服务企业对共用部位、共用设施设备和相关场地的使用维护现状进行查验确认，签订物业验收协议，并向新物业服务企业移交本条第一款规定的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第六十四条  【物业服务企业的退出】</w:t>
      </w:r>
      <w:r>
        <w:rPr>
          <w:rFonts w:hint="eastAsia" w:ascii="宋体" w:hAnsi="宋体" w:eastAsia="宋体" w:cs="宋体"/>
          <w:b w:val="0"/>
          <w:bCs/>
          <w:i w:val="0"/>
          <w:caps w:val="0"/>
          <w:color w:val="auto"/>
          <w:spacing w:val="0"/>
          <w:kern w:val="0"/>
          <w:sz w:val="28"/>
          <w:szCs w:val="28"/>
          <w:shd w:val="clear" w:fill="FFFFFF"/>
          <w:lang w:val="en-US" w:eastAsia="zh-CN" w:bidi="ar"/>
        </w:rPr>
        <w:t>　业主大会依法解聘的原物业服务企业在办理交接手续至退出物业管理区域期间，应当维持正常的物业管理秩序；业主大会选聘的新物业服务企业不得强行进驻物业管理区域。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前期物业服务合同或者物业服务合同终止后，原物业服务企业不得以业主欠交物业费、对业主共同决定有异议等为由拒绝办理交接，不得以任何理由阻挠新物业服务企业进场服务。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原物业服务企业拒不移交有关资料、财物的，或者拒不退出物业管理区域的，业主可以不支付合同终止后的物业服务费。业主委员会、物业管理委员会或者居民委员会可以向</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b w:val="0"/>
          <w:bCs/>
          <w:i w:val="0"/>
          <w:caps w:val="0"/>
          <w:color w:val="auto"/>
          <w:spacing w:val="0"/>
          <w:kern w:val="0"/>
          <w:sz w:val="28"/>
          <w:szCs w:val="28"/>
          <w:shd w:val="clear" w:fill="FFFFFF"/>
          <w:lang w:val="en-US" w:eastAsia="zh-CN" w:bidi="ar"/>
        </w:rPr>
        <w:t>、县（市、区）房屋行政主管部门报告，并向辖区内公安机关请求协助，或者依法向人民法院提起诉讼。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对拒不退出或者移交资料的，经业主委员会请求，公安机关应当给予协助；有破坏共用设施设备、毁坏账册等违反治安管理行为的，由公安机关依法处理。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楷体" w:hAnsi="楷体" w:eastAsia="楷体" w:cs="楷体"/>
          <w:b/>
          <w:bCs w:val="0"/>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物业服务企业退出物业管理区域后，物业服务企业请求业主支付拖欠的物业服务费的，业主大会选聘的新物业服务企业应当给予必要</w:t>
      </w:r>
      <w:r>
        <w:rPr>
          <w:rFonts w:hint="eastAsia" w:ascii="楷体" w:hAnsi="楷体" w:eastAsia="楷体" w:cs="楷体"/>
          <w:b w:val="0"/>
          <w:bCs/>
          <w:i w:val="0"/>
          <w:caps w:val="0"/>
          <w:color w:val="auto"/>
          <w:spacing w:val="0"/>
          <w:kern w:val="0"/>
          <w:sz w:val="28"/>
          <w:szCs w:val="28"/>
          <w:shd w:val="clear" w:fill="FFFFFF"/>
          <w:lang w:val="en-US" w:eastAsia="zh-CN" w:bidi="ar"/>
        </w:rPr>
        <w:t>的协助。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第六十五条  【应急物业服务机制】　</w:t>
      </w:r>
      <w:r>
        <w:rPr>
          <w:rFonts w:hint="eastAsia" w:ascii="宋体" w:hAnsi="宋体" w:eastAsia="宋体" w:cs="宋体"/>
          <w:b w:val="0"/>
          <w:bCs/>
          <w:i w:val="0"/>
          <w:caps w:val="0"/>
          <w:color w:val="auto"/>
          <w:spacing w:val="0"/>
          <w:kern w:val="0"/>
          <w:sz w:val="28"/>
          <w:szCs w:val="28"/>
          <w:shd w:val="clear" w:fill="FFFFFF"/>
          <w:lang w:val="en-US" w:eastAsia="zh-CN" w:bidi="ar"/>
        </w:rPr>
        <w:t>物业服务企业退出物业管理区域，业主大会仍未选聘新物业服务企业或者未决定自行管理的，</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b w:val="0"/>
          <w:bCs/>
          <w:i w:val="0"/>
          <w:caps w:val="0"/>
          <w:color w:val="auto"/>
          <w:spacing w:val="0"/>
          <w:kern w:val="0"/>
          <w:sz w:val="28"/>
          <w:szCs w:val="28"/>
          <w:shd w:val="clear" w:fill="FFFFFF"/>
          <w:lang w:val="en-US" w:eastAsia="zh-CN" w:bidi="ar"/>
        </w:rPr>
        <w:t>应当会同区房屋行政主管部门确定应急物业服务企业，由应急物业服务企业提供保安、保洁、电梯运行等维持业主基本生活服务事项的应急服务。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提供应急物业服务的，</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b w:val="0"/>
          <w:bCs/>
          <w:i w:val="0"/>
          <w:caps w:val="0"/>
          <w:color w:val="auto"/>
          <w:spacing w:val="0"/>
          <w:kern w:val="0"/>
          <w:sz w:val="28"/>
          <w:szCs w:val="28"/>
          <w:shd w:val="clear" w:fill="FFFFFF"/>
          <w:lang w:val="en-US" w:eastAsia="zh-CN" w:bidi="ar"/>
        </w:rPr>
        <w:t>应当将服务内容、服务期限、服务费用等相关内容在物业管理区域内显著位置公示。应急物业服务期限不超过六个月，费用由全体业主承担。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应急物业服务期间，</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b w:val="0"/>
          <w:bCs/>
          <w:i w:val="0"/>
          <w:caps w:val="0"/>
          <w:color w:val="auto"/>
          <w:spacing w:val="0"/>
          <w:kern w:val="0"/>
          <w:sz w:val="28"/>
          <w:szCs w:val="28"/>
          <w:shd w:val="clear" w:fill="FFFFFF"/>
          <w:lang w:val="en-US" w:eastAsia="zh-CN" w:bidi="ar"/>
        </w:rPr>
        <w:t>应当组织业主共同决定后续的物业管理方式。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第六十六条  【物业服务合同】</w:t>
      </w:r>
      <w:r>
        <w:rPr>
          <w:rFonts w:hint="eastAsia" w:ascii="宋体" w:hAnsi="宋体" w:eastAsia="宋体" w:cs="宋体"/>
          <w:b w:val="0"/>
          <w:bCs/>
          <w:i w:val="0"/>
          <w:caps w:val="0"/>
          <w:color w:val="auto"/>
          <w:spacing w:val="0"/>
          <w:kern w:val="0"/>
          <w:sz w:val="28"/>
          <w:szCs w:val="28"/>
          <w:shd w:val="clear" w:fill="FFFFFF"/>
          <w:lang w:val="en-US" w:eastAsia="zh-CN" w:bidi="ar"/>
        </w:rPr>
        <w:t xml:space="preserve"> 市房屋行政主管部门应当会同市市场监督管理部门制定前期物业服务合同和物业服务合同示范文本。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物业服务企业应当自物业服务合同签订之日起十五日内，将物业服务合同报县（市、区）房屋行政主管部门、</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b w:val="0"/>
          <w:bCs/>
          <w:i w:val="0"/>
          <w:caps w:val="0"/>
          <w:color w:val="auto"/>
          <w:spacing w:val="0"/>
          <w:kern w:val="0"/>
          <w:sz w:val="28"/>
          <w:szCs w:val="28"/>
          <w:shd w:val="clear" w:fill="FFFFFF"/>
          <w:lang w:val="en-US" w:eastAsia="zh-CN" w:bidi="ar"/>
        </w:rPr>
        <w:t>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center"/>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第五章　物业的使用和维护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bCs w:val="0"/>
          <w:i w:val="0"/>
          <w:caps w:val="0"/>
          <w:color w:val="auto"/>
          <w:spacing w:val="0"/>
          <w:kern w:val="0"/>
          <w:sz w:val="28"/>
          <w:szCs w:val="28"/>
          <w:shd w:val="clear" w:fill="FFFFFF"/>
          <w:lang w:val="en-US" w:eastAsia="zh-CN" w:bidi="ar"/>
        </w:rPr>
        <w:t>第六十七条  【共用部位、共用设施管理】　</w:t>
      </w:r>
      <w:r>
        <w:rPr>
          <w:rFonts w:hint="eastAsia" w:ascii="宋体" w:hAnsi="宋体" w:eastAsia="宋体" w:cs="宋体"/>
          <w:b w:val="0"/>
          <w:bCs/>
          <w:i w:val="0"/>
          <w:caps w:val="0"/>
          <w:color w:val="auto"/>
          <w:spacing w:val="0"/>
          <w:kern w:val="0"/>
          <w:sz w:val="28"/>
          <w:szCs w:val="28"/>
          <w:shd w:val="clear" w:fill="FFFFFF"/>
          <w:lang w:val="en-US" w:eastAsia="zh-CN" w:bidi="ar"/>
        </w:rPr>
        <w:t>物业管理区域内按照规划建设的共用部位、共用设施，任何单位和个人不得擅自改变其用途。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确需改变共用部位、共用设施用途的，应当提请业主大会讨论决定同意后，由业主、业主委员会或者物业服务企业依法办理有关手续。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维修、更新共用部位、共用设施设备的，相关业主、物业使用人应当予以配合。因相关业主、物业使用人阻挠维修、更新，造成其他业主、物业使用人财产损失的，责任人应当予以赔偿。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因共用部位、共用设施设备维修、更新等原因，造成房屋、设施设备等损害的，责任人应当予以恢复原状或者赔偿。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第六十八条  【道路、绿地及其他场地的挖掘管理】</w:t>
      </w:r>
      <w:r>
        <w:rPr>
          <w:rFonts w:hint="eastAsia" w:ascii="宋体" w:hAnsi="宋体" w:eastAsia="宋体" w:cs="宋体"/>
          <w:b w:val="0"/>
          <w:bCs/>
          <w:i w:val="0"/>
          <w:caps w:val="0"/>
          <w:color w:val="auto"/>
          <w:spacing w:val="0"/>
          <w:kern w:val="0"/>
          <w:sz w:val="28"/>
          <w:szCs w:val="28"/>
          <w:shd w:val="clear" w:fill="FFFFFF"/>
          <w:lang w:val="en-US" w:eastAsia="zh-CN" w:bidi="ar"/>
        </w:rPr>
        <w:t>　任何单位、个人不得擅自挖掘物业管理区域内的道路、绿地、其他场地，损害业主的共同利益。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因维修、养护或者公共利益，业主、物业使用人、相关单位确需临时挖掘道路、绿地、其他场地的，应当征得业主委员会和物业服务企业的同意，并与物业服务企业协商确定施工方案，接受物业服务企业现场检查。物业服务企业确需临时挖掘道路、场地的，应当征得业主委员会的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物业服务企业应当向全体业主及时公告施工方案和施工期限。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业主、物业使用人、相关单位、物业服务企业应当将临时挖掘的道路、绿地、其他场地以及临迁的共用设施设备，在约定期限内恢复原状。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i w:val="0"/>
          <w:caps w:val="0"/>
          <w:color w:val="auto"/>
          <w:spacing w:val="0"/>
          <w:kern w:val="0"/>
          <w:sz w:val="28"/>
          <w:szCs w:val="28"/>
          <w:shd w:val="clear" w:fill="FFFFFF"/>
          <w:lang w:val="en-US" w:eastAsia="zh-CN" w:bidi="ar"/>
        </w:rPr>
      </w:pPr>
      <w:r>
        <w:rPr>
          <w:rFonts w:hint="eastAsia" w:ascii="宋体" w:hAnsi="宋体" w:eastAsia="宋体" w:cs="宋体"/>
          <w:b/>
          <w:i w:val="0"/>
          <w:caps w:val="0"/>
          <w:color w:val="auto"/>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bCs w:val="0"/>
          <w:i w:val="0"/>
          <w:caps w:val="0"/>
          <w:color w:val="auto"/>
          <w:spacing w:val="0"/>
          <w:kern w:val="0"/>
          <w:sz w:val="28"/>
          <w:szCs w:val="28"/>
          <w:shd w:val="clear" w:fill="FFFFFF"/>
          <w:lang w:val="en-US" w:eastAsia="zh-CN" w:bidi="ar"/>
        </w:rPr>
        <w:t xml:space="preserve">第六十九条 【物业管理区域内禁止从事活动】  </w:t>
      </w:r>
      <w:r>
        <w:rPr>
          <w:rFonts w:hint="eastAsia" w:ascii="宋体" w:hAnsi="宋体" w:eastAsia="宋体" w:cs="宋体"/>
          <w:b w:val="0"/>
          <w:bCs/>
          <w:i w:val="0"/>
          <w:caps w:val="0"/>
          <w:color w:val="auto"/>
          <w:spacing w:val="0"/>
          <w:kern w:val="0"/>
          <w:sz w:val="28"/>
          <w:szCs w:val="28"/>
          <w:shd w:val="clear" w:fill="FFFFFF"/>
          <w:lang w:val="en-US" w:eastAsia="zh-CN" w:bidi="ar"/>
        </w:rPr>
        <w:t>任何单位和个人应当维护物业管理区域内建筑物安全，保护共用部位、共用设施设备，维护良好的秩序和环境，不得有下列行为：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（一）损坏或者擅自变动房屋承重结构、主体结构；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（二）违反法律、法规等有关规定以及管理规约，擅自改变房屋用途，将住宅改变为经营性用房；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（三）将没有防水要求的房间或者阳台改为卫生间、厨房，或者将卫生间改在下层住户的卧室、起居室（厅）、书房和厨房的上方；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（四）破坏或者擅自改变房屋外观；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（五）违法搭建建筑物、构筑物；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（六）损坏或者擅自占用、改建共用部位；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（七）损坏或者擅自占用、移装共用设施设备；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（八）损毁树木、园林；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（九）存放不符合安全标准的易燃、易爆、剧毒、放射性等危险性物品，存放、铺设超负荷物品；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highlight w:val="none"/>
          <w:shd w:val="clear" w:fill="FFFFFF"/>
          <w:lang w:val="en-US" w:eastAsia="zh-CN" w:bidi="ar"/>
        </w:rPr>
      </w:pPr>
      <w:r>
        <w:rPr>
          <w:rFonts w:hint="eastAsia" w:ascii="宋体" w:hAnsi="宋体" w:eastAsia="宋体" w:cs="宋体"/>
          <w:b w:val="0"/>
          <w:bCs/>
          <w:i w:val="0"/>
          <w:caps w:val="0"/>
          <w:color w:val="auto"/>
          <w:spacing w:val="0"/>
          <w:kern w:val="0"/>
          <w:sz w:val="28"/>
          <w:szCs w:val="28"/>
          <w:highlight w:val="none"/>
          <w:shd w:val="clear" w:fill="FFFFFF"/>
          <w:lang w:val="en-US" w:eastAsia="zh-CN" w:bidi="ar"/>
        </w:rPr>
        <w:t>（十）损坏或者擅自停用公共消防设施和器材，妨碍公共疏散通道、消防车通道畅通，堵塞安全出口；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（十一）乱丢垃圾、未分类排放生活垃圾或者高空抛物；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（十二）发出超过规定标准的噪声或者影响邻居采光、通风；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（十三）违反法律、法规的规定饲养动物；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（十四）擅自变动排水设施、雨污混接、污水直排等违法排水行为；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（十五）法律、法规和管理规约禁止的其他行为。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有前款行为之一的，物业服务企业、业主委员会有权依照法律、法规等有关规定以及管理规约、物业服务合同，要求行为人停止侵害、消除危险、排除妨害、恢复原状、赔偿损失；劝阻、制止无效的，物业服务企业、业主委员会应当及时报告有关行政管理部门。有关行政管理部门应当依法及时处理，相关业主和物业使用人应当积极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本条第一款行为侵害业主、物业使用人合法权益的，业主、物业使用人可以依法提起诉讼。业主委员会可以依据管理规约的约定或者业主大会的决定，对侵害业主共同利益的行为提起诉讼。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第七十条  【外立面安全管理】</w:t>
      </w:r>
      <w:r>
        <w:rPr>
          <w:rFonts w:hint="eastAsia" w:ascii="宋体" w:hAnsi="宋体" w:eastAsia="宋体" w:cs="宋体"/>
          <w:b/>
          <w:bCs w:val="0"/>
          <w:i w:val="0"/>
          <w:caps w:val="0"/>
          <w:color w:val="auto"/>
          <w:spacing w:val="0"/>
          <w:kern w:val="0"/>
          <w:sz w:val="28"/>
          <w:szCs w:val="28"/>
          <w:shd w:val="clear" w:fill="FFFFFF"/>
          <w:lang w:val="en-US" w:eastAsia="zh-CN" w:bidi="ar"/>
        </w:rPr>
        <w:t> </w:t>
      </w:r>
      <w:r>
        <w:rPr>
          <w:rFonts w:hint="eastAsia" w:ascii="宋体" w:hAnsi="宋体" w:eastAsia="宋体" w:cs="宋体"/>
          <w:b w:val="0"/>
          <w:bCs/>
          <w:i w:val="0"/>
          <w:caps w:val="0"/>
          <w:color w:val="auto"/>
          <w:spacing w:val="0"/>
          <w:kern w:val="0"/>
          <w:sz w:val="28"/>
          <w:szCs w:val="28"/>
          <w:shd w:val="clear" w:fill="FFFFFF"/>
          <w:lang w:val="en-US" w:eastAsia="zh-CN" w:bidi="ar"/>
        </w:rPr>
        <w:t>业主是房屋外立面的安全责任人。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业主委托物业服务企业负责房屋外立面的维修、养护和管理的，物业服务企业应当加强对房屋外立面的维修、养护和管理，防止外立面发生爆裂、脱落等危及安全的情况。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外立面有可能产生爆裂、脱落等安全隐患或者发生爆裂、脱落等危及安全情况的，物业服务企业应当及时采取警示、围蔽等安全防护措施，并及时组织对外立面进行维修、更新、改造。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外立面的维修纳入</w:t>
      </w:r>
      <w:r>
        <w:rPr>
          <w:rFonts w:hint="eastAsia" w:ascii="宋体" w:hAnsi="宋体" w:eastAsia="宋体" w:cs="宋体"/>
          <w:i w:val="0"/>
          <w:caps w:val="0"/>
          <w:color w:val="auto"/>
          <w:spacing w:val="0"/>
          <w:kern w:val="0"/>
          <w:sz w:val="28"/>
          <w:szCs w:val="28"/>
          <w:shd w:val="clear" w:fill="FFFFFF"/>
          <w:lang w:val="en-US" w:eastAsia="zh-CN" w:bidi="ar"/>
        </w:rPr>
        <w:t>住宅专项维修资金</w:t>
      </w:r>
      <w:r>
        <w:rPr>
          <w:rFonts w:hint="eastAsia" w:ascii="宋体" w:hAnsi="宋体" w:eastAsia="宋体" w:cs="宋体"/>
          <w:b w:val="0"/>
          <w:bCs/>
          <w:i w:val="0"/>
          <w:caps w:val="0"/>
          <w:color w:val="auto"/>
          <w:spacing w:val="0"/>
          <w:kern w:val="0"/>
          <w:sz w:val="28"/>
          <w:szCs w:val="28"/>
          <w:shd w:val="clear" w:fill="FFFFFF"/>
          <w:lang w:val="en-US" w:eastAsia="zh-CN" w:bidi="ar"/>
        </w:rPr>
        <w:t>支出范围。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 xml:space="preserve">第七十一条  【装饰装修的开工前告知】  </w:t>
      </w:r>
      <w:r>
        <w:rPr>
          <w:rFonts w:hint="eastAsia" w:ascii="宋体" w:hAnsi="宋体" w:eastAsia="宋体" w:cs="宋体"/>
          <w:b w:val="0"/>
          <w:bCs/>
          <w:i w:val="0"/>
          <w:caps w:val="0"/>
          <w:color w:val="auto"/>
          <w:spacing w:val="0"/>
          <w:kern w:val="0"/>
          <w:sz w:val="28"/>
          <w:szCs w:val="28"/>
          <w:shd w:val="clear" w:fill="FFFFFF"/>
          <w:lang w:val="en-US" w:eastAsia="zh-CN" w:bidi="ar"/>
        </w:rPr>
        <w:t>物业管理区域内业主、物业使用人对房屋室内进行装饰装修的，应当在装饰装修工程开工前告知物业服务企业，并提供下列资料：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（一）不动产权证明材料或者证明其合法权益的有效凭证；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（二）业主、物业使用人身份证件，物业使用人申请装饰装修的，还需提交业主同意装饰装修的文书；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（三）装饰装修方案；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（四）依法需要取得施工许可的建设工程，应当提交消防设计审查意见书和满足施工需要的消防设计图纸及技术资料。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业主、物业使用人提交的装饰装修方案、设计方案违反法律、法规等有关规定和管理规约，或者未取得有关行政管理部门批准文件的，物业服务企业应当告知其修改相应方案、取得相关批准文件后施工。涉及变动排水管道的，物业服务企业应当尽到告知提醒义务，避免雨污错混接；对改变房屋功能等导致的雨污错混接、违法排水等行为，及时制止，并及时告知水务行政主管部门或者其委托的监督管理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outlineLvl w:val="9"/>
        <w:rPr>
          <w:rFonts w:hint="eastAsia" w:ascii="楷体" w:hAnsi="楷体" w:eastAsia="楷体" w:cs="楷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第七十二条  【装饰装修服务】　</w:t>
      </w:r>
      <w:r>
        <w:rPr>
          <w:rFonts w:hint="eastAsia" w:ascii="宋体" w:hAnsi="宋体" w:eastAsia="宋体" w:cs="宋体"/>
          <w:b w:val="0"/>
          <w:bCs/>
          <w:i w:val="0"/>
          <w:caps w:val="0"/>
          <w:color w:val="auto"/>
          <w:spacing w:val="0"/>
          <w:kern w:val="0"/>
          <w:sz w:val="28"/>
          <w:szCs w:val="28"/>
          <w:shd w:val="clear" w:fill="FFFFFF"/>
          <w:lang w:val="en-US" w:eastAsia="zh-CN" w:bidi="ar"/>
        </w:rPr>
        <w:t>业主、物业使用人或者装饰装修企业，应当与物业服务企业签订装饰装修服务协议，对装饰装修工程实施内容、实施期限、施工时间、垃圾清运处置、设施设备安装要求、违约责任等事项进行约定。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物业服务企业应当将施工时间和期限告知相邻业主，并按照装饰装修服务协议提供相应的服务，为装饰装修材料的搬运和装饰装修废弃物的处置提供明确指引。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装饰装修期间，业主、物业使用人或者装饰装修企业应当配合物业服务企业对装饰装修现场进行检查。物业服务企业发现有下列行为之一的，应当及时予以劝阻、制止，已造成事实后果或者拒不改正的，应当及时报告有关部门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（一）违反装饰装修服务协议的；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（二）未取得有关部门批准文件施工的；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（三）违反法律法规等有关规定和管理规约的其他行为。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装饰装修造成共用部位、共用设施设备损坏的，业主、物业使用人、装饰装修企业应当及时修复；造成损失的，应当依法承担赔偿责任。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 xml:space="preserve">第七十三条  【物业服务企业在装修活动中的禁止行为】  </w:t>
      </w:r>
      <w:r>
        <w:rPr>
          <w:rFonts w:hint="eastAsia" w:ascii="宋体" w:hAnsi="宋体" w:eastAsia="宋体" w:cs="宋体"/>
          <w:b w:val="0"/>
          <w:bCs/>
          <w:i w:val="0"/>
          <w:caps w:val="0"/>
          <w:color w:val="auto"/>
          <w:spacing w:val="0"/>
          <w:kern w:val="0"/>
          <w:sz w:val="28"/>
          <w:szCs w:val="28"/>
          <w:shd w:val="clear" w:fill="FFFFFF"/>
          <w:lang w:val="en-US" w:eastAsia="zh-CN" w:bidi="ar"/>
        </w:rPr>
        <w:t>物业服务企业及其工作人员在装饰装修活动中不得有下列行为：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（一）指派装饰装修企业或者强行推销装饰装修材料；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（二）索取不正当利益；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（三）无正当理由以断水、断电等方式阻止装饰装修施工；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（四）无正当理由阻止装饰装修企业人员和材料进出物业管理区域；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（五）强制(或指定某搬运队伍)提供装修物品搬运服务并收取高额费用；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（六）法律、法规规定的其他禁止性行为。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第七十四条  【渗水纠纷处理】　</w:t>
      </w:r>
      <w:r>
        <w:rPr>
          <w:rFonts w:hint="eastAsia" w:ascii="宋体" w:hAnsi="宋体" w:eastAsia="宋体" w:cs="宋体"/>
          <w:b w:val="0"/>
          <w:bCs/>
          <w:i w:val="0"/>
          <w:caps w:val="0"/>
          <w:color w:val="auto"/>
          <w:spacing w:val="0"/>
          <w:kern w:val="0"/>
          <w:sz w:val="28"/>
          <w:szCs w:val="28"/>
          <w:shd w:val="clear" w:fill="FFFFFF"/>
          <w:lang w:val="en-US" w:eastAsia="zh-CN" w:bidi="ar"/>
        </w:rPr>
        <w:t>因渗水影响相邻房屋，房屋保修期限未届满的，建设单位应当及时维修；房屋保修期限已届满的，造成渗水的责任人应当及时维修，依法承担赔偿责任。利害关系人和业主可以委托房屋使用安全鉴定单位对受损的部位出具鉴定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物业服务企业应当为业主处理渗水纠纷提供协助。</w:t>
      </w:r>
    </w:p>
    <w:bookmarkEnd w:id="8"/>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i w:val="0"/>
          <w:caps w:val="0"/>
          <w:color w:val="auto"/>
          <w:spacing w:val="0"/>
          <w:kern w:val="0"/>
          <w:sz w:val="28"/>
          <w:szCs w:val="28"/>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黑体" w:hAnsi="黑体" w:eastAsia="黑体" w:cs="黑体"/>
          <w:b/>
          <w:bCs/>
          <w:i w:val="0"/>
          <w:caps w:val="0"/>
          <w:color w:val="auto"/>
          <w:spacing w:val="0"/>
          <w:kern w:val="0"/>
          <w:sz w:val="28"/>
          <w:szCs w:val="28"/>
          <w:highlight w:val="none"/>
          <w:shd w:val="clear" w:fill="FFFFFF"/>
          <w:lang w:val="en-US" w:eastAsia="zh-CN" w:bidi="ar"/>
        </w:rPr>
        <w:t>第七十五条 【矛盾投诉调解机制】</w:t>
      </w:r>
      <w:r>
        <w:rPr>
          <w:rFonts w:hint="eastAsia" w:ascii="宋体" w:hAnsi="宋体" w:eastAsia="宋体" w:cs="宋体"/>
          <w:i w:val="0"/>
          <w:caps w:val="0"/>
          <w:color w:val="auto"/>
          <w:spacing w:val="0"/>
          <w:kern w:val="0"/>
          <w:sz w:val="28"/>
          <w:szCs w:val="28"/>
          <w:highlight w:val="none"/>
          <w:shd w:val="clear" w:fill="FFFFFF"/>
          <w:lang w:val="en-US" w:eastAsia="zh-CN" w:bidi="ar"/>
        </w:rPr>
        <w:t xml:space="preserve">  </w:t>
      </w:r>
      <w:r>
        <w:rPr>
          <w:rFonts w:hint="eastAsia" w:ascii="宋体" w:hAnsi="宋体" w:eastAsia="宋体" w:cs="宋体"/>
          <w:i w:val="0"/>
          <w:caps w:val="0"/>
          <w:color w:val="auto"/>
          <w:spacing w:val="0"/>
          <w:kern w:val="0"/>
          <w:sz w:val="28"/>
          <w:szCs w:val="28"/>
          <w:shd w:val="clear" w:fill="FFFFFF"/>
          <w:lang w:val="en-US" w:eastAsia="zh-CN" w:bidi="ar"/>
        </w:rPr>
        <w:t>县（市、区）</w:t>
      </w:r>
      <w:r>
        <w:rPr>
          <w:rFonts w:hint="eastAsia" w:ascii="宋体" w:hAnsi="宋体" w:eastAsia="宋体" w:cs="宋体"/>
          <w:i w:val="0"/>
          <w:caps w:val="0"/>
          <w:color w:val="auto"/>
          <w:spacing w:val="0"/>
          <w:kern w:val="0"/>
          <w:sz w:val="28"/>
          <w:szCs w:val="28"/>
          <w:highlight w:val="none"/>
          <w:shd w:val="clear" w:fill="FFFFFF"/>
          <w:lang w:val="en-US" w:eastAsia="zh-CN" w:bidi="ar"/>
        </w:rPr>
        <w:t>人民政府、</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i w:val="0"/>
          <w:caps w:val="0"/>
          <w:color w:val="auto"/>
          <w:spacing w:val="0"/>
          <w:kern w:val="0"/>
          <w:sz w:val="28"/>
          <w:szCs w:val="28"/>
          <w:highlight w:val="none"/>
          <w:shd w:val="clear" w:fill="FFFFFF"/>
          <w:lang w:val="en-US" w:eastAsia="zh-CN" w:bidi="ar"/>
        </w:rPr>
        <w:t>应当建立和完善物业管理矛盾投诉调解机制，鼓励、倡导当事人优先选择基层人民调解委员会就地解决物业纠纷。业主大会、业主委员会应当配合做好物业纠纷化解工作。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黑体" w:hAnsi="黑体" w:eastAsia="黑体" w:cs="黑体"/>
          <w:b/>
          <w:bCs w:val="0"/>
          <w:i w:val="0"/>
          <w:caps w:val="0"/>
          <w:color w:val="auto"/>
          <w:spacing w:val="0"/>
          <w:kern w:val="0"/>
          <w:sz w:val="28"/>
          <w:szCs w:val="28"/>
          <w:shd w:val="clear" w:fill="FFFFFF"/>
          <w:lang w:val="en-US" w:eastAsia="zh-CN" w:bidi="ar"/>
        </w:rPr>
      </w:pPr>
      <w:bookmarkStart w:id="9" w:name="_Toc2897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黑体" w:hAnsi="黑体" w:eastAsia="黑体" w:cs="黑体"/>
          <w:b/>
          <w:bCs w:val="0"/>
          <w:i w:val="0"/>
          <w:caps w:val="0"/>
          <w:color w:val="auto"/>
          <w:spacing w:val="0"/>
          <w:kern w:val="0"/>
          <w:sz w:val="28"/>
          <w:szCs w:val="28"/>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第六章  法律责任</w:t>
      </w:r>
      <w:bookmarkEnd w:id="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 xml:space="preserve">第七十六条 【业主委员会及其委员的法律责任】  </w:t>
      </w:r>
      <w:r>
        <w:rPr>
          <w:rFonts w:hint="eastAsia" w:ascii="宋体" w:hAnsi="宋体" w:eastAsia="宋体" w:cs="宋体"/>
          <w:i w:val="0"/>
          <w:caps w:val="0"/>
          <w:color w:val="auto"/>
          <w:spacing w:val="0"/>
          <w:kern w:val="0"/>
          <w:sz w:val="28"/>
          <w:szCs w:val="28"/>
          <w:shd w:val="clear" w:fill="FFFFFF"/>
          <w:lang w:val="en-US" w:eastAsia="zh-CN" w:bidi="ar"/>
        </w:rPr>
        <w:t>业主委员会违反本条例规定，不履行或者不正确履行职责的，由乡镇人民政府、街道办事处责令限期改正；逾期未改正的或者五分之一以上的业主提出集体罢免业主委员会的，由乡镇人民政府、街道办事处组织召开业主大会会议，决定有关事项或者选举新的业主委员会。业主委员会委员构成违反治安管理行为或犯罪的，由公安机关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lang w:val="en-US" w:eastAsia="zh-CN" w:bidi="ar"/>
        </w:rPr>
      </w:pPr>
      <w:r>
        <w:rPr>
          <w:rFonts w:hint="eastAsia" w:ascii="宋体" w:hAnsi="宋体" w:eastAsia="宋体" w:cs="宋体"/>
          <w:b/>
          <w:bCs/>
          <w:i w:val="0"/>
          <w:caps w:val="0"/>
          <w:color w:val="auto"/>
          <w:spacing w:val="0"/>
          <w:kern w:val="0"/>
          <w:sz w:val="28"/>
          <w:szCs w:val="28"/>
          <w:shd w:val="clear" w:fill="FFFFFF"/>
          <w:lang w:val="en-US" w:eastAsia="zh-CN" w:bidi="ar"/>
        </w:rPr>
        <w:t xml:space="preserve">第七十七条 【物业服务企业的法律责任】  </w:t>
      </w:r>
      <w:r>
        <w:rPr>
          <w:rFonts w:hint="eastAsia" w:ascii="宋体" w:hAnsi="宋体" w:eastAsia="宋体" w:cs="宋体"/>
          <w:i w:val="0"/>
          <w:caps w:val="0"/>
          <w:color w:val="auto"/>
          <w:spacing w:val="0"/>
          <w:kern w:val="0"/>
          <w:sz w:val="28"/>
          <w:szCs w:val="28"/>
          <w:shd w:val="clear" w:fill="FFFFFF"/>
          <w:lang w:val="en-US" w:eastAsia="zh-CN" w:bidi="ar"/>
        </w:rPr>
        <w:t>违反本条例规定，物业服务企业有下列情形的，由有执法权的行政部门按照下列规定予以处罚：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一）违反本条例第四十六条第一款规定，承接物业未进行查验的，由县（市、区）房屋行政主管部门责令限期改正；逾期未改正的，由县（市、区）城管执法部门处一万元以上三万元以下的罚款。承接未经查验或者查验不合格的物业的，由县（市、区）房屋行政主管部门责令限期改正，并由县（市、区）城管执法部门处二万元以上五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二）违反本条例第五十六条第一款第一至四项，第六至八项规定，未公示物业服务内容等信息或者公示失实信息的，由县（市、区）级市场监督管理部门责令限期改正，逾期不改正的，处一万元以上三万元以下的罚款。违反第五项规定，未公示物业承接查验情况的，由县（市、区）房屋行政主管部门责令限期改正；逾期不改正的，由县（市、区）城管执法部门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（三）违反本条例第六十三条第一款规定，未按照规定办理移交手续的，由县（市、区）房屋行政主管部门责令限期改正；逾期不改正的，由县（市、区）城管执法部门处五万元以上十五万元以下罚款。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四）违反本条例第六十四条业主大会决定选聘新的物业服务企业后，原物业服务企业不按规定退出物业管理区域的，由县（市、区）房屋行政主管部门责令限期退出；逾期拒不退出的，由县（市、区）城管执法部门处五万元以上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（五）违反本条例第六十二条第二款规定，未进行物业服务合同备案的，由县（市、区）房屋行政主管部门责令限期改正；逾期未改正的，由县（市、区）城管执法部门处一万元以上三万元以下的罚款；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（六）违反本条例第五十四条第二款第一项规定，擅自提高收费标准，增加收费项目的，由县（市、区）市场监管行政主管部门责令改正，并根据有关法律法规的规定予以处罚。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七）违反本条例第五十四条第二款第二项规定，擅自处分属于业主共有收益的，由县（市、区）房屋行政主管部门责令限期改正；逾期未改正的，由县（市、区）城管执法部门处一万元以上五万元以下的罚款；给业主造成损失的，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（八）违反本条例第五十四条第二款第三项规定，泄露业主、物业使用人信息的，由县（市、区）房屋行政主管部门责令限期改正；逾期未改正的，由县（市、区）城管执法部门处五千元以上二万元以下的罚款；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九）违反本条例第五十四条第二款第四项规定，擅自实施停水、停电、停气的，由县（市、区）房屋行政主管部门责令限期改正；逾期未改正的，由县（市、区）城管执法部门处一万元以上五万元以下的罚款；给业主造成损失的，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 xml:space="preserve">（十）违反本条例第五十四条第二款第五项规定，擅自擅自占用或者允许他人占用物业共用部位、共用设施设备进行经营活动的，由县（市、区）房屋行政主管部门责令限期改正；逾期未改正的，由县（市、区）城管执法部门予以拆除并处一万元以上五万元以下的罚款给；业主造成损失的，依法承担赔偿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（十一）违反本条例第七十三条规定，县（市、区）市场监管行政主管部门责令限期改正；逾期未改正的，处一万元以上五万元以下的罚款；给业主造成损失的，依法承担赔偿责任。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十二)违反本条例第五十五条第二款规定，物业服务企业招用保安人员，没有在开始保安服务之日起三十日内向公安机关备案的，由县（市、区）公安机关责令限期改正，给予警告;情节严重的，并处一万元以上五万元以下的罚款;有违法所行的，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黑体" w:hAnsi="黑体" w:eastAsia="黑体" w:cs="黑体"/>
          <w:b/>
          <w:bCs/>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十三）违反本条例第五十四条第一款第十一项规定，由县（市、区）房屋行政主管部门责令限期改正；逾期未改正的，由县（市、区）城管执法部门处一万元以上五万元以下的罚款；给业主造成损失的，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 xml:space="preserve">第七十八条 【建设单位的法律责任】  </w:t>
      </w:r>
      <w:r>
        <w:rPr>
          <w:rFonts w:hint="eastAsia" w:ascii="宋体" w:hAnsi="宋体" w:eastAsia="宋体" w:cs="宋体"/>
          <w:i w:val="0"/>
          <w:caps w:val="0"/>
          <w:color w:val="auto"/>
          <w:spacing w:val="0"/>
          <w:kern w:val="0"/>
          <w:sz w:val="28"/>
          <w:szCs w:val="28"/>
          <w:shd w:val="clear" w:fill="FFFFFF"/>
          <w:lang w:val="en-US" w:eastAsia="zh-CN" w:bidi="ar"/>
        </w:rPr>
        <w:t>建设单位违反本条例规定，有下列行为之一的，由有执法权的行政部门按照下列规定予以处罚：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一）建设单位违反本条例第十七条规定，未提供或未按规定标准提供物业服务用房的，由县（市、区）房屋行政主管部门责令限期提供；逾期不提供的，责令向业主大会交纳相应价款，用于解决物业服务用房，并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城管执法主管部门处十万元以上五十万元以下的罚款。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（二）违反本条例四十三条第一款规定，未依法选聘前期物业服务企业的，由县（市、区）房屋行政主管部门责令限期改正；逾期不改正的，由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城管执法主管部门处一万元以上三万元以下的罚款。违反本条例四十三条第二款规定，未进行前期物业服务合同备案的，由县（市、区）房屋行政主管部门责令限期改正；逾期未改正的，由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城管执法主管部门处一万元以上三万元以下的罚款；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（三）违反本条例第四十六条规定，未进行首次物业承接查验的，</w:t>
      </w:r>
      <w:r>
        <w:rPr>
          <w:rFonts w:hint="eastAsia" w:ascii="宋体" w:hAnsi="宋体" w:eastAsia="宋体" w:cs="宋体"/>
          <w:i w:val="0"/>
          <w:caps w:val="0"/>
          <w:color w:val="auto"/>
          <w:spacing w:val="0"/>
          <w:kern w:val="0"/>
          <w:sz w:val="28"/>
          <w:szCs w:val="28"/>
          <w:shd w:val="clear" w:fill="FFFFFF"/>
          <w:lang w:val="en-US" w:eastAsia="zh-CN" w:bidi="ar"/>
        </w:rPr>
        <w:t>由县（市、区）房屋行政主管部门</w:t>
      </w:r>
      <w:r>
        <w:rPr>
          <w:rFonts w:hint="eastAsia" w:ascii="宋体" w:hAnsi="宋体" w:eastAsia="宋体" w:cs="宋体"/>
          <w:i w:val="0"/>
          <w:caps w:val="0"/>
          <w:color w:val="auto"/>
          <w:spacing w:val="0"/>
          <w:kern w:val="0"/>
          <w:sz w:val="28"/>
          <w:szCs w:val="28"/>
          <w:highlight w:val="none"/>
          <w:shd w:val="clear" w:fill="FFFFFF"/>
          <w:lang w:val="en-US" w:eastAsia="zh-CN" w:bidi="ar"/>
        </w:rPr>
        <w:t>责令限期改正</w:t>
      </w:r>
      <w:r>
        <w:rPr>
          <w:rFonts w:hint="eastAsia" w:ascii="宋体" w:hAnsi="宋体" w:eastAsia="宋体" w:cs="宋体"/>
          <w:i w:val="0"/>
          <w:caps w:val="0"/>
          <w:color w:val="auto"/>
          <w:spacing w:val="0"/>
          <w:kern w:val="0"/>
          <w:sz w:val="28"/>
          <w:szCs w:val="28"/>
          <w:shd w:val="clear" w:fill="FFFFFF"/>
          <w:lang w:val="en-US" w:eastAsia="zh-CN" w:bidi="ar"/>
        </w:rPr>
        <w:t>；逾期不改正的，由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w:t>
      </w:r>
      <w:r>
        <w:rPr>
          <w:rFonts w:hint="eastAsia" w:ascii="宋体" w:hAnsi="宋体" w:eastAsia="宋体" w:cs="宋体"/>
          <w:i w:val="0"/>
          <w:caps w:val="0"/>
          <w:color w:val="auto"/>
          <w:spacing w:val="0"/>
          <w:kern w:val="0"/>
          <w:sz w:val="28"/>
          <w:szCs w:val="28"/>
          <w:highlight w:val="none"/>
          <w:shd w:val="clear" w:fill="FFFFFF"/>
          <w:lang w:val="en-US" w:eastAsia="zh-CN" w:bidi="ar"/>
        </w:rPr>
        <w:t>处三万元以上十万元以下的罚款。将未经查验或者查验不合格的物业交付使用的，</w:t>
      </w:r>
      <w:r>
        <w:rPr>
          <w:rFonts w:hint="eastAsia" w:ascii="宋体" w:hAnsi="宋体" w:eastAsia="宋体" w:cs="宋体"/>
          <w:i w:val="0"/>
          <w:caps w:val="0"/>
          <w:color w:val="auto"/>
          <w:spacing w:val="0"/>
          <w:kern w:val="0"/>
          <w:sz w:val="28"/>
          <w:szCs w:val="28"/>
          <w:shd w:val="clear" w:fill="FFFFFF"/>
          <w:lang w:val="en-US" w:eastAsia="zh-CN" w:bidi="ar"/>
        </w:rPr>
        <w:t>由县（市、区）房屋行政主管部门</w:t>
      </w:r>
      <w:r>
        <w:rPr>
          <w:rFonts w:hint="eastAsia" w:ascii="宋体" w:hAnsi="宋体" w:eastAsia="宋体" w:cs="宋体"/>
          <w:i w:val="0"/>
          <w:caps w:val="0"/>
          <w:color w:val="auto"/>
          <w:spacing w:val="0"/>
          <w:kern w:val="0"/>
          <w:sz w:val="28"/>
          <w:szCs w:val="28"/>
          <w:highlight w:val="none"/>
          <w:shd w:val="clear" w:fill="FFFFFF"/>
          <w:lang w:val="en-US" w:eastAsia="zh-CN" w:bidi="ar"/>
        </w:rPr>
        <w:t>责令限期改正</w:t>
      </w:r>
      <w:r>
        <w:rPr>
          <w:rFonts w:hint="eastAsia" w:ascii="宋体" w:hAnsi="宋体" w:eastAsia="宋体" w:cs="宋体"/>
          <w:i w:val="0"/>
          <w:caps w:val="0"/>
          <w:color w:val="auto"/>
          <w:spacing w:val="0"/>
          <w:kern w:val="0"/>
          <w:sz w:val="28"/>
          <w:szCs w:val="28"/>
          <w:shd w:val="clear" w:fill="FFFFFF"/>
          <w:lang w:val="en-US" w:eastAsia="zh-CN" w:bidi="ar"/>
        </w:rPr>
        <w:t>；逾期不改正的，由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w:t>
      </w:r>
      <w:r>
        <w:rPr>
          <w:rFonts w:hint="eastAsia" w:ascii="宋体" w:hAnsi="宋体" w:eastAsia="宋体" w:cs="宋体"/>
          <w:i w:val="0"/>
          <w:caps w:val="0"/>
          <w:color w:val="auto"/>
          <w:spacing w:val="0"/>
          <w:kern w:val="0"/>
          <w:sz w:val="28"/>
          <w:szCs w:val="28"/>
          <w:highlight w:val="none"/>
          <w:shd w:val="clear" w:fill="FFFFFF"/>
          <w:lang w:val="en-US" w:eastAsia="zh-CN" w:bidi="ar"/>
        </w:rPr>
        <w:t>处五万元以上十万元以下的罚款。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（四）违反本条例第四十七条规定，未移交相关资料的，</w:t>
      </w:r>
      <w:r>
        <w:rPr>
          <w:rFonts w:hint="eastAsia" w:ascii="宋体" w:hAnsi="宋体" w:eastAsia="宋体" w:cs="宋体"/>
          <w:i w:val="0"/>
          <w:caps w:val="0"/>
          <w:color w:val="auto"/>
          <w:spacing w:val="0"/>
          <w:kern w:val="0"/>
          <w:sz w:val="28"/>
          <w:szCs w:val="28"/>
          <w:shd w:val="clear" w:fill="FFFFFF"/>
          <w:lang w:val="en-US" w:eastAsia="zh-CN" w:bidi="ar"/>
        </w:rPr>
        <w:t>由县（市、区）房屋行政主管部门</w:t>
      </w:r>
      <w:r>
        <w:rPr>
          <w:rFonts w:hint="eastAsia" w:ascii="宋体" w:hAnsi="宋体" w:eastAsia="宋体" w:cs="宋体"/>
          <w:i w:val="0"/>
          <w:caps w:val="0"/>
          <w:color w:val="auto"/>
          <w:spacing w:val="0"/>
          <w:kern w:val="0"/>
          <w:sz w:val="28"/>
          <w:szCs w:val="28"/>
          <w:highlight w:val="none"/>
          <w:shd w:val="clear" w:fill="FFFFFF"/>
          <w:lang w:val="en-US" w:eastAsia="zh-CN" w:bidi="ar"/>
        </w:rPr>
        <w:t>责令责令限期改正；逾期未改正的，</w:t>
      </w:r>
      <w:r>
        <w:rPr>
          <w:rFonts w:hint="eastAsia" w:ascii="宋体" w:hAnsi="宋体" w:eastAsia="宋体" w:cs="宋体"/>
          <w:i w:val="0"/>
          <w:caps w:val="0"/>
          <w:color w:val="auto"/>
          <w:spacing w:val="0"/>
          <w:kern w:val="0"/>
          <w:sz w:val="28"/>
          <w:szCs w:val="28"/>
          <w:shd w:val="clear" w:fill="FFFFFF"/>
          <w:lang w:val="en-US" w:eastAsia="zh-CN" w:bidi="ar"/>
        </w:rPr>
        <w:t>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w:t>
      </w:r>
      <w:r>
        <w:rPr>
          <w:rFonts w:hint="eastAsia" w:ascii="宋体" w:hAnsi="宋体" w:eastAsia="宋体" w:cs="宋体"/>
          <w:i w:val="0"/>
          <w:caps w:val="0"/>
          <w:color w:val="auto"/>
          <w:spacing w:val="0"/>
          <w:kern w:val="0"/>
          <w:sz w:val="28"/>
          <w:szCs w:val="28"/>
          <w:highlight w:val="none"/>
          <w:shd w:val="clear" w:fill="FFFFFF"/>
          <w:lang w:val="en-US" w:eastAsia="zh-CN" w:bidi="ar"/>
        </w:rPr>
        <w:t>处一万元以上三万元以下的罚款；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（五）违反本条例第五十规定，保修期限内未承担保修责任，</w:t>
      </w:r>
      <w:r>
        <w:rPr>
          <w:rFonts w:hint="eastAsia" w:ascii="宋体" w:hAnsi="宋体" w:eastAsia="宋体" w:cs="宋体"/>
          <w:i w:val="0"/>
          <w:caps w:val="0"/>
          <w:color w:val="auto"/>
          <w:spacing w:val="0"/>
          <w:kern w:val="0"/>
          <w:sz w:val="28"/>
          <w:szCs w:val="28"/>
          <w:shd w:val="clear" w:fill="FFFFFF"/>
          <w:lang w:val="en-US" w:eastAsia="zh-CN" w:bidi="ar"/>
        </w:rPr>
        <w:t>由县（市、区）房屋行政主管部门</w:t>
      </w:r>
      <w:r>
        <w:rPr>
          <w:rFonts w:hint="eastAsia" w:ascii="宋体" w:hAnsi="宋体" w:eastAsia="宋体" w:cs="宋体"/>
          <w:i w:val="0"/>
          <w:caps w:val="0"/>
          <w:color w:val="auto"/>
          <w:spacing w:val="0"/>
          <w:kern w:val="0"/>
          <w:sz w:val="28"/>
          <w:szCs w:val="28"/>
          <w:highlight w:val="none"/>
          <w:shd w:val="clear" w:fill="FFFFFF"/>
          <w:lang w:val="en-US" w:eastAsia="zh-CN" w:bidi="ar"/>
        </w:rPr>
        <w:t>责令限期改正；逾期未改正的，</w:t>
      </w:r>
      <w:r>
        <w:rPr>
          <w:rFonts w:hint="eastAsia" w:ascii="宋体" w:hAnsi="宋体" w:eastAsia="宋体" w:cs="宋体"/>
          <w:i w:val="0"/>
          <w:caps w:val="0"/>
          <w:color w:val="auto"/>
          <w:spacing w:val="0"/>
          <w:kern w:val="0"/>
          <w:sz w:val="28"/>
          <w:szCs w:val="28"/>
          <w:shd w:val="clear" w:fill="FFFFFF"/>
          <w:lang w:val="en-US" w:eastAsia="zh-CN" w:bidi="ar"/>
        </w:rPr>
        <w:t>由</w:t>
      </w:r>
      <w:r>
        <w:rPr>
          <w:rFonts w:hint="eastAsia" w:ascii="宋体" w:hAnsi="宋体" w:eastAsia="宋体" w:cs="宋体"/>
          <w:i w:val="0"/>
          <w:caps w:val="0"/>
          <w:color w:val="auto"/>
          <w:spacing w:val="0"/>
          <w:kern w:val="0"/>
          <w:sz w:val="28"/>
          <w:szCs w:val="28"/>
          <w:highlight w:val="none"/>
          <w:shd w:val="clear" w:fill="FFFFFF"/>
          <w:lang w:val="en-US" w:eastAsia="zh-CN" w:bidi="ar"/>
        </w:rPr>
        <w:t>县（市、区）</w:t>
      </w:r>
      <w:r>
        <w:rPr>
          <w:rFonts w:hint="eastAsia" w:ascii="宋体" w:hAnsi="宋体" w:eastAsia="宋体" w:cs="宋体"/>
          <w:i w:val="0"/>
          <w:caps w:val="0"/>
          <w:color w:val="auto"/>
          <w:spacing w:val="0"/>
          <w:kern w:val="0"/>
          <w:sz w:val="28"/>
          <w:szCs w:val="28"/>
          <w:shd w:val="clear" w:fill="FFFFFF"/>
          <w:lang w:val="en-US" w:eastAsia="zh-CN" w:bidi="ar"/>
        </w:rPr>
        <w:t>城管执法主管部门</w:t>
      </w:r>
      <w:r>
        <w:rPr>
          <w:rFonts w:hint="eastAsia" w:ascii="宋体" w:hAnsi="宋体" w:eastAsia="宋体" w:cs="宋体"/>
          <w:i w:val="0"/>
          <w:caps w:val="0"/>
          <w:color w:val="auto"/>
          <w:spacing w:val="0"/>
          <w:kern w:val="0"/>
          <w:sz w:val="28"/>
          <w:szCs w:val="28"/>
          <w:highlight w:val="none"/>
          <w:shd w:val="clear" w:fill="FFFFFF"/>
          <w:lang w:val="en-US" w:eastAsia="zh-CN" w:bidi="ar"/>
        </w:rPr>
        <w:t>处一万元以上三万元以下的罚款。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黑体" w:hAnsi="黑体" w:eastAsia="黑体" w:cs="黑体"/>
          <w:b/>
          <w:bCs/>
          <w:i w:val="0"/>
          <w:caps w:val="0"/>
          <w:color w:val="auto"/>
          <w:spacing w:val="0"/>
          <w:kern w:val="0"/>
          <w:sz w:val="28"/>
          <w:szCs w:val="28"/>
          <w:highlight w:val="none"/>
          <w:shd w:val="clear" w:fill="FFFFFF"/>
          <w:lang w:val="en-US" w:eastAsia="zh-CN" w:bidi="ar"/>
        </w:rPr>
        <w:t xml:space="preserve">第七十九条  【主管部门及工作人员的法律责任】  </w:t>
      </w:r>
      <w:r>
        <w:rPr>
          <w:rFonts w:hint="eastAsia" w:ascii="宋体" w:hAnsi="宋体" w:eastAsia="宋体" w:cs="宋体"/>
          <w:i w:val="0"/>
          <w:caps w:val="0"/>
          <w:color w:val="auto"/>
          <w:spacing w:val="0"/>
          <w:kern w:val="0"/>
          <w:sz w:val="28"/>
          <w:szCs w:val="28"/>
          <w:highlight w:val="none"/>
          <w:shd w:val="clear" w:fill="FFFFFF"/>
          <w:lang w:val="en-US" w:eastAsia="zh-CN" w:bidi="ar"/>
        </w:rPr>
        <w:t>住房和城乡建设、城市管理主管部门和其他相关行政主管部门以及</w:t>
      </w:r>
      <w:r>
        <w:rPr>
          <w:rFonts w:hint="eastAsia" w:ascii="宋体" w:hAnsi="宋体" w:eastAsia="宋体" w:cs="宋体"/>
          <w:i w:val="0"/>
          <w:caps w:val="0"/>
          <w:color w:val="auto"/>
          <w:spacing w:val="0"/>
          <w:kern w:val="0"/>
          <w:sz w:val="28"/>
          <w:szCs w:val="28"/>
          <w:shd w:val="clear" w:fill="FFFFFF"/>
          <w:lang w:val="en-US" w:eastAsia="zh-CN" w:bidi="ar"/>
        </w:rPr>
        <w:t>乡镇人民政府、街道办事处</w:t>
      </w:r>
      <w:r>
        <w:rPr>
          <w:rFonts w:hint="eastAsia" w:ascii="宋体" w:hAnsi="宋体" w:eastAsia="宋体" w:cs="宋体"/>
          <w:i w:val="0"/>
          <w:caps w:val="0"/>
          <w:color w:val="auto"/>
          <w:spacing w:val="0"/>
          <w:kern w:val="0"/>
          <w:sz w:val="28"/>
          <w:szCs w:val="28"/>
          <w:highlight w:val="none"/>
          <w:shd w:val="clear" w:fill="FFFFFF"/>
          <w:lang w:val="en-US" w:eastAsia="zh-CN" w:bidi="ar"/>
        </w:rPr>
        <w:t>的工作人员违反本条例规定，不履行或者不正确履行职责的，由上级行政主管部门责令改正；情节严重的，依法给予行政处分；构成犯罪的，依法追究刑事责任。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黑体" w:hAnsi="黑体" w:eastAsia="黑体" w:cs="黑体"/>
          <w:b/>
          <w:bCs/>
          <w:i w:val="0"/>
          <w:caps w:val="0"/>
          <w:color w:val="auto"/>
          <w:spacing w:val="0"/>
          <w:kern w:val="0"/>
          <w:sz w:val="28"/>
          <w:szCs w:val="28"/>
          <w:highlight w:val="none"/>
          <w:shd w:val="clear" w:fill="FFFFFF"/>
          <w:lang w:val="en-US" w:eastAsia="zh-CN" w:bidi="ar"/>
        </w:rPr>
        <w:t xml:space="preserve">第八十条  </w:t>
      </w:r>
      <w:r>
        <w:rPr>
          <w:rFonts w:hint="eastAsia" w:ascii="黑体" w:hAnsi="黑体" w:eastAsia="黑体" w:cs="黑体"/>
          <w:b/>
          <w:bCs/>
          <w:i w:val="0"/>
          <w:caps w:val="0"/>
          <w:color w:val="auto"/>
          <w:spacing w:val="0"/>
          <w:kern w:val="0"/>
          <w:sz w:val="28"/>
          <w:szCs w:val="28"/>
          <w:shd w:val="clear" w:fill="FFFFFF"/>
          <w:lang w:val="en-US" w:eastAsia="zh-CN" w:bidi="ar"/>
        </w:rPr>
        <w:t xml:space="preserve">【物业管理区域内禁止从事活动的法律责任】  </w:t>
      </w:r>
      <w:r>
        <w:rPr>
          <w:rFonts w:hint="eastAsia" w:ascii="宋体" w:hAnsi="宋体" w:eastAsia="宋体" w:cs="宋体"/>
          <w:i w:val="0"/>
          <w:caps w:val="0"/>
          <w:color w:val="auto"/>
          <w:spacing w:val="0"/>
          <w:kern w:val="0"/>
          <w:sz w:val="28"/>
          <w:szCs w:val="28"/>
          <w:highlight w:val="none"/>
          <w:shd w:val="clear" w:fill="FFFFFF"/>
          <w:lang w:val="en-US" w:eastAsia="zh-CN" w:bidi="ar"/>
        </w:rPr>
        <w:t>任何单位或个人违反本条例第六十九条规定，给他人造成损害的，依法承担民事责任，并由有关行政主管部门按照下列规定予以查处；构成犯罪的，依法追究刑事责任：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（一）违反第一项规定的，由县（市、区）建设行政主管部门责令限期改正，由县（市、区）城管执法部门处五万元以上十万元以下的罚款。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（二）违反第二项、第三项、第四项、第五项规定的由县（市、区）城管执法部门责令限期改正，并对业主、物业使用人处一千元以上一万元以下的罚款，逾期不改正的，依照有关法律法规的规定查处。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（三）违反第六项、第七项规定的，由县（市、区）房地产行政主管部门责令限期改正，给予警告；由县（市、区）人民政府城管执法部门对个人可以处一万元以下的罚款，对单位可以处二十万元以下的罚款。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highlight w:val="none"/>
          <w:shd w:val="clear" w:fill="FFFFFF"/>
          <w:lang w:val="en-US" w:eastAsia="zh-CN" w:bidi="ar"/>
        </w:rPr>
      </w:pPr>
      <w:r>
        <w:rPr>
          <w:rFonts w:hint="eastAsia" w:ascii="宋体" w:hAnsi="宋体" w:eastAsia="宋体" w:cs="宋体"/>
          <w:i w:val="0"/>
          <w:caps w:val="0"/>
          <w:color w:val="auto"/>
          <w:spacing w:val="0"/>
          <w:kern w:val="0"/>
          <w:sz w:val="28"/>
          <w:szCs w:val="28"/>
          <w:highlight w:val="none"/>
          <w:shd w:val="clear" w:fill="FFFFFF"/>
          <w:lang w:val="en-US" w:eastAsia="zh-CN" w:bidi="ar"/>
        </w:rPr>
        <w:t>（四）违反第八项、第九项、第十项、第十一项、第十二项规定的，由相关行政主管部门依法查处。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黑体" w:hAnsi="黑体" w:eastAsia="黑体" w:cs="黑体"/>
          <w:b w:val="0"/>
          <w:bCs/>
          <w:i w:val="0"/>
          <w:caps w:val="0"/>
          <w:color w:val="auto"/>
          <w:spacing w:val="0"/>
          <w:kern w:val="0"/>
          <w:sz w:val="28"/>
          <w:szCs w:val="28"/>
          <w:shd w:val="clear" w:fill="FFFFFF"/>
          <w:lang w:val="en-US" w:eastAsia="zh-CN" w:bidi="ar"/>
        </w:rPr>
      </w:pPr>
      <w:bookmarkStart w:id="10" w:name="_Toc1968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黑体" w:hAnsi="黑体" w:eastAsia="黑体" w:cs="黑体"/>
          <w:b/>
          <w:bCs w:val="0"/>
          <w:i w:val="0"/>
          <w:caps w:val="0"/>
          <w:color w:val="auto"/>
          <w:spacing w:val="0"/>
          <w:kern w:val="0"/>
          <w:sz w:val="28"/>
          <w:szCs w:val="28"/>
          <w:lang w:val="en-US" w:eastAsia="zh-CN" w:bidi="ar"/>
        </w:rPr>
      </w:pPr>
      <w:r>
        <w:rPr>
          <w:rFonts w:hint="eastAsia" w:ascii="黑体" w:hAnsi="黑体" w:eastAsia="黑体" w:cs="黑体"/>
          <w:b/>
          <w:bCs w:val="0"/>
          <w:i w:val="0"/>
          <w:caps w:val="0"/>
          <w:color w:val="auto"/>
          <w:spacing w:val="0"/>
          <w:kern w:val="0"/>
          <w:sz w:val="28"/>
          <w:szCs w:val="28"/>
          <w:shd w:val="clear" w:fill="FFFFFF"/>
          <w:lang w:val="en-US" w:eastAsia="zh-CN" w:bidi="ar"/>
        </w:rPr>
        <w:t>第七章  附则</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 xml:space="preserve">第八十一条 【用语含义】  </w:t>
      </w:r>
      <w:r>
        <w:rPr>
          <w:rFonts w:hint="eastAsia" w:ascii="宋体" w:hAnsi="宋体" w:eastAsia="宋体" w:cs="宋体"/>
          <w:b w:val="0"/>
          <w:bCs w:val="0"/>
          <w:i w:val="0"/>
          <w:caps w:val="0"/>
          <w:color w:val="auto"/>
          <w:spacing w:val="0"/>
          <w:kern w:val="0"/>
          <w:sz w:val="28"/>
          <w:szCs w:val="28"/>
          <w:shd w:val="clear" w:fill="FFFFFF"/>
          <w:lang w:val="en-US" w:eastAsia="zh-CN" w:bidi="ar"/>
        </w:rPr>
        <w:t>本条例中下列用语的含义是指：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一）共用部位，是指根据法律、法规和房屋买卖合同，属于业主共有的部位，一般包括建筑物的基础、承重结构（包括内外承重墙体、柱、梁、楼板等）、外墙、屋顶等基本结构部分，通道、楼梯、大堂等公共通行部分，电梯井、架空层、避难层、设备层或者设备间等结构部分，绿地、道路、公共场所、物业管理用房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二）共用设施设备，是指根据法律、法规和房屋买卖合同，属于业主共有的附属设施设备，包括电梯设备、共用供排水设施（包括建筑区划内共用的管道、管渠、出户管、接户井、接驳井、检查井、水质检测井、雨水口、泵房、水箱、加压水泵、闸门井、雨水径流控制设施、化粪池、隔油池、沉淀池等供排水设施设备）、公共照明设施（包括照明供电线路、路灯）、安防设施、消防设施、通信设施（包括通信线路、通信管道、通信暗管）、避雷设施、煤气管道、天燃气管道、沟渠、池、井、垃圾容器、信报箱、宣传栏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（三）物业服务用房是指用于物业管理办公、值班、警卫的房屋；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（四）共用设施设备用房是指用于安放消防、供电、供水、排水、通信、网络等设施设备的房屋。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 xml:space="preserve">第八十二条  【住宅专项维修资金规定】  </w:t>
      </w:r>
      <w:r>
        <w:rPr>
          <w:rFonts w:hint="eastAsia" w:ascii="宋体" w:hAnsi="宋体" w:eastAsia="宋体" w:cs="宋体"/>
          <w:i w:val="0"/>
          <w:caps w:val="0"/>
          <w:color w:val="auto"/>
          <w:spacing w:val="0"/>
          <w:kern w:val="0"/>
          <w:sz w:val="28"/>
          <w:szCs w:val="28"/>
          <w:shd w:val="clear" w:fill="FFFFFF"/>
          <w:lang w:val="en-US" w:eastAsia="zh-CN" w:bidi="ar"/>
        </w:rPr>
        <w:t>本条例住宅专项维修资金规定按《揭阳市住宅专项维修资金暂行管理办法》（揭阳市人民政府令 第48号）执行。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黑体" w:hAnsi="黑体" w:eastAsia="黑体" w:cs="黑体"/>
          <w:b/>
          <w:bCs/>
          <w:i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outlineLvl w:val="9"/>
        <w:rPr>
          <w:rFonts w:hint="eastAsia" w:ascii="宋体" w:hAnsi="宋体" w:eastAsia="宋体" w:cs="宋体"/>
          <w:i w:val="0"/>
          <w:caps w:val="0"/>
          <w:color w:val="auto"/>
          <w:spacing w:val="0"/>
          <w:kern w:val="0"/>
          <w:sz w:val="28"/>
          <w:szCs w:val="28"/>
          <w:shd w:val="clear" w:fill="FFFFFF"/>
          <w:lang w:val="en-US" w:eastAsia="zh-CN" w:bidi="ar"/>
        </w:rPr>
      </w:pPr>
      <w:r>
        <w:rPr>
          <w:rFonts w:hint="eastAsia" w:ascii="黑体" w:hAnsi="黑体" w:eastAsia="黑体" w:cs="黑体"/>
          <w:b/>
          <w:bCs/>
          <w:i w:val="0"/>
          <w:caps w:val="0"/>
          <w:color w:val="auto"/>
          <w:spacing w:val="0"/>
          <w:kern w:val="0"/>
          <w:sz w:val="28"/>
          <w:szCs w:val="28"/>
          <w:shd w:val="clear" w:fill="FFFFFF"/>
          <w:lang w:val="en-US" w:eastAsia="zh-CN" w:bidi="ar"/>
        </w:rPr>
        <w:t>第八十三条  【施行时间】</w:t>
      </w:r>
      <w:r>
        <w:rPr>
          <w:rFonts w:hint="eastAsia" w:ascii="宋体" w:hAnsi="宋体" w:eastAsia="宋体" w:cs="宋体"/>
          <w:i w:val="0"/>
          <w:caps w:val="0"/>
          <w:color w:val="auto"/>
          <w:spacing w:val="0"/>
          <w:kern w:val="0"/>
          <w:sz w:val="28"/>
          <w:szCs w:val="28"/>
          <w:shd w:val="clear" w:fill="FFFFFF"/>
          <w:lang w:val="en-US" w:eastAsia="zh-CN" w:bidi="ar"/>
        </w:rPr>
        <w:t>本条例自   年   月   日起施行。</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楷体" w:hAnsi="楷体" w:eastAsia="楷体" w:cs="楷体"/>
          <w:color w:val="auto"/>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Yu Gothic">
    <w:altName w:val="MS Mincho"/>
    <w:panose1 w:val="00000000000000000000"/>
    <w:charset w:val="80"/>
    <w:family w:val="swiss"/>
    <w:pitch w:val="default"/>
    <w:sig w:usb0="00000000" w:usb1="00000000" w:usb2="00000016" w:usb3="00000000" w:csb0="0002009F"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12650"/>
    </w:sdtPr>
    <w:sdtContent>
      <w:sdt>
        <w:sdtPr>
          <w:id w:val="1728636285"/>
        </w:sdtPr>
        <w:sdtContent>
          <w:p>
            <w:pPr>
              <w:pStyle w:val="7"/>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50</w:t>
            </w:r>
            <w:r>
              <w:rPr>
                <w:b/>
                <w:bCs/>
                <w:sz w:val="24"/>
                <w:szCs w:val="24"/>
              </w:rPr>
              <w:fldChar w:fldCharType="end"/>
            </w:r>
          </w:p>
        </w:sdtContent>
      </w:sdt>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EE"/>
    <w:rsid w:val="000142EE"/>
    <w:rsid w:val="00015732"/>
    <w:rsid w:val="000215B8"/>
    <w:rsid w:val="00024B11"/>
    <w:rsid w:val="0004456F"/>
    <w:rsid w:val="00047997"/>
    <w:rsid w:val="00050CE3"/>
    <w:rsid w:val="0006150C"/>
    <w:rsid w:val="00064555"/>
    <w:rsid w:val="00065308"/>
    <w:rsid w:val="0007442D"/>
    <w:rsid w:val="000977C5"/>
    <w:rsid w:val="00097E90"/>
    <w:rsid w:val="000C64BD"/>
    <w:rsid w:val="000D6449"/>
    <w:rsid w:val="00120D20"/>
    <w:rsid w:val="001312AF"/>
    <w:rsid w:val="00133AA6"/>
    <w:rsid w:val="00142341"/>
    <w:rsid w:val="00143549"/>
    <w:rsid w:val="0014637C"/>
    <w:rsid w:val="0014772E"/>
    <w:rsid w:val="001579CB"/>
    <w:rsid w:val="001735B8"/>
    <w:rsid w:val="0017426E"/>
    <w:rsid w:val="0018094F"/>
    <w:rsid w:val="00182EFD"/>
    <w:rsid w:val="001B3A15"/>
    <w:rsid w:val="001D3161"/>
    <w:rsid w:val="001E4B3C"/>
    <w:rsid w:val="001F5AD2"/>
    <w:rsid w:val="00241CE4"/>
    <w:rsid w:val="00246752"/>
    <w:rsid w:val="002510B6"/>
    <w:rsid w:val="00263E86"/>
    <w:rsid w:val="002732DB"/>
    <w:rsid w:val="0027660A"/>
    <w:rsid w:val="0029506A"/>
    <w:rsid w:val="002A1B93"/>
    <w:rsid w:val="002B07A2"/>
    <w:rsid w:val="002B7461"/>
    <w:rsid w:val="002E2AEE"/>
    <w:rsid w:val="002E5BCB"/>
    <w:rsid w:val="003048BB"/>
    <w:rsid w:val="0030733D"/>
    <w:rsid w:val="00324CD7"/>
    <w:rsid w:val="00330840"/>
    <w:rsid w:val="00357478"/>
    <w:rsid w:val="00361848"/>
    <w:rsid w:val="003759AB"/>
    <w:rsid w:val="003810BF"/>
    <w:rsid w:val="003A05F8"/>
    <w:rsid w:val="003A2736"/>
    <w:rsid w:val="003B0ADB"/>
    <w:rsid w:val="003F4298"/>
    <w:rsid w:val="00405F9E"/>
    <w:rsid w:val="004148D5"/>
    <w:rsid w:val="004323FF"/>
    <w:rsid w:val="00444719"/>
    <w:rsid w:val="0045345B"/>
    <w:rsid w:val="0048461C"/>
    <w:rsid w:val="00490412"/>
    <w:rsid w:val="00495DE3"/>
    <w:rsid w:val="004A27AC"/>
    <w:rsid w:val="004B323E"/>
    <w:rsid w:val="004C48B3"/>
    <w:rsid w:val="004E7E20"/>
    <w:rsid w:val="00540F48"/>
    <w:rsid w:val="0054230A"/>
    <w:rsid w:val="005437F4"/>
    <w:rsid w:val="00545161"/>
    <w:rsid w:val="00570A68"/>
    <w:rsid w:val="00576E78"/>
    <w:rsid w:val="005851E6"/>
    <w:rsid w:val="00597BFE"/>
    <w:rsid w:val="005A1720"/>
    <w:rsid w:val="005C2BC3"/>
    <w:rsid w:val="005D1693"/>
    <w:rsid w:val="005D2DEE"/>
    <w:rsid w:val="00603B29"/>
    <w:rsid w:val="006069C9"/>
    <w:rsid w:val="00624DE0"/>
    <w:rsid w:val="00646647"/>
    <w:rsid w:val="00653BF0"/>
    <w:rsid w:val="00661588"/>
    <w:rsid w:val="006A1441"/>
    <w:rsid w:val="006B39C9"/>
    <w:rsid w:val="006C72BC"/>
    <w:rsid w:val="006E1060"/>
    <w:rsid w:val="00730DFF"/>
    <w:rsid w:val="00733403"/>
    <w:rsid w:val="0078108C"/>
    <w:rsid w:val="00783AD7"/>
    <w:rsid w:val="007A054A"/>
    <w:rsid w:val="00811EA4"/>
    <w:rsid w:val="008307AB"/>
    <w:rsid w:val="00876E29"/>
    <w:rsid w:val="00882FBD"/>
    <w:rsid w:val="0088467A"/>
    <w:rsid w:val="008D03A1"/>
    <w:rsid w:val="008D2B26"/>
    <w:rsid w:val="008E1614"/>
    <w:rsid w:val="008F6B6F"/>
    <w:rsid w:val="0092053C"/>
    <w:rsid w:val="0094131E"/>
    <w:rsid w:val="009735E1"/>
    <w:rsid w:val="0098325C"/>
    <w:rsid w:val="009869BA"/>
    <w:rsid w:val="009A17B9"/>
    <w:rsid w:val="009C52C0"/>
    <w:rsid w:val="009E67AB"/>
    <w:rsid w:val="009F2688"/>
    <w:rsid w:val="00A0625E"/>
    <w:rsid w:val="00A161FB"/>
    <w:rsid w:val="00A73EF4"/>
    <w:rsid w:val="00A75CBD"/>
    <w:rsid w:val="00A81E16"/>
    <w:rsid w:val="00A915B4"/>
    <w:rsid w:val="00A97BB1"/>
    <w:rsid w:val="00AA2068"/>
    <w:rsid w:val="00AB784F"/>
    <w:rsid w:val="00AC1024"/>
    <w:rsid w:val="00AC28D8"/>
    <w:rsid w:val="00AC5230"/>
    <w:rsid w:val="00AE2424"/>
    <w:rsid w:val="00AF2B01"/>
    <w:rsid w:val="00AF4658"/>
    <w:rsid w:val="00B12C1B"/>
    <w:rsid w:val="00B32E7D"/>
    <w:rsid w:val="00B8142F"/>
    <w:rsid w:val="00B8735D"/>
    <w:rsid w:val="00BA1F85"/>
    <w:rsid w:val="00BB53BF"/>
    <w:rsid w:val="00BE6BA5"/>
    <w:rsid w:val="00C025BD"/>
    <w:rsid w:val="00C35B07"/>
    <w:rsid w:val="00C53E5B"/>
    <w:rsid w:val="00C60346"/>
    <w:rsid w:val="00C83BFE"/>
    <w:rsid w:val="00CC25CC"/>
    <w:rsid w:val="00CF4633"/>
    <w:rsid w:val="00D00520"/>
    <w:rsid w:val="00D367A7"/>
    <w:rsid w:val="00D466D9"/>
    <w:rsid w:val="00D56547"/>
    <w:rsid w:val="00D919F0"/>
    <w:rsid w:val="00D956E5"/>
    <w:rsid w:val="00DB48E2"/>
    <w:rsid w:val="00DD5DA2"/>
    <w:rsid w:val="00DE2493"/>
    <w:rsid w:val="00DF1B6E"/>
    <w:rsid w:val="00DF6C24"/>
    <w:rsid w:val="00E26028"/>
    <w:rsid w:val="00E341BD"/>
    <w:rsid w:val="00E47B70"/>
    <w:rsid w:val="00E5265D"/>
    <w:rsid w:val="00E85F22"/>
    <w:rsid w:val="00EA1ADB"/>
    <w:rsid w:val="00ED097C"/>
    <w:rsid w:val="00F0468D"/>
    <w:rsid w:val="00F50405"/>
    <w:rsid w:val="00F839B8"/>
    <w:rsid w:val="00F9354F"/>
    <w:rsid w:val="00F9751C"/>
    <w:rsid w:val="00FD7873"/>
    <w:rsid w:val="012171B5"/>
    <w:rsid w:val="016A135C"/>
    <w:rsid w:val="017F0FEC"/>
    <w:rsid w:val="01833C51"/>
    <w:rsid w:val="01D5360A"/>
    <w:rsid w:val="01F33449"/>
    <w:rsid w:val="021F3D5B"/>
    <w:rsid w:val="026F5716"/>
    <w:rsid w:val="027F4A7F"/>
    <w:rsid w:val="02CD05FD"/>
    <w:rsid w:val="03131434"/>
    <w:rsid w:val="03AD2A3E"/>
    <w:rsid w:val="03DE66BA"/>
    <w:rsid w:val="03E447D2"/>
    <w:rsid w:val="046047E9"/>
    <w:rsid w:val="04AF7AD4"/>
    <w:rsid w:val="04C23AFF"/>
    <w:rsid w:val="04D260F3"/>
    <w:rsid w:val="05C6284F"/>
    <w:rsid w:val="05E579E5"/>
    <w:rsid w:val="06044374"/>
    <w:rsid w:val="07062365"/>
    <w:rsid w:val="09132514"/>
    <w:rsid w:val="0941374A"/>
    <w:rsid w:val="09B1791E"/>
    <w:rsid w:val="09F41621"/>
    <w:rsid w:val="0A196A75"/>
    <w:rsid w:val="0A9B3D4C"/>
    <w:rsid w:val="0AB26581"/>
    <w:rsid w:val="0B183FEE"/>
    <w:rsid w:val="0B2737DA"/>
    <w:rsid w:val="0B68233A"/>
    <w:rsid w:val="0B6D6BC0"/>
    <w:rsid w:val="0BBA0A37"/>
    <w:rsid w:val="0CBE422C"/>
    <w:rsid w:val="0D4E27FA"/>
    <w:rsid w:val="0DC72BE5"/>
    <w:rsid w:val="0DEA217D"/>
    <w:rsid w:val="0EE0435D"/>
    <w:rsid w:val="0F11542A"/>
    <w:rsid w:val="0F2C5315"/>
    <w:rsid w:val="0F6E158C"/>
    <w:rsid w:val="101B6537"/>
    <w:rsid w:val="10253E9F"/>
    <w:rsid w:val="10A20B4E"/>
    <w:rsid w:val="111E7FC8"/>
    <w:rsid w:val="112D7B60"/>
    <w:rsid w:val="120E1CF2"/>
    <w:rsid w:val="120E5CF4"/>
    <w:rsid w:val="121B010F"/>
    <w:rsid w:val="1230593A"/>
    <w:rsid w:val="124D4DFF"/>
    <w:rsid w:val="131D1615"/>
    <w:rsid w:val="137A29E8"/>
    <w:rsid w:val="13DC540A"/>
    <w:rsid w:val="143609AC"/>
    <w:rsid w:val="146D2437"/>
    <w:rsid w:val="14B22B53"/>
    <w:rsid w:val="157860D0"/>
    <w:rsid w:val="15A370FC"/>
    <w:rsid w:val="15B719E9"/>
    <w:rsid w:val="166A3644"/>
    <w:rsid w:val="16C611B5"/>
    <w:rsid w:val="16C74D83"/>
    <w:rsid w:val="18216F15"/>
    <w:rsid w:val="183C6CDA"/>
    <w:rsid w:val="18557489"/>
    <w:rsid w:val="188E4152"/>
    <w:rsid w:val="18DF6343"/>
    <w:rsid w:val="19381EAA"/>
    <w:rsid w:val="19E106B8"/>
    <w:rsid w:val="1A09322C"/>
    <w:rsid w:val="1AC42FC7"/>
    <w:rsid w:val="1B197E54"/>
    <w:rsid w:val="1B834F14"/>
    <w:rsid w:val="1BBD7E1F"/>
    <w:rsid w:val="1BC00D3F"/>
    <w:rsid w:val="1BE96992"/>
    <w:rsid w:val="1CA106EC"/>
    <w:rsid w:val="1CA17419"/>
    <w:rsid w:val="1CE95A99"/>
    <w:rsid w:val="1CF00BFB"/>
    <w:rsid w:val="1D55632C"/>
    <w:rsid w:val="1D7A5605"/>
    <w:rsid w:val="1DCD1FB3"/>
    <w:rsid w:val="1E826A70"/>
    <w:rsid w:val="1E8B51A2"/>
    <w:rsid w:val="1F440D36"/>
    <w:rsid w:val="1F4E729E"/>
    <w:rsid w:val="1F795941"/>
    <w:rsid w:val="20301D24"/>
    <w:rsid w:val="204113BB"/>
    <w:rsid w:val="20651833"/>
    <w:rsid w:val="207812C6"/>
    <w:rsid w:val="20C2025A"/>
    <w:rsid w:val="215A5AA8"/>
    <w:rsid w:val="21912EFE"/>
    <w:rsid w:val="21E331E8"/>
    <w:rsid w:val="21E40A85"/>
    <w:rsid w:val="21F05007"/>
    <w:rsid w:val="222E4A1C"/>
    <w:rsid w:val="22744673"/>
    <w:rsid w:val="232732F9"/>
    <w:rsid w:val="24465956"/>
    <w:rsid w:val="24AF51AF"/>
    <w:rsid w:val="24E8113C"/>
    <w:rsid w:val="25195D04"/>
    <w:rsid w:val="255C3123"/>
    <w:rsid w:val="25B915DB"/>
    <w:rsid w:val="25EB474D"/>
    <w:rsid w:val="26A47F2A"/>
    <w:rsid w:val="27093C0F"/>
    <w:rsid w:val="27103736"/>
    <w:rsid w:val="275F1218"/>
    <w:rsid w:val="277B7913"/>
    <w:rsid w:val="285244F3"/>
    <w:rsid w:val="28DB507F"/>
    <w:rsid w:val="28F774B3"/>
    <w:rsid w:val="292934D9"/>
    <w:rsid w:val="293A3AEC"/>
    <w:rsid w:val="29525CBF"/>
    <w:rsid w:val="29761308"/>
    <w:rsid w:val="29A479D4"/>
    <w:rsid w:val="2AA31C63"/>
    <w:rsid w:val="2ABC46DF"/>
    <w:rsid w:val="2AE41701"/>
    <w:rsid w:val="2B201324"/>
    <w:rsid w:val="2B4A3DF3"/>
    <w:rsid w:val="2B7D1880"/>
    <w:rsid w:val="2BD9278E"/>
    <w:rsid w:val="2CA041EF"/>
    <w:rsid w:val="2D337765"/>
    <w:rsid w:val="2D844803"/>
    <w:rsid w:val="2E0251A0"/>
    <w:rsid w:val="2E783CF2"/>
    <w:rsid w:val="2ED00A5B"/>
    <w:rsid w:val="2F9317C1"/>
    <w:rsid w:val="2FB651EA"/>
    <w:rsid w:val="2FF84F09"/>
    <w:rsid w:val="300445D0"/>
    <w:rsid w:val="30BB0D94"/>
    <w:rsid w:val="30EC0653"/>
    <w:rsid w:val="310D74D6"/>
    <w:rsid w:val="31192E95"/>
    <w:rsid w:val="315E1182"/>
    <w:rsid w:val="31801D58"/>
    <w:rsid w:val="31E0065F"/>
    <w:rsid w:val="32036A5B"/>
    <w:rsid w:val="326F03B7"/>
    <w:rsid w:val="327D7CC0"/>
    <w:rsid w:val="330812E3"/>
    <w:rsid w:val="33D1549C"/>
    <w:rsid w:val="34346956"/>
    <w:rsid w:val="34B124EF"/>
    <w:rsid w:val="34DF0DF3"/>
    <w:rsid w:val="34F04048"/>
    <w:rsid w:val="3568461C"/>
    <w:rsid w:val="358E6140"/>
    <w:rsid w:val="35DF611D"/>
    <w:rsid w:val="35E21BA4"/>
    <w:rsid w:val="35EC69D1"/>
    <w:rsid w:val="36016A96"/>
    <w:rsid w:val="36B67A57"/>
    <w:rsid w:val="38C069B6"/>
    <w:rsid w:val="38DD3AEA"/>
    <w:rsid w:val="38F34ED2"/>
    <w:rsid w:val="3903412B"/>
    <w:rsid w:val="392E73C5"/>
    <w:rsid w:val="3A546FE6"/>
    <w:rsid w:val="3A7136F9"/>
    <w:rsid w:val="3B2419C9"/>
    <w:rsid w:val="3B6E06D1"/>
    <w:rsid w:val="3B825BBC"/>
    <w:rsid w:val="3C244265"/>
    <w:rsid w:val="3D24687C"/>
    <w:rsid w:val="3D265F70"/>
    <w:rsid w:val="3D325EC8"/>
    <w:rsid w:val="3DA33F82"/>
    <w:rsid w:val="3EA55365"/>
    <w:rsid w:val="403A1253"/>
    <w:rsid w:val="40CA7507"/>
    <w:rsid w:val="40CE74A7"/>
    <w:rsid w:val="412E65A8"/>
    <w:rsid w:val="414415C7"/>
    <w:rsid w:val="41AC7DE6"/>
    <w:rsid w:val="41F14C26"/>
    <w:rsid w:val="42C27A2B"/>
    <w:rsid w:val="431427B0"/>
    <w:rsid w:val="432F4EAE"/>
    <w:rsid w:val="43DA66B2"/>
    <w:rsid w:val="43EC75BF"/>
    <w:rsid w:val="44AE05E3"/>
    <w:rsid w:val="44F320FA"/>
    <w:rsid w:val="45041D28"/>
    <w:rsid w:val="45121C0F"/>
    <w:rsid w:val="452E298E"/>
    <w:rsid w:val="45CB1B4E"/>
    <w:rsid w:val="460847AD"/>
    <w:rsid w:val="46092E2D"/>
    <w:rsid w:val="46687DDB"/>
    <w:rsid w:val="46BF17EC"/>
    <w:rsid w:val="46F3237A"/>
    <w:rsid w:val="478374AA"/>
    <w:rsid w:val="48865D8E"/>
    <w:rsid w:val="48B06BBE"/>
    <w:rsid w:val="48BF50CF"/>
    <w:rsid w:val="49651A5B"/>
    <w:rsid w:val="49A3020B"/>
    <w:rsid w:val="49E04DDE"/>
    <w:rsid w:val="4A0B48F2"/>
    <w:rsid w:val="4A0C4164"/>
    <w:rsid w:val="4A16325B"/>
    <w:rsid w:val="4A196274"/>
    <w:rsid w:val="4A331E11"/>
    <w:rsid w:val="4A83498B"/>
    <w:rsid w:val="4B422C62"/>
    <w:rsid w:val="4BBE7A27"/>
    <w:rsid w:val="4BC92283"/>
    <w:rsid w:val="4C8A5F4E"/>
    <w:rsid w:val="4C9B76BA"/>
    <w:rsid w:val="4CA557D6"/>
    <w:rsid w:val="4CAD2E94"/>
    <w:rsid w:val="4D40592F"/>
    <w:rsid w:val="4E3C0E0F"/>
    <w:rsid w:val="4E430A74"/>
    <w:rsid w:val="4EB630D2"/>
    <w:rsid w:val="4F74725B"/>
    <w:rsid w:val="4F9950B8"/>
    <w:rsid w:val="4FED3B13"/>
    <w:rsid w:val="4FFD36C2"/>
    <w:rsid w:val="50250D8D"/>
    <w:rsid w:val="515E724F"/>
    <w:rsid w:val="51D01497"/>
    <w:rsid w:val="525855CE"/>
    <w:rsid w:val="52BA4A31"/>
    <w:rsid w:val="53433A87"/>
    <w:rsid w:val="538837BA"/>
    <w:rsid w:val="54317762"/>
    <w:rsid w:val="543F65C6"/>
    <w:rsid w:val="54736F53"/>
    <w:rsid w:val="54B127A4"/>
    <w:rsid w:val="54FB2331"/>
    <w:rsid w:val="55263D65"/>
    <w:rsid w:val="55E26C43"/>
    <w:rsid w:val="561C0611"/>
    <w:rsid w:val="563C7F92"/>
    <w:rsid w:val="56457460"/>
    <w:rsid w:val="568179D9"/>
    <w:rsid w:val="56ED709F"/>
    <w:rsid w:val="576F4AE0"/>
    <w:rsid w:val="578A65A6"/>
    <w:rsid w:val="57A8449C"/>
    <w:rsid w:val="57C6676E"/>
    <w:rsid w:val="582F2806"/>
    <w:rsid w:val="583C42BD"/>
    <w:rsid w:val="58972B22"/>
    <w:rsid w:val="58FF472D"/>
    <w:rsid w:val="5B126C17"/>
    <w:rsid w:val="5B770D3E"/>
    <w:rsid w:val="5C944912"/>
    <w:rsid w:val="5D2F4162"/>
    <w:rsid w:val="5D33084E"/>
    <w:rsid w:val="5D8C393F"/>
    <w:rsid w:val="5DFB3D4A"/>
    <w:rsid w:val="5E130D65"/>
    <w:rsid w:val="5E267A48"/>
    <w:rsid w:val="5E5E67C0"/>
    <w:rsid w:val="5F0E0B48"/>
    <w:rsid w:val="5F282350"/>
    <w:rsid w:val="5F500B39"/>
    <w:rsid w:val="6066484C"/>
    <w:rsid w:val="60CD015D"/>
    <w:rsid w:val="60F84F66"/>
    <w:rsid w:val="61172ADA"/>
    <w:rsid w:val="61BD5299"/>
    <w:rsid w:val="61C66123"/>
    <w:rsid w:val="62881E1B"/>
    <w:rsid w:val="62EB36C9"/>
    <w:rsid w:val="635C12A0"/>
    <w:rsid w:val="635D0C64"/>
    <w:rsid w:val="643314B8"/>
    <w:rsid w:val="64836D82"/>
    <w:rsid w:val="64894BB0"/>
    <w:rsid w:val="64A56DBC"/>
    <w:rsid w:val="64CE2900"/>
    <w:rsid w:val="64E72E65"/>
    <w:rsid w:val="668624E1"/>
    <w:rsid w:val="671B2CB8"/>
    <w:rsid w:val="674D1D80"/>
    <w:rsid w:val="678E0B64"/>
    <w:rsid w:val="68B6453D"/>
    <w:rsid w:val="68DF3873"/>
    <w:rsid w:val="68F72F8B"/>
    <w:rsid w:val="69886200"/>
    <w:rsid w:val="699F2E70"/>
    <w:rsid w:val="69BA390D"/>
    <w:rsid w:val="69FD36E4"/>
    <w:rsid w:val="6A97471D"/>
    <w:rsid w:val="6AC90E84"/>
    <w:rsid w:val="6ADC4808"/>
    <w:rsid w:val="6AF17C06"/>
    <w:rsid w:val="6B0F1571"/>
    <w:rsid w:val="6B1A5B19"/>
    <w:rsid w:val="6C065CCD"/>
    <w:rsid w:val="6C72231C"/>
    <w:rsid w:val="6CA32701"/>
    <w:rsid w:val="6D0468F1"/>
    <w:rsid w:val="6E0508D2"/>
    <w:rsid w:val="6E567787"/>
    <w:rsid w:val="6E733FCC"/>
    <w:rsid w:val="6E9003D8"/>
    <w:rsid w:val="6E9201A6"/>
    <w:rsid w:val="6EBA12C3"/>
    <w:rsid w:val="6EEC0227"/>
    <w:rsid w:val="6F746617"/>
    <w:rsid w:val="6F8F7095"/>
    <w:rsid w:val="6F987BB1"/>
    <w:rsid w:val="6FA3106B"/>
    <w:rsid w:val="6FC1208F"/>
    <w:rsid w:val="6FED6BAD"/>
    <w:rsid w:val="702576B1"/>
    <w:rsid w:val="713F3E92"/>
    <w:rsid w:val="71E97A4E"/>
    <w:rsid w:val="723F048D"/>
    <w:rsid w:val="72C73EC0"/>
    <w:rsid w:val="73385EB1"/>
    <w:rsid w:val="7356391A"/>
    <w:rsid w:val="73A92F40"/>
    <w:rsid w:val="73D707EC"/>
    <w:rsid w:val="73ED589D"/>
    <w:rsid w:val="73F06972"/>
    <w:rsid w:val="73FA769E"/>
    <w:rsid w:val="74542D10"/>
    <w:rsid w:val="749204BD"/>
    <w:rsid w:val="74E66A30"/>
    <w:rsid w:val="754722FD"/>
    <w:rsid w:val="760C686A"/>
    <w:rsid w:val="7624659E"/>
    <w:rsid w:val="7648796E"/>
    <w:rsid w:val="7669368F"/>
    <w:rsid w:val="768E1CBC"/>
    <w:rsid w:val="76C07641"/>
    <w:rsid w:val="76C97792"/>
    <w:rsid w:val="77CB6D69"/>
    <w:rsid w:val="78104E75"/>
    <w:rsid w:val="7812154B"/>
    <w:rsid w:val="78183E0B"/>
    <w:rsid w:val="78282931"/>
    <w:rsid w:val="783B219B"/>
    <w:rsid w:val="7854135A"/>
    <w:rsid w:val="78581878"/>
    <w:rsid w:val="7872051A"/>
    <w:rsid w:val="789D469A"/>
    <w:rsid w:val="78A412AD"/>
    <w:rsid w:val="791A23A4"/>
    <w:rsid w:val="79750582"/>
    <w:rsid w:val="79764253"/>
    <w:rsid w:val="79B141C4"/>
    <w:rsid w:val="79B42766"/>
    <w:rsid w:val="79BF0BC3"/>
    <w:rsid w:val="7A1A0ED1"/>
    <w:rsid w:val="7A4021F1"/>
    <w:rsid w:val="7A4411EF"/>
    <w:rsid w:val="7AC006DE"/>
    <w:rsid w:val="7AC75D50"/>
    <w:rsid w:val="7BC07F19"/>
    <w:rsid w:val="7C01123A"/>
    <w:rsid w:val="7C5011B2"/>
    <w:rsid w:val="7C9666AD"/>
    <w:rsid w:val="7CAA6EBC"/>
    <w:rsid w:val="7D8272F7"/>
    <w:rsid w:val="7DD0302C"/>
    <w:rsid w:val="7DFE2D9E"/>
    <w:rsid w:val="7E220F50"/>
    <w:rsid w:val="7EE05A85"/>
    <w:rsid w:val="7FB7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rFonts w:eastAsia="黑体"/>
      <w:b/>
      <w:bCs/>
      <w:kern w:val="44"/>
      <w:sz w:val="32"/>
      <w:szCs w:val="44"/>
    </w:rPr>
  </w:style>
  <w:style w:type="paragraph" w:styleId="3">
    <w:name w:val="heading 2"/>
    <w:basedOn w:val="1"/>
    <w:next w:val="1"/>
    <w:link w:val="26"/>
    <w:unhideWhenUsed/>
    <w:qFormat/>
    <w:uiPriority w:val="9"/>
    <w:pPr>
      <w:keepNext/>
      <w:keepLines/>
      <w:spacing w:before="260" w:after="260" w:line="416" w:lineRule="auto"/>
      <w:jc w:val="center"/>
      <w:outlineLvl w:val="1"/>
    </w:pPr>
    <w:rPr>
      <w:rFonts w:eastAsia="黑体" w:asciiTheme="majorHAnsi" w:hAnsiTheme="majorHAnsi" w:cstheme="majorBidi"/>
      <w:b/>
      <w:bCs/>
      <w:szCs w:val="32"/>
    </w:rPr>
  </w:style>
  <w:style w:type="character" w:default="1" w:styleId="13">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3"/>
    <w:unhideWhenUsed/>
    <w:qFormat/>
    <w:uiPriority w:val="99"/>
    <w:rPr>
      <w:b/>
      <w:bCs/>
    </w:rPr>
  </w:style>
  <w:style w:type="paragraph" w:styleId="5">
    <w:name w:val="annotation text"/>
    <w:basedOn w:val="1"/>
    <w:link w:val="22"/>
    <w:unhideWhenUsed/>
    <w:qFormat/>
    <w:uiPriority w:val="99"/>
    <w:pPr>
      <w:jc w:val="left"/>
    </w:pPr>
  </w:style>
  <w:style w:type="paragraph" w:styleId="6">
    <w:name w:val="Balloon Text"/>
    <w:basedOn w:val="1"/>
    <w:link w:val="24"/>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jc w:val="left"/>
    </w:pPr>
    <w:rPr>
      <w:rFonts w:eastAsiaTheme="minorHAnsi"/>
      <w:b/>
      <w:bCs/>
      <w:caps/>
      <w:sz w:val="20"/>
      <w:szCs w:val="20"/>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unhideWhenUsed/>
    <w:qFormat/>
    <w:uiPriority w:val="99"/>
    <w:rPr>
      <w:sz w:val="21"/>
      <w:szCs w:val="21"/>
    </w:rPr>
  </w:style>
  <w:style w:type="table" w:styleId="17">
    <w:name w:val="Table Grid"/>
    <w:basedOn w:val="16"/>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paragraph" w:customStyle="1" w:styleId="20">
    <w:name w:val="列出段落1"/>
    <w:basedOn w:val="1"/>
    <w:qFormat/>
    <w:uiPriority w:val="34"/>
    <w:pPr>
      <w:ind w:firstLine="420"/>
    </w:pPr>
  </w:style>
  <w:style w:type="character" w:customStyle="1" w:styleId="21">
    <w:name w:val="标题 1 Char"/>
    <w:basedOn w:val="13"/>
    <w:link w:val="2"/>
    <w:qFormat/>
    <w:uiPriority w:val="9"/>
    <w:rPr>
      <w:rFonts w:eastAsia="黑体"/>
      <w:b/>
      <w:bCs/>
      <w:kern w:val="44"/>
      <w:sz w:val="32"/>
      <w:szCs w:val="44"/>
    </w:rPr>
  </w:style>
  <w:style w:type="character" w:customStyle="1" w:styleId="22">
    <w:name w:val="批注文字 Char"/>
    <w:basedOn w:val="13"/>
    <w:link w:val="5"/>
    <w:semiHidden/>
    <w:qFormat/>
    <w:uiPriority w:val="99"/>
  </w:style>
  <w:style w:type="character" w:customStyle="1" w:styleId="23">
    <w:name w:val="批注主题 Char"/>
    <w:basedOn w:val="22"/>
    <w:link w:val="4"/>
    <w:semiHidden/>
    <w:qFormat/>
    <w:uiPriority w:val="99"/>
    <w:rPr>
      <w:b/>
      <w:bCs/>
    </w:rPr>
  </w:style>
  <w:style w:type="character" w:customStyle="1" w:styleId="24">
    <w:name w:val="批注框文本 Char"/>
    <w:basedOn w:val="13"/>
    <w:link w:val="6"/>
    <w:semiHidden/>
    <w:qFormat/>
    <w:uiPriority w:val="99"/>
    <w:rPr>
      <w:sz w:val="18"/>
      <w:szCs w:val="18"/>
    </w:rPr>
  </w:style>
  <w:style w:type="paragraph" w:customStyle="1" w:styleId="25">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标题 2 Char"/>
    <w:basedOn w:val="13"/>
    <w:link w:val="3"/>
    <w:qFormat/>
    <w:uiPriority w:val="9"/>
    <w:rPr>
      <w:rFonts w:eastAsia="黑体" w:asciiTheme="majorHAnsi" w:hAnsiTheme="majorHAnsi" w:cstheme="majorBidi"/>
      <w:b/>
      <w:bCs/>
      <w:sz w:val="28"/>
      <w:szCs w:val="32"/>
    </w:rPr>
  </w:style>
  <w:style w:type="character" w:customStyle="1" w:styleId="27">
    <w:name w:val="标题 Char"/>
    <w:basedOn w:val="13"/>
    <w:link w:val="1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4C8CA-CDB7-48D1-A968-E9D7D134E354}">
  <ds:schemaRefs/>
</ds:datastoreItem>
</file>

<file path=docProps/app.xml><?xml version="1.0" encoding="utf-8"?>
<Properties xmlns="http://schemas.openxmlformats.org/officeDocument/2006/extended-properties" xmlns:vt="http://schemas.openxmlformats.org/officeDocument/2006/docPropsVTypes">
  <Template>Normal</Template>
  <Pages>1</Pages>
  <Words>4156</Words>
  <Characters>23695</Characters>
  <Lines>197</Lines>
  <Paragraphs>55</Paragraphs>
  <TotalTime>3</TotalTime>
  <ScaleCrop>false</ScaleCrop>
  <LinksUpToDate>false</LinksUpToDate>
  <CharactersWithSpaces>27796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2019-04-25T05:42:00Z</dcterms:created>
  <dc:creator>蒋欣</dc:creator>
  <cp:lastModifiedBy>Administrator</cp:lastModifiedBy>
  <cp:lastPrinted>2019-04-25T05:39:00Z</cp:lastPrinted>
  <dcterms:modified xsi:type="dcterms:W3CDTF">2026-02-11T03:40:57Z</dcterms:modified>
  <dc:title>《揭阳市物业管理条例》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