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3E7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r>
        <w:rPr>
          <w:rFonts w:hint="eastAsia" w:ascii="黑体" w:hAnsi="黑体" w:eastAsia="黑体" w:cs="黑体"/>
          <w:sz w:val="32"/>
          <w:szCs w:val="32"/>
          <w:lang w:val="en-US" w:eastAsia="zh-CN"/>
        </w:rPr>
        <w:t>：</w:t>
      </w:r>
    </w:p>
    <w:p w14:paraId="202C1BDE">
      <w:pPr>
        <w:pStyle w:val="2"/>
        <w:rPr>
          <w:rFonts w:hint="default"/>
          <w:lang w:eastAsia="zh-CN"/>
        </w:rPr>
      </w:pPr>
    </w:p>
    <w:p w14:paraId="1F6EBA7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揭阳市群众举报涉毒犯罪线索的奖励办法</w:t>
      </w:r>
    </w:p>
    <w:p w14:paraId="15CE6B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14:paraId="77788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p>
    <w:p w14:paraId="5E3AAB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第一条</w:t>
      </w:r>
      <w:r>
        <w:rPr>
          <w:rFonts w:hint="default" w:ascii="Times New Roman" w:hAnsi="Times New Roman" w:eastAsia="仿宋_GB2312" w:cs="Times New Roman"/>
          <w:sz w:val="32"/>
          <w:szCs w:val="32"/>
          <w:lang w:val="en-US" w:eastAsia="zh-CN"/>
        </w:rPr>
        <w:t xml:space="preserve">  为广泛发动人民群众踊跃举报毒品犯罪活动，提升我市对毒品犯罪特别是制贩毒犯罪的主动发现能力，坚决遏制制贩毒犯罪活动反弹，根据《中华人民共和国禁毒法》</w:t>
      </w:r>
      <w:r>
        <w:rPr>
          <w:rFonts w:hint="eastAsia" w:ascii="Times New Roman" w:hAnsi="Times New Roman" w:eastAsia="仿宋_GB2312" w:cs="Times New Roman"/>
          <w:color w:val="auto"/>
          <w:sz w:val="32"/>
          <w:szCs w:val="32"/>
          <w:lang w:val="en-US" w:eastAsia="zh-CN"/>
        </w:rPr>
        <w:t>《毒品违法犯罪举报奖励办法》</w:t>
      </w:r>
      <w:r>
        <w:rPr>
          <w:rFonts w:hint="default" w:ascii="Times New Roman" w:hAnsi="Times New Roman" w:eastAsia="仿宋_GB2312" w:cs="Times New Roman"/>
          <w:strike w:val="0"/>
          <w:dstrike w:val="0"/>
          <w:sz w:val="32"/>
          <w:szCs w:val="32"/>
          <w:lang w:val="en-US" w:eastAsia="zh-CN"/>
        </w:rPr>
        <w:t>《广东省对举报</w:t>
      </w:r>
      <w:r>
        <w:rPr>
          <w:rFonts w:hint="eastAsia" w:eastAsia="仿宋_GB2312" w:cs="Times New Roman"/>
          <w:strike w:val="0"/>
          <w:dstrike w:val="0"/>
          <w:sz w:val="32"/>
          <w:szCs w:val="32"/>
          <w:lang w:val="en-US" w:eastAsia="zh-CN"/>
        </w:rPr>
        <w:t>重大</w:t>
      </w:r>
      <w:r>
        <w:rPr>
          <w:rFonts w:hint="default" w:ascii="Times New Roman" w:hAnsi="Times New Roman" w:eastAsia="仿宋_GB2312" w:cs="Times New Roman"/>
          <w:strike w:val="0"/>
          <w:dstrike w:val="0"/>
          <w:sz w:val="32"/>
          <w:szCs w:val="32"/>
          <w:lang w:val="en-US" w:eastAsia="zh-CN"/>
        </w:rPr>
        <w:t>毒品犯罪有功人员的奖励办法》</w:t>
      </w:r>
      <w:r>
        <w:rPr>
          <w:rFonts w:hint="default" w:ascii="Times New Roman" w:hAnsi="Times New Roman" w:eastAsia="仿宋_GB2312" w:cs="Times New Roman"/>
          <w:sz w:val="32"/>
          <w:szCs w:val="32"/>
          <w:lang w:val="en-US" w:eastAsia="zh-CN"/>
        </w:rPr>
        <w:t>及相关法律法规，结合我市实际，制订本《办法》。</w:t>
      </w:r>
    </w:p>
    <w:p w14:paraId="25978A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第二条</w:t>
      </w:r>
      <w:r>
        <w:rPr>
          <w:rFonts w:hint="default" w:ascii="Times New Roman" w:hAnsi="Times New Roman" w:eastAsia="仿宋_GB2312" w:cs="Times New Roman"/>
          <w:sz w:val="32"/>
          <w:szCs w:val="32"/>
          <w:lang w:val="en-US" w:eastAsia="zh-CN"/>
        </w:rPr>
        <w:t xml:space="preserve">  本《办法》所称举报人是指以书面或电话、当面等形式向揭阳市公安机关举报制贩毒线索的</w:t>
      </w:r>
      <w:r>
        <w:rPr>
          <w:rFonts w:hint="eastAsia" w:ascii="Times New Roman" w:hAnsi="Times New Roman" w:eastAsia="仿宋_GB2312" w:cs="Times New Roman"/>
          <w:color w:val="auto"/>
          <w:sz w:val="32"/>
          <w:szCs w:val="32"/>
          <w:lang w:val="en-US" w:eastAsia="zh-CN"/>
        </w:rPr>
        <w:t>公民（含港澳台胞）或华侨</w:t>
      </w:r>
      <w:r>
        <w:rPr>
          <w:rFonts w:hint="eastAsia"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外籍人士、法人和其他组织。</w:t>
      </w:r>
    </w:p>
    <w:p w14:paraId="493C6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举报人不包括公安、检察、法院、司法、国家安全、武警、海关等职能部门和其他国家行政机关在依法执行职务活动中发现制贩毒线索的工作人员，以及正在接受司法机关、监察部门监管、审查或质询的人员。</w:t>
      </w:r>
    </w:p>
    <w:p w14:paraId="0F0312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第三条 </w:t>
      </w:r>
      <w:r>
        <w:rPr>
          <w:rFonts w:hint="default" w:ascii="Times New Roman" w:hAnsi="Times New Roman" w:eastAsia="仿宋_GB2312" w:cs="Times New Roman"/>
          <w:sz w:val="32"/>
          <w:szCs w:val="32"/>
          <w:lang w:val="en-US" w:eastAsia="zh-CN"/>
        </w:rPr>
        <w:t xml:space="preserve"> 奖励范围。具体如下：</w:t>
      </w:r>
    </w:p>
    <w:p w14:paraId="5F10FF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举报重大走私、贩卖、运输、制造以及非法持有冰毒、海洛因、鸦片、大麻、摇头丸、依托咪酯、右美沙芬等毒品犯罪线索以及非法持有国家规定管制的其他能够使人形成瘾癖的精神药品、麻醉药品线索的；</w:t>
      </w:r>
    </w:p>
    <w:p w14:paraId="7063B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（二）举报重大非法种植毒品原植物线索的；</w:t>
      </w:r>
    </w:p>
    <w:p w14:paraId="70D14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（三）举报重大在逃毒品犯罪嫌疑人线索的；</w:t>
      </w:r>
    </w:p>
    <w:p w14:paraId="66805B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（四）举报其他重大毒品犯罪线索的。</w:t>
      </w:r>
    </w:p>
    <w:p w14:paraId="70B9B5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黑体" w:cs="Times New Roman"/>
          <w:sz w:val="32"/>
          <w:szCs w:val="32"/>
          <w:lang w:val="en-US" w:eastAsia="zh-CN"/>
        </w:rPr>
        <w:t>第四条</w:t>
      </w:r>
      <w:r>
        <w:rPr>
          <w:rFonts w:hint="default" w:ascii="Times New Roman" w:hAnsi="Times New Roman" w:eastAsia="仿宋_GB2312" w:cs="Times New Roman"/>
          <w:sz w:val="32"/>
          <w:szCs w:val="32"/>
          <w:lang w:val="en-US" w:eastAsia="zh-CN"/>
        </w:rPr>
        <w:t xml:space="preserve">  举报涉毒犯罪相关线索，</w:t>
      </w:r>
      <w:r>
        <w:rPr>
          <w:rFonts w:hint="default" w:ascii="Times New Roman" w:hAnsi="Times New Roman" w:eastAsia="仿宋_GB2312" w:cs="Times New Roman"/>
          <w:b w:val="0"/>
          <w:bCs w:val="0"/>
          <w:sz w:val="32"/>
          <w:szCs w:val="32"/>
          <w:lang w:val="en-US" w:eastAsia="zh-CN"/>
        </w:rPr>
        <w:t>经公安机关查证破获案</w:t>
      </w:r>
      <w:r>
        <w:rPr>
          <w:rFonts w:hint="default" w:ascii="Times New Roman" w:hAnsi="Times New Roman" w:eastAsia="仿宋_GB2312" w:cs="Times New Roman"/>
          <w:b w:val="0"/>
          <w:bCs w:val="0"/>
          <w:color w:val="auto"/>
          <w:sz w:val="32"/>
          <w:szCs w:val="32"/>
          <w:lang w:val="en-US" w:eastAsia="zh-CN"/>
        </w:rPr>
        <w:t>件的，</w:t>
      </w:r>
      <w:r>
        <w:rPr>
          <w:rFonts w:hint="default" w:ascii="Times New Roman" w:hAnsi="Times New Roman" w:eastAsia="仿宋_GB2312" w:cs="Times New Roman"/>
          <w:color w:val="auto"/>
          <w:sz w:val="32"/>
          <w:szCs w:val="32"/>
          <w:lang w:val="en-US" w:eastAsia="zh-CN"/>
        </w:rPr>
        <w:t>按以下标准给予举报人一次性奖励</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重点鼓励群众举报涉制毒犯罪和涉毒逃犯线索</w:t>
      </w:r>
      <w:r>
        <w:rPr>
          <w:rFonts w:hint="default" w:ascii="Times New Roman" w:hAnsi="Times New Roman" w:eastAsia="仿宋_GB2312" w:cs="Times New Roman"/>
          <w:color w:val="auto"/>
          <w:sz w:val="32"/>
          <w:szCs w:val="32"/>
          <w:highlight w:val="none"/>
          <w:lang w:val="en-US" w:eastAsia="zh-CN"/>
        </w:rPr>
        <w:t>：</w:t>
      </w:r>
    </w:p>
    <w:p w14:paraId="31A48C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（一）发现准备实施制造毒品犯罪活动（如发现麻黄碱、麻黄素等主要原料，反应釜等核心工具，或者氢氧化钠、碘、红磷、钯金等辅料）后及时举报，经公安机关查实确为预谋制毒的，奖励</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万元（人民币</w:t>
      </w:r>
      <w:r>
        <w:rPr>
          <w:rFonts w:hint="eastAsia" w:ascii="Times New Roman" w:hAnsi="Times New Roman" w:eastAsia="仿宋_GB2312" w:cs="Times New Roman"/>
          <w:color w:val="auto"/>
          <w:sz w:val="32"/>
          <w:szCs w:val="32"/>
          <w:highlight w:val="none"/>
          <w:lang w:val="en-US" w:eastAsia="zh-CN"/>
        </w:rPr>
        <w:t>，下同</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p>
    <w:p w14:paraId="0571D4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（二）发现正在实施制造</w:t>
      </w:r>
      <w:r>
        <w:rPr>
          <w:rFonts w:hint="eastAsia" w:ascii="Times New Roman" w:hAnsi="Times New Roman" w:eastAsia="仿宋_GB2312" w:cs="Times New Roman"/>
          <w:color w:val="auto"/>
          <w:sz w:val="32"/>
          <w:szCs w:val="32"/>
          <w:highlight w:val="none"/>
          <w:lang w:val="en-US" w:eastAsia="zh-CN"/>
        </w:rPr>
        <w:t>毒品</w:t>
      </w:r>
      <w:r>
        <w:rPr>
          <w:rFonts w:hint="default" w:ascii="Times New Roman" w:hAnsi="Times New Roman" w:eastAsia="仿宋_GB2312" w:cs="Times New Roman"/>
          <w:color w:val="auto"/>
          <w:sz w:val="32"/>
          <w:szCs w:val="32"/>
          <w:highlight w:val="none"/>
          <w:lang w:val="en-US" w:eastAsia="zh-CN"/>
        </w:rPr>
        <w:t>活动的，</w:t>
      </w:r>
      <w:r>
        <w:rPr>
          <w:rFonts w:hint="eastAsia" w:ascii="Times New Roman" w:hAnsi="Times New Roman" w:eastAsia="仿宋_GB2312" w:cs="Times New Roman"/>
          <w:color w:val="auto"/>
          <w:sz w:val="32"/>
          <w:szCs w:val="32"/>
          <w:highlight w:val="none"/>
          <w:lang w:val="en-US" w:eastAsia="zh-CN"/>
        </w:rPr>
        <w:t>根据缴获毒品数量（折算成成品冰毒）分别进行奖励：</w:t>
      </w:r>
    </w:p>
    <w:p w14:paraId="40D076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1公斤以下的（含1公斤），每案奖励5万元；</w:t>
      </w:r>
    </w:p>
    <w:p w14:paraId="25DD2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1公斤至10公斤的（含10公斤），每案奖励5至15万元；</w:t>
      </w:r>
    </w:p>
    <w:p w14:paraId="575084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highlight w:val="none"/>
          <w:lang w:val="en-US" w:eastAsia="zh-CN"/>
        </w:rPr>
        <w:t>10公斤以上的，奖励20万元。</w:t>
      </w:r>
    </w:p>
    <w:p w14:paraId="56806D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根据举报人举报，公安机关侦破走私、贩卖、运输、非法持有的毒品案件，</w:t>
      </w:r>
      <w:r>
        <w:rPr>
          <w:rFonts w:hint="eastAsia" w:ascii="Times New Roman" w:hAnsi="Times New Roman" w:eastAsia="仿宋_GB2312" w:cs="Times New Roman"/>
          <w:color w:val="auto"/>
          <w:sz w:val="32"/>
          <w:szCs w:val="32"/>
          <w:highlight w:val="none"/>
          <w:lang w:val="en-US" w:eastAsia="zh-CN"/>
        </w:rPr>
        <w:t>根据缴获毒品数量（折算成成品冰毒）分别进行奖励：</w:t>
      </w:r>
    </w:p>
    <w:p w14:paraId="4D8EAA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1．10克以下，每案奖励300元；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2．10</w:t>
      </w:r>
      <w:r>
        <w:rPr>
          <w:rFonts w:hint="eastAsia"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lang w:val="en-US" w:eastAsia="zh-CN"/>
        </w:rPr>
        <w:t>－50克</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，每案奖励500元；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3．50</w:t>
      </w:r>
      <w:r>
        <w:rPr>
          <w:rFonts w:hint="eastAsia" w:ascii="Times New Roman" w:hAnsi="Times New Roman" w:eastAsia="仿宋_GB2312" w:cs="Times New Roman"/>
          <w:color w:val="auto"/>
          <w:sz w:val="32"/>
          <w:szCs w:val="32"/>
          <w:lang w:val="en-US" w:eastAsia="zh-CN"/>
        </w:rPr>
        <w:t>克</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0.5公斤</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，每案奖励1000元；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4．</w:t>
      </w:r>
      <w:r>
        <w:rPr>
          <w:rFonts w:hint="eastAsia" w:ascii="Times New Roman" w:hAnsi="Times New Roman" w:eastAsia="仿宋_GB2312" w:cs="Times New Roman"/>
          <w:color w:val="auto"/>
          <w:sz w:val="32"/>
          <w:szCs w:val="32"/>
          <w:lang w:val="en-US" w:eastAsia="zh-CN"/>
        </w:rPr>
        <w:t>0.5公斤</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1公斤</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，每案奖励2000元；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5．1</w:t>
      </w:r>
      <w:r>
        <w:rPr>
          <w:rFonts w:hint="eastAsia" w:ascii="Times New Roman" w:hAnsi="Times New Roman"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lang w:val="en-US" w:eastAsia="zh-CN"/>
        </w:rPr>
        <w:t>公斤</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，每案奖励２万元；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6．10</w:t>
      </w:r>
      <w:r>
        <w:rPr>
          <w:rFonts w:hint="eastAsia"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lang w:val="en-US" w:eastAsia="zh-CN"/>
        </w:rPr>
        <w:t>－20</w:t>
      </w:r>
      <w:r>
        <w:rPr>
          <w:rFonts w:hint="eastAsia" w:ascii="Times New Roman" w:hAnsi="Times New Roman" w:eastAsia="仿宋_GB2312" w:cs="Times New Roman"/>
          <w:color w:val="auto"/>
          <w:sz w:val="32"/>
          <w:szCs w:val="32"/>
          <w:lang w:val="en-US" w:eastAsia="zh-CN"/>
        </w:rPr>
        <w:t>公斤</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，每案奖励5万元；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7．20</w:t>
      </w:r>
      <w:r>
        <w:rPr>
          <w:rFonts w:hint="eastAsia" w:eastAsia="仿宋_GB2312" w:cs="Times New Roman"/>
          <w:color w:val="auto"/>
          <w:sz w:val="32"/>
          <w:szCs w:val="32"/>
          <w:lang w:val="en-US" w:eastAsia="zh-CN"/>
        </w:rPr>
        <w:t>公斤</w:t>
      </w:r>
      <w:r>
        <w:rPr>
          <w:rFonts w:hint="default" w:ascii="Times New Roman" w:hAnsi="Times New Roman" w:eastAsia="仿宋_GB2312" w:cs="Times New Roman"/>
          <w:color w:val="auto"/>
          <w:sz w:val="32"/>
          <w:szCs w:val="32"/>
          <w:lang w:val="en-US" w:eastAsia="zh-CN"/>
        </w:rPr>
        <w:t>－50</w:t>
      </w:r>
      <w:r>
        <w:rPr>
          <w:rFonts w:hint="eastAsia" w:ascii="Times New Roman" w:hAnsi="Times New Roman" w:eastAsia="仿宋_GB2312" w:cs="Times New Roman"/>
          <w:color w:val="auto"/>
          <w:sz w:val="32"/>
          <w:szCs w:val="32"/>
          <w:lang w:val="en-US" w:eastAsia="zh-CN"/>
        </w:rPr>
        <w:t>公斤</w:t>
      </w:r>
      <w:r>
        <w:rPr>
          <w:rFonts w:hint="eastAsia" w:eastAsia="仿宋_GB2312" w:cs="Times New Roman"/>
          <w:color w:val="auto"/>
          <w:sz w:val="32"/>
          <w:szCs w:val="32"/>
          <w:lang w:val="en-US" w:eastAsia="zh-CN"/>
        </w:rPr>
        <w:t>以下</w:t>
      </w:r>
      <w:r>
        <w:rPr>
          <w:rFonts w:hint="default" w:ascii="Times New Roman" w:hAnsi="Times New Roman" w:eastAsia="仿宋_GB2312" w:cs="Times New Roman"/>
          <w:color w:val="auto"/>
          <w:sz w:val="32"/>
          <w:szCs w:val="32"/>
          <w:lang w:val="en-US" w:eastAsia="zh-CN"/>
        </w:rPr>
        <w:t>，每案奖励10万元；</w:t>
      </w:r>
      <w:r>
        <w:rPr>
          <w:rFonts w:hint="default" w:ascii="Times New Roman" w:hAnsi="Times New Roman" w:eastAsia="仿宋_GB2312" w:cs="Times New Roman"/>
          <w:color w:val="auto"/>
          <w:sz w:val="32"/>
          <w:szCs w:val="32"/>
          <w:lang w:val="en-US" w:eastAsia="zh-CN"/>
        </w:rPr>
        <w:br w:type="textWrapping"/>
      </w:r>
      <w:r>
        <w:rPr>
          <w:rFonts w:hint="default" w:ascii="Times New Roman" w:hAnsi="Times New Roman" w:eastAsia="仿宋_GB2312" w:cs="Times New Roman"/>
          <w:color w:val="auto"/>
          <w:sz w:val="32"/>
          <w:szCs w:val="32"/>
          <w:lang w:val="en-US" w:eastAsia="zh-CN"/>
        </w:rPr>
        <w:t>　　8．50</w:t>
      </w:r>
      <w:r>
        <w:rPr>
          <w:rFonts w:hint="eastAsia" w:ascii="Times New Roman" w:hAnsi="Times New Roman" w:eastAsia="仿宋_GB2312" w:cs="Times New Roman"/>
          <w:color w:val="auto"/>
          <w:sz w:val="32"/>
          <w:szCs w:val="32"/>
          <w:lang w:val="en-US" w:eastAsia="zh-CN"/>
        </w:rPr>
        <w:t>公斤以上</w:t>
      </w:r>
      <w:r>
        <w:rPr>
          <w:rFonts w:hint="eastAsia" w:eastAsia="仿宋_GB2312" w:cs="Times New Roman"/>
          <w:color w:val="auto"/>
          <w:sz w:val="32"/>
          <w:szCs w:val="32"/>
          <w:lang w:val="en-US" w:eastAsia="zh-CN"/>
        </w:rPr>
        <w:t>（含50公斤）</w:t>
      </w:r>
      <w:r>
        <w:rPr>
          <w:rFonts w:hint="default" w:ascii="Times New Roman" w:hAnsi="Times New Roman" w:eastAsia="仿宋_GB2312" w:cs="Times New Roman"/>
          <w:color w:val="auto"/>
          <w:sz w:val="32"/>
          <w:szCs w:val="32"/>
          <w:lang w:val="en-US" w:eastAsia="zh-CN"/>
        </w:rPr>
        <w:t>，每案奖励20万元</w:t>
      </w:r>
      <w:r>
        <w:rPr>
          <w:rFonts w:hint="eastAsia" w:ascii="Times New Roman" w:hAnsi="Times New Roman" w:eastAsia="仿宋_GB2312" w:cs="Times New Roman"/>
          <w:color w:val="auto"/>
          <w:sz w:val="32"/>
          <w:szCs w:val="32"/>
          <w:lang w:val="en-US" w:eastAsia="zh-CN"/>
        </w:rPr>
        <w:t>。</w:t>
      </w:r>
    </w:p>
    <w:p w14:paraId="2698AE9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0" w:leftChars="0" w:right="0" w:rightChars="0" w:firstLine="640" w:firstLineChars="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根据举报人举报，公安机关成功抓获</w:t>
      </w:r>
      <w:r>
        <w:rPr>
          <w:rFonts w:hint="eastAsia" w:ascii="Times New Roman" w:hAnsi="Times New Roman" w:eastAsia="仿宋_GB2312" w:cs="Times New Roman"/>
          <w:color w:val="auto"/>
          <w:sz w:val="32"/>
          <w:szCs w:val="32"/>
          <w:highlight w:val="none"/>
          <w:lang w:val="en-US" w:eastAsia="zh-CN"/>
        </w:rPr>
        <w:t>本市立案或者外地立案本地户籍</w:t>
      </w:r>
      <w:r>
        <w:rPr>
          <w:rFonts w:hint="default" w:ascii="Times New Roman" w:hAnsi="Times New Roman" w:eastAsia="仿宋_GB2312" w:cs="Times New Roman"/>
          <w:color w:val="auto"/>
          <w:sz w:val="32"/>
          <w:szCs w:val="32"/>
          <w:highlight w:val="none"/>
          <w:lang w:val="en-US" w:eastAsia="zh-CN"/>
        </w:rPr>
        <w:t>涉毒逃犯的，每抓获1名</w:t>
      </w:r>
      <w:r>
        <w:rPr>
          <w:rFonts w:hint="eastAsia" w:ascii="Times New Roman" w:hAnsi="Times New Roman" w:eastAsia="仿宋_GB2312" w:cs="Times New Roman"/>
          <w:color w:val="auto"/>
          <w:sz w:val="32"/>
          <w:szCs w:val="32"/>
          <w:highlight w:val="none"/>
          <w:lang w:val="en-US" w:eastAsia="zh-CN"/>
        </w:rPr>
        <w:t>逃犯，根据其上网追逃时间分别进行</w:t>
      </w:r>
      <w:r>
        <w:rPr>
          <w:rFonts w:hint="default" w:ascii="Times New Roman" w:hAnsi="Times New Roman" w:eastAsia="仿宋_GB2312" w:cs="Times New Roman"/>
          <w:color w:val="auto"/>
          <w:sz w:val="32"/>
          <w:szCs w:val="32"/>
          <w:highlight w:val="none"/>
          <w:lang w:val="en-US" w:eastAsia="zh-CN"/>
        </w:rPr>
        <w:t>奖励</w:t>
      </w:r>
      <w:r>
        <w:rPr>
          <w:rFonts w:hint="eastAsia" w:ascii="Times New Roman" w:hAnsi="Times New Roman" w:eastAsia="仿宋_GB2312" w:cs="Times New Roman"/>
          <w:color w:val="auto"/>
          <w:sz w:val="32"/>
          <w:szCs w:val="32"/>
          <w:highlight w:val="none"/>
          <w:lang w:val="en-US" w:eastAsia="zh-CN"/>
        </w:rPr>
        <w:t>：</w:t>
      </w:r>
    </w:p>
    <w:p w14:paraId="76E9DE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上网时间5年内（含5年）的，奖励2万元；</w:t>
      </w:r>
    </w:p>
    <w:p w14:paraId="6FA804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上网时间5年以上至10年（含10年）的，奖励5万元；</w:t>
      </w:r>
    </w:p>
    <w:p w14:paraId="2AC303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上网时间10年以上的，奖励10万元</w:t>
      </w:r>
      <w:r>
        <w:rPr>
          <w:rFonts w:hint="default" w:ascii="Times New Roman" w:hAnsi="Times New Roman" w:eastAsia="仿宋_GB2312" w:cs="Times New Roman"/>
          <w:color w:val="auto"/>
          <w:sz w:val="32"/>
          <w:szCs w:val="32"/>
          <w:highlight w:val="none"/>
          <w:lang w:val="en-US" w:eastAsia="zh-CN"/>
        </w:rPr>
        <w:t>。</w:t>
      </w:r>
    </w:p>
    <w:p w14:paraId="1494B6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（五）根据举报人举报，公安机关成功</w:t>
      </w:r>
      <w:r>
        <w:rPr>
          <w:rFonts w:hint="eastAsia" w:ascii="Times New Roman" w:hAnsi="Times New Roman" w:eastAsia="仿宋_GB2312" w:cs="Times New Roman"/>
          <w:color w:val="auto"/>
          <w:sz w:val="32"/>
          <w:szCs w:val="32"/>
          <w:lang w:val="en-US" w:eastAsia="zh-CN"/>
        </w:rPr>
        <w:t>查获毒品原植物案件的，每株毒品原植物奖励100元，上限5000元</w:t>
      </w:r>
      <w:r>
        <w:rPr>
          <w:rFonts w:hint="default" w:ascii="Times New Roman" w:hAnsi="Times New Roman" w:eastAsia="仿宋_GB2312" w:cs="Times New Roman"/>
          <w:color w:val="auto"/>
          <w:sz w:val="32"/>
          <w:szCs w:val="32"/>
          <w:lang w:val="en-US" w:eastAsia="zh-CN"/>
        </w:rPr>
        <w:t>。</w:t>
      </w:r>
    </w:p>
    <w:p w14:paraId="72655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（六）根据举报人举报的其他重大毒品犯罪线索，经公</w:t>
      </w:r>
      <w:r>
        <w:rPr>
          <w:rFonts w:hint="eastAsia" w:ascii="Times New Roman" w:hAnsi="Times New Roman" w:eastAsia="仿宋_GB2312" w:cs="Times New Roman"/>
          <w:color w:val="auto"/>
          <w:sz w:val="32"/>
          <w:szCs w:val="32"/>
          <w:lang w:val="en-US" w:eastAsia="zh-CN"/>
        </w:rPr>
        <w:t>安机关</w:t>
      </w:r>
      <w:r>
        <w:rPr>
          <w:rFonts w:hint="default" w:ascii="Times New Roman" w:hAnsi="Times New Roman" w:eastAsia="仿宋_GB2312" w:cs="Times New Roman"/>
          <w:color w:val="auto"/>
          <w:sz w:val="32"/>
          <w:szCs w:val="32"/>
          <w:lang w:val="en-US" w:eastAsia="zh-CN"/>
        </w:rPr>
        <w:t>核实并侦破的，给予奖励2万元</w:t>
      </w:r>
      <w:r>
        <w:rPr>
          <w:rFonts w:hint="eastAsia" w:eastAsia="仿宋_GB2312" w:cs="Times New Roman"/>
          <w:color w:val="auto"/>
          <w:sz w:val="32"/>
          <w:szCs w:val="32"/>
          <w:lang w:val="en-US" w:eastAsia="zh-CN"/>
        </w:rPr>
        <w:t>。</w:t>
      </w:r>
    </w:p>
    <w:p w14:paraId="1F4C5F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（七）对符合多项奖励的同一举报，合计最高奖励不超过30万元</w:t>
      </w:r>
      <w:r>
        <w:rPr>
          <w:rFonts w:hint="default" w:ascii="Times New Roman" w:hAnsi="Times New Roman" w:eastAsia="仿宋_GB2312" w:cs="Times New Roman"/>
          <w:color w:val="auto"/>
          <w:sz w:val="32"/>
          <w:szCs w:val="32"/>
          <w:lang w:val="en-US" w:eastAsia="zh-CN"/>
        </w:rPr>
        <w:t>。</w:t>
      </w:r>
      <w:bookmarkStart w:id="0" w:name="_GoBack"/>
      <w:bookmarkEnd w:id="0"/>
    </w:p>
    <w:p w14:paraId="7A24C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第五条</w:t>
      </w:r>
      <w:r>
        <w:rPr>
          <w:rFonts w:hint="default" w:ascii="Times New Roman" w:hAnsi="Times New Roman" w:eastAsia="仿宋_GB2312" w:cs="Times New Roman"/>
          <w:color w:val="auto"/>
          <w:sz w:val="32"/>
          <w:szCs w:val="32"/>
          <w:lang w:val="en-US" w:eastAsia="zh-CN"/>
        </w:rPr>
        <w:t xml:space="preserve">  同一毒品案事件线索被多个举报人分别举报的，奖励最先举报人。</w:t>
      </w:r>
    </w:p>
    <w:p w14:paraId="132A3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第六条</w:t>
      </w:r>
      <w:r>
        <w:rPr>
          <w:rFonts w:hint="default" w:ascii="Times New Roman" w:hAnsi="Times New Roman" w:eastAsia="仿宋_GB2312" w:cs="Times New Roman"/>
          <w:color w:val="auto"/>
          <w:sz w:val="32"/>
          <w:szCs w:val="32"/>
          <w:lang w:val="en-US" w:eastAsia="zh-CN"/>
        </w:rPr>
        <w:t xml:space="preserve">  同一举报人提供多条线索，最终指向同一涉毒案件的，按照一个涉</w:t>
      </w:r>
      <w:r>
        <w:rPr>
          <w:rFonts w:hint="eastAsia" w:ascii="Times New Roman" w:hAnsi="Times New Roman" w:eastAsia="仿宋_GB2312" w:cs="Times New Roman"/>
          <w:color w:val="auto"/>
          <w:sz w:val="32"/>
          <w:szCs w:val="32"/>
          <w:lang w:val="en-US" w:eastAsia="zh-CN"/>
        </w:rPr>
        <w:t>毒</w:t>
      </w:r>
      <w:r>
        <w:rPr>
          <w:rFonts w:hint="eastAsia" w:eastAsia="仿宋_GB2312" w:cs="Times New Roman"/>
          <w:color w:val="auto"/>
          <w:sz w:val="32"/>
          <w:szCs w:val="32"/>
          <w:lang w:val="en-US" w:eastAsia="zh-CN"/>
        </w:rPr>
        <w:t>案件</w:t>
      </w:r>
      <w:r>
        <w:rPr>
          <w:rFonts w:hint="default" w:ascii="Times New Roman" w:hAnsi="Times New Roman" w:eastAsia="仿宋_GB2312" w:cs="Times New Roman"/>
          <w:color w:val="auto"/>
          <w:sz w:val="32"/>
          <w:szCs w:val="32"/>
          <w:lang w:val="en-US" w:eastAsia="zh-CN"/>
        </w:rPr>
        <w:t>进行奖励。</w:t>
      </w:r>
    </w:p>
    <w:p w14:paraId="76F9B6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第七条</w:t>
      </w:r>
      <w:r>
        <w:rPr>
          <w:rFonts w:hint="default" w:ascii="Times New Roman" w:hAnsi="Times New Roman" w:eastAsia="仿宋_GB2312" w:cs="Times New Roman"/>
          <w:color w:val="auto"/>
          <w:sz w:val="32"/>
          <w:szCs w:val="32"/>
          <w:lang w:val="en-US" w:eastAsia="zh-CN"/>
        </w:rPr>
        <w:t xml:space="preserve">  举报人同时向两个或者两个以上单位举报的，由直接破获案件的单位给予奖励。</w:t>
      </w:r>
    </w:p>
    <w:p w14:paraId="0DA0D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lang w:val="en-US" w:eastAsia="zh-CN"/>
        </w:rPr>
        <w:t>第八条</w:t>
      </w:r>
      <w:r>
        <w:rPr>
          <w:rFonts w:hint="default" w:ascii="Times New Roman" w:hAnsi="Times New Roman" w:eastAsia="仿宋_GB2312" w:cs="Times New Roman"/>
          <w:color w:val="auto"/>
          <w:sz w:val="32"/>
          <w:szCs w:val="32"/>
          <w:lang w:val="en-US" w:eastAsia="zh-CN"/>
        </w:rPr>
        <w:t xml:space="preserve">  举报奖励金由</w:t>
      </w:r>
      <w:r>
        <w:rPr>
          <w:rFonts w:hint="eastAsia" w:ascii="Times New Roman" w:hAnsi="Times New Roman" w:eastAsia="仿宋_GB2312" w:cs="Times New Roman"/>
          <w:color w:val="auto"/>
          <w:sz w:val="32"/>
          <w:szCs w:val="32"/>
          <w:highlight w:val="none"/>
          <w:lang w:val="en-US" w:eastAsia="zh-CN"/>
        </w:rPr>
        <w:t>各级</w:t>
      </w:r>
      <w:r>
        <w:rPr>
          <w:rFonts w:hint="default" w:ascii="Times New Roman" w:hAnsi="Times New Roman" w:eastAsia="仿宋_GB2312" w:cs="Times New Roman"/>
          <w:color w:val="auto"/>
          <w:sz w:val="32"/>
          <w:szCs w:val="32"/>
          <w:lang w:val="en-US" w:eastAsia="zh-CN"/>
        </w:rPr>
        <w:t>财政</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统筹解决</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举报人向所属县（市、区）公安机关举报的，由县（市、区）财政部门负责；直接向市公安局举报的，由市财政局负责。</w:t>
      </w:r>
    </w:p>
    <w:p w14:paraId="22BC6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符合《广东省对举报重大毒品犯罪有功人员的奖励办法》规定奖励条件的，向省公安厅申报奖励。</w:t>
      </w:r>
    </w:p>
    <w:p w14:paraId="634226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lang w:val="en-US" w:eastAsia="zh-CN"/>
        </w:rPr>
        <w:t>第九条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举报人举报线索并破案的，由破案单位负责办理奖励金申报手续：</w:t>
      </w:r>
    </w:p>
    <w:p w14:paraId="209FE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（一）办案单位在根据群众举报线索破获案件、抓获涉毒逃犯之日起7个工作日内，填写《奖励申报表》，并附相关证明材料，报市公安局禁毒支队审核。</w:t>
      </w:r>
    </w:p>
    <w:p w14:paraId="78E345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（二）禁毒支队应在收到《奖励审批表》后的5个工作日内，对相关情况进行审核并报市局分管线条</w:t>
      </w:r>
      <w:r>
        <w:rPr>
          <w:rFonts w:hint="eastAsia" w:eastAsia="仿宋_GB2312" w:cs="Times New Roman"/>
          <w:color w:val="auto"/>
          <w:sz w:val="32"/>
          <w:szCs w:val="32"/>
          <w:highlight w:val="none"/>
          <w:lang w:val="en-US" w:eastAsia="zh-CN"/>
        </w:rPr>
        <w:t>局</w:t>
      </w:r>
      <w:r>
        <w:rPr>
          <w:rFonts w:hint="eastAsia" w:ascii="Times New Roman" w:hAnsi="Times New Roman" w:eastAsia="仿宋_GB2312" w:cs="Times New Roman"/>
          <w:color w:val="auto"/>
          <w:sz w:val="32"/>
          <w:szCs w:val="32"/>
          <w:highlight w:val="none"/>
          <w:lang w:val="en-US" w:eastAsia="zh-CN"/>
        </w:rPr>
        <w:t>领导审批。</w:t>
      </w:r>
    </w:p>
    <w:p w14:paraId="1F2B1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（三）局领导审批同意后，根据举报人举报单位分类发放奖励金：举报人直接向市公安局举报的，由禁毒支队向举报人发放奖金；举报人向县（市、区）</w:t>
      </w:r>
      <w:r>
        <w:rPr>
          <w:rFonts w:hint="eastAsia" w:eastAsia="仿宋_GB2312" w:cs="Times New Roman"/>
          <w:color w:val="auto"/>
          <w:sz w:val="32"/>
          <w:szCs w:val="32"/>
          <w:highlight w:val="none"/>
          <w:lang w:val="en-US" w:eastAsia="zh-CN"/>
        </w:rPr>
        <w:t>公安机关</w:t>
      </w:r>
      <w:r>
        <w:rPr>
          <w:rFonts w:hint="eastAsia" w:ascii="Times New Roman" w:hAnsi="Times New Roman" w:eastAsia="仿宋_GB2312" w:cs="Times New Roman"/>
          <w:color w:val="auto"/>
          <w:sz w:val="32"/>
          <w:szCs w:val="32"/>
          <w:highlight w:val="none"/>
          <w:lang w:val="en-US" w:eastAsia="zh-CN"/>
        </w:rPr>
        <w:t>举报的，由县（市、区）</w:t>
      </w:r>
      <w:r>
        <w:rPr>
          <w:rFonts w:hint="eastAsia" w:eastAsia="仿宋_GB2312" w:cs="Times New Roman"/>
          <w:color w:val="auto"/>
          <w:sz w:val="32"/>
          <w:szCs w:val="32"/>
          <w:highlight w:val="none"/>
          <w:lang w:val="en-US" w:eastAsia="zh-CN"/>
        </w:rPr>
        <w:t>公安机关</w:t>
      </w:r>
      <w:r>
        <w:rPr>
          <w:rFonts w:hint="eastAsia" w:ascii="Times New Roman" w:hAnsi="Times New Roman" w:eastAsia="仿宋_GB2312" w:cs="Times New Roman"/>
          <w:color w:val="auto"/>
          <w:sz w:val="32"/>
          <w:szCs w:val="32"/>
          <w:highlight w:val="none"/>
          <w:lang w:val="en-US" w:eastAsia="zh-CN"/>
        </w:rPr>
        <w:t>禁毒部门发放</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市县两级公安机关警务保障部门负责办理奖励金发放或划转手续。</w:t>
      </w:r>
    </w:p>
    <w:p w14:paraId="2A05F37A">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第十条</w:t>
      </w:r>
      <w:r>
        <w:rPr>
          <w:rFonts w:hint="default" w:ascii="Times New Roman" w:hAnsi="Times New Roman" w:eastAsia="仿宋_GB2312" w:cs="Times New Roman"/>
          <w:color w:val="auto"/>
          <w:sz w:val="32"/>
          <w:szCs w:val="32"/>
          <w:highlight w:val="none"/>
          <w:lang w:val="en-US" w:eastAsia="zh-CN"/>
        </w:rPr>
        <w:t xml:space="preserve">  举报人在接到奖励通知后，可</w:t>
      </w:r>
      <w:r>
        <w:rPr>
          <w:rFonts w:hint="eastAsia" w:ascii="Times New Roman" w:hAnsi="Times New Roman" w:eastAsia="仿宋_GB2312" w:cs="Times New Roman"/>
          <w:color w:val="auto"/>
          <w:sz w:val="32"/>
          <w:szCs w:val="32"/>
          <w:highlight w:val="none"/>
          <w:lang w:val="en-US" w:eastAsia="zh-CN"/>
        </w:rPr>
        <w:t>凭本人有效身份证件</w:t>
      </w:r>
      <w:r>
        <w:rPr>
          <w:rFonts w:hint="default" w:ascii="Times New Roman" w:hAnsi="Times New Roman" w:eastAsia="仿宋_GB2312" w:cs="Times New Roman"/>
          <w:color w:val="auto"/>
          <w:sz w:val="32"/>
          <w:szCs w:val="32"/>
          <w:highlight w:val="none"/>
          <w:lang w:val="en-US" w:eastAsia="zh-CN"/>
        </w:rPr>
        <w:t>直接到公安机关办案单位领取；如直接到公安机关领取奖金不便或有困难的，可出具委托书委托他人代领；也可提供本人或其委托人开户银行账号，由公安机关将奖金划入指定账号。</w:t>
      </w:r>
    </w:p>
    <w:p w14:paraId="3B558EB1">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举报人应当在接到奖励通知后</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个月内领取奖励金，逾期不领取的，视为自动放弃。</w:t>
      </w:r>
    </w:p>
    <w:p w14:paraId="2F5FB3D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市县</w:t>
      </w:r>
      <w:r>
        <w:rPr>
          <w:rFonts w:hint="eastAsia" w:eastAsia="仿宋_GB2312" w:cs="Times New Roman"/>
          <w:color w:val="auto"/>
          <w:sz w:val="32"/>
          <w:szCs w:val="32"/>
          <w:highlight w:val="none"/>
          <w:lang w:val="en-US" w:eastAsia="zh-CN"/>
        </w:rPr>
        <w:t>公安机关</w:t>
      </w:r>
      <w:r>
        <w:rPr>
          <w:rFonts w:hint="default" w:ascii="Times New Roman" w:hAnsi="Times New Roman" w:eastAsia="仿宋_GB2312" w:cs="Times New Roman"/>
          <w:color w:val="auto"/>
          <w:sz w:val="32"/>
          <w:szCs w:val="32"/>
          <w:highlight w:val="none"/>
          <w:lang w:val="en-US" w:eastAsia="zh-CN"/>
        </w:rPr>
        <w:t>禁毒部门、警保部门应办理完备的发放手续，填写《签领单》，复印举报人身份证件；委托他人代领的，须复印举报人和代领人身份证件，并做好保密和存档工作</w:t>
      </w:r>
      <w:r>
        <w:rPr>
          <w:rFonts w:hint="eastAsia" w:ascii="Times New Roman" w:hAnsi="Times New Roman" w:eastAsia="仿宋_GB2312" w:cs="Times New Roman"/>
          <w:color w:val="auto"/>
          <w:sz w:val="32"/>
          <w:szCs w:val="32"/>
          <w:highlight w:val="none"/>
          <w:lang w:val="en-US" w:eastAsia="zh-CN"/>
        </w:rPr>
        <w:t>。</w:t>
      </w:r>
    </w:p>
    <w:p w14:paraId="78E167FF">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第十一条 </w:t>
      </w:r>
      <w:r>
        <w:rPr>
          <w:rFonts w:hint="default" w:ascii="Times New Roman" w:hAnsi="Times New Roman" w:eastAsia="仿宋_GB2312" w:cs="Times New Roman"/>
          <w:color w:val="auto"/>
          <w:sz w:val="32"/>
          <w:szCs w:val="32"/>
          <w:highlight w:val="none"/>
          <w:lang w:val="en-US" w:eastAsia="zh-CN"/>
        </w:rPr>
        <w:t xml:space="preserve"> 办案单位须收集、提供以下奖励金申报材料：</w:t>
      </w:r>
    </w:p>
    <w:p w14:paraId="709CD722">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（一）举报材料：各级</w:t>
      </w:r>
      <w:r>
        <w:rPr>
          <w:rFonts w:hint="eastAsia" w:ascii="Times New Roman" w:hAnsi="Times New Roman" w:eastAsia="仿宋_GB2312" w:cs="Times New Roman"/>
          <w:color w:val="auto"/>
          <w:sz w:val="32"/>
          <w:szCs w:val="32"/>
          <w:highlight w:val="none"/>
          <w:lang w:val="en-US" w:eastAsia="zh-CN"/>
        </w:rPr>
        <w:t>公安机关</w:t>
      </w:r>
      <w:r>
        <w:rPr>
          <w:rFonts w:hint="default" w:ascii="Times New Roman" w:hAnsi="Times New Roman" w:eastAsia="仿宋_GB2312" w:cs="Times New Roman"/>
          <w:color w:val="auto"/>
          <w:sz w:val="32"/>
          <w:szCs w:val="32"/>
          <w:highlight w:val="none"/>
          <w:lang w:val="en-US" w:eastAsia="zh-CN"/>
        </w:rPr>
        <w:t>接到群众举报后产生的纸质材料复印件，</w:t>
      </w:r>
      <w:r>
        <w:rPr>
          <w:rFonts w:hint="eastAsia" w:ascii="Times New Roman" w:hAnsi="Times New Roman" w:eastAsia="仿宋_GB2312" w:cs="Times New Roman"/>
          <w:color w:val="auto"/>
          <w:sz w:val="32"/>
          <w:szCs w:val="32"/>
          <w:highlight w:val="none"/>
          <w:lang w:val="en-US" w:eastAsia="zh-CN"/>
        </w:rPr>
        <w:t>或者系统平台记录</w:t>
      </w:r>
      <w:r>
        <w:rPr>
          <w:rFonts w:hint="default" w:ascii="Times New Roman" w:hAnsi="Times New Roman" w:eastAsia="仿宋_GB2312" w:cs="Times New Roman"/>
          <w:color w:val="auto"/>
          <w:sz w:val="32"/>
          <w:szCs w:val="32"/>
          <w:highlight w:val="none"/>
          <w:lang w:val="en-US" w:eastAsia="zh-CN"/>
        </w:rPr>
        <w:t>。</w:t>
      </w:r>
    </w:p>
    <w:p w14:paraId="5492482C">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（二）破案材料：与举报材料对应的案件《破案报告书》。</w:t>
      </w:r>
    </w:p>
    <w:p w14:paraId="3EAA1AF1">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（三）毒品检验材料：与举报材料对应的案件所缴获毒品的《检验报告》。</w:t>
      </w:r>
    </w:p>
    <w:p w14:paraId="7E05AF0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（四）制毒工场证明材料：如符合查获毒品工场、窝点奖励规定的，需另附《现场勘验工作记录》、现场照片（电子版、刻录光盘报送）。</w:t>
      </w:r>
    </w:p>
    <w:p w14:paraId="47997AE3">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共同犯罪的犯罪嫌疑人向公安机关供述同案犯毒品犯罪事实，在押犯罪嫌疑人揭发他人毒品犯罪事实或者提供重要毒品犯罪线索的，不适用本规程。</w:t>
      </w:r>
    </w:p>
    <w:p w14:paraId="33D0E4B1">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对打击毒品犯罪、治理严重毒品问题有特殊贡献的举报人，经市</w:t>
      </w:r>
      <w:r>
        <w:rPr>
          <w:rFonts w:hint="eastAsia" w:ascii="Times New Roman" w:hAnsi="Times New Roman" w:eastAsia="仿宋_GB2312" w:cs="Times New Roman"/>
          <w:color w:val="auto"/>
          <w:sz w:val="32"/>
          <w:szCs w:val="32"/>
          <w:lang w:val="en-US" w:eastAsia="zh-CN"/>
        </w:rPr>
        <w:t>公安局党委</w:t>
      </w:r>
      <w:r>
        <w:rPr>
          <w:rFonts w:hint="default" w:ascii="Times New Roman" w:hAnsi="Times New Roman" w:eastAsia="仿宋_GB2312" w:cs="Times New Roman"/>
          <w:color w:val="auto"/>
          <w:sz w:val="32"/>
          <w:szCs w:val="32"/>
          <w:lang w:val="en-US" w:eastAsia="zh-CN"/>
        </w:rPr>
        <w:t>审查批准，奖励金额可突破上述数额。</w:t>
      </w:r>
    </w:p>
    <w:p w14:paraId="47DA16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举报人应当对所举报情况的真实性负责。借举报之名捏造事实诬告他人的，依法追究诬告、陷害他人的法律责任。</w:t>
      </w:r>
    </w:p>
    <w:p w14:paraId="51028A0F">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lang w:val="en-US" w:eastAsia="zh-CN"/>
        </w:rPr>
        <w:t>第十</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受理举报部门及工作人员应严守工作秘密，未经举报人同意，不得以任何形式透露举报人的资</w:t>
      </w:r>
      <w:r>
        <w:rPr>
          <w:rFonts w:hint="default" w:ascii="Times New Roman" w:hAnsi="Times New Roman" w:eastAsia="仿宋_GB2312" w:cs="Times New Roman"/>
          <w:sz w:val="32"/>
          <w:szCs w:val="32"/>
          <w:lang w:val="en-US" w:eastAsia="zh-CN"/>
        </w:rPr>
        <w:t>料，确保举报人的人身财产安全。</w:t>
      </w:r>
    </w:p>
    <w:p w14:paraId="5998AE7C">
      <w:pPr>
        <w:keepNext w:val="0"/>
        <w:keepLines w:val="0"/>
        <w:pageBreakBefore w:val="0"/>
        <w:widowControl w:val="0"/>
        <w:numPr>
          <w:ilvl w:val="0"/>
          <w:numId w:val="0"/>
        </w:numPr>
        <w:kinsoku/>
        <w:wordWrap/>
        <w:overflowPunct/>
        <w:topLinePunct w:val="0"/>
        <w:autoSpaceDE/>
        <w:autoSpaceDN w:val="0"/>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条</w:t>
      </w:r>
      <w:r>
        <w:rPr>
          <w:rFonts w:hint="eastAsia"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奖励经费的申请、使用管理</w:t>
      </w:r>
      <w:r>
        <w:rPr>
          <w:rFonts w:hint="eastAsia" w:ascii="Times New Roman" w:hAnsi="Times New Roman" w:eastAsia="仿宋_GB2312" w:cs="Times New Roman"/>
          <w:sz w:val="32"/>
          <w:szCs w:val="32"/>
          <w:lang w:val="en-US" w:eastAsia="zh-CN"/>
        </w:rPr>
        <w:t>实行</w:t>
      </w:r>
      <w:r>
        <w:rPr>
          <w:rFonts w:hint="default" w:ascii="Times New Roman" w:hAnsi="Times New Roman" w:eastAsia="仿宋_GB2312" w:cs="Times New Roman"/>
          <w:sz w:val="32"/>
          <w:szCs w:val="32"/>
          <w:lang w:val="en-US" w:eastAsia="zh-CN"/>
        </w:rPr>
        <w:t>专款专用，接受监察、审计等部门的监督检查。经查发现违法发放、侵吞奖励经费的，依法追究有关人员的法律责任。</w:t>
      </w:r>
    </w:p>
    <w:p w14:paraId="61AAE6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条</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有下列情形之一的，对直接责任人和有关责任人员视情节轻重给予处分；构成犯罪的，依法追究刑事责任：</w:t>
      </w:r>
    </w:p>
    <w:p w14:paraId="220A527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对举报线索未认真核实，导致不符合奖励条件的举报人获得奖励的；</w:t>
      </w:r>
    </w:p>
    <w:p w14:paraId="1552C2F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伪造举报材料，伙同或者帮助他人冒领奖励的；</w:t>
      </w:r>
    </w:p>
    <w:p w14:paraId="12C9D1C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向被举报人通风报信，帮助其逃避查处的；</w:t>
      </w:r>
    </w:p>
    <w:p w14:paraId="454FEE7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因工作失职导致举报相关信息泄密的；</w:t>
      </w:r>
    </w:p>
    <w:p w14:paraId="518F8BC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利用在职务活动中知悉的毒品违法犯罪情况或线索，通过他人以举报的方式获取奖励的；</w:t>
      </w:r>
    </w:p>
    <w:p w14:paraId="5E951661">
      <w:pPr>
        <w:pStyle w:val="2"/>
        <w:keepNext w:val="0"/>
        <w:keepLines w:val="0"/>
        <w:pageBreakBefore w:val="0"/>
        <w:kinsoku/>
        <w:wordWrap/>
        <w:overflowPunct/>
        <w:topLinePunct w:val="0"/>
        <w:autoSpaceDE/>
        <w:autoSpaceDN/>
        <w:bidi w:val="0"/>
        <w:adjustRightIn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（六）其他违纪违法情形。</w:t>
      </w:r>
    </w:p>
    <w:p w14:paraId="74451F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条</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本《办法》由揭阳市公安局、揭阳市财政局负责具体实施并解释。各县（市、区）可根据本《办法》，结合本地实际制订相应细则。</w:t>
      </w:r>
    </w:p>
    <w:p w14:paraId="476706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w:t>
      </w: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 xml:space="preserve">条  </w:t>
      </w:r>
      <w:r>
        <w:rPr>
          <w:rFonts w:hint="default" w:ascii="Times New Roman" w:hAnsi="Times New Roman" w:eastAsia="仿宋_GB2312" w:cs="Times New Roman"/>
          <w:sz w:val="32"/>
          <w:szCs w:val="32"/>
          <w:lang w:val="en-US" w:eastAsia="zh-CN"/>
        </w:rPr>
        <w:t>本《办法》自202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  月 日起实施，有效期至  年  月  日。</w:t>
      </w:r>
    </w:p>
    <w:p w14:paraId="08ABC6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5D9C37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14:paraId="3F55092F"/>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7EF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02DF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A02DF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F84313"/>
    <w:multiLevelType w:val="singleLevel"/>
    <w:tmpl w:val="B8F84313"/>
    <w:lvl w:ilvl="0" w:tentative="0">
      <w:start w:val="3"/>
      <w:numFmt w:val="chineseCounting"/>
      <w:suff w:val="nothing"/>
      <w:lvlText w:val="（%1）"/>
      <w:lvlJc w:val="left"/>
      <w:pPr>
        <w:ind w:left="-10"/>
      </w:pPr>
      <w:rPr>
        <w:rFonts w:hint="eastAsia"/>
      </w:rPr>
    </w:lvl>
  </w:abstractNum>
  <w:abstractNum w:abstractNumId="1">
    <w:nsid w:val="D9F14AF2"/>
    <w:multiLevelType w:val="singleLevel"/>
    <w:tmpl w:val="D9F14A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D0D4A"/>
    <w:rsid w:val="0A4E6114"/>
    <w:rsid w:val="11B6439C"/>
    <w:rsid w:val="21C81D42"/>
    <w:rsid w:val="2A926E05"/>
    <w:rsid w:val="367223C9"/>
    <w:rsid w:val="387E2D8D"/>
    <w:rsid w:val="607F4DDC"/>
    <w:rsid w:val="60F40341"/>
    <w:rsid w:val="6247265F"/>
    <w:rsid w:val="6E9A38D4"/>
    <w:rsid w:val="7DC5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rPr>
      <w:rFonts w:ascii="Times New Roman" w:eastAsia="宋体" w:cs="Times New Roman"/>
    </w:rPr>
  </w:style>
  <w:style w:type="paragraph" w:customStyle="1" w:styleId="3">
    <w:name w:val="正文1"/>
    <w:basedOn w:val="1"/>
    <w:qFormat/>
    <w:uiPriority w:val="0"/>
    <w:pPr>
      <w:ind w:firstLine="708" w:firstLineChars="236"/>
    </w:pPr>
    <w:rPr>
      <w:rFonts w:ascii="仿宋_GB2312" w:cs="仿宋_GB2312"/>
      <w:sz w:val="30"/>
      <w:szCs w:val="3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2686</Words>
  <Characters>2731</Characters>
  <Lines>0</Lines>
  <Paragraphs>0</Paragraphs>
  <TotalTime>21</TotalTime>
  <ScaleCrop>false</ScaleCrop>
  <LinksUpToDate>false</LinksUpToDate>
  <CharactersWithSpaces>2794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2026-02-05T11:04:00Z</dcterms:created>
  <dc:creator>Administrator</dc:creator>
  <cp:lastModifiedBy>阿木</cp:lastModifiedBy>
  <cp:lastPrinted>2026-02-10T06:55:00Z</cp:lastPrinted>
  <dcterms:modified xsi:type="dcterms:W3CDTF">2026-02-10T08:13:46Z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8922FB0D2D004400AEBF582E3DB5E73A</vt:lpwstr>
  </property>
  <property fmtid="{D5CDD505-2E9C-101B-9397-08002B2CF9AE}" pid="4" name="KSOTemplateDocerSaveRecord">
    <vt:lpwstr>eyJoZGlkIjoiYzI0YmQxOGM5ZTk1MTcwYTk2N2QyZTEwYmZlMjE4NzAiLCJ1c2VySWQiOiIzMDg0NTY0OTgifQ==</vt:lpwstr>
  </property>
</Properties>
</file>