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25F610">
      <w:pPr>
        <w:adjustRightInd w:val="0"/>
        <w:snapToGrid w:val="0"/>
        <w:spacing w:line="579" w:lineRule="exact"/>
        <w:rPr>
          <w:rFonts w:ascii="仿宋_GB2312" w:hAnsi="仿宋_GB2312" w:eastAsia="黑体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 w14:paraId="51433EF5">
      <w:pPr>
        <w:adjustRightInd w:val="0"/>
        <w:snapToGrid w:val="0"/>
        <w:spacing w:line="579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732CE945">
      <w:pPr>
        <w:wordWrap w:val="0"/>
        <w:spacing w:line="579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2026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年助理全科医师结业考核报名及资料</w:t>
      </w:r>
    </w:p>
    <w:p w14:paraId="02444614">
      <w:pPr>
        <w:wordWrap w:val="0"/>
        <w:spacing w:line="579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上传、资格审核操作流程</w:t>
      </w:r>
    </w:p>
    <w:p w14:paraId="1F140FF7">
      <w:pPr>
        <w:adjustRightInd w:val="0"/>
        <w:snapToGrid w:val="0"/>
        <w:spacing w:line="579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5415B3CC">
      <w:pPr>
        <w:spacing w:line="579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一、考生报名及上传资料操作流程</w:t>
      </w:r>
    </w:p>
    <w:p w14:paraId="0C653B72">
      <w:pPr>
        <w:spacing w:line="579" w:lineRule="exact"/>
        <w:ind w:firstLine="640" w:firstLineChars="200"/>
        <w:jc w:val="left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bCs/>
          <w:sz w:val="32"/>
          <w:szCs w:val="32"/>
        </w:rPr>
        <w:t>学员注册、登录</w:t>
      </w:r>
    </w:p>
    <w:p w14:paraId="1A583F74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输入广东省住培系统网址http://gd.wsglw.net（推荐使用谷歌浏览器、火狐浏览器、QQ浏览器、搜狗浏览器），进入系统界面，选择入口“助理全科医师”进入登录界面，点击“学员注册”按钮，如下图所示：</w:t>
      </w:r>
    </w:p>
    <w:p w14:paraId="73B4C148">
      <w:pPr>
        <w:jc w:val="left"/>
      </w:pPr>
      <w:r>
        <w:drawing>
          <wp:inline distT="0" distB="0" distL="0" distR="0">
            <wp:extent cx="5257800" cy="2628900"/>
            <wp:effectExtent l="95250" t="95250" r="171450" b="1714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05985" cy="3515995"/>
            <wp:effectExtent l="62230" t="62230" r="165735" b="1555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" r="3188" b="4977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351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4955D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在点击“学员注册”按钮后，进入学员注册界面，输入个人信息，填写相应的验证码，点击“验证”按钮，验证个人信息，验证通过后，点击“下一步”按钮，如下图所示：（注意：如显示证件号码已注册，返回首页点击“忘记密码”操作）</w:t>
      </w:r>
    </w:p>
    <w:p w14:paraId="100224BC">
      <w:pPr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7325" cy="2266950"/>
            <wp:effectExtent l="95250" t="95250" r="180975" b="1714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89EF0B">
      <w:pPr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6850" cy="2981325"/>
            <wp:effectExtent l="95250" t="95250" r="171450" b="1809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1847D">
      <w:pPr>
        <w:ind w:firstLine="643" w:firstLineChars="200"/>
        <w:jc w:val="left"/>
        <w:rPr>
          <w:rFonts w:ascii="宋体" w:hAnsi="宋体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点击下一步按钮，进入填写账号密码界面，设置学员登录的用户名和密码，并输入手机号码点击获取验证码，接收验证码后，填写验证码点击“下一步”按钮，如下图所示：</w:t>
      </w:r>
      <w:r>
        <w:rPr>
          <w:rFonts w:ascii="宋体" w:hAnsi="宋体"/>
          <w:sz w:val="24"/>
        </w:rPr>
        <w:drawing>
          <wp:inline distT="0" distB="0" distL="0" distR="0">
            <wp:extent cx="5191125" cy="3190875"/>
            <wp:effectExtent l="95250" t="95250" r="180975" b="1809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796979">
      <w:pPr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35198FEE">
      <w:pPr>
        <w:ind w:firstLine="643" w:firstLineChars="200"/>
        <w:jc w:val="left"/>
        <w:rPr>
          <w:rFonts w:ascii="宋体" w:hAnsi="宋体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点击下一步按钮，进入完成注册界面，出现完成注册的提示后，点击“下一步”按钮，进入登录界面，输入用户名和密码即可登录个人账号。</w:t>
      </w:r>
      <w:r>
        <w:rPr>
          <w:rFonts w:ascii="宋体" w:hAnsi="宋体"/>
          <w:sz w:val="24"/>
        </w:rPr>
        <w:drawing>
          <wp:inline distT="0" distB="0" distL="0" distR="0">
            <wp:extent cx="5276850" cy="2962275"/>
            <wp:effectExtent l="95250" t="95250" r="171450" b="1809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CDE9B1">
      <w:pPr>
        <w:jc w:val="left"/>
      </w:pPr>
    </w:p>
    <w:p w14:paraId="370236A7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若学员忘记用户名或密码，输入广东省住培系统网址</w:t>
      </w:r>
      <w:r>
        <w:fldChar w:fldCharType="begin"/>
      </w:r>
      <w:r>
        <w:instrText xml:space="preserve"> HYPERLINK "http://gd.wsglw.net" </w:instrText>
      </w:r>
      <w: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http://gd.wsglw.net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（推荐使用谷歌浏览器、火狐浏览器、QQ浏览器、搜狗浏览器），进入系统界面，选择入口“助理全科医师”进入登录界面，点击“忘记密码”按钮，可通过手机方式、电子邮件方式，找回用户名和重置新密码，之后返回登录界面输入用户名和密码进行登录。</w:t>
      </w:r>
    </w:p>
    <w:p w14:paraId="04AD8FED">
      <w:pPr>
        <w:jc w:val="center"/>
      </w:pPr>
      <w:r>
        <w:drawing>
          <wp:inline distT="0" distB="0" distL="0" distR="0">
            <wp:extent cx="5257800" cy="2628900"/>
            <wp:effectExtent l="95250" t="95250" r="171450" b="1714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3475" cy="4248150"/>
            <wp:effectExtent l="95250" t="95250" r="180975" b="1714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9CB8DC">
      <w:pPr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6850" cy="1400175"/>
            <wp:effectExtent l="95250" t="95250" r="171450" b="1809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318E84">
      <w:pPr>
        <w:spacing w:line="579" w:lineRule="exact"/>
        <w:ind w:firstLine="640" w:firstLineChars="200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（二）学员信息维护</w:t>
      </w:r>
    </w:p>
    <w:p w14:paraId="324CA605">
      <w:pPr>
        <w:spacing w:line="579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登录个人账号后在左侧菜单栏选择“考务管理”模块→学员报名确认→学员信息维护。分别点击 “基本信息”、“联系信息”、“教育信息”、“工作信息”按钮，进行这四个模块信息的完善（四个模块均显示绿色√方为完善状态），如下图所示：</w:t>
      </w:r>
    </w:p>
    <w:p w14:paraId="76920939"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057775" cy="3374390"/>
            <wp:effectExtent l="95250" t="95250" r="161925" b="1689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918" cy="3380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1614D">
      <w:pPr>
        <w:spacing w:line="579" w:lineRule="exact"/>
        <w:ind w:firstLine="640" w:firstLineChars="200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（三）结业考核材料上传</w:t>
      </w:r>
    </w:p>
    <w:p w14:paraId="38346D97">
      <w:pPr>
        <w:spacing w:line="579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确认个人信息已经全部完善后，点击左侧菜单栏“结业考核材料上传”，点击“上传”按钮，按系统提示要求选择要上传的结业考核材料扫描件，系统弹出上传成功提示框，点击确定则文件上传成功，如下图所示：</w:t>
      </w:r>
    </w:p>
    <w:p w14:paraId="7289DD9F"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105400" cy="2649220"/>
            <wp:effectExtent l="95250" t="95250" r="171450" b="1701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8986" cy="2651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13EBA">
      <w:pPr>
        <w:spacing w:line="579" w:lineRule="exact"/>
        <w:ind w:firstLine="640" w:firstLineChars="200"/>
        <w:jc w:val="left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（四）学员报名确认</w:t>
      </w:r>
    </w:p>
    <w:p w14:paraId="47C4FA05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在确认结业考核材料已全部上传后，点击左侧菜单栏“学员报名确认”进入报名界面后，点击“我要报名”按钮（确保四个模块所有信息全部填写完整和结业考核材料全部上传完整，方可进行报名），如下图所示：</w:t>
      </w:r>
    </w:p>
    <w:p w14:paraId="77A27479"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57800" cy="1457325"/>
            <wp:effectExtent l="95250" t="95250" r="171450" b="1809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6C98D9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点击“我要报名”按钮后，进入考试批次界面，点击 “我要报名”按钮，进入确认报考项目页面，若报考学员两项均报考，请同时勾选；若仅报名单科补考，则勾选对应报考项目，勾选后点击“保存”按钮，进入考试须知页面，学员需仔细阅读并勾选“本人已阅读以上内容并了解相关政策”后，点击“确定”按钮，如下图所示： </w:t>
      </w:r>
    </w:p>
    <w:p w14:paraId="582B124D">
      <w:pPr>
        <w:jc w:val="left"/>
        <w:rPr>
          <w:rFonts w:ascii="宋体" w:hAnsi="宋体"/>
          <w:color w:val="FF0000"/>
          <w:sz w:val="24"/>
        </w:rPr>
      </w:pPr>
      <w:r>
        <w:drawing>
          <wp:inline distT="0" distB="0" distL="0" distR="0">
            <wp:extent cx="5276850" cy="1514475"/>
            <wp:effectExtent l="95250" t="95250" r="171450" b="1809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DE718F">
      <w:pPr>
        <w:jc w:val="left"/>
        <w:rPr>
          <w:rFonts w:ascii="宋体" w:hAnsi="宋体"/>
          <w:color w:val="FF0000"/>
          <w:sz w:val="24"/>
        </w:rPr>
      </w:pPr>
    </w:p>
    <w:p w14:paraId="64CE25A1">
      <w:pPr>
        <w:jc w:val="left"/>
      </w:pPr>
      <w:r>
        <w:drawing>
          <wp:inline distT="0" distB="0" distL="0" distR="0">
            <wp:extent cx="4572000" cy="3050540"/>
            <wp:effectExtent l="95250" t="95250" r="171450" b="1689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1626" r="2712" b="3252"/>
                    <a:stretch>
                      <a:fillRect/>
                    </a:stretch>
                  </pic:blipFill>
                  <pic:spPr>
                    <a:xfrm>
                      <a:off x="0" y="0"/>
                      <a:ext cx="4603438" cy="3071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14:paraId="43C4552C">
      <w:pPr>
        <w:jc w:val="left"/>
        <w:rPr>
          <w:rFonts w:ascii="宋体" w:hAnsi="宋体"/>
          <w:color w:val="FF0000"/>
          <w:sz w:val="24"/>
        </w:rPr>
      </w:pPr>
      <w:r>
        <w:drawing>
          <wp:inline distT="0" distB="0" distL="0" distR="0">
            <wp:extent cx="4362450" cy="2890520"/>
            <wp:effectExtent l="95250" t="95250" r="171450" b="1765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1690" r="4882" b="4788"/>
                    <a:stretch>
                      <a:fillRect/>
                    </a:stretch>
                  </pic:blipFill>
                  <pic:spPr>
                    <a:xfrm>
                      <a:off x="0" y="0"/>
                      <a:ext cx="4367322" cy="2894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B5F2E">
      <w:pPr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3、点击“确定”按钮后，进入报名信息维护页面，将报名信息填写无误后点击“保存”按钮，系统弹出提示框，点击“确定”按钮，完成报名，如下图所示：</w:t>
      </w:r>
    </w:p>
    <w:p w14:paraId="6D4E8D4E"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4286250" cy="3303905"/>
            <wp:effectExtent l="95250" t="95250" r="171450" b="1631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3695" r="4340" b="4619"/>
                    <a:stretch>
                      <a:fillRect/>
                    </a:stretch>
                  </pic:blipFill>
                  <pic:spPr>
                    <a:xfrm>
                      <a:off x="0" y="0"/>
                      <a:ext cx="4291485" cy="3308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3E924A">
      <w:pPr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4、点击</w:t>
      </w:r>
      <w:r>
        <w:rPr>
          <w:rFonts w:hint="eastAsia" w:ascii="宋体" w:hAnsi="宋体" w:cs="宋体"/>
          <w:sz w:val="32"/>
          <w:szCs w:val="32"/>
        </w:rPr>
        <w:t>左侧菜单栏“学员报名”可查看报名结果，报名状态将显示审核状态。</w:t>
      </w:r>
      <w:r>
        <w:rPr>
          <w:rFonts w:hint="eastAsia" w:ascii="宋体" w:hAnsi="宋体"/>
          <w:sz w:val="32"/>
          <w:szCs w:val="32"/>
        </w:rPr>
        <w:t>在报名周期内审核部门如未对学员报名资格进行审核时，学员报名信息若填写有误，可点击“取消报名”按钮取消报名，并在报名周期内重新进行报名。当审核部门对学员报名资格进行退回修改操作时，学员在规定时间内可依次对学员信息、结业考核材料和报名信息进行修改后，再次提交。</w:t>
      </w:r>
    </w:p>
    <w:p w14:paraId="629E5C90">
      <w:pPr>
        <w:jc w:val="left"/>
        <w:rPr>
          <w:sz w:val="24"/>
        </w:rPr>
      </w:pPr>
      <w:r>
        <w:drawing>
          <wp:inline distT="0" distB="0" distL="0" distR="0">
            <wp:extent cx="5267325" cy="1914525"/>
            <wp:effectExtent l="95250" t="95250" r="180975" b="1809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130329">
      <w:pPr>
        <w:jc w:val="left"/>
      </w:pPr>
      <w:r>
        <w:drawing>
          <wp:inline distT="0" distB="0" distL="0" distR="0">
            <wp:extent cx="5267325" cy="1047750"/>
            <wp:effectExtent l="95250" t="95250" r="180975" b="1714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731373">
      <w:pPr>
        <w:jc w:val="left"/>
        <w:rPr>
          <w:sz w:val="32"/>
          <w:szCs w:val="32"/>
        </w:rPr>
      </w:pPr>
      <w:r>
        <w:rPr>
          <w:sz w:val="32"/>
          <w:szCs w:val="32"/>
        </w:rPr>
        <w:t>注意： 若修改的信息为学员的基本信息， 则修改后需回到报名信息页面点击按钮“报</w:t>
      </w:r>
      <w:r>
        <w:rPr>
          <w:rFonts w:hint="eastAsia" w:ascii="宋体" w:hAnsi="宋体"/>
          <w:sz w:val="32"/>
          <w:szCs w:val="32"/>
        </w:rPr>
        <w:br w:type="textWrapping"/>
      </w:r>
      <w:r>
        <w:rPr>
          <w:sz w:val="32"/>
          <w:szCs w:val="32"/>
        </w:rPr>
        <w:t>名信息与学员基本信息不符， 点此同步” ， 点击后再次提交方可实现更新。</w:t>
      </w:r>
    </w:p>
    <w:p w14:paraId="357E37E3">
      <w:pPr>
        <w:jc w:val="left"/>
        <w:rPr>
          <w:sz w:val="32"/>
          <w:szCs w:val="32"/>
        </w:rPr>
      </w:pPr>
    </w:p>
    <w:p w14:paraId="4E65AC85">
      <w:pPr>
        <w:jc w:val="left"/>
        <w:rPr>
          <w:rFonts w:ascii="宋体" w:hAnsi="宋体"/>
          <w:sz w:val="32"/>
          <w:szCs w:val="32"/>
        </w:rPr>
      </w:pPr>
      <w:r>
        <w:drawing>
          <wp:inline distT="0" distB="0" distL="0" distR="0">
            <wp:extent cx="5010150" cy="314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6798" cy="315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9818">
      <w:pPr>
        <w:jc w:val="left"/>
        <w:rPr>
          <w:rFonts w:ascii="宋体" w:hAnsi="宋体"/>
          <w:color w:val="FF0000"/>
          <w:sz w:val="24"/>
        </w:rPr>
      </w:pPr>
    </w:p>
    <w:p w14:paraId="130402FE">
      <w:pPr>
        <w:spacing w:line="579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二、现场确认和资格审核</w:t>
      </w:r>
    </w:p>
    <w:p w14:paraId="5A9C33CC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请登录广东省住培系统网址</w:t>
      </w:r>
      <w:r>
        <w:fldChar w:fldCharType="begin"/>
      </w:r>
      <w:r>
        <w:instrText xml:space="preserve"> HYPERLINK "http://gd.wsglw.net" </w:instrText>
      </w:r>
      <w: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http://gd.wsglw.net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（推荐使用谷歌浏览器、火狐浏览器、QQ浏览器、搜狗浏览器），进入系统界面，选择入口“助理全科医师”进入登录界面。</w:t>
      </w:r>
    </w:p>
    <w:p w14:paraId="7D334CB6"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819650" cy="2409825"/>
            <wp:effectExtent l="95250" t="95250" r="171450" b="1809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892" cy="2410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05400" cy="3848100"/>
            <wp:effectExtent l="95250" t="95250" r="171450" b="1714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b="645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C7D77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7BB05769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请在左侧菜单栏选择“考务管理”模块→报名信息审核→报名信息审核，进入后显示已报名的学员名单，如下图所示：</w:t>
      </w:r>
    </w:p>
    <w:p w14:paraId="773ED126"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57800" cy="1028700"/>
            <wp:effectExtent l="95250" t="95250" r="171450" b="1714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04FE7C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请点击学员姓名按钮对学员基本信息进行查看审核，点击“修改”按钮对学员报名信息进行查看审核，点击“查看”按钮对学员结业考核材料进行查看审核，如下图所示：</w:t>
      </w:r>
    </w:p>
    <w:p w14:paraId="7885CA09"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57800" cy="1038225"/>
            <wp:effectExtent l="95250" t="95250" r="171450" b="1809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501E3">
      <w:pPr>
        <w:spacing w:line="579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以上内容查看审核完成后请点击学员姓名左侧“选择栏”绿色箭头，可单个或批量移至右侧待处理栏进行审核操作（注意：因待处理栏内的数据只能一键操作，故只有在一个以上学员资格审核结果是一致的情况下，才可将此批学员批量移至待处理栏内），如符合报考资格，请操作“审核通过”；如不符合报考资格，请操作“审核不通过”并填写原因；如有问题需退回修改，请操作“退回修改”并填写原因，并线下通知学员尽快在规定时间内修改对应信息后再次提交。</w:t>
      </w:r>
    </w:p>
    <w:p w14:paraId="163603EE"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57800" cy="952500"/>
            <wp:effectExtent l="95250" t="95250" r="171450" b="1714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E36ABF"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67325" cy="1352550"/>
            <wp:effectExtent l="95250" t="95250" r="180975" b="1714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41" w:right="1531" w:bottom="2041" w:left="1531" w:header="851" w:footer="992" w:gutter="0"/>
      <w:pgNumType w:fmt="numberInDash"/>
      <w:cols w:space="0" w:num="1"/>
      <w:docGrid w:type="lines" w:linePitch="45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30A53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F5D23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c4NDM2MTU4YjY1ZWI5ODljYTYyNTViMGVlMzU4N2UifQ=="/>
    <w:docVar w:name="KSO_WPS_MARK_KEY" w:val="e1c48d4c-44cf-4f10-b810-8ad85e68d22d"/>
  </w:docVars>
  <w:rsids>
    <w:rsidRoot w:val="6D2C361A"/>
    <w:rsid w:val="00033516"/>
    <w:rsid w:val="001452AA"/>
    <w:rsid w:val="001707BA"/>
    <w:rsid w:val="001D59E5"/>
    <w:rsid w:val="002E40AC"/>
    <w:rsid w:val="00324279"/>
    <w:rsid w:val="003F60D3"/>
    <w:rsid w:val="0043162C"/>
    <w:rsid w:val="004D7720"/>
    <w:rsid w:val="00552C83"/>
    <w:rsid w:val="00574CEA"/>
    <w:rsid w:val="00595B79"/>
    <w:rsid w:val="006C5E07"/>
    <w:rsid w:val="006F418B"/>
    <w:rsid w:val="007334CB"/>
    <w:rsid w:val="00733DC1"/>
    <w:rsid w:val="0075721E"/>
    <w:rsid w:val="007618BB"/>
    <w:rsid w:val="007755E7"/>
    <w:rsid w:val="008B2BB4"/>
    <w:rsid w:val="008C7060"/>
    <w:rsid w:val="008E3D51"/>
    <w:rsid w:val="009753F9"/>
    <w:rsid w:val="009F4BFA"/>
    <w:rsid w:val="00AC05AA"/>
    <w:rsid w:val="00B51A73"/>
    <w:rsid w:val="00BD1485"/>
    <w:rsid w:val="00D25F77"/>
    <w:rsid w:val="00D53749"/>
    <w:rsid w:val="00D70B7C"/>
    <w:rsid w:val="00DB4761"/>
    <w:rsid w:val="01BC3773"/>
    <w:rsid w:val="0423491F"/>
    <w:rsid w:val="05482750"/>
    <w:rsid w:val="06F61BEC"/>
    <w:rsid w:val="07072D1F"/>
    <w:rsid w:val="08A22BBA"/>
    <w:rsid w:val="0A95284C"/>
    <w:rsid w:val="0B6A416D"/>
    <w:rsid w:val="0D1D0C34"/>
    <w:rsid w:val="18E63771"/>
    <w:rsid w:val="192865BE"/>
    <w:rsid w:val="1A652791"/>
    <w:rsid w:val="21E44751"/>
    <w:rsid w:val="226569B4"/>
    <w:rsid w:val="2CA62E77"/>
    <w:rsid w:val="2E6E52DB"/>
    <w:rsid w:val="2EE65DEC"/>
    <w:rsid w:val="2F9903E5"/>
    <w:rsid w:val="32614911"/>
    <w:rsid w:val="328F0EE3"/>
    <w:rsid w:val="3B9344C4"/>
    <w:rsid w:val="47A73D5D"/>
    <w:rsid w:val="4AE91E3D"/>
    <w:rsid w:val="4ED2625F"/>
    <w:rsid w:val="52924342"/>
    <w:rsid w:val="5B0E47D7"/>
    <w:rsid w:val="5B2D6220"/>
    <w:rsid w:val="5B2F5183"/>
    <w:rsid w:val="663505D4"/>
    <w:rsid w:val="68571855"/>
    <w:rsid w:val="6A6A7AC9"/>
    <w:rsid w:val="6AA71A7C"/>
    <w:rsid w:val="6B7E0C40"/>
    <w:rsid w:val="6D2C361A"/>
    <w:rsid w:val="73AE52C0"/>
    <w:rsid w:val="7A774A47"/>
    <w:rsid w:val="7C09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font41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揭阳市人民医院</Company>
  <Pages>13</Pages>
  <Words>4546</Words>
  <Characters>4769</Characters>
  <Lines>7</Lines>
  <Paragraphs>10</Paragraphs>
  <TotalTime>40</TotalTime>
  <ScaleCrop>false</ScaleCrop>
  <LinksUpToDate>false</LinksUpToDate>
  <CharactersWithSpaces>4983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2024-03-04T02:20:00Z</dcterms:created>
  <dc:creator>Administrator</dc:creator>
  <cp:lastModifiedBy>Mr•Wang</cp:lastModifiedBy>
  <dcterms:modified xsi:type="dcterms:W3CDTF">2026-01-30T09:31:04Z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3D4073F888F04BE99EEBC7C19CDCD992_13</vt:lpwstr>
  </property>
  <property fmtid="{D5CDD505-2E9C-101B-9397-08002B2CF9AE}" pid="4" name="KSOTemplateDocerSaveRecord">
    <vt:lpwstr>eyJoZGlkIjoiMTFkMzFmNmZkMDI1MTRmNzU4MmM0MzYxNTI1ZWQ5NzMiLCJ1c2VySWQiOiI0NTE4MTg0MTUifQ==</vt:lpwstr>
  </property>
</Properties>
</file>