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Toc518551753"/>
      <w:r>
        <w:rPr>
          <w:sz w:val="52"/>
          <w:szCs w:val="52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-1268730</wp:posOffset>
            </wp:positionH>
            <wp:positionV relativeFrom="paragraph">
              <wp:posOffset>-898525</wp:posOffset>
            </wp:positionV>
            <wp:extent cx="7677150" cy="10878185"/>
            <wp:effectExtent l="0" t="0" r="0" b="0"/>
            <wp:wrapNone/>
            <wp:docPr id="3" name="图片 3" descr="E:\【董】\02-村镇\11揭阳乡村规划项目\一张图指引\01-封面(底图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:\【董】\02-村镇\11揭阳乡村规划项目\一张图指引\01-封面(底图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96884" cy="10906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>
      <w:pPr>
        <w:pStyle w:val="10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揭阳市村庄整治建设规划编制指引（试行）</w:t>
      </w:r>
    </w:p>
    <w:p/>
    <w:p/>
    <w:p/>
    <w:p/>
    <w:p/>
    <w:p/>
    <w:p/>
    <w:p/>
    <w:p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-506730</wp:posOffset>
            </wp:positionH>
            <wp:positionV relativeFrom="paragraph">
              <wp:posOffset>119380</wp:posOffset>
            </wp:positionV>
            <wp:extent cx="6383020" cy="3956685"/>
            <wp:effectExtent l="0" t="0" r="0" b="0"/>
            <wp:wrapNone/>
            <wp:docPr id="1" name="图片 1" descr="https://timgsa.baidu.com/timg?image&amp;quality=80&amp;size=b9999_10000&amp;sec=1531894098152&amp;di=8beaf37d30ba5aadc77fc3b1e836376b&amp;imgtype=0&amp;src=http%3A%2F%2Fwww.visityj.com%2FUploadFile%2Fimage%2F201512%2F201512070953968996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s://timgsa.baidu.com/timg?image&amp;quality=80&amp;size=b9999_10000&amp;sec=1531894098152&amp;di=8beaf37d30ba5aadc77fc3b1e836376b&amp;imgtype=0&amp;src=http%3A%2F%2Fwww.visityj.com%2FUploadFile%2Fimage%2F201512%2F2015120709539689968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3020" cy="395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jc w:val="center"/>
        <w:rPr>
          <w:sz w:val="28"/>
          <w:szCs w:val="28"/>
        </w:rPr>
      </w:pPr>
    </w:p>
    <w:p>
      <w:pPr>
        <w:spacing w:line="360" w:lineRule="auto"/>
        <w:ind w:firstLine="562" w:firstLineChars="200"/>
        <w:jc w:val="center"/>
        <w:outlineLvl w:val="0"/>
        <w:rPr>
          <w:rFonts w:ascii="楷体" w:hAnsi="楷体" w:eastAsia="楷体"/>
          <w:b/>
          <w:sz w:val="28"/>
          <w:szCs w:val="28"/>
        </w:rPr>
      </w:pPr>
      <w:bookmarkStart w:id="1" w:name="_Toc519695919"/>
      <w:r>
        <w:rPr>
          <w:rFonts w:hint="eastAsia" w:ascii="楷体" w:hAnsi="楷体" w:eastAsia="楷体"/>
          <w:b/>
          <w:sz w:val="28"/>
          <w:szCs w:val="28"/>
        </w:rPr>
        <w:t>揭阳市城乡规划局</w:t>
      </w:r>
      <w:bookmarkEnd w:id="1"/>
    </w:p>
    <w:p>
      <w:pPr>
        <w:spacing w:line="360" w:lineRule="auto"/>
        <w:ind w:firstLine="562" w:firstLineChars="200"/>
        <w:jc w:val="center"/>
        <w:outlineLvl w:val="0"/>
        <w:rPr>
          <w:rFonts w:ascii="楷体" w:hAnsi="楷体" w:eastAsia="楷体"/>
          <w:b/>
          <w:sz w:val="28"/>
          <w:szCs w:val="28"/>
        </w:rPr>
      </w:pPr>
      <w:bookmarkStart w:id="2" w:name="_Toc519695920"/>
      <w:r>
        <w:rPr>
          <w:rFonts w:ascii="楷体" w:hAnsi="楷体" w:eastAsia="楷体"/>
          <w:b/>
          <w:sz w:val="28"/>
          <w:szCs w:val="28"/>
        </w:rPr>
        <w:t>2018</w:t>
      </w:r>
      <w:r>
        <w:rPr>
          <w:rFonts w:hint="eastAsia" w:ascii="楷体" w:hAnsi="楷体" w:eastAsia="楷体"/>
          <w:b/>
          <w:sz w:val="28"/>
          <w:szCs w:val="28"/>
        </w:rPr>
        <w:t>年7月</w:t>
      </w:r>
      <w:bookmarkEnd w:id="2"/>
    </w:p>
    <w:p>
      <w:pPr>
        <w:pStyle w:val="10"/>
        <w:rPr>
          <w:rFonts w:ascii="楷体" w:hAnsi="楷体" w:eastAsia="楷体"/>
          <w:sz w:val="36"/>
          <w:szCs w:val="36"/>
        </w:rPr>
      </w:pPr>
      <w:r>
        <w:rPr>
          <w:rFonts w:hint="eastAsia" w:ascii="楷体" w:hAnsi="楷体" w:eastAsia="楷体"/>
          <w:sz w:val="36"/>
          <w:szCs w:val="36"/>
        </w:rPr>
        <w:t>目录</w:t>
      </w:r>
    </w:p>
    <w:p>
      <w:pPr>
        <w:pStyle w:val="10"/>
        <w:spacing w:line="500" w:lineRule="exact"/>
        <w:rPr>
          <w:rFonts w:ascii="楷体" w:hAnsi="楷体" w:eastAsia="楷体"/>
          <w:b w:val="0"/>
          <w:sz w:val="21"/>
          <w:szCs w:val="22"/>
        </w:rPr>
      </w:pPr>
      <w:r>
        <w:rPr>
          <w:rFonts w:ascii="楷体" w:hAnsi="楷体" w:eastAsia="楷体"/>
          <w:sz w:val="28"/>
          <w:szCs w:val="28"/>
        </w:rPr>
        <w:fldChar w:fldCharType="begin"/>
      </w:r>
      <w:r>
        <w:rPr>
          <w:rFonts w:ascii="楷体" w:hAnsi="楷体" w:eastAsia="楷体"/>
          <w:sz w:val="28"/>
          <w:szCs w:val="28"/>
        </w:rPr>
        <w:instrText xml:space="preserve"> TOC \o "1-2" \h \z \u </w:instrText>
      </w:r>
      <w:r>
        <w:rPr>
          <w:rFonts w:ascii="楷体" w:hAnsi="楷体" w:eastAsia="楷体"/>
          <w:sz w:val="28"/>
          <w:szCs w:val="28"/>
        </w:rPr>
        <w:fldChar w:fldCharType="separate"/>
      </w:r>
    </w:p>
    <w:p>
      <w:pPr>
        <w:pStyle w:val="10"/>
        <w:spacing w:line="500" w:lineRule="exact"/>
        <w:rPr>
          <w:rFonts w:ascii="楷体" w:hAnsi="楷体" w:eastAsia="楷体"/>
          <w:b w:val="0"/>
          <w:sz w:val="32"/>
          <w:szCs w:val="32"/>
        </w:rPr>
      </w:pPr>
      <w:r>
        <w:fldChar w:fldCharType="begin"/>
      </w:r>
      <w:r>
        <w:instrText xml:space="preserve"> HYPERLINK \l "_Toc519695921" </w:instrText>
      </w:r>
      <w:r>
        <w:fldChar w:fldCharType="separate"/>
      </w:r>
      <w:r>
        <w:rPr>
          <w:rStyle w:val="13"/>
          <w:rFonts w:ascii="楷体" w:hAnsi="楷体" w:eastAsia="楷体"/>
          <w:b w:val="0"/>
          <w:sz w:val="32"/>
          <w:szCs w:val="32"/>
        </w:rPr>
        <w:t>第一章  总则</w:t>
      </w:r>
      <w:r>
        <w:rPr>
          <w:rFonts w:ascii="楷体" w:hAnsi="楷体" w:eastAsia="楷体"/>
          <w:b w:val="0"/>
          <w:sz w:val="32"/>
          <w:szCs w:val="32"/>
        </w:rPr>
        <w:tab/>
      </w:r>
      <w:r>
        <w:rPr>
          <w:rFonts w:ascii="楷体" w:hAnsi="楷体" w:eastAsia="楷体"/>
          <w:b w:val="0"/>
          <w:sz w:val="32"/>
          <w:szCs w:val="32"/>
        </w:rPr>
        <w:fldChar w:fldCharType="begin"/>
      </w:r>
      <w:r>
        <w:rPr>
          <w:rFonts w:ascii="楷体" w:hAnsi="楷体" w:eastAsia="楷体"/>
          <w:b w:val="0"/>
          <w:sz w:val="32"/>
          <w:szCs w:val="32"/>
        </w:rPr>
        <w:instrText xml:space="preserve"> PAGEREF _Toc519695921 \h </w:instrText>
      </w:r>
      <w:r>
        <w:rPr>
          <w:rFonts w:ascii="楷体" w:hAnsi="楷体" w:eastAsia="楷体"/>
          <w:b w:val="0"/>
          <w:sz w:val="32"/>
          <w:szCs w:val="32"/>
        </w:rPr>
        <w:fldChar w:fldCharType="separate"/>
      </w:r>
      <w:r>
        <w:rPr>
          <w:rFonts w:ascii="楷体" w:hAnsi="楷体" w:eastAsia="楷体"/>
          <w:b w:val="0"/>
          <w:sz w:val="32"/>
          <w:szCs w:val="32"/>
        </w:rPr>
        <w:t>3</w:t>
      </w:r>
      <w:r>
        <w:rPr>
          <w:rFonts w:ascii="楷体" w:hAnsi="楷体" w:eastAsia="楷体"/>
          <w:b w:val="0"/>
          <w:sz w:val="32"/>
          <w:szCs w:val="32"/>
        </w:rPr>
        <w:fldChar w:fldCharType="end"/>
      </w:r>
      <w:r>
        <w:rPr>
          <w:rFonts w:ascii="楷体" w:hAnsi="楷体" w:eastAsia="楷体"/>
          <w:b w:val="0"/>
          <w:sz w:val="32"/>
          <w:szCs w:val="32"/>
        </w:rPr>
        <w:fldChar w:fldCharType="end"/>
      </w:r>
    </w:p>
    <w:p>
      <w:pPr>
        <w:pStyle w:val="10"/>
        <w:spacing w:line="500" w:lineRule="exact"/>
        <w:ind w:firstLine="1044" w:firstLineChars="200"/>
        <w:rPr>
          <w:rFonts w:ascii="楷体" w:hAnsi="楷体" w:eastAsia="楷体"/>
          <w:b w:val="0"/>
          <w:sz w:val="32"/>
          <w:szCs w:val="32"/>
        </w:rPr>
      </w:pPr>
      <w:r>
        <w:fldChar w:fldCharType="begin"/>
      </w:r>
      <w:r>
        <w:instrText xml:space="preserve"> HYPERLINK \l "_Toc519695922" </w:instrText>
      </w:r>
      <w:r>
        <w:fldChar w:fldCharType="separate"/>
      </w:r>
      <w:r>
        <w:rPr>
          <w:rStyle w:val="13"/>
          <w:rFonts w:ascii="楷体" w:hAnsi="楷体" w:eastAsia="楷体"/>
          <w:b w:val="0"/>
          <w:sz w:val="32"/>
          <w:szCs w:val="32"/>
        </w:rPr>
        <w:t>1.1编制目的</w:t>
      </w:r>
      <w:r>
        <w:rPr>
          <w:rFonts w:ascii="楷体" w:hAnsi="楷体" w:eastAsia="楷体"/>
          <w:b w:val="0"/>
          <w:sz w:val="32"/>
          <w:szCs w:val="32"/>
        </w:rPr>
        <w:tab/>
      </w:r>
      <w:r>
        <w:rPr>
          <w:rFonts w:ascii="楷体" w:hAnsi="楷体" w:eastAsia="楷体"/>
          <w:b w:val="0"/>
          <w:sz w:val="32"/>
          <w:szCs w:val="32"/>
        </w:rPr>
        <w:fldChar w:fldCharType="begin"/>
      </w:r>
      <w:r>
        <w:rPr>
          <w:rFonts w:ascii="楷体" w:hAnsi="楷体" w:eastAsia="楷体"/>
          <w:b w:val="0"/>
          <w:sz w:val="32"/>
          <w:szCs w:val="32"/>
        </w:rPr>
        <w:instrText xml:space="preserve"> PAGEREF _Toc519695922 \h </w:instrText>
      </w:r>
      <w:r>
        <w:rPr>
          <w:rFonts w:ascii="楷体" w:hAnsi="楷体" w:eastAsia="楷体"/>
          <w:b w:val="0"/>
          <w:sz w:val="32"/>
          <w:szCs w:val="32"/>
        </w:rPr>
        <w:fldChar w:fldCharType="separate"/>
      </w:r>
      <w:r>
        <w:rPr>
          <w:rFonts w:ascii="楷体" w:hAnsi="楷体" w:eastAsia="楷体"/>
          <w:b w:val="0"/>
          <w:sz w:val="32"/>
          <w:szCs w:val="32"/>
        </w:rPr>
        <w:t>3</w:t>
      </w:r>
      <w:r>
        <w:rPr>
          <w:rFonts w:ascii="楷体" w:hAnsi="楷体" w:eastAsia="楷体"/>
          <w:b w:val="0"/>
          <w:sz w:val="32"/>
          <w:szCs w:val="32"/>
        </w:rPr>
        <w:fldChar w:fldCharType="end"/>
      </w:r>
      <w:r>
        <w:rPr>
          <w:rFonts w:ascii="楷体" w:hAnsi="楷体" w:eastAsia="楷体"/>
          <w:b w:val="0"/>
          <w:sz w:val="32"/>
          <w:szCs w:val="32"/>
        </w:rPr>
        <w:fldChar w:fldCharType="end"/>
      </w:r>
    </w:p>
    <w:p>
      <w:pPr>
        <w:pStyle w:val="10"/>
        <w:spacing w:line="500" w:lineRule="exact"/>
        <w:ind w:firstLine="1044" w:firstLineChars="200"/>
        <w:rPr>
          <w:rFonts w:ascii="楷体" w:hAnsi="楷体" w:eastAsia="楷体"/>
          <w:b w:val="0"/>
          <w:sz w:val="32"/>
          <w:szCs w:val="32"/>
        </w:rPr>
      </w:pPr>
      <w:r>
        <w:fldChar w:fldCharType="begin"/>
      </w:r>
      <w:r>
        <w:instrText xml:space="preserve"> HYPERLINK \l "_Toc519695923" </w:instrText>
      </w:r>
      <w:r>
        <w:fldChar w:fldCharType="separate"/>
      </w:r>
      <w:r>
        <w:rPr>
          <w:rStyle w:val="13"/>
          <w:rFonts w:ascii="楷体" w:hAnsi="楷体" w:eastAsia="楷体"/>
          <w:b w:val="0"/>
          <w:sz w:val="32"/>
          <w:szCs w:val="32"/>
        </w:rPr>
        <w:t>1.2适用范围</w:t>
      </w:r>
      <w:r>
        <w:rPr>
          <w:rFonts w:ascii="楷体" w:hAnsi="楷体" w:eastAsia="楷体"/>
          <w:b w:val="0"/>
          <w:sz w:val="32"/>
          <w:szCs w:val="32"/>
        </w:rPr>
        <w:tab/>
      </w:r>
      <w:r>
        <w:rPr>
          <w:rFonts w:ascii="楷体" w:hAnsi="楷体" w:eastAsia="楷体"/>
          <w:b w:val="0"/>
          <w:sz w:val="32"/>
          <w:szCs w:val="32"/>
        </w:rPr>
        <w:fldChar w:fldCharType="begin"/>
      </w:r>
      <w:r>
        <w:rPr>
          <w:rFonts w:ascii="楷体" w:hAnsi="楷体" w:eastAsia="楷体"/>
          <w:b w:val="0"/>
          <w:sz w:val="32"/>
          <w:szCs w:val="32"/>
        </w:rPr>
        <w:instrText xml:space="preserve"> PAGEREF _Toc519695923 \h </w:instrText>
      </w:r>
      <w:r>
        <w:rPr>
          <w:rFonts w:ascii="楷体" w:hAnsi="楷体" w:eastAsia="楷体"/>
          <w:b w:val="0"/>
          <w:sz w:val="32"/>
          <w:szCs w:val="32"/>
        </w:rPr>
        <w:fldChar w:fldCharType="separate"/>
      </w:r>
      <w:r>
        <w:rPr>
          <w:rFonts w:ascii="楷体" w:hAnsi="楷体" w:eastAsia="楷体"/>
          <w:b w:val="0"/>
          <w:sz w:val="32"/>
          <w:szCs w:val="32"/>
        </w:rPr>
        <w:t>3</w:t>
      </w:r>
      <w:r>
        <w:rPr>
          <w:rFonts w:ascii="楷体" w:hAnsi="楷体" w:eastAsia="楷体"/>
          <w:b w:val="0"/>
          <w:sz w:val="32"/>
          <w:szCs w:val="32"/>
        </w:rPr>
        <w:fldChar w:fldCharType="end"/>
      </w:r>
      <w:r>
        <w:rPr>
          <w:rFonts w:ascii="楷体" w:hAnsi="楷体" w:eastAsia="楷体"/>
          <w:b w:val="0"/>
          <w:sz w:val="32"/>
          <w:szCs w:val="32"/>
        </w:rPr>
        <w:fldChar w:fldCharType="end"/>
      </w:r>
    </w:p>
    <w:p>
      <w:pPr>
        <w:pStyle w:val="10"/>
        <w:spacing w:line="500" w:lineRule="exact"/>
        <w:ind w:firstLine="1044" w:firstLineChars="200"/>
        <w:rPr>
          <w:rFonts w:ascii="楷体" w:hAnsi="楷体" w:eastAsia="楷体"/>
          <w:b w:val="0"/>
          <w:sz w:val="32"/>
          <w:szCs w:val="32"/>
        </w:rPr>
      </w:pPr>
      <w:r>
        <w:fldChar w:fldCharType="begin"/>
      </w:r>
      <w:r>
        <w:instrText xml:space="preserve"> HYPERLINK \l "_Toc519695924" </w:instrText>
      </w:r>
      <w:r>
        <w:fldChar w:fldCharType="separate"/>
      </w:r>
      <w:r>
        <w:rPr>
          <w:rStyle w:val="13"/>
          <w:rFonts w:ascii="楷体" w:hAnsi="楷体" w:eastAsia="楷体"/>
          <w:b w:val="0"/>
          <w:sz w:val="32"/>
          <w:szCs w:val="32"/>
        </w:rPr>
        <w:t>1.3编制思路</w:t>
      </w:r>
      <w:r>
        <w:rPr>
          <w:rFonts w:ascii="楷体" w:hAnsi="楷体" w:eastAsia="楷体"/>
          <w:b w:val="0"/>
          <w:sz w:val="32"/>
          <w:szCs w:val="32"/>
        </w:rPr>
        <w:tab/>
      </w:r>
      <w:r>
        <w:rPr>
          <w:rFonts w:ascii="楷体" w:hAnsi="楷体" w:eastAsia="楷体"/>
          <w:b w:val="0"/>
          <w:sz w:val="32"/>
          <w:szCs w:val="32"/>
        </w:rPr>
        <w:fldChar w:fldCharType="begin"/>
      </w:r>
      <w:r>
        <w:rPr>
          <w:rFonts w:ascii="楷体" w:hAnsi="楷体" w:eastAsia="楷体"/>
          <w:b w:val="0"/>
          <w:sz w:val="32"/>
          <w:szCs w:val="32"/>
        </w:rPr>
        <w:instrText xml:space="preserve"> PAGEREF _Toc519695924 \h </w:instrText>
      </w:r>
      <w:r>
        <w:rPr>
          <w:rFonts w:ascii="楷体" w:hAnsi="楷体" w:eastAsia="楷体"/>
          <w:b w:val="0"/>
          <w:sz w:val="32"/>
          <w:szCs w:val="32"/>
        </w:rPr>
        <w:fldChar w:fldCharType="separate"/>
      </w:r>
      <w:r>
        <w:rPr>
          <w:rFonts w:ascii="楷体" w:hAnsi="楷体" w:eastAsia="楷体"/>
          <w:b w:val="0"/>
          <w:sz w:val="32"/>
          <w:szCs w:val="32"/>
        </w:rPr>
        <w:t>3</w:t>
      </w:r>
      <w:r>
        <w:rPr>
          <w:rFonts w:ascii="楷体" w:hAnsi="楷体" w:eastAsia="楷体"/>
          <w:b w:val="0"/>
          <w:sz w:val="32"/>
          <w:szCs w:val="32"/>
        </w:rPr>
        <w:fldChar w:fldCharType="end"/>
      </w:r>
      <w:r>
        <w:rPr>
          <w:rFonts w:ascii="楷体" w:hAnsi="楷体" w:eastAsia="楷体"/>
          <w:b w:val="0"/>
          <w:sz w:val="32"/>
          <w:szCs w:val="32"/>
        </w:rPr>
        <w:fldChar w:fldCharType="end"/>
      </w:r>
    </w:p>
    <w:p>
      <w:pPr>
        <w:pStyle w:val="10"/>
        <w:spacing w:line="500" w:lineRule="exact"/>
        <w:ind w:firstLine="1044" w:firstLineChars="200"/>
        <w:rPr>
          <w:rFonts w:ascii="楷体" w:hAnsi="楷体" w:eastAsia="楷体"/>
          <w:b w:val="0"/>
          <w:sz w:val="32"/>
          <w:szCs w:val="32"/>
        </w:rPr>
      </w:pPr>
      <w:r>
        <w:fldChar w:fldCharType="begin"/>
      </w:r>
      <w:r>
        <w:instrText xml:space="preserve"> HYPERLINK \l "_Toc519695925" </w:instrText>
      </w:r>
      <w:r>
        <w:fldChar w:fldCharType="separate"/>
      </w:r>
      <w:r>
        <w:rPr>
          <w:rStyle w:val="13"/>
          <w:rFonts w:ascii="楷体" w:hAnsi="楷体" w:eastAsia="楷体"/>
          <w:b w:val="0"/>
          <w:sz w:val="32"/>
          <w:szCs w:val="32"/>
        </w:rPr>
        <w:t>1.4规划原则</w:t>
      </w:r>
      <w:r>
        <w:rPr>
          <w:rFonts w:ascii="楷体" w:hAnsi="楷体" w:eastAsia="楷体"/>
          <w:b w:val="0"/>
          <w:sz w:val="32"/>
          <w:szCs w:val="32"/>
        </w:rPr>
        <w:tab/>
      </w:r>
      <w:r>
        <w:rPr>
          <w:rFonts w:ascii="楷体" w:hAnsi="楷体" w:eastAsia="楷体"/>
          <w:b w:val="0"/>
          <w:sz w:val="32"/>
          <w:szCs w:val="32"/>
        </w:rPr>
        <w:fldChar w:fldCharType="begin"/>
      </w:r>
      <w:r>
        <w:rPr>
          <w:rFonts w:ascii="楷体" w:hAnsi="楷体" w:eastAsia="楷体"/>
          <w:b w:val="0"/>
          <w:sz w:val="32"/>
          <w:szCs w:val="32"/>
        </w:rPr>
        <w:instrText xml:space="preserve"> PAGEREF _Toc519695925 \h </w:instrText>
      </w:r>
      <w:r>
        <w:rPr>
          <w:rFonts w:ascii="楷体" w:hAnsi="楷体" w:eastAsia="楷体"/>
          <w:b w:val="0"/>
          <w:sz w:val="32"/>
          <w:szCs w:val="32"/>
        </w:rPr>
        <w:fldChar w:fldCharType="separate"/>
      </w:r>
      <w:r>
        <w:rPr>
          <w:rFonts w:ascii="楷体" w:hAnsi="楷体" w:eastAsia="楷体"/>
          <w:b w:val="0"/>
          <w:sz w:val="32"/>
          <w:szCs w:val="32"/>
        </w:rPr>
        <w:t>3</w:t>
      </w:r>
      <w:r>
        <w:rPr>
          <w:rFonts w:ascii="楷体" w:hAnsi="楷体" w:eastAsia="楷体"/>
          <w:b w:val="0"/>
          <w:sz w:val="32"/>
          <w:szCs w:val="32"/>
        </w:rPr>
        <w:fldChar w:fldCharType="end"/>
      </w:r>
      <w:r>
        <w:rPr>
          <w:rFonts w:ascii="楷体" w:hAnsi="楷体" w:eastAsia="楷体"/>
          <w:b w:val="0"/>
          <w:sz w:val="32"/>
          <w:szCs w:val="32"/>
        </w:rPr>
        <w:fldChar w:fldCharType="end"/>
      </w:r>
    </w:p>
    <w:p>
      <w:pPr>
        <w:pStyle w:val="10"/>
        <w:spacing w:line="500" w:lineRule="exact"/>
        <w:ind w:firstLine="1044" w:firstLineChars="200"/>
        <w:rPr>
          <w:rFonts w:ascii="楷体" w:hAnsi="楷体" w:eastAsia="楷体"/>
          <w:b w:val="0"/>
          <w:sz w:val="32"/>
          <w:szCs w:val="32"/>
        </w:rPr>
      </w:pPr>
      <w:r>
        <w:fldChar w:fldCharType="begin"/>
      </w:r>
      <w:r>
        <w:instrText xml:space="preserve"> HYPERLINK \l "_Toc519695926" </w:instrText>
      </w:r>
      <w:r>
        <w:fldChar w:fldCharType="separate"/>
      </w:r>
      <w:r>
        <w:rPr>
          <w:rStyle w:val="13"/>
          <w:rFonts w:ascii="楷体" w:hAnsi="楷体" w:eastAsia="楷体"/>
          <w:b w:val="0"/>
          <w:sz w:val="32"/>
          <w:szCs w:val="32"/>
        </w:rPr>
        <w:t>1.5规划依据</w:t>
      </w:r>
      <w:r>
        <w:rPr>
          <w:rFonts w:ascii="楷体" w:hAnsi="楷体" w:eastAsia="楷体"/>
          <w:b w:val="0"/>
          <w:sz w:val="32"/>
          <w:szCs w:val="32"/>
        </w:rPr>
        <w:tab/>
      </w:r>
      <w:r>
        <w:rPr>
          <w:rFonts w:ascii="楷体" w:hAnsi="楷体" w:eastAsia="楷体"/>
          <w:b w:val="0"/>
          <w:sz w:val="32"/>
          <w:szCs w:val="32"/>
        </w:rPr>
        <w:fldChar w:fldCharType="begin"/>
      </w:r>
      <w:r>
        <w:rPr>
          <w:rFonts w:ascii="楷体" w:hAnsi="楷体" w:eastAsia="楷体"/>
          <w:b w:val="0"/>
          <w:sz w:val="32"/>
          <w:szCs w:val="32"/>
        </w:rPr>
        <w:instrText xml:space="preserve"> PAGEREF _Toc519695926 \h </w:instrText>
      </w:r>
      <w:r>
        <w:rPr>
          <w:rFonts w:ascii="楷体" w:hAnsi="楷体" w:eastAsia="楷体"/>
          <w:b w:val="0"/>
          <w:sz w:val="32"/>
          <w:szCs w:val="32"/>
        </w:rPr>
        <w:fldChar w:fldCharType="separate"/>
      </w:r>
      <w:r>
        <w:rPr>
          <w:rFonts w:ascii="楷体" w:hAnsi="楷体" w:eastAsia="楷体"/>
          <w:b w:val="0"/>
          <w:sz w:val="32"/>
          <w:szCs w:val="32"/>
        </w:rPr>
        <w:t>4</w:t>
      </w:r>
      <w:r>
        <w:rPr>
          <w:rFonts w:ascii="楷体" w:hAnsi="楷体" w:eastAsia="楷体"/>
          <w:b w:val="0"/>
          <w:sz w:val="32"/>
          <w:szCs w:val="32"/>
        </w:rPr>
        <w:fldChar w:fldCharType="end"/>
      </w:r>
      <w:r>
        <w:rPr>
          <w:rFonts w:ascii="楷体" w:hAnsi="楷体" w:eastAsia="楷体"/>
          <w:b w:val="0"/>
          <w:sz w:val="32"/>
          <w:szCs w:val="32"/>
        </w:rPr>
        <w:fldChar w:fldCharType="end"/>
      </w:r>
    </w:p>
    <w:p>
      <w:pPr>
        <w:pStyle w:val="10"/>
        <w:spacing w:line="500" w:lineRule="exact"/>
        <w:ind w:firstLine="1044" w:firstLineChars="200"/>
        <w:rPr>
          <w:rFonts w:ascii="楷体" w:hAnsi="楷体" w:eastAsia="楷体"/>
          <w:b w:val="0"/>
          <w:sz w:val="32"/>
          <w:szCs w:val="32"/>
        </w:rPr>
      </w:pPr>
      <w:r>
        <w:fldChar w:fldCharType="begin"/>
      </w:r>
      <w:r>
        <w:instrText xml:space="preserve"> HYPERLINK \l "_Toc519695927" </w:instrText>
      </w:r>
      <w:r>
        <w:fldChar w:fldCharType="separate"/>
      </w:r>
      <w:r>
        <w:rPr>
          <w:rStyle w:val="13"/>
          <w:rFonts w:ascii="楷体" w:hAnsi="楷体" w:eastAsia="楷体"/>
          <w:b w:val="0"/>
          <w:sz w:val="32"/>
          <w:szCs w:val="32"/>
        </w:rPr>
        <w:t>1.6规划期限</w:t>
      </w:r>
      <w:r>
        <w:rPr>
          <w:rFonts w:ascii="楷体" w:hAnsi="楷体" w:eastAsia="楷体"/>
          <w:b w:val="0"/>
          <w:sz w:val="32"/>
          <w:szCs w:val="32"/>
        </w:rPr>
        <w:tab/>
      </w:r>
      <w:r>
        <w:rPr>
          <w:rFonts w:ascii="楷体" w:hAnsi="楷体" w:eastAsia="楷体"/>
          <w:b w:val="0"/>
          <w:sz w:val="32"/>
          <w:szCs w:val="32"/>
        </w:rPr>
        <w:fldChar w:fldCharType="begin"/>
      </w:r>
      <w:r>
        <w:rPr>
          <w:rFonts w:ascii="楷体" w:hAnsi="楷体" w:eastAsia="楷体"/>
          <w:b w:val="0"/>
          <w:sz w:val="32"/>
          <w:szCs w:val="32"/>
        </w:rPr>
        <w:instrText xml:space="preserve"> PAGEREF _Toc519695927 \h </w:instrText>
      </w:r>
      <w:r>
        <w:rPr>
          <w:rFonts w:ascii="楷体" w:hAnsi="楷体" w:eastAsia="楷体"/>
          <w:b w:val="0"/>
          <w:sz w:val="32"/>
          <w:szCs w:val="32"/>
        </w:rPr>
        <w:fldChar w:fldCharType="separate"/>
      </w:r>
      <w:r>
        <w:rPr>
          <w:rFonts w:ascii="楷体" w:hAnsi="楷体" w:eastAsia="楷体"/>
          <w:b w:val="0"/>
          <w:sz w:val="32"/>
          <w:szCs w:val="32"/>
        </w:rPr>
        <w:t>5</w:t>
      </w:r>
      <w:r>
        <w:rPr>
          <w:rFonts w:ascii="楷体" w:hAnsi="楷体" w:eastAsia="楷体"/>
          <w:b w:val="0"/>
          <w:sz w:val="32"/>
          <w:szCs w:val="32"/>
        </w:rPr>
        <w:fldChar w:fldCharType="end"/>
      </w:r>
      <w:r>
        <w:rPr>
          <w:rFonts w:ascii="楷体" w:hAnsi="楷体" w:eastAsia="楷体"/>
          <w:b w:val="0"/>
          <w:sz w:val="32"/>
          <w:szCs w:val="32"/>
        </w:rPr>
        <w:fldChar w:fldCharType="end"/>
      </w:r>
    </w:p>
    <w:p>
      <w:pPr>
        <w:pStyle w:val="10"/>
        <w:spacing w:line="500" w:lineRule="exact"/>
        <w:rPr>
          <w:rFonts w:ascii="楷体" w:hAnsi="楷体" w:eastAsia="楷体"/>
          <w:b w:val="0"/>
          <w:sz w:val="32"/>
          <w:szCs w:val="32"/>
        </w:rPr>
      </w:pPr>
      <w:r>
        <w:fldChar w:fldCharType="begin"/>
      </w:r>
      <w:r>
        <w:instrText xml:space="preserve"> HYPERLINK \l "_Toc519695928" </w:instrText>
      </w:r>
      <w:r>
        <w:fldChar w:fldCharType="separate"/>
      </w:r>
      <w:r>
        <w:rPr>
          <w:rStyle w:val="13"/>
          <w:rFonts w:ascii="楷体" w:hAnsi="楷体" w:eastAsia="楷体"/>
          <w:b w:val="0"/>
          <w:sz w:val="32"/>
          <w:szCs w:val="32"/>
        </w:rPr>
        <w:t>第二章  规划内容</w:t>
      </w:r>
      <w:r>
        <w:rPr>
          <w:rFonts w:ascii="楷体" w:hAnsi="楷体" w:eastAsia="楷体"/>
          <w:b w:val="0"/>
          <w:sz w:val="32"/>
          <w:szCs w:val="32"/>
        </w:rPr>
        <w:tab/>
      </w:r>
      <w:r>
        <w:rPr>
          <w:rFonts w:ascii="楷体" w:hAnsi="楷体" w:eastAsia="楷体"/>
          <w:b w:val="0"/>
          <w:sz w:val="32"/>
          <w:szCs w:val="32"/>
        </w:rPr>
        <w:fldChar w:fldCharType="begin"/>
      </w:r>
      <w:r>
        <w:rPr>
          <w:rFonts w:ascii="楷体" w:hAnsi="楷体" w:eastAsia="楷体"/>
          <w:b w:val="0"/>
          <w:sz w:val="32"/>
          <w:szCs w:val="32"/>
        </w:rPr>
        <w:instrText xml:space="preserve"> PAGEREF _Toc519695928 \h </w:instrText>
      </w:r>
      <w:r>
        <w:rPr>
          <w:rFonts w:ascii="楷体" w:hAnsi="楷体" w:eastAsia="楷体"/>
          <w:b w:val="0"/>
          <w:sz w:val="32"/>
          <w:szCs w:val="32"/>
        </w:rPr>
        <w:fldChar w:fldCharType="separate"/>
      </w:r>
      <w:r>
        <w:rPr>
          <w:rFonts w:ascii="楷体" w:hAnsi="楷体" w:eastAsia="楷体"/>
          <w:b w:val="0"/>
          <w:sz w:val="32"/>
          <w:szCs w:val="32"/>
        </w:rPr>
        <w:t>5</w:t>
      </w:r>
      <w:r>
        <w:rPr>
          <w:rFonts w:ascii="楷体" w:hAnsi="楷体" w:eastAsia="楷体"/>
          <w:b w:val="0"/>
          <w:sz w:val="32"/>
          <w:szCs w:val="32"/>
        </w:rPr>
        <w:fldChar w:fldCharType="end"/>
      </w:r>
      <w:r>
        <w:rPr>
          <w:rFonts w:ascii="楷体" w:hAnsi="楷体" w:eastAsia="楷体"/>
          <w:b w:val="0"/>
          <w:sz w:val="32"/>
          <w:szCs w:val="32"/>
        </w:rPr>
        <w:fldChar w:fldCharType="end"/>
      </w:r>
    </w:p>
    <w:p>
      <w:pPr>
        <w:pStyle w:val="10"/>
        <w:spacing w:line="500" w:lineRule="exact"/>
        <w:ind w:firstLine="1044" w:firstLineChars="200"/>
        <w:rPr>
          <w:rFonts w:ascii="楷体" w:hAnsi="楷体" w:eastAsia="楷体"/>
          <w:b w:val="0"/>
          <w:sz w:val="32"/>
          <w:szCs w:val="32"/>
        </w:rPr>
      </w:pPr>
      <w:r>
        <w:fldChar w:fldCharType="begin"/>
      </w:r>
      <w:r>
        <w:instrText xml:space="preserve"> HYPERLINK \l "_Toc519695929" </w:instrText>
      </w:r>
      <w:r>
        <w:fldChar w:fldCharType="separate"/>
      </w:r>
      <w:r>
        <w:rPr>
          <w:rStyle w:val="13"/>
          <w:rFonts w:ascii="楷体" w:hAnsi="楷体" w:eastAsia="楷体"/>
          <w:b w:val="0"/>
          <w:sz w:val="32"/>
          <w:szCs w:val="32"/>
        </w:rPr>
        <w:t>2.</w:t>
      </w:r>
      <w:r>
        <w:rPr>
          <w:rStyle w:val="13"/>
          <w:rFonts w:hint="eastAsia" w:ascii="楷体" w:hAnsi="楷体" w:eastAsia="楷体"/>
          <w:b w:val="0"/>
          <w:sz w:val="32"/>
          <w:szCs w:val="32"/>
        </w:rPr>
        <w:t>1土地利用布局</w:t>
      </w:r>
      <w:r>
        <w:rPr>
          <w:rFonts w:ascii="楷体" w:hAnsi="楷体" w:eastAsia="楷体"/>
          <w:b w:val="0"/>
          <w:sz w:val="32"/>
          <w:szCs w:val="32"/>
        </w:rPr>
        <w:tab/>
      </w:r>
      <w:r>
        <w:rPr>
          <w:rFonts w:ascii="楷体" w:hAnsi="楷体" w:eastAsia="楷体"/>
          <w:b w:val="0"/>
          <w:sz w:val="32"/>
          <w:szCs w:val="32"/>
        </w:rPr>
        <w:fldChar w:fldCharType="begin"/>
      </w:r>
      <w:r>
        <w:rPr>
          <w:rFonts w:ascii="楷体" w:hAnsi="楷体" w:eastAsia="楷体"/>
          <w:b w:val="0"/>
          <w:sz w:val="32"/>
          <w:szCs w:val="32"/>
        </w:rPr>
        <w:instrText xml:space="preserve"> PAGEREF _Toc519695929 \h </w:instrText>
      </w:r>
      <w:r>
        <w:rPr>
          <w:rFonts w:ascii="楷体" w:hAnsi="楷体" w:eastAsia="楷体"/>
          <w:b w:val="0"/>
          <w:sz w:val="32"/>
          <w:szCs w:val="32"/>
        </w:rPr>
        <w:fldChar w:fldCharType="separate"/>
      </w:r>
      <w:r>
        <w:rPr>
          <w:rFonts w:ascii="楷体" w:hAnsi="楷体" w:eastAsia="楷体"/>
          <w:b w:val="0"/>
          <w:sz w:val="32"/>
          <w:szCs w:val="32"/>
        </w:rPr>
        <w:t>6</w:t>
      </w:r>
      <w:r>
        <w:rPr>
          <w:rFonts w:ascii="楷体" w:hAnsi="楷体" w:eastAsia="楷体"/>
          <w:b w:val="0"/>
          <w:sz w:val="32"/>
          <w:szCs w:val="32"/>
        </w:rPr>
        <w:fldChar w:fldCharType="end"/>
      </w:r>
      <w:r>
        <w:rPr>
          <w:rFonts w:ascii="楷体" w:hAnsi="楷体" w:eastAsia="楷体"/>
          <w:b w:val="0"/>
          <w:sz w:val="32"/>
          <w:szCs w:val="32"/>
        </w:rPr>
        <w:fldChar w:fldCharType="end"/>
      </w:r>
    </w:p>
    <w:p>
      <w:pPr>
        <w:pStyle w:val="10"/>
        <w:spacing w:line="500" w:lineRule="exact"/>
        <w:ind w:firstLine="1044" w:firstLineChars="200"/>
        <w:rPr>
          <w:rFonts w:ascii="楷体" w:hAnsi="楷体" w:eastAsia="楷体"/>
          <w:b w:val="0"/>
          <w:sz w:val="32"/>
          <w:szCs w:val="32"/>
        </w:rPr>
      </w:pPr>
      <w:r>
        <w:fldChar w:fldCharType="begin"/>
      </w:r>
      <w:r>
        <w:instrText xml:space="preserve"> HYPERLINK \l "_Toc519695929" </w:instrText>
      </w:r>
      <w:r>
        <w:fldChar w:fldCharType="separate"/>
      </w:r>
      <w:r>
        <w:rPr>
          <w:rStyle w:val="13"/>
          <w:rFonts w:ascii="楷体" w:hAnsi="楷体" w:eastAsia="楷体"/>
          <w:b w:val="0"/>
          <w:sz w:val="32"/>
          <w:szCs w:val="32"/>
        </w:rPr>
        <w:t>2.</w:t>
      </w:r>
      <w:r>
        <w:rPr>
          <w:rStyle w:val="13"/>
          <w:rFonts w:hint="eastAsia" w:ascii="楷体" w:hAnsi="楷体" w:eastAsia="楷体"/>
          <w:b w:val="0"/>
          <w:sz w:val="32"/>
          <w:szCs w:val="32"/>
        </w:rPr>
        <w:t>2</w:t>
      </w:r>
      <w:r>
        <w:rPr>
          <w:rStyle w:val="13"/>
          <w:rFonts w:ascii="楷体" w:hAnsi="楷体" w:eastAsia="楷体"/>
          <w:b w:val="0"/>
          <w:sz w:val="32"/>
          <w:szCs w:val="32"/>
        </w:rPr>
        <w:t>村容村貌整治</w:t>
      </w:r>
      <w:r>
        <w:rPr>
          <w:rFonts w:ascii="楷体" w:hAnsi="楷体" w:eastAsia="楷体"/>
          <w:b w:val="0"/>
          <w:sz w:val="32"/>
          <w:szCs w:val="32"/>
        </w:rPr>
        <w:tab/>
      </w:r>
      <w:r>
        <w:rPr>
          <w:rFonts w:ascii="楷体" w:hAnsi="楷体" w:eastAsia="楷体"/>
          <w:b w:val="0"/>
          <w:sz w:val="32"/>
          <w:szCs w:val="32"/>
        </w:rPr>
        <w:fldChar w:fldCharType="begin"/>
      </w:r>
      <w:r>
        <w:rPr>
          <w:rFonts w:ascii="楷体" w:hAnsi="楷体" w:eastAsia="楷体"/>
          <w:b w:val="0"/>
          <w:sz w:val="32"/>
          <w:szCs w:val="32"/>
        </w:rPr>
        <w:instrText xml:space="preserve"> PAGEREF _Toc519695929 \h </w:instrText>
      </w:r>
      <w:r>
        <w:rPr>
          <w:rFonts w:ascii="楷体" w:hAnsi="楷体" w:eastAsia="楷体"/>
          <w:b w:val="0"/>
          <w:sz w:val="32"/>
          <w:szCs w:val="32"/>
        </w:rPr>
        <w:fldChar w:fldCharType="separate"/>
      </w:r>
      <w:r>
        <w:rPr>
          <w:rFonts w:ascii="楷体" w:hAnsi="楷体" w:eastAsia="楷体"/>
          <w:b w:val="0"/>
          <w:sz w:val="32"/>
          <w:szCs w:val="32"/>
        </w:rPr>
        <w:t>6</w:t>
      </w:r>
      <w:r>
        <w:rPr>
          <w:rFonts w:ascii="楷体" w:hAnsi="楷体" w:eastAsia="楷体"/>
          <w:b w:val="0"/>
          <w:sz w:val="32"/>
          <w:szCs w:val="32"/>
        </w:rPr>
        <w:fldChar w:fldCharType="end"/>
      </w:r>
      <w:r>
        <w:rPr>
          <w:rFonts w:ascii="楷体" w:hAnsi="楷体" w:eastAsia="楷体"/>
          <w:b w:val="0"/>
          <w:sz w:val="32"/>
          <w:szCs w:val="32"/>
        </w:rPr>
        <w:fldChar w:fldCharType="end"/>
      </w:r>
    </w:p>
    <w:p>
      <w:pPr>
        <w:pStyle w:val="10"/>
        <w:spacing w:line="500" w:lineRule="exact"/>
        <w:ind w:firstLine="1044" w:firstLineChars="200"/>
        <w:rPr>
          <w:rFonts w:ascii="楷体" w:hAnsi="楷体" w:eastAsia="楷体"/>
          <w:b w:val="0"/>
          <w:sz w:val="32"/>
          <w:szCs w:val="32"/>
        </w:rPr>
      </w:pPr>
      <w:r>
        <w:fldChar w:fldCharType="begin"/>
      </w:r>
      <w:r>
        <w:instrText xml:space="preserve"> HYPERLINK \l "_Toc519695930" </w:instrText>
      </w:r>
      <w:r>
        <w:fldChar w:fldCharType="separate"/>
      </w:r>
      <w:r>
        <w:rPr>
          <w:rStyle w:val="13"/>
          <w:rFonts w:ascii="楷体" w:hAnsi="楷体" w:eastAsia="楷体"/>
          <w:b w:val="0"/>
          <w:sz w:val="32"/>
          <w:szCs w:val="32"/>
        </w:rPr>
        <w:t>2.</w:t>
      </w:r>
      <w:r>
        <w:rPr>
          <w:rStyle w:val="13"/>
          <w:rFonts w:hint="eastAsia" w:ascii="楷体" w:hAnsi="楷体" w:eastAsia="楷体"/>
          <w:b w:val="0"/>
          <w:sz w:val="32"/>
          <w:szCs w:val="32"/>
        </w:rPr>
        <w:t>3</w:t>
      </w:r>
      <w:r>
        <w:rPr>
          <w:rStyle w:val="13"/>
          <w:rFonts w:ascii="楷体" w:hAnsi="楷体" w:eastAsia="楷体"/>
          <w:b w:val="0"/>
          <w:sz w:val="32"/>
          <w:szCs w:val="32"/>
        </w:rPr>
        <w:t>垃圾处理</w:t>
      </w:r>
      <w:r>
        <w:rPr>
          <w:rFonts w:ascii="楷体" w:hAnsi="楷体" w:eastAsia="楷体"/>
          <w:b w:val="0"/>
          <w:sz w:val="32"/>
          <w:szCs w:val="32"/>
        </w:rPr>
        <w:tab/>
      </w:r>
      <w:r>
        <w:rPr>
          <w:rFonts w:ascii="楷体" w:hAnsi="楷体" w:eastAsia="楷体"/>
          <w:b w:val="0"/>
          <w:sz w:val="32"/>
          <w:szCs w:val="32"/>
        </w:rPr>
        <w:fldChar w:fldCharType="begin"/>
      </w:r>
      <w:r>
        <w:rPr>
          <w:rFonts w:ascii="楷体" w:hAnsi="楷体" w:eastAsia="楷体"/>
          <w:b w:val="0"/>
          <w:sz w:val="32"/>
          <w:szCs w:val="32"/>
        </w:rPr>
        <w:instrText xml:space="preserve"> PAGEREF _Toc519695930 \h </w:instrText>
      </w:r>
      <w:r>
        <w:rPr>
          <w:rFonts w:ascii="楷体" w:hAnsi="楷体" w:eastAsia="楷体"/>
          <w:b w:val="0"/>
          <w:sz w:val="32"/>
          <w:szCs w:val="32"/>
        </w:rPr>
        <w:fldChar w:fldCharType="separate"/>
      </w:r>
      <w:r>
        <w:rPr>
          <w:rFonts w:ascii="楷体" w:hAnsi="楷体" w:eastAsia="楷体"/>
          <w:b w:val="0"/>
          <w:sz w:val="32"/>
          <w:szCs w:val="32"/>
        </w:rPr>
        <w:t>7</w:t>
      </w:r>
      <w:r>
        <w:rPr>
          <w:rFonts w:ascii="楷体" w:hAnsi="楷体" w:eastAsia="楷体"/>
          <w:b w:val="0"/>
          <w:sz w:val="32"/>
          <w:szCs w:val="32"/>
        </w:rPr>
        <w:fldChar w:fldCharType="end"/>
      </w:r>
      <w:r>
        <w:rPr>
          <w:rFonts w:ascii="楷体" w:hAnsi="楷体" w:eastAsia="楷体"/>
          <w:b w:val="0"/>
          <w:sz w:val="32"/>
          <w:szCs w:val="32"/>
        </w:rPr>
        <w:fldChar w:fldCharType="end"/>
      </w:r>
    </w:p>
    <w:p>
      <w:pPr>
        <w:pStyle w:val="10"/>
        <w:spacing w:line="500" w:lineRule="exact"/>
        <w:ind w:firstLine="1044" w:firstLineChars="200"/>
        <w:rPr>
          <w:rFonts w:ascii="楷体" w:hAnsi="楷体" w:eastAsia="楷体"/>
          <w:b w:val="0"/>
          <w:sz w:val="32"/>
          <w:szCs w:val="32"/>
        </w:rPr>
      </w:pPr>
      <w:r>
        <w:fldChar w:fldCharType="begin"/>
      </w:r>
      <w:r>
        <w:instrText xml:space="preserve"> HYPERLINK \l "_Toc519695931" </w:instrText>
      </w:r>
      <w:r>
        <w:fldChar w:fldCharType="separate"/>
      </w:r>
      <w:r>
        <w:rPr>
          <w:rStyle w:val="13"/>
          <w:rFonts w:ascii="楷体" w:hAnsi="楷体" w:eastAsia="楷体"/>
          <w:b w:val="0"/>
          <w:sz w:val="32"/>
          <w:szCs w:val="32"/>
        </w:rPr>
        <w:t>2.</w:t>
      </w:r>
      <w:r>
        <w:rPr>
          <w:rStyle w:val="13"/>
          <w:rFonts w:hint="eastAsia" w:ascii="楷体" w:hAnsi="楷体" w:eastAsia="楷体"/>
          <w:b w:val="0"/>
          <w:sz w:val="32"/>
          <w:szCs w:val="32"/>
        </w:rPr>
        <w:t>4</w:t>
      </w:r>
      <w:r>
        <w:rPr>
          <w:rStyle w:val="13"/>
          <w:rFonts w:ascii="楷体" w:hAnsi="楷体" w:eastAsia="楷体"/>
          <w:b w:val="0"/>
          <w:sz w:val="32"/>
          <w:szCs w:val="32"/>
        </w:rPr>
        <w:t>污水处理</w:t>
      </w:r>
      <w:r>
        <w:rPr>
          <w:rFonts w:ascii="楷体" w:hAnsi="楷体" w:eastAsia="楷体"/>
          <w:b w:val="0"/>
          <w:sz w:val="32"/>
          <w:szCs w:val="32"/>
        </w:rPr>
        <w:tab/>
      </w:r>
      <w:r>
        <w:rPr>
          <w:rFonts w:ascii="楷体" w:hAnsi="楷体" w:eastAsia="楷体"/>
          <w:b w:val="0"/>
          <w:sz w:val="32"/>
          <w:szCs w:val="32"/>
        </w:rPr>
        <w:fldChar w:fldCharType="begin"/>
      </w:r>
      <w:r>
        <w:rPr>
          <w:rFonts w:ascii="楷体" w:hAnsi="楷体" w:eastAsia="楷体"/>
          <w:b w:val="0"/>
          <w:sz w:val="32"/>
          <w:szCs w:val="32"/>
        </w:rPr>
        <w:instrText xml:space="preserve"> PAGEREF _Toc519695931 \h </w:instrText>
      </w:r>
      <w:r>
        <w:rPr>
          <w:rFonts w:ascii="楷体" w:hAnsi="楷体" w:eastAsia="楷体"/>
          <w:b w:val="0"/>
          <w:sz w:val="32"/>
          <w:szCs w:val="32"/>
        </w:rPr>
        <w:fldChar w:fldCharType="separate"/>
      </w:r>
      <w:r>
        <w:rPr>
          <w:rFonts w:ascii="楷体" w:hAnsi="楷体" w:eastAsia="楷体"/>
          <w:b w:val="0"/>
          <w:sz w:val="32"/>
          <w:szCs w:val="32"/>
        </w:rPr>
        <w:t>7</w:t>
      </w:r>
      <w:r>
        <w:rPr>
          <w:rFonts w:ascii="楷体" w:hAnsi="楷体" w:eastAsia="楷体"/>
          <w:b w:val="0"/>
          <w:sz w:val="32"/>
          <w:szCs w:val="32"/>
        </w:rPr>
        <w:fldChar w:fldCharType="end"/>
      </w:r>
      <w:r>
        <w:rPr>
          <w:rFonts w:ascii="楷体" w:hAnsi="楷体" w:eastAsia="楷体"/>
          <w:b w:val="0"/>
          <w:sz w:val="32"/>
          <w:szCs w:val="32"/>
        </w:rPr>
        <w:fldChar w:fldCharType="end"/>
      </w:r>
    </w:p>
    <w:p>
      <w:pPr>
        <w:pStyle w:val="10"/>
        <w:spacing w:line="500" w:lineRule="exact"/>
        <w:ind w:firstLine="1044" w:firstLineChars="200"/>
        <w:rPr>
          <w:rFonts w:ascii="楷体" w:hAnsi="楷体" w:eastAsia="楷体"/>
          <w:b w:val="0"/>
          <w:sz w:val="32"/>
          <w:szCs w:val="32"/>
        </w:rPr>
      </w:pPr>
      <w:r>
        <w:fldChar w:fldCharType="begin"/>
      </w:r>
      <w:r>
        <w:instrText xml:space="preserve"> HYPERLINK \l "_Toc519695932" </w:instrText>
      </w:r>
      <w:r>
        <w:fldChar w:fldCharType="separate"/>
      </w:r>
      <w:r>
        <w:rPr>
          <w:rStyle w:val="13"/>
          <w:rFonts w:ascii="楷体" w:hAnsi="楷体" w:eastAsia="楷体"/>
          <w:b w:val="0"/>
          <w:sz w:val="32"/>
          <w:szCs w:val="32"/>
        </w:rPr>
        <w:t>2.</w:t>
      </w:r>
      <w:r>
        <w:rPr>
          <w:rStyle w:val="13"/>
          <w:rFonts w:hint="eastAsia" w:ascii="楷体" w:hAnsi="楷体" w:eastAsia="楷体"/>
          <w:b w:val="0"/>
          <w:sz w:val="32"/>
          <w:szCs w:val="32"/>
        </w:rPr>
        <w:t>5</w:t>
      </w:r>
      <w:r>
        <w:rPr>
          <w:rStyle w:val="13"/>
          <w:rFonts w:ascii="楷体" w:hAnsi="楷体" w:eastAsia="楷体"/>
          <w:b w:val="0"/>
          <w:sz w:val="32"/>
          <w:szCs w:val="32"/>
        </w:rPr>
        <w:t>集中供水</w:t>
      </w:r>
      <w:r>
        <w:rPr>
          <w:rFonts w:ascii="楷体" w:hAnsi="楷体" w:eastAsia="楷体"/>
          <w:b w:val="0"/>
          <w:sz w:val="32"/>
          <w:szCs w:val="32"/>
        </w:rPr>
        <w:tab/>
      </w:r>
      <w:r>
        <w:rPr>
          <w:rFonts w:ascii="楷体" w:hAnsi="楷体" w:eastAsia="楷体"/>
          <w:b w:val="0"/>
          <w:sz w:val="32"/>
          <w:szCs w:val="32"/>
        </w:rPr>
        <w:fldChar w:fldCharType="begin"/>
      </w:r>
      <w:r>
        <w:rPr>
          <w:rFonts w:ascii="楷体" w:hAnsi="楷体" w:eastAsia="楷体"/>
          <w:b w:val="0"/>
          <w:sz w:val="32"/>
          <w:szCs w:val="32"/>
        </w:rPr>
        <w:instrText xml:space="preserve"> PAGEREF _Toc519695932 \h </w:instrText>
      </w:r>
      <w:r>
        <w:rPr>
          <w:rFonts w:ascii="楷体" w:hAnsi="楷体" w:eastAsia="楷体"/>
          <w:b w:val="0"/>
          <w:sz w:val="32"/>
          <w:szCs w:val="32"/>
        </w:rPr>
        <w:fldChar w:fldCharType="separate"/>
      </w:r>
      <w:r>
        <w:rPr>
          <w:rFonts w:ascii="楷体" w:hAnsi="楷体" w:eastAsia="楷体"/>
          <w:b w:val="0"/>
          <w:sz w:val="32"/>
          <w:szCs w:val="32"/>
        </w:rPr>
        <w:t>7</w:t>
      </w:r>
      <w:r>
        <w:rPr>
          <w:rFonts w:ascii="楷体" w:hAnsi="楷体" w:eastAsia="楷体"/>
          <w:b w:val="0"/>
          <w:sz w:val="32"/>
          <w:szCs w:val="32"/>
        </w:rPr>
        <w:fldChar w:fldCharType="end"/>
      </w:r>
      <w:r>
        <w:rPr>
          <w:rFonts w:ascii="楷体" w:hAnsi="楷体" w:eastAsia="楷体"/>
          <w:b w:val="0"/>
          <w:sz w:val="32"/>
          <w:szCs w:val="32"/>
        </w:rPr>
        <w:fldChar w:fldCharType="end"/>
      </w:r>
    </w:p>
    <w:p>
      <w:pPr>
        <w:pStyle w:val="10"/>
        <w:spacing w:line="500" w:lineRule="exact"/>
        <w:ind w:firstLine="1044" w:firstLineChars="200"/>
        <w:rPr>
          <w:rFonts w:ascii="楷体" w:hAnsi="楷体" w:eastAsia="楷体"/>
          <w:b w:val="0"/>
          <w:sz w:val="32"/>
          <w:szCs w:val="32"/>
        </w:rPr>
      </w:pPr>
      <w:r>
        <w:fldChar w:fldCharType="begin"/>
      </w:r>
      <w:r>
        <w:instrText xml:space="preserve"> HYPERLINK \l "_Toc519695933" </w:instrText>
      </w:r>
      <w:r>
        <w:fldChar w:fldCharType="separate"/>
      </w:r>
      <w:r>
        <w:rPr>
          <w:rStyle w:val="13"/>
          <w:rFonts w:ascii="楷体" w:hAnsi="楷体" w:eastAsia="楷体"/>
          <w:b w:val="0"/>
          <w:sz w:val="32"/>
          <w:szCs w:val="32"/>
        </w:rPr>
        <w:t>2.</w:t>
      </w:r>
      <w:r>
        <w:rPr>
          <w:rStyle w:val="13"/>
          <w:rFonts w:hint="eastAsia" w:ascii="楷体" w:hAnsi="楷体" w:eastAsia="楷体"/>
          <w:b w:val="0"/>
          <w:sz w:val="32"/>
          <w:szCs w:val="32"/>
        </w:rPr>
        <w:t>6</w:t>
      </w:r>
      <w:r>
        <w:rPr>
          <w:rStyle w:val="13"/>
          <w:rFonts w:ascii="楷体" w:hAnsi="楷体" w:eastAsia="楷体"/>
          <w:b w:val="0"/>
          <w:sz w:val="32"/>
          <w:szCs w:val="32"/>
        </w:rPr>
        <w:t>危房整治</w:t>
      </w:r>
      <w:r>
        <w:rPr>
          <w:rFonts w:ascii="楷体" w:hAnsi="楷体" w:eastAsia="楷体"/>
          <w:b w:val="0"/>
          <w:sz w:val="32"/>
          <w:szCs w:val="32"/>
        </w:rPr>
        <w:tab/>
      </w:r>
      <w:r>
        <w:rPr>
          <w:rFonts w:ascii="楷体" w:hAnsi="楷体" w:eastAsia="楷体"/>
          <w:b w:val="0"/>
          <w:sz w:val="32"/>
          <w:szCs w:val="32"/>
        </w:rPr>
        <w:fldChar w:fldCharType="begin"/>
      </w:r>
      <w:r>
        <w:rPr>
          <w:rFonts w:ascii="楷体" w:hAnsi="楷体" w:eastAsia="楷体"/>
          <w:b w:val="0"/>
          <w:sz w:val="32"/>
          <w:szCs w:val="32"/>
        </w:rPr>
        <w:instrText xml:space="preserve"> PAGEREF _Toc519695933 \h </w:instrText>
      </w:r>
      <w:r>
        <w:rPr>
          <w:rFonts w:ascii="楷体" w:hAnsi="楷体" w:eastAsia="楷体"/>
          <w:b w:val="0"/>
          <w:sz w:val="32"/>
          <w:szCs w:val="32"/>
        </w:rPr>
        <w:fldChar w:fldCharType="separate"/>
      </w:r>
      <w:r>
        <w:rPr>
          <w:rFonts w:ascii="楷体" w:hAnsi="楷体" w:eastAsia="楷体"/>
          <w:b w:val="0"/>
          <w:sz w:val="32"/>
          <w:szCs w:val="32"/>
        </w:rPr>
        <w:t>7</w:t>
      </w:r>
      <w:r>
        <w:rPr>
          <w:rFonts w:ascii="楷体" w:hAnsi="楷体" w:eastAsia="楷体"/>
          <w:b w:val="0"/>
          <w:sz w:val="32"/>
          <w:szCs w:val="32"/>
        </w:rPr>
        <w:fldChar w:fldCharType="end"/>
      </w:r>
      <w:r>
        <w:rPr>
          <w:rFonts w:ascii="楷体" w:hAnsi="楷体" w:eastAsia="楷体"/>
          <w:b w:val="0"/>
          <w:sz w:val="32"/>
          <w:szCs w:val="32"/>
        </w:rPr>
        <w:fldChar w:fldCharType="end"/>
      </w:r>
    </w:p>
    <w:p>
      <w:pPr>
        <w:pStyle w:val="10"/>
        <w:spacing w:line="500" w:lineRule="exact"/>
        <w:ind w:firstLine="1044" w:firstLineChars="200"/>
        <w:rPr>
          <w:rFonts w:ascii="楷体" w:hAnsi="楷体" w:eastAsia="楷体"/>
          <w:b w:val="0"/>
          <w:sz w:val="32"/>
          <w:szCs w:val="32"/>
        </w:rPr>
      </w:pPr>
      <w:r>
        <w:fldChar w:fldCharType="begin"/>
      </w:r>
      <w:r>
        <w:instrText xml:space="preserve"> HYPERLINK \l "_Toc519695934" </w:instrText>
      </w:r>
      <w:r>
        <w:fldChar w:fldCharType="separate"/>
      </w:r>
      <w:r>
        <w:rPr>
          <w:rStyle w:val="13"/>
          <w:rFonts w:ascii="楷体" w:hAnsi="楷体" w:eastAsia="楷体"/>
          <w:b w:val="0"/>
          <w:sz w:val="32"/>
          <w:szCs w:val="32"/>
        </w:rPr>
        <w:t>2.</w:t>
      </w:r>
      <w:r>
        <w:rPr>
          <w:rStyle w:val="13"/>
          <w:rFonts w:hint="eastAsia" w:ascii="楷体" w:hAnsi="楷体" w:eastAsia="楷体"/>
          <w:b w:val="0"/>
          <w:sz w:val="32"/>
          <w:szCs w:val="32"/>
        </w:rPr>
        <w:t>7</w:t>
      </w:r>
      <w:r>
        <w:rPr>
          <w:rStyle w:val="13"/>
          <w:rFonts w:ascii="楷体" w:hAnsi="楷体" w:eastAsia="楷体"/>
          <w:b w:val="0"/>
          <w:sz w:val="32"/>
          <w:szCs w:val="32"/>
        </w:rPr>
        <w:t>村道硬化</w:t>
      </w:r>
      <w:r>
        <w:rPr>
          <w:rFonts w:ascii="楷体" w:hAnsi="楷体" w:eastAsia="楷体"/>
          <w:b w:val="0"/>
          <w:sz w:val="32"/>
          <w:szCs w:val="32"/>
        </w:rPr>
        <w:tab/>
      </w:r>
      <w:r>
        <w:rPr>
          <w:rFonts w:ascii="楷体" w:hAnsi="楷体" w:eastAsia="楷体"/>
          <w:b w:val="0"/>
          <w:sz w:val="32"/>
          <w:szCs w:val="32"/>
        </w:rPr>
        <w:fldChar w:fldCharType="begin"/>
      </w:r>
      <w:r>
        <w:rPr>
          <w:rFonts w:ascii="楷体" w:hAnsi="楷体" w:eastAsia="楷体"/>
          <w:b w:val="0"/>
          <w:sz w:val="32"/>
          <w:szCs w:val="32"/>
        </w:rPr>
        <w:instrText xml:space="preserve"> PAGEREF _Toc519695934 \h </w:instrText>
      </w:r>
      <w:r>
        <w:rPr>
          <w:rFonts w:ascii="楷体" w:hAnsi="楷体" w:eastAsia="楷体"/>
          <w:b w:val="0"/>
          <w:sz w:val="32"/>
          <w:szCs w:val="32"/>
        </w:rPr>
        <w:fldChar w:fldCharType="separate"/>
      </w:r>
      <w:r>
        <w:rPr>
          <w:rFonts w:ascii="楷体" w:hAnsi="楷体" w:eastAsia="楷体"/>
          <w:b w:val="0"/>
          <w:sz w:val="32"/>
          <w:szCs w:val="32"/>
        </w:rPr>
        <w:t>7</w:t>
      </w:r>
      <w:r>
        <w:rPr>
          <w:rFonts w:ascii="楷体" w:hAnsi="楷体" w:eastAsia="楷体"/>
          <w:b w:val="0"/>
          <w:sz w:val="32"/>
          <w:szCs w:val="32"/>
        </w:rPr>
        <w:fldChar w:fldCharType="end"/>
      </w:r>
      <w:r>
        <w:rPr>
          <w:rFonts w:ascii="楷体" w:hAnsi="楷体" w:eastAsia="楷体"/>
          <w:b w:val="0"/>
          <w:sz w:val="32"/>
          <w:szCs w:val="32"/>
        </w:rPr>
        <w:fldChar w:fldCharType="end"/>
      </w:r>
    </w:p>
    <w:p>
      <w:pPr>
        <w:pStyle w:val="10"/>
        <w:spacing w:line="500" w:lineRule="exact"/>
        <w:ind w:firstLine="1044" w:firstLineChars="200"/>
        <w:rPr>
          <w:rFonts w:ascii="楷体" w:hAnsi="楷体" w:eastAsia="楷体"/>
          <w:b w:val="0"/>
          <w:sz w:val="32"/>
          <w:szCs w:val="32"/>
        </w:rPr>
      </w:pPr>
      <w:r>
        <w:fldChar w:fldCharType="begin"/>
      </w:r>
      <w:r>
        <w:instrText xml:space="preserve"> HYPERLINK \l "_Toc519695935" </w:instrText>
      </w:r>
      <w:r>
        <w:fldChar w:fldCharType="separate"/>
      </w:r>
      <w:r>
        <w:rPr>
          <w:rStyle w:val="13"/>
          <w:rFonts w:ascii="楷体" w:hAnsi="楷体" w:eastAsia="楷体"/>
          <w:b w:val="0"/>
          <w:sz w:val="32"/>
          <w:szCs w:val="32"/>
        </w:rPr>
        <w:t>2.</w:t>
      </w:r>
      <w:r>
        <w:rPr>
          <w:rStyle w:val="13"/>
          <w:rFonts w:hint="eastAsia" w:ascii="楷体" w:hAnsi="楷体" w:eastAsia="楷体"/>
          <w:b w:val="0"/>
          <w:sz w:val="32"/>
          <w:szCs w:val="32"/>
        </w:rPr>
        <w:t>8</w:t>
      </w:r>
      <w:r>
        <w:rPr>
          <w:rStyle w:val="13"/>
          <w:rFonts w:ascii="楷体" w:hAnsi="楷体" w:eastAsia="楷体"/>
          <w:b w:val="0"/>
          <w:sz w:val="32"/>
          <w:szCs w:val="32"/>
        </w:rPr>
        <w:t>设施完善</w:t>
      </w:r>
      <w:r>
        <w:rPr>
          <w:rFonts w:ascii="楷体" w:hAnsi="楷体" w:eastAsia="楷体"/>
          <w:b w:val="0"/>
          <w:sz w:val="32"/>
          <w:szCs w:val="32"/>
        </w:rPr>
        <w:tab/>
      </w:r>
      <w:r>
        <w:rPr>
          <w:rFonts w:ascii="楷体" w:hAnsi="楷体" w:eastAsia="楷体"/>
          <w:b w:val="0"/>
          <w:sz w:val="32"/>
          <w:szCs w:val="32"/>
        </w:rPr>
        <w:fldChar w:fldCharType="begin"/>
      </w:r>
      <w:r>
        <w:rPr>
          <w:rFonts w:ascii="楷体" w:hAnsi="楷体" w:eastAsia="楷体"/>
          <w:b w:val="0"/>
          <w:sz w:val="32"/>
          <w:szCs w:val="32"/>
        </w:rPr>
        <w:instrText xml:space="preserve"> PAGEREF _Toc519695935 \h </w:instrText>
      </w:r>
      <w:r>
        <w:rPr>
          <w:rFonts w:ascii="楷体" w:hAnsi="楷体" w:eastAsia="楷体"/>
          <w:b w:val="0"/>
          <w:sz w:val="32"/>
          <w:szCs w:val="32"/>
        </w:rPr>
        <w:fldChar w:fldCharType="separate"/>
      </w:r>
      <w:r>
        <w:rPr>
          <w:rFonts w:ascii="楷体" w:hAnsi="楷体" w:eastAsia="楷体"/>
          <w:b w:val="0"/>
          <w:sz w:val="32"/>
          <w:szCs w:val="32"/>
        </w:rPr>
        <w:t>8</w:t>
      </w:r>
      <w:r>
        <w:rPr>
          <w:rFonts w:ascii="楷体" w:hAnsi="楷体" w:eastAsia="楷体"/>
          <w:b w:val="0"/>
          <w:sz w:val="32"/>
          <w:szCs w:val="32"/>
        </w:rPr>
        <w:fldChar w:fldCharType="end"/>
      </w:r>
      <w:r>
        <w:rPr>
          <w:rFonts w:ascii="楷体" w:hAnsi="楷体" w:eastAsia="楷体"/>
          <w:b w:val="0"/>
          <w:sz w:val="32"/>
          <w:szCs w:val="32"/>
        </w:rPr>
        <w:fldChar w:fldCharType="end"/>
      </w:r>
    </w:p>
    <w:p>
      <w:pPr>
        <w:pStyle w:val="10"/>
        <w:spacing w:line="500" w:lineRule="exact"/>
        <w:ind w:firstLine="1044" w:firstLineChars="200"/>
        <w:rPr>
          <w:rFonts w:ascii="楷体" w:hAnsi="楷体" w:eastAsia="楷体"/>
          <w:b w:val="0"/>
          <w:sz w:val="32"/>
          <w:szCs w:val="32"/>
        </w:rPr>
      </w:pPr>
      <w:r>
        <w:fldChar w:fldCharType="begin"/>
      </w:r>
      <w:r>
        <w:instrText xml:space="preserve"> HYPERLINK \l "_Toc519695936" </w:instrText>
      </w:r>
      <w:r>
        <w:fldChar w:fldCharType="separate"/>
      </w:r>
      <w:r>
        <w:rPr>
          <w:rStyle w:val="13"/>
          <w:rFonts w:ascii="楷体" w:hAnsi="楷体" w:eastAsia="楷体"/>
          <w:b w:val="0"/>
          <w:sz w:val="32"/>
          <w:szCs w:val="32"/>
        </w:rPr>
        <w:t>2.</w:t>
      </w:r>
      <w:r>
        <w:rPr>
          <w:rStyle w:val="13"/>
          <w:rFonts w:hint="eastAsia" w:ascii="楷体" w:hAnsi="楷体" w:eastAsia="楷体"/>
          <w:b w:val="0"/>
          <w:sz w:val="32"/>
          <w:szCs w:val="32"/>
        </w:rPr>
        <w:t>9</w:t>
      </w:r>
      <w:r>
        <w:rPr>
          <w:rStyle w:val="13"/>
          <w:rFonts w:ascii="楷体" w:hAnsi="楷体" w:eastAsia="楷体"/>
          <w:b w:val="0"/>
          <w:sz w:val="32"/>
          <w:szCs w:val="32"/>
        </w:rPr>
        <w:t>历史文化保护</w:t>
      </w:r>
      <w:r>
        <w:rPr>
          <w:rFonts w:ascii="楷体" w:hAnsi="楷体" w:eastAsia="楷体"/>
          <w:b w:val="0"/>
          <w:sz w:val="32"/>
          <w:szCs w:val="32"/>
        </w:rPr>
        <w:tab/>
      </w:r>
      <w:r>
        <w:rPr>
          <w:rFonts w:ascii="楷体" w:hAnsi="楷体" w:eastAsia="楷体"/>
          <w:b w:val="0"/>
          <w:sz w:val="32"/>
          <w:szCs w:val="32"/>
        </w:rPr>
        <w:fldChar w:fldCharType="begin"/>
      </w:r>
      <w:r>
        <w:rPr>
          <w:rFonts w:ascii="楷体" w:hAnsi="楷体" w:eastAsia="楷体"/>
          <w:b w:val="0"/>
          <w:sz w:val="32"/>
          <w:szCs w:val="32"/>
        </w:rPr>
        <w:instrText xml:space="preserve"> PAGEREF _Toc519695936 \h </w:instrText>
      </w:r>
      <w:r>
        <w:rPr>
          <w:rFonts w:ascii="楷体" w:hAnsi="楷体" w:eastAsia="楷体"/>
          <w:b w:val="0"/>
          <w:sz w:val="32"/>
          <w:szCs w:val="32"/>
        </w:rPr>
        <w:fldChar w:fldCharType="separate"/>
      </w:r>
      <w:r>
        <w:rPr>
          <w:rFonts w:ascii="楷体" w:hAnsi="楷体" w:eastAsia="楷体"/>
          <w:b w:val="0"/>
          <w:sz w:val="32"/>
          <w:szCs w:val="32"/>
        </w:rPr>
        <w:t>8</w:t>
      </w:r>
      <w:r>
        <w:rPr>
          <w:rFonts w:ascii="楷体" w:hAnsi="楷体" w:eastAsia="楷体"/>
          <w:b w:val="0"/>
          <w:sz w:val="32"/>
          <w:szCs w:val="32"/>
        </w:rPr>
        <w:fldChar w:fldCharType="end"/>
      </w:r>
      <w:r>
        <w:rPr>
          <w:rFonts w:ascii="楷体" w:hAnsi="楷体" w:eastAsia="楷体"/>
          <w:b w:val="0"/>
          <w:sz w:val="32"/>
          <w:szCs w:val="32"/>
        </w:rPr>
        <w:fldChar w:fldCharType="end"/>
      </w:r>
    </w:p>
    <w:p>
      <w:pPr>
        <w:pStyle w:val="10"/>
        <w:spacing w:line="500" w:lineRule="exact"/>
        <w:ind w:firstLine="1044" w:firstLineChars="200"/>
        <w:rPr>
          <w:rFonts w:ascii="楷体" w:hAnsi="楷体" w:eastAsia="楷体"/>
          <w:b w:val="0"/>
          <w:sz w:val="32"/>
          <w:szCs w:val="32"/>
        </w:rPr>
      </w:pPr>
      <w:r>
        <w:fldChar w:fldCharType="begin"/>
      </w:r>
      <w:r>
        <w:instrText xml:space="preserve"> HYPERLINK \l "_Toc519695937" </w:instrText>
      </w:r>
      <w:r>
        <w:fldChar w:fldCharType="separate"/>
      </w:r>
      <w:r>
        <w:rPr>
          <w:rStyle w:val="13"/>
          <w:rFonts w:ascii="楷体" w:hAnsi="楷体" w:eastAsia="楷体"/>
          <w:b w:val="0"/>
          <w:sz w:val="32"/>
          <w:szCs w:val="32"/>
        </w:rPr>
        <w:t>2.</w:t>
      </w:r>
      <w:r>
        <w:rPr>
          <w:rStyle w:val="13"/>
          <w:rFonts w:hint="eastAsia" w:ascii="楷体" w:hAnsi="楷体" w:eastAsia="楷体"/>
          <w:b w:val="0"/>
          <w:sz w:val="32"/>
          <w:szCs w:val="32"/>
        </w:rPr>
        <w:t>10</w:t>
      </w:r>
      <w:r>
        <w:rPr>
          <w:rStyle w:val="13"/>
          <w:rFonts w:ascii="楷体" w:hAnsi="楷体" w:eastAsia="楷体"/>
          <w:b w:val="0"/>
          <w:sz w:val="32"/>
          <w:szCs w:val="32"/>
        </w:rPr>
        <w:t>产业发展</w:t>
      </w:r>
      <w:r>
        <w:rPr>
          <w:rFonts w:ascii="楷体" w:hAnsi="楷体" w:eastAsia="楷体"/>
          <w:b w:val="0"/>
          <w:sz w:val="32"/>
          <w:szCs w:val="32"/>
        </w:rPr>
        <w:tab/>
      </w:r>
      <w:r>
        <w:rPr>
          <w:rFonts w:ascii="楷体" w:hAnsi="楷体" w:eastAsia="楷体"/>
          <w:b w:val="0"/>
          <w:sz w:val="32"/>
          <w:szCs w:val="32"/>
        </w:rPr>
        <w:fldChar w:fldCharType="begin"/>
      </w:r>
      <w:r>
        <w:rPr>
          <w:rFonts w:ascii="楷体" w:hAnsi="楷体" w:eastAsia="楷体"/>
          <w:b w:val="0"/>
          <w:sz w:val="32"/>
          <w:szCs w:val="32"/>
        </w:rPr>
        <w:instrText xml:space="preserve"> PAGEREF _Toc519695937 \h </w:instrText>
      </w:r>
      <w:r>
        <w:rPr>
          <w:rFonts w:ascii="楷体" w:hAnsi="楷体" w:eastAsia="楷体"/>
          <w:b w:val="0"/>
          <w:sz w:val="32"/>
          <w:szCs w:val="32"/>
        </w:rPr>
        <w:fldChar w:fldCharType="separate"/>
      </w:r>
      <w:r>
        <w:rPr>
          <w:rFonts w:ascii="楷体" w:hAnsi="楷体" w:eastAsia="楷体"/>
          <w:b w:val="0"/>
          <w:sz w:val="32"/>
          <w:szCs w:val="32"/>
        </w:rPr>
        <w:t>8</w:t>
      </w:r>
      <w:r>
        <w:rPr>
          <w:rFonts w:ascii="楷体" w:hAnsi="楷体" w:eastAsia="楷体"/>
          <w:b w:val="0"/>
          <w:sz w:val="32"/>
          <w:szCs w:val="32"/>
        </w:rPr>
        <w:fldChar w:fldCharType="end"/>
      </w:r>
      <w:r>
        <w:rPr>
          <w:rFonts w:ascii="楷体" w:hAnsi="楷体" w:eastAsia="楷体"/>
          <w:b w:val="0"/>
          <w:sz w:val="32"/>
          <w:szCs w:val="32"/>
        </w:rPr>
        <w:fldChar w:fldCharType="end"/>
      </w:r>
    </w:p>
    <w:p>
      <w:pPr>
        <w:pStyle w:val="10"/>
        <w:spacing w:line="500" w:lineRule="exact"/>
        <w:ind w:firstLine="1044" w:firstLineChars="200"/>
        <w:rPr>
          <w:rStyle w:val="13"/>
          <w:rFonts w:ascii="楷体" w:hAnsi="楷体" w:eastAsia="楷体"/>
          <w:b w:val="0"/>
          <w:sz w:val="32"/>
          <w:szCs w:val="32"/>
        </w:rPr>
      </w:pPr>
      <w:r>
        <w:fldChar w:fldCharType="begin"/>
      </w:r>
      <w:r>
        <w:instrText xml:space="preserve"> HYPERLINK \l "_Toc519695938" </w:instrText>
      </w:r>
      <w:r>
        <w:fldChar w:fldCharType="separate"/>
      </w:r>
      <w:r>
        <w:rPr>
          <w:rStyle w:val="13"/>
          <w:rFonts w:ascii="楷体" w:hAnsi="楷体" w:eastAsia="楷体"/>
          <w:b w:val="0"/>
          <w:sz w:val="32"/>
          <w:szCs w:val="32"/>
        </w:rPr>
        <w:t>2.1</w:t>
      </w:r>
      <w:r>
        <w:rPr>
          <w:rStyle w:val="13"/>
          <w:rFonts w:hint="eastAsia" w:ascii="楷体" w:hAnsi="楷体" w:eastAsia="楷体"/>
          <w:b w:val="0"/>
          <w:sz w:val="32"/>
          <w:szCs w:val="32"/>
        </w:rPr>
        <w:t>1</w:t>
      </w:r>
      <w:r>
        <w:rPr>
          <w:rStyle w:val="13"/>
          <w:rFonts w:ascii="楷体" w:hAnsi="楷体" w:eastAsia="楷体"/>
          <w:b w:val="0"/>
          <w:sz w:val="32"/>
          <w:szCs w:val="32"/>
        </w:rPr>
        <w:t>特殊区位功能</w:t>
      </w:r>
      <w:r>
        <w:rPr>
          <w:rFonts w:ascii="楷体" w:hAnsi="楷体" w:eastAsia="楷体"/>
          <w:b w:val="0"/>
          <w:sz w:val="32"/>
          <w:szCs w:val="32"/>
        </w:rPr>
        <w:tab/>
      </w:r>
      <w:r>
        <w:rPr>
          <w:rFonts w:ascii="楷体" w:hAnsi="楷体" w:eastAsia="楷体"/>
          <w:b w:val="0"/>
          <w:sz w:val="32"/>
          <w:szCs w:val="32"/>
        </w:rPr>
        <w:fldChar w:fldCharType="begin"/>
      </w:r>
      <w:r>
        <w:rPr>
          <w:rFonts w:ascii="楷体" w:hAnsi="楷体" w:eastAsia="楷体"/>
          <w:b w:val="0"/>
          <w:sz w:val="32"/>
          <w:szCs w:val="32"/>
        </w:rPr>
        <w:instrText xml:space="preserve"> PAGEREF _Toc519695938 \h </w:instrText>
      </w:r>
      <w:r>
        <w:rPr>
          <w:rFonts w:ascii="楷体" w:hAnsi="楷体" w:eastAsia="楷体"/>
          <w:b w:val="0"/>
          <w:sz w:val="32"/>
          <w:szCs w:val="32"/>
        </w:rPr>
        <w:fldChar w:fldCharType="separate"/>
      </w:r>
      <w:r>
        <w:rPr>
          <w:rFonts w:ascii="楷体" w:hAnsi="楷体" w:eastAsia="楷体"/>
          <w:b w:val="0"/>
          <w:sz w:val="32"/>
          <w:szCs w:val="32"/>
        </w:rPr>
        <w:t>8</w:t>
      </w:r>
      <w:r>
        <w:rPr>
          <w:rFonts w:ascii="楷体" w:hAnsi="楷体" w:eastAsia="楷体"/>
          <w:b w:val="0"/>
          <w:sz w:val="32"/>
          <w:szCs w:val="32"/>
        </w:rPr>
        <w:fldChar w:fldCharType="end"/>
      </w:r>
      <w:r>
        <w:rPr>
          <w:rFonts w:ascii="楷体" w:hAnsi="楷体" w:eastAsia="楷体"/>
          <w:b w:val="0"/>
          <w:sz w:val="32"/>
          <w:szCs w:val="32"/>
        </w:rPr>
        <w:fldChar w:fldCharType="end"/>
      </w:r>
    </w:p>
    <w:p>
      <w:pPr>
        <w:pStyle w:val="10"/>
        <w:spacing w:line="500" w:lineRule="exact"/>
        <w:rPr>
          <w:rFonts w:ascii="楷体" w:hAnsi="楷体" w:eastAsia="楷体"/>
          <w:b w:val="0"/>
          <w:sz w:val="32"/>
          <w:szCs w:val="32"/>
        </w:rPr>
      </w:pPr>
      <w:r>
        <w:fldChar w:fldCharType="begin"/>
      </w:r>
      <w:r>
        <w:instrText xml:space="preserve"> HYPERLINK \l "_Toc519695939" </w:instrText>
      </w:r>
      <w:r>
        <w:fldChar w:fldCharType="separate"/>
      </w:r>
      <w:r>
        <w:rPr>
          <w:rStyle w:val="13"/>
          <w:rFonts w:ascii="楷体" w:hAnsi="楷体" w:eastAsia="楷体"/>
          <w:b w:val="0"/>
          <w:sz w:val="32"/>
          <w:szCs w:val="32"/>
        </w:rPr>
        <w:t>第三章  规划成果</w:t>
      </w:r>
      <w:r>
        <w:rPr>
          <w:rFonts w:ascii="楷体" w:hAnsi="楷体" w:eastAsia="楷体"/>
          <w:b w:val="0"/>
          <w:sz w:val="32"/>
          <w:szCs w:val="32"/>
        </w:rPr>
        <w:tab/>
      </w:r>
      <w:r>
        <w:rPr>
          <w:rFonts w:ascii="楷体" w:hAnsi="楷体" w:eastAsia="楷体"/>
          <w:b w:val="0"/>
          <w:sz w:val="32"/>
          <w:szCs w:val="32"/>
        </w:rPr>
        <w:fldChar w:fldCharType="begin"/>
      </w:r>
      <w:r>
        <w:rPr>
          <w:rFonts w:ascii="楷体" w:hAnsi="楷体" w:eastAsia="楷体"/>
          <w:b w:val="0"/>
          <w:sz w:val="32"/>
          <w:szCs w:val="32"/>
        </w:rPr>
        <w:instrText xml:space="preserve"> PAGEREF _Toc519695939 \h </w:instrText>
      </w:r>
      <w:r>
        <w:rPr>
          <w:rFonts w:ascii="楷体" w:hAnsi="楷体" w:eastAsia="楷体"/>
          <w:b w:val="0"/>
          <w:sz w:val="32"/>
          <w:szCs w:val="32"/>
        </w:rPr>
        <w:fldChar w:fldCharType="separate"/>
      </w:r>
      <w:r>
        <w:rPr>
          <w:rFonts w:ascii="楷体" w:hAnsi="楷体" w:eastAsia="楷体"/>
          <w:b w:val="0"/>
          <w:sz w:val="32"/>
          <w:szCs w:val="32"/>
        </w:rPr>
        <w:t>9</w:t>
      </w:r>
      <w:r>
        <w:rPr>
          <w:rFonts w:ascii="楷体" w:hAnsi="楷体" w:eastAsia="楷体"/>
          <w:b w:val="0"/>
          <w:sz w:val="32"/>
          <w:szCs w:val="32"/>
        </w:rPr>
        <w:fldChar w:fldCharType="end"/>
      </w:r>
      <w:r>
        <w:rPr>
          <w:rFonts w:ascii="楷体" w:hAnsi="楷体" w:eastAsia="楷体"/>
          <w:b w:val="0"/>
          <w:sz w:val="32"/>
          <w:szCs w:val="32"/>
        </w:rPr>
        <w:fldChar w:fldCharType="end"/>
      </w:r>
    </w:p>
    <w:p>
      <w:pPr>
        <w:pStyle w:val="10"/>
        <w:spacing w:line="500" w:lineRule="exact"/>
        <w:rPr>
          <w:rFonts w:ascii="楷体" w:hAnsi="楷体" w:eastAsia="楷体"/>
          <w:b w:val="0"/>
          <w:sz w:val="32"/>
          <w:szCs w:val="32"/>
        </w:rPr>
      </w:pPr>
      <w:r>
        <w:fldChar w:fldCharType="begin"/>
      </w:r>
      <w:r>
        <w:instrText xml:space="preserve"> HYPERLINK \l "_Toc519695940" </w:instrText>
      </w:r>
      <w:r>
        <w:fldChar w:fldCharType="separate"/>
      </w:r>
      <w:r>
        <w:rPr>
          <w:rStyle w:val="13"/>
          <w:rFonts w:ascii="楷体" w:hAnsi="楷体" w:eastAsia="楷体"/>
          <w:b w:val="0"/>
          <w:sz w:val="32"/>
          <w:szCs w:val="32"/>
        </w:rPr>
        <w:t>第四章  规划编制、审批与调整</w:t>
      </w:r>
      <w:r>
        <w:rPr>
          <w:rFonts w:ascii="楷体" w:hAnsi="楷体" w:eastAsia="楷体"/>
          <w:b w:val="0"/>
          <w:sz w:val="32"/>
          <w:szCs w:val="32"/>
        </w:rPr>
        <w:tab/>
      </w:r>
      <w:r>
        <w:rPr>
          <w:rFonts w:ascii="楷体" w:hAnsi="楷体" w:eastAsia="楷体"/>
          <w:b w:val="0"/>
          <w:sz w:val="32"/>
          <w:szCs w:val="32"/>
        </w:rPr>
        <w:fldChar w:fldCharType="begin"/>
      </w:r>
      <w:r>
        <w:rPr>
          <w:rFonts w:ascii="楷体" w:hAnsi="楷体" w:eastAsia="楷体"/>
          <w:b w:val="0"/>
          <w:sz w:val="32"/>
          <w:szCs w:val="32"/>
        </w:rPr>
        <w:instrText xml:space="preserve"> PAGEREF _Toc519695940 \h </w:instrText>
      </w:r>
      <w:r>
        <w:rPr>
          <w:rFonts w:ascii="楷体" w:hAnsi="楷体" w:eastAsia="楷体"/>
          <w:b w:val="0"/>
          <w:sz w:val="32"/>
          <w:szCs w:val="32"/>
        </w:rPr>
        <w:fldChar w:fldCharType="separate"/>
      </w:r>
      <w:r>
        <w:rPr>
          <w:rFonts w:ascii="楷体" w:hAnsi="楷体" w:eastAsia="楷体"/>
          <w:b w:val="0"/>
          <w:sz w:val="32"/>
          <w:szCs w:val="32"/>
        </w:rPr>
        <w:t>9</w:t>
      </w:r>
      <w:r>
        <w:rPr>
          <w:rFonts w:ascii="楷体" w:hAnsi="楷体" w:eastAsia="楷体"/>
          <w:b w:val="0"/>
          <w:sz w:val="32"/>
          <w:szCs w:val="32"/>
        </w:rPr>
        <w:fldChar w:fldCharType="end"/>
      </w:r>
      <w:r>
        <w:rPr>
          <w:rFonts w:ascii="楷体" w:hAnsi="楷体" w:eastAsia="楷体"/>
          <w:b w:val="0"/>
          <w:sz w:val="32"/>
          <w:szCs w:val="32"/>
        </w:rPr>
        <w:fldChar w:fldCharType="end"/>
      </w:r>
    </w:p>
    <w:p>
      <w:pPr>
        <w:pStyle w:val="10"/>
        <w:spacing w:line="500" w:lineRule="exact"/>
        <w:ind w:firstLine="1044" w:firstLineChars="200"/>
        <w:rPr>
          <w:rFonts w:ascii="楷体" w:hAnsi="楷体" w:eastAsia="楷体"/>
          <w:b w:val="0"/>
          <w:sz w:val="32"/>
          <w:szCs w:val="32"/>
        </w:rPr>
      </w:pPr>
      <w:r>
        <w:fldChar w:fldCharType="begin"/>
      </w:r>
      <w:r>
        <w:instrText xml:space="preserve"> HYPERLINK \l "_Toc519695941" </w:instrText>
      </w:r>
      <w:r>
        <w:fldChar w:fldCharType="separate"/>
      </w:r>
      <w:r>
        <w:rPr>
          <w:rStyle w:val="13"/>
          <w:rFonts w:ascii="楷体" w:hAnsi="楷体" w:eastAsia="楷体"/>
          <w:b w:val="0"/>
          <w:sz w:val="32"/>
          <w:szCs w:val="32"/>
        </w:rPr>
        <w:t>4.1规划编制、审批</w:t>
      </w:r>
      <w:r>
        <w:rPr>
          <w:rFonts w:ascii="楷体" w:hAnsi="楷体" w:eastAsia="楷体"/>
          <w:b w:val="0"/>
          <w:sz w:val="32"/>
          <w:szCs w:val="32"/>
        </w:rPr>
        <w:tab/>
      </w:r>
      <w:r>
        <w:rPr>
          <w:rFonts w:ascii="楷体" w:hAnsi="楷体" w:eastAsia="楷体"/>
          <w:b w:val="0"/>
          <w:sz w:val="32"/>
          <w:szCs w:val="32"/>
        </w:rPr>
        <w:fldChar w:fldCharType="begin"/>
      </w:r>
      <w:r>
        <w:rPr>
          <w:rFonts w:ascii="楷体" w:hAnsi="楷体" w:eastAsia="楷体"/>
          <w:b w:val="0"/>
          <w:sz w:val="32"/>
          <w:szCs w:val="32"/>
        </w:rPr>
        <w:instrText xml:space="preserve"> PAGEREF _Toc519695941 \h </w:instrText>
      </w:r>
      <w:r>
        <w:rPr>
          <w:rFonts w:ascii="楷体" w:hAnsi="楷体" w:eastAsia="楷体"/>
          <w:b w:val="0"/>
          <w:sz w:val="32"/>
          <w:szCs w:val="32"/>
        </w:rPr>
        <w:fldChar w:fldCharType="separate"/>
      </w:r>
      <w:r>
        <w:rPr>
          <w:rFonts w:ascii="楷体" w:hAnsi="楷体" w:eastAsia="楷体"/>
          <w:b w:val="0"/>
          <w:sz w:val="32"/>
          <w:szCs w:val="32"/>
        </w:rPr>
        <w:t>9</w:t>
      </w:r>
      <w:r>
        <w:rPr>
          <w:rFonts w:ascii="楷体" w:hAnsi="楷体" w:eastAsia="楷体"/>
          <w:b w:val="0"/>
          <w:sz w:val="32"/>
          <w:szCs w:val="32"/>
        </w:rPr>
        <w:fldChar w:fldCharType="end"/>
      </w:r>
      <w:r>
        <w:rPr>
          <w:rFonts w:ascii="楷体" w:hAnsi="楷体" w:eastAsia="楷体"/>
          <w:b w:val="0"/>
          <w:sz w:val="32"/>
          <w:szCs w:val="32"/>
        </w:rPr>
        <w:fldChar w:fldCharType="end"/>
      </w:r>
    </w:p>
    <w:p>
      <w:pPr>
        <w:pStyle w:val="10"/>
        <w:spacing w:line="500" w:lineRule="exact"/>
        <w:ind w:firstLine="1044" w:firstLineChars="200"/>
        <w:rPr>
          <w:rFonts w:ascii="楷体" w:hAnsi="楷体" w:eastAsia="楷体"/>
          <w:b w:val="0"/>
          <w:sz w:val="32"/>
          <w:szCs w:val="32"/>
        </w:rPr>
      </w:pPr>
      <w:r>
        <w:fldChar w:fldCharType="begin"/>
      </w:r>
      <w:r>
        <w:instrText xml:space="preserve"> HYPERLINK \l "_Toc519695942" </w:instrText>
      </w:r>
      <w:r>
        <w:fldChar w:fldCharType="separate"/>
      </w:r>
      <w:r>
        <w:rPr>
          <w:rStyle w:val="13"/>
          <w:rFonts w:ascii="楷体" w:hAnsi="楷体" w:eastAsia="楷体"/>
          <w:b w:val="0"/>
          <w:sz w:val="32"/>
          <w:szCs w:val="32"/>
        </w:rPr>
        <w:t>4.2规划调整</w:t>
      </w:r>
      <w:r>
        <w:rPr>
          <w:rFonts w:ascii="楷体" w:hAnsi="楷体" w:eastAsia="楷体"/>
          <w:b w:val="0"/>
          <w:sz w:val="32"/>
          <w:szCs w:val="32"/>
        </w:rPr>
        <w:tab/>
      </w:r>
      <w:r>
        <w:rPr>
          <w:rFonts w:ascii="楷体" w:hAnsi="楷体" w:eastAsia="楷体"/>
          <w:b w:val="0"/>
          <w:sz w:val="32"/>
          <w:szCs w:val="32"/>
        </w:rPr>
        <w:fldChar w:fldCharType="begin"/>
      </w:r>
      <w:r>
        <w:rPr>
          <w:rFonts w:ascii="楷体" w:hAnsi="楷体" w:eastAsia="楷体"/>
          <w:b w:val="0"/>
          <w:sz w:val="32"/>
          <w:szCs w:val="32"/>
        </w:rPr>
        <w:instrText xml:space="preserve"> PAGEREF _Toc519695942 \h </w:instrText>
      </w:r>
      <w:r>
        <w:rPr>
          <w:rFonts w:ascii="楷体" w:hAnsi="楷体" w:eastAsia="楷体"/>
          <w:b w:val="0"/>
          <w:sz w:val="32"/>
          <w:szCs w:val="32"/>
        </w:rPr>
        <w:fldChar w:fldCharType="separate"/>
      </w:r>
      <w:r>
        <w:rPr>
          <w:rFonts w:ascii="楷体" w:hAnsi="楷体" w:eastAsia="楷体"/>
          <w:b w:val="0"/>
          <w:sz w:val="32"/>
          <w:szCs w:val="32"/>
        </w:rPr>
        <w:t>9</w:t>
      </w:r>
      <w:r>
        <w:rPr>
          <w:rFonts w:ascii="楷体" w:hAnsi="楷体" w:eastAsia="楷体"/>
          <w:b w:val="0"/>
          <w:sz w:val="32"/>
          <w:szCs w:val="32"/>
        </w:rPr>
        <w:fldChar w:fldCharType="end"/>
      </w:r>
      <w:r>
        <w:rPr>
          <w:rFonts w:ascii="楷体" w:hAnsi="楷体" w:eastAsia="楷体"/>
          <w:b w:val="0"/>
          <w:sz w:val="32"/>
          <w:szCs w:val="32"/>
        </w:rPr>
        <w:fldChar w:fldCharType="end"/>
      </w:r>
    </w:p>
    <w:p>
      <w:pPr>
        <w:pStyle w:val="10"/>
        <w:spacing w:line="500" w:lineRule="exact"/>
        <w:rPr>
          <w:rFonts w:ascii="楷体" w:hAnsi="楷体" w:eastAsia="楷体"/>
          <w:b w:val="0"/>
          <w:sz w:val="32"/>
          <w:szCs w:val="32"/>
        </w:rPr>
      </w:pPr>
      <w:r>
        <w:fldChar w:fldCharType="begin"/>
      </w:r>
      <w:r>
        <w:instrText xml:space="preserve"> HYPERLINK \l "_Toc519695943" </w:instrText>
      </w:r>
      <w:r>
        <w:fldChar w:fldCharType="separate"/>
      </w:r>
      <w:r>
        <w:rPr>
          <w:rStyle w:val="13"/>
          <w:rFonts w:ascii="楷体" w:hAnsi="楷体" w:eastAsia="楷体"/>
          <w:b w:val="0"/>
          <w:sz w:val="32"/>
          <w:szCs w:val="32"/>
        </w:rPr>
        <w:t>第五章  规划实施</w:t>
      </w:r>
      <w:r>
        <w:rPr>
          <w:rFonts w:ascii="楷体" w:hAnsi="楷体" w:eastAsia="楷体"/>
          <w:b w:val="0"/>
          <w:sz w:val="32"/>
          <w:szCs w:val="32"/>
        </w:rPr>
        <w:tab/>
      </w:r>
      <w:r>
        <w:rPr>
          <w:rFonts w:ascii="楷体" w:hAnsi="楷体" w:eastAsia="楷体"/>
          <w:b w:val="0"/>
          <w:sz w:val="32"/>
          <w:szCs w:val="32"/>
        </w:rPr>
        <w:fldChar w:fldCharType="begin"/>
      </w:r>
      <w:r>
        <w:rPr>
          <w:rFonts w:ascii="楷体" w:hAnsi="楷体" w:eastAsia="楷体"/>
          <w:b w:val="0"/>
          <w:sz w:val="32"/>
          <w:szCs w:val="32"/>
        </w:rPr>
        <w:instrText xml:space="preserve"> PAGEREF _Toc519695943 \h </w:instrText>
      </w:r>
      <w:r>
        <w:rPr>
          <w:rFonts w:ascii="楷体" w:hAnsi="楷体" w:eastAsia="楷体"/>
          <w:b w:val="0"/>
          <w:sz w:val="32"/>
          <w:szCs w:val="32"/>
        </w:rPr>
        <w:fldChar w:fldCharType="separate"/>
      </w:r>
      <w:r>
        <w:rPr>
          <w:rFonts w:ascii="楷体" w:hAnsi="楷体" w:eastAsia="楷体"/>
          <w:b w:val="0"/>
          <w:sz w:val="32"/>
          <w:szCs w:val="32"/>
        </w:rPr>
        <w:t>10</w:t>
      </w:r>
      <w:r>
        <w:rPr>
          <w:rFonts w:ascii="楷体" w:hAnsi="楷体" w:eastAsia="楷体"/>
          <w:b w:val="0"/>
          <w:sz w:val="32"/>
          <w:szCs w:val="32"/>
        </w:rPr>
        <w:fldChar w:fldCharType="end"/>
      </w:r>
      <w:r>
        <w:rPr>
          <w:rFonts w:ascii="楷体" w:hAnsi="楷体" w:eastAsia="楷体"/>
          <w:b w:val="0"/>
          <w:sz w:val="32"/>
          <w:szCs w:val="32"/>
        </w:rPr>
        <w:fldChar w:fldCharType="end"/>
      </w:r>
    </w:p>
    <w:p>
      <w:pPr>
        <w:pStyle w:val="10"/>
        <w:spacing w:line="500" w:lineRule="exact"/>
        <w:rPr>
          <w:rFonts w:ascii="楷体" w:hAnsi="楷体" w:eastAsia="楷体"/>
          <w:b w:val="0"/>
          <w:sz w:val="32"/>
          <w:szCs w:val="32"/>
        </w:rPr>
      </w:pPr>
      <w:r>
        <w:fldChar w:fldCharType="begin"/>
      </w:r>
      <w:r>
        <w:instrText xml:space="preserve"> HYPERLINK \l "_Toc519695944" </w:instrText>
      </w:r>
      <w:r>
        <w:fldChar w:fldCharType="separate"/>
      </w:r>
      <w:r>
        <w:rPr>
          <w:rStyle w:val="13"/>
          <w:rFonts w:ascii="楷体" w:hAnsi="楷体" w:eastAsia="楷体"/>
          <w:b w:val="0"/>
          <w:sz w:val="32"/>
          <w:szCs w:val="32"/>
        </w:rPr>
        <w:t>附件：</w:t>
      </w:r>
      <w:r>
        <w:rPr>
          <w:rFonts w:ascii="楷体" w:hAnsi="楷体" w:eastAsia="楷体"/>
          <w:b w:val="0"/>
          <w:sz w:val="32"/>
          <w:szCs w:val="32"/>
        </w:rPr>
        <w:tab/>
      </w:r>
      <w:r>
        <w:rPr>
          <w:rFonts w:ascii="楷体" w:hAnsi="楷体" w:eastAsia="楷体"/>
          <w:b w:val="0"/>
          <w:sz w:val="32"/>
          <w:szCs w:val="32"/>
        </w:rPr>
        <w:fldChar w:fldCharType="begin"/>
      </w:r>
      <w:r>
        <w:rPr>
          <w:rFonts w:ascii="楷体" w:hAnsi="楷体" w:eastAsia="楷体"/>
          <w:b w:val="0"/>
          <w:sz w:val="32"/>
          <w:szCs w:val="32"/>
        </w:rPr>
        <w:instrText xml:space="preserve"> PAGEREF _Toc519695944 \h </w:instrText>
      </w:r>
      <w:r>
        <w:rPr>
          <w:rFonts w:ascii="楷体" w:hAnsi="楷体" w:eastAsia="楷体"/>
          <w:b w:val="0"/>
          <w:sz w:val="32"/>
          <w:szCs w:val="32"/>
        </w:rPr>
        <w:fldChar w:fldCharType="separate"/>
      </w:r>
      <w:r>
        <w:rPr>
          <w:rFonts w:ascii="楷体" w:hAnsi="楷体" w:eastAsia="楷体"/>
          <w:b w:val="0"/>
          <w:sz w:val="32"/>
          <w:szCs w:val="32"/>
        </w:rPr>
        <w:t>10</w:t>
      </w:r>
      <w:r>
        <w:rPr>
          <w:rFonts w:ascii="楷体" w:hAnsi="楷体" w:eastAsia="楷体"/>
          <w:b w:val="0"/>
          <w:sz w:val="32"/>
          <w:szCs w:val="32"/>
        </w:rPr>
        <w:fldChar w:fldCharType="end"/>
      </w:r>
      <w:r>
        <w:rPr>
          <w:rFonts w:ascii="楷体" w:hAnsi="楷体" w:eastAsia="楷体"/>
          <w:b w:val="0"/>
          <w:sz w:val="32"/>
          <w:szCs w:val="32"/>
        </w:rPr>
        <w:fldChar w:fldCharType="end"/>
      </w:r>
    </w:p>
    <w:p>
      <w:pPr>
        <w:pStyle w:val="2"/>
        <w:jc w:val="center"/>
        <w:rPr>
          <w:rFonts w:ascii="黑体" w:hAnsi="黑体" w:eastAsia="黑体"/>
          <w:b w:val="0"/>
          <w:sz w:val="32"/>
          <w:szCs w:val="32"/>
        </w:rPr>
      </w:pPr>
      <w:r>
        <w:rPr>
          <w:rFonts w:ascii="楷体" w:hAnsi="楷体" w:eastAsia="楷体"/>
          <w:sz w:val="28"/>
          <w:szCs w:val="28"/>
        </w:rPr>
        <w:fldChar w:fldCharType="end"/>
      </w:r>
      <w:bookmarkStart w:id="3" w:name="_Toc519695921"/>
      <w:r>
        <w:rPr>
          <w:rFonts w:hint="eastAsia" w:ascii="黑体" w:hAnsi="黑体" w:eastAsia="黑体"/>
          <w:b w:val="0"/>
          <w:sz w:val="32"/>
          <w:szCs w:val="32"/>
        </w:rPr>
        <w:t>第一章  总则</w:t>
      </w:r>
      <w:bookmarkEnd w:id="0"/>
      <w:bookmarkEnd w:id="3"/>
    </w:p>
    <w:p>
      <w:pPr>
        <w:spacing w:line="360" w:lineRule="auto"/>
        <w:ind w:firstLine="562" w:firstLineChars="200"/>
        <w:outlineLvl w:val="0"/>
        <w:rPr>
          <w:rFonts w:ascii="楷体" w:hAnsi="楷体" w:eastAsia="楷体"/>
          <w:b/>
          <w:sz w:val="28"/>
          <w:szCs w:val="28"/>
        </w:rPr>
      </w:pPr>
      <w:bookmarkStart w:id="4" w:name="_Toc519695922"/>
      <w:bookmarkStart w:id="5" w:name="_Toc518551754"/>
      <w:bookmarkStart w:id="6" w:name="_Toc519669507"/>
      <w:r>
        <w:rPr>
          <w:rFonts w:ascii="楷体" w:hAnsi="楷体" w:eastAsia="楷体"/>
          <w:b/>
          <w:sz w:val="28"/>
          <w:szCs w:val="28"/>
        </w:rPr>
        <w:t>1.1编制目的</w:t>
      </w:r>
      <w:bookmarkEnd w:id="4"/>
      <w:bookmarkEnd w:id="5"/>
      <w:bookmarkEnd w:id="6"/>
    </w:p>
    <w:p>
      <w:pPr>
        <w:spacing w:line="560" w:lineRule="exact"/>
        <w:ind w:firstLine="560" w:firstLineChars="200"/>
        <w:rPr>
          <w:rFonts w:cs="仿宋_GB2312" w:asciiTheme="minorEastAsia" w:hAnsiTheme="minorEastAsia"/>
          <w:kern w:val="0"/>
          <w:sz w:val="28"/>
          <w:szCs w:val="28"/>
        </w:rPr>
      </w:pPr>
      <w:bookmarkStart w:id="7" w:name="_Toc519669508"/>
      <w:r>
        <w:rPr>
          <w:rFonts w:hint="eastAsia" w:ascii="仿宋" w:hAnsi="仿宋" w:eastAsia="仿宋" w:cs="仿宋_GB2312"/>
          <w:kern w:val="0"/>
          <w:sz w:val="28"/>
          <w:szCs w:val="28"/>
        </w:rPr>
        <w:t>为指导揭阳市域涉农行政村（居）农村人居环境整治，建设生态宜居美丽乡村；规范揭阳市村庄整治建设规划编制工作，提升农村人居环境建设水平，依据国家、省相关法律法规、技术规范和政策文件，结合揭阳市实际，特制定本指引。</w:t>
      </w:r>
      <w:bookmarkEnd w:id="7"/>
    </w:p>
    <w:p>
      <w:pPr>
        <w:spacing w:line="360" w:lineRule="auto"/>
        <w:ind w:firstLine="562" w:firstLineChars="200"/>
        <w:outlineLvl w:val="0"/>
        <w:rPr>
          <w:rFonts w:ascii="楷体" w:hAnsi="楷体" w:eastAsia="楷体"/>
          <w:b/>
          <w:sz w:val="28"/>
          <w:szCs w:val="28"/>
        </w:rPr>
      </w:pPr>
      <w:bookmarkStart w:id="8" w:name="_Toc519695923"/>
      <w:bookmarkStart w:id="9" w:name="_Toc518551755"/>
      <w:r>
        <w:rPr>
          <w:rFonts w:ascii="楷体" w:hAnsi="楷体" w:eastAsia="楷体"/>
          <w:b/>
          <w:sz w:val="28"/>
          <w:szCs w:val="28"/>
        </w:rPr>
        <w:t>1.2适用范围</w:t>
      </w:r>
      <w:bookmarkEnd w:id="8"/>
      <w:bookmarkEnd w:id="9"/>
    </w:p>
    <w:p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本指引适用于指导揭阳市域涉农行政村（居）农村人居环境整治，建设生态宜居美丽乡村规划（以下简称村庄规划）的编制工作。</w:t>
      </w:r>
    </w:p>
    <w:p>
      <w:pPr>
        <w:spacing w:line="360" w:lineRule="auto"/>
        <w:ind w:firstLine="562" w:firstLineChars="200"/>
        <w:outlineLvl w:val="0"/>
        <w:rPr>
          <w:rFonts w:ascii="楷体" w:hAnsi="楷体" w:eastAsia="楷体"/>
          <w:b/>
          <w:sz w:val="28"/>
          <w:szCs w:val="28"/>
        </w:rPr>
      </w:pPr>
      <w:bookmarkStart w:id="10" w:name="_Toc519695924"/>
      <w:r>
        <w:rPr>
          <w:rFonts w:ascii="楷体" w:hAnsi="楷体" w:eastAsia="楷体"/>
          <w:b/>
          <w:sz w:val="28"/>
          <w:szCs w:val="28"/>
        </w:rPr>
        <w:t>1.3</w:t>
      </w:r>
      <w:r>
        <w:rPr>
          <w:rFonts w:hint="eastAsia" w:ascii="楷体" w:hAnsi="楷体" w:eastAsia="楷体"/>
          <w:b/>
          <w:sz w:val="28"/>
          <w:szCs w:val="28"/>
        </w:rPr>
        <w:t>编制思路</w:t>
      </w:r>
      <w:bookmarkEnd w:id="10"/>
    </w:p>
    <w:p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村庄规划</w:t>
      </w:r>
      <w:r>
        <w:rPr>
          <w:rFonts w:ascii="仿宋" w:hAnsi="仿宋" w:eastAsia="仿宋" w:cs="仿宋_GB2312"/>
          <w:kern w:val="0"/>
          <w:sz w:val="28"/>
          <w:szCs w:val="28"/>
        </w:rPr>
        <w:t>编制要体现三个结合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：</w:t>
      </w:r>
      <w:r>
        <w:rPr>
          <w:rFonts w:hint="eastAsia" w:ascii="仿宋" w:hAnsi="仿宋" w:eastAsia="仿宋" w:cs="仿宋_GB2312"/>
          <w:b/>
          <w:kern w:val="0"/>
          <w:sz w:val="28"/>
          <w:szCs w:val="28"/>
        </w:rPr>
        <w:t>一是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结合国家</w:t>
      </w:r>
      <w:r>
        <w:rPr>
          <w:rFonts w:ascii="仿宋" w:hAnsi="仿宋" w:eastAsia="仿宋" w:cs="仿宋_GB2312"/>
          <w:kern w:val="0"/>
          <w:sz w:val="28"/>
          <w:szCs w:val="28"/>
        </w:rPr>
        <w:t>、广东省、揭阳市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关于</w:t>
      </w:r>
      <w:r>
        <w:rPr>
          <w:rFonts w:ascii="仿宋" w:hAnsi="仿宋" w:eastAsia="仿宋" w:cs="仿宋_GB2312"/>
          <w:kern w:val="0"/>
          <w:sz w:val="28"/>
          <w:szCs w:val="28"/>
        </w:rPr>
        <w:t>乡村振兴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和</w:t>
      </w:r>
      <w:r>
        <w:rPr>
          <w:rFonts w:ascii="仿宋" w:hAnsi="仿宋" w:eastAsia="仿宋" w:cs="仿宋_GB2312"/>
          <w:kern w:val="0"/>
          <w:sz w:val="28"/>
          <w:szCs w:val="28"/>
        </w:rPr>
        <w:t>改善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农村人居环境</w:t>
      </w:r>
      <w:r>
        <w:rPr>
          <w:rFonts w:ascii="仿宋" w:hAnsi="仿宋" w:eastAsia="仿宋" w:cs="仿宋_GB2312"/>
          <w:kern w:val="0"/>
          <w:sz w:val="28"/>
          <w:szCs w:val="28"/>
        </w:rPr>
        <w:t>的相关要求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，</w:t>
      </w:r>
      <w:r>
        <w:rPr>
          <w:rFonts w:ascii="仿宋" w:hAnsi="仿宋" w:eastAsia="仿宋" w:cs="仿宋_GB2312"/>
          <w:kern w:val="0"/>
          <w:sz w:val="28"/>
          <w:szCs w:val="28"/>
        </w:rPr>
        <w:t>聚焦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近期生态宜居美丽乡村建设；</w:t>
      </w:r>
      <w:r>
        <w:rPr>
          <w:rFonts w:hint="eastAsia" w:ascii="仿宋" w:hAnsi="仿宋" w:eastAsia="仿宋" w:cs="仿宋_GB2312"/>
          <w:b/>
          <w:kern w:val="0"/>
          <w:sz w:val="28"/>
          <w:szCs w:val="28"/>
        </w:rPr>
        <w:t>二是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结合《关于推进揭阳市村庄规划编制工作三年行动实施方案（2</w:t>
      </w:r>
      <w:r>
        <w:rPr>
          <w:rFonts w:ascii="仿宋" w:hAnsi="仿宋" w:eastAsia="仿宋" w:cs="仿宋_GB2312"/>
          <w:kern w:val="0"/>
          <w:sz w:val="28"/>
          <w:szCs w:val="28"/>
        </w:rPr>
        <w:t>018-2020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年）》</w:t>
      </w:r>
      <w:r>
        <w:rPr>
          <w:rFonts w:ascii="仿宋" w:hAnsi="仿宋" w:eastAsia="仿宋" w:cs="仿宋_GB2312"/>
          <w:kern w:val="0"/>
          <w:sz w:val="28"/>
          <w:szCs w:val="28"/>
        </w:rPr>
        <w:t>，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到</w:t>
      </w:r>
      <w:r>
        <w:rPr>
          <w:rFonts w:ascii="仿宋" w:hAnsi="仿宋" w:eastAsia="仿宋" w:cs="仿宋_GB2312"/>
          <w:kern w:val="0"/>
          <w:sz w:val="28"/>
          <w:szCs w:val="28"/>
        </w:rPr>
        <w:t>2018年底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前，修改修编完成全市涉农的行政村（居）人居环境整治建设生态宜居美丽乡村规划，并全覆盖所有自然村；</w:t>
      </w:r>
      <w:r>
        <w:rPr>
          <w:rFonts w:hint="eastAsia" w:ascii="仿宋" w:hAnsi="仿宋" w:eastAsia="仿宋" w:cs="仿宋_GB2312"/>
          <w:b/>
          <w:kern w:val="0"/>
          <w:sz w:val="28"/>
          <w:szCs w:val="28"/>
        </w:rPr>
        <w:t>三是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村庄规划应当依据国民经济和社会发展规划，并与土地利用总体规划相衔接，结合村庄长远期发展的需求，为下阶段</w:t>
      </w:r>
      <w:r>
        <w:rPr>
          <w:rFonts w:ascii="仿宋" w:hAnsi="仿宋" w:eastAsia="仿宋" w:cs="仿宋_GB2312"/>
          <w:kern w:val="0"/>
          <w:sz w:val="28"/>
          <w:szCs w:val="28"/>
        </w:rPr>
        <w:t>全面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推进乡村建设规划、村级土地利用规划等提供依据，为</w:t>
      </w:r>
      <w:r>
        <w:rPr>
          <w:rFonts w:ascii="仿宋" w:hAnsi="仿宋" w:eastAsia="仿宋" w:cs="仿宋_GB2312"/>
          <w:kern w:val="0"/>
          <w:sz w:val="28"/>
          <w:szCs w:val="28"/>
        </w:rPr>
        <w:t>后续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形成“多规合一”的规划体系奠定基础。</w:t>
      </w:r>
    </w:p>
    <w:p>
      <w:pPr>
        <w:spacing w:line="360" w:lineRule="auto"/>
        <w:ind w:firstLine="562" w:firstLineChars="200"/>
        <w:outlineLvl w:val="0"/>
        <w:rPr>
          <w:rFonts w:ascii="楷体" w:hAnsi="楷体" w:eastAsia="楷体"/>
          <w:b/>
          <w:sz w:val="28"/>
          <w:szCs w:val="28"/>
        </w:rPr>
      </w:pPr>
      <w:bookmarkStart w:id="11" w:name="_Toc518551756"/>
      <w:bookmarkStart w:id="12" w:name="_Toc519695925"/>
      <w:r>
        <w:rPr>
          <w:rFonts w:ascii="楷体" w:hAnsi="楷体" w:eastAsia="楷体"/>
          <w:b/>
          <w:sz w:val="28"/>
          <w:szCs w:val="28"/>
        </w:rPr>
        <w:t>1.</w:t>
      </w:r>
      <w:bookmarkEnd w:id="11"/>
      <w:r>
        <w:rPr>
          <w:rFonts w:ascii="楷体" w:hAnsi="楷体" w:eastAsia="楷体"/>
          <w:b/>
          <w:sz w:val="28"/>
          <w:szCs w:val="28"/>
        </w:rPr>
        <w:t>4</w:t>
      </w:r>
      <w:r>
        <w:rPr>
          <w:rFonts w:hint="eastAsia" w:ascii="楷体" w:hAnsi="楷体" w:eastAsia="楷体"/>
          <w:b/>
          <w:sz w:val="28"/>
          <w:szCs w:val="28"/>
        </w:rPr>
        <w:t>规划原则</w:t>
      </w:r>
      <w:bookmarkEnd w:id="12"/>
    </w:p>
    <w:p>
      <w:pPr>
        <w:spacing w:line="560" w:lineRule="exact"/>
        <w:ind w:firstLine="562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b/>
          <w:kern w:val="0"/>
          <w:sz w:val="28"/>
          <w:szCs w:val="28"/>
        </w:rPr>
        <w:t>（一）因地制宜，一村一规划。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根据平原、城乡结合部、浅山、深山等不同地区特点</w:t>
      </w:r>
      <w:r>
        <w:rPr>
          <w:rFonts w:ascii="仿宋" w:hAnsi="仿宋" w:eastAsia="仿宋" w:cs="仿宋_GB2312"/>
          <w:kern w:val="0"/>
          <w:sz w:val="28"/>
          <w:szCs w:val="28"/>
        </w:rPr>
        <w:t>,潮客民俗编制有特色、农民看得懂、能用的村庄规划。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规划成果采用简明扼要、通俗易懂的表达方式，确保广大村民关心规划、理解规划、支持规划，进而促进规划的顺利实施。</w:t>
      </w:r>
    </w:p>
    <w:p>
      <w:pPr>
        <w:spacing w:line="560" w:lineRule="exact"/>
        <w:ind w:firstLine="562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b/>
          <w:kern w:val="0"/>
          <w:sz w:val="28"/>
          <w:szCs w:val="28"/>
        </w:rPr>
        <w:t>（二）注重调查，实用为主。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深入调研、实地踏勘、入户调查，采取多种方式了解村庄实际情况和村民真实需求；尊重既有村庄格局，关注农村人居环境，完善配套设施，保护和体现农村历史文化及乡村风貌特色，加强村庄规划的科学性、合理性和实用性。</w:t>
      </w:r>
    </w:p>
    <w:p>
      <w:pPr>
        <w:spacing w:line="560" w:lineRule="exact"/>
        <w:ind w:firstLine="562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b/>
          <w:kern w:val="0"/>
          <w:sz w:val="28"/>
          <w:szCs w:val="28"/>
        </w:rPr>
        <w:t>（三）村民主体，部门协作。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充分发挥村民主体作用，尊重村民意愿，保障村民权益，鼓励广大村民参与村庄规划编制工作，接受村民监督，确保规划确定的目标、内容和实施方法充分体现村民的意愿和利益。加强县（市、区）统筹和部门协作，建立健全政策体系和协作工作机制。</w:t>
      </w:r>
    </w:p>
    <w:p>
      <w:pPr>
        <w:spacing w:line="560" w:lineRule="exact"/>
        <w:ind w:firstLine="562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b/>
          <w:kern w:val="0"/>
          <w:sz w:val="28"/>
          <w:szCs w:val="28"/>
        </w:rPr>
        <w:t>（四）城乡融合，远近结合。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注重对乡村资源的综合分析，落实上层次规划要求，衔接相关规划，推动城乡融合发展，提升村庄规划的实施成效。以村庄长远规划的思路，处理好近期与长期发展、改建与新建的关系，做好近期组织实施的安排。</w:t>
      </w:r>
    </w:p>
    <w:p>
      <w:pPr>
        <w:spacing w:line="560" w:lineRule="exact"/>
        <w:ind w:firstLine="562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b/>
          <w:kern w:val="0"/>
          <w:sz w:val="28"/>
          <w:szCs w:val="28"/>
        </w:rPr>
        <w:t>（五）生态优先，协调发展。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坚持生态优先，充分挖掘利用农村的自然特色与人文景观风貌，突出农村生态文明建设，注重农村特色，保持乡村风貌。合理区分生产生活区域，加强生产性基础设施建设，把农村人居环境改善与发展现代农业，促进农民创业就业结合起来，将生态环境优势转化为发展优势。</w:t>
      </w:r>
    </w:p>
    <w:p>
      <w:pPr>
        <w:spacing w:line="360" w:lineRule="auto"/>
        <w:ind w:firstLine="562" w:firstLineChars="200"/>
        <w:outlineLvl w:val="0"/>
        <w:rPr>
          <w:rFonts w:ascii="楷体" w:hAnsi="楷体" w:eastAsia="楷体"/>
          <w:b/>
          <w:sz w:val="28"/>
          <w:szCs w:val="28"/>
        </w:rPr>
      </w:pPr>
      <w:bookmarkStart w:id="13" w:name="_Toc519695926"/>
      <w:bookmarkStart w:id="14" w:name="_Toc518551757"/>
      <w:r>
        <w:rPr>
          <w:rFonts w:ascii="楷体" w:hAnsi="楷体" w:eastAsia="楷体"/>
          <w:b/>
          <w:sz w:val="28"/>
          <w:szCs w:val="28"/>
        </w:rPr>
        <w:t>1.5</w:t>
      </w:r>
      <w:r>
        <w:rPr>
          <w:rFonts w:hint="eastAsia" w:ascii="楷体" w:hAnsi="楷体" w:eastAsia="楷体"/>
          <w:b/>
          <w:sz w:val="28"/>
          <w:szCs w:val="28"/>
        </w:rPr>
        <w:t>规划依据</w:t>
      </w:r>
      <w:bookmarkEnd w:id="13"/>
      <w:bookmarkEnd w:id="14"/>
    </w:p>
    <w:p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（</w:t>
      </w:r>
      <w:r>
        <w:rPr>
          <w:rFonts w:ascii="仿宋" w:hAnsi="仿宋" w:eastAsia="仿宋" w:cs="仿宋_GB2312"/>
          <w:kern w:val="0"/>
          <w:sz w:val="28"/>
          <w:szCs w:val="28"/>
        </w:rPr>
        <w:t>1）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《中华人民共和国城乡规划法》；</w:t>
      </w:r>
    </w:p>
    <w:p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（</w:t>
      </w:r>
      <w:r>
        <w:rPr>
          <w:rFonts w:ascii="仿宋" w:hAnsi="仿宋" w:eastAsia="仿宋" w:cs="仿宋_GB2312"/>
          <w:kern w:val="0"/>
          <w:sz w:val="28"/>
          <w:szCs w:val="28"/>
        </w:rPr>
        <w:t>2）《广东省城乡规划条例》；</w:t>
      </w:r>
    </w:p>
    <w:p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（</w:t>
      </w:r>
      <w:r>
        <w:rPr>
          <w:rFonts w:ascii="仿宋" w:hAnsi="仿宋" w:eastAsia="仿宋" w:cs="仿宋_GB2312"/>
          <w:kern w:val="0"/>
          <w:sz w:val="28"/>
          <w:szCs w:val="28"/>
        </w:rPr>
        <w:t>3）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《历史文化名城名镇名村保护条例》；</w:t>
      </w:r>
    </w:p>
    <w:p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（</w:t>
      </w:r>
      <w:r>
        <w:rPr>
          <w:rFonts w:ascii="仿宋" w:hAnsi="仿宋" w:eastAsia="仿宋" w:cs="仿宋_GB2312"/>
          <w:kern w:val="0"/>
          <w:sz w:val="28"/>
          <w:szCs w:val="28"/>
        </w:rPr>
        <w:t>4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）《村庄整治技术规范》</w:t>
      </w:r>
      <w:r>
        <w:rPr>
          <w:rFonts w:ascii="仿宋" w:hAnsi="仿宋" w:eastAsia="仿宋" w:cs="仿宋_GB2312"/>
          <w:kern w:val="0"/>
          <w:sz w:val="28"/>
          <w:szCs w:val="28"/>
        </w:rPr>
        <w:t>( GB50445-2008)；</w:t>
      </w:r>
    </w:p>
    <w:p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（</w:t>
      </w:r>
      <w:r>
        <w:rPr>
          <w:rFonts w:ascii="仿宋" w:hAnsi="仿宋" w:eastAsia="仿宋" w:cs="仿宋_GB2312"/>
          <w:kern w:val="0"/>
          <w:sz w:val="28"/>
          <w:szCs w:val="28"/>
        </w:rPr>
        <w:t>5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）中共中央 国务院《关于实施乡村振兴战略的意见》；</w:t>
      </w:r>
    </w:p>
    <w:p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（6）中共中央办公厅、国务院办公厅《农村人居环境整治三年行动方案》；</w:t>
      </w:r>
    </w:p>
    <w:p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（</w:t>
      </w:r>
      <w:r>
        <w:rPr>
          <w:rFonts w:ascii="仿宋" w:hAnsi="仿宋" w:eastAsia="仿宋" w:cs="仿宋_GB2312"/>
          <w:kern w:val="0"/>
          <w:sz w:val="28"/>
          <w:szCs w:val="28"/>
        </w:rPr>
        <w:t>7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）中共广东省委 广东省人民政府《关于推进乡村振兴战略的实施意见》；</w:t>
      </w:r>
    </w:p>
    <w:p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（</w:t>
      </w:r>
      <w:r>
        <w:rPr>
          <w:rFonts w:ascii="仿宋" w:hAnsi="仿宋" w:eastAsia="仿宋" w:cs="仿宋_GB2312"/>
          <w:kern w:val="0"/>
          <w:sz w:val="28"/>
          <w:szCs w:val="28"/>
        </w:rPr>
        <w:t>8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）中共广东省委办公厅、广东省人民政府办公厅《关于全域推进农村人居环境整治建设生态宜居美丽乡村的实施方案》</w:t>
      </w:r>
      <w:r>
        <w:rPr>
          <w:rFonts w:ascii="仿宋" w:hAnsi="仿宋" w:eastAsia="仿宋" w:cs="仿宋_GB2312"/>
          <w:kern w:val="0"/>
          <w:sz w:val="28"/>
          <w:szCs w:val="28"/>
        </w:rPr>
        <w:t>；</w:t>
      </w:r>
    </w:p>
    <w:p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（9）中共揭阳市委、揭阳市人民政府《关于推进农村人居环境整治建设生态宜居美丽乡村三年行动方案(2018一202O年)》；</w:t>
      </w:r>
    </w:p>
    <w:p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（</w:t>
      </w:r>
      <w:r>
        <w:rPr>
          <w:rFonts w:ascii="仿宋" w:hAnsi="仿宋" w:eastAsia="仿宋" w:cs="仿宋_GB2312"/>
          <w:kern w:val="0"/>
          <w:sz w:val="28"/>
          <w:szCs w:val="28"/>
        </w:rPr>
        <w:t>10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）《揭阳市乡村振兴三年重点工作安排（</w:t>
      </w:r>
      <w:r>
        <w:rPr>
          <w:rFonts w:ascii="仿宋" w:hAnsi="仿宋" w:eastAsia="仿宋" w:cs="仿宋_GB2312"/>
          <w:kern w:val="0"/>
          <w:sz w:val="28"/>
          <w:szCs w:val="28"/>
        </w:rPr>
        <w:t>2018-2020年）》；</w:t>
      </w:r>
    </w:p>
    <w:p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（</w:t>
      </w:r>
      <w:r>
        <w:rPr>
          <w:rFonts w:ascii="仿宋" w:hAnsi="仿宋" w:eastAsia="仿宋" w:cs="仿宋_GB2312"/>
          <w:kern w:val="0"/>
          <w:sz w:val="28"/>
          <w:szCs w:val="28"/>
        </w:rPr>
        <w:t>11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）《</w:t>
      </w:r>
      <w:r>
        <w:rPr>
          <w:rFonts w:hint="eastAsia" w:ascii="仿宋" w:hAnsi="仿宋" w:eastAsia="仿宋" w:cs="仿宋_GB2312"/>
          <w:kern w:val="0"/>
          <w:sz w:val="28"/>
          <w:szCs w:val="28"/>
          <w:lang w:eastAsia="zh-CN"/>
        </w:rPr>
        <w:t>揭阳市人民政府办公室关于印发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揭阳市推进</w:t>
      </w:r>
      <w:r>
        <w:rPr>
          <w:rFonts w:hint="eastAsia" w:ascii="仿宋" w:hAnsi="仿宋" w:eastAsia="仿宋" w:cs="仿宋_GB2312"/>
          <w:kern w:val="0"/>
          <w:sz w:val="28"/>
          <w:szCs w:val="28"/>
          <w:lang w:eastAsia="zh-CN"/>
        </w:rPr>
        <w:t>村庄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规划编制工作三年行动实施方案（</w:t>
      </w:r>
      <w:r>
        <w:rPr>
          <w:rFonts w:ascii="仿宋" w:hAnsi="仿宋" w:eastAsia="仿宋" w:cs="仿宋_GB2312"/>
          <w:kern w:val="0"/>
          <w:sz w:val="28"/>
          <w:szCs w:val="28"/>
        </w:rPr>
        <w:t>2018-2020年）</w:t>
      </w:r>
      <w:r>
        <w:rPr>
          <w:rFonts w:hint="eastAsia" w:ascii="仿宋" w:hAnsi="仿宋" w:eastAsia="仿宋" w:cs="仿宋_GB2312"/>
          <w:kern w:val="0"/>
          <w:sz w:val="28"/>
          <w:szCs w:val="28"/>
          <w:lang w:eastAsia="zh-CN"/>
        </w:rPr>
        <w:t>的通知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》；</w:t>
      </w:r>
      <w:bookmarkStart w:id="48" w:name="_GoBack"/>
      <w:bookmarkEnd w:id="48"/>
    </w:p>
    <w:p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（</w:t>
      </w:r>
      <w:r>
        <w:rPr>
          <w:rFonts w:ascii="仿宋" w:hAnsi="仿宋" w:eastAsia="仿宋" w:cs="仿宋_GB2312"/>
          <w:kern w:val="0"/>
          <w:sz w:val="28"/>
          <w:szCs w:val="28"/>
        </w:rPr>
        <w:t>12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）《广东省村容村貌整治提升工作指引（试行）》；</w:t>
      </w:r>
    </w:p>
    <w:p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（</w:t>
      </w:r>
      <w:r>
        <w:rPr>
          <w:rFonts w:ascii="仿宋" w:hAnsi="仿宋" w:eastAsia="仿宋" w:cs="仿宋_GB2312"/>
          <w:kern w:val="0"/>
          <w:sz w:val="28"/>
          <w:szCs w:val="28"/>
        </w:rPr>
        <w:t>13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）《广东省南粤古驿道线路保护与利用总体规划》；</w:t>
      </w:r>
    </w:p>
    <w:p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（</w:t>
      </w:r>
      <w:r>
        <w:rPr>
          <w:rFonts w:ascii="仿宋" w:hAnsi="仿宋" w:eastAsia="仿宋" w:cs="仿宋_GB2312"/>
          <w:kern w:val="0"/>
          <w:sz w:val="28"/>
          <w:szCs w:val="28"/>
        </w:rPr>
        <w:t>14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）县</w:t>
      </w:r>
      <w:r>
        <w:rPr>
          <w:rFonts w:ascii="仿宋" w:hAnsi="仿宋" w:eastAsia="仿宋" w:cs="仿宋_GB2312"/>
          <w:kern w:val="0"/>
          <w:sz w:val="28"/>
          <w:szCs w:val="28"/>
        </w:rPr>
        <w:t>(市、区)和镇(乡)总体规划；</w:t>
      </w:r>
    </w:p>
    <w:p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（</w:t>
      </w:r>
      <w:r>
        <w:rPr>
          <w:rFonts w:ascii="仿宋" w:hAnsi="仿宋" w:eastAsia="仿宋" w:cs="仿宋_GB2312"/>
          <w:kern w:val="0"/>
          <w:sz w:val="28"/>
          <w:szCs w:val="28"/>
        </w:rPr>
        <w:t>15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）县</w:t>
      </w:r>
      <w:r>
        <w:rPr>
          <w:rFonts w:ascii="仿宋" w:hAnsi="仿宋" w:eastAsia="仿宋" w:cs="仿宋_GB2312"/>
          <w:kern w:val="0"/>
          <w:sz w:val="28"/>
          <w:szCs w:val="28"/>
        </w:rPr>
        <w:t>(市、区)域乡村建设规划；</w:t>
      </w:r>
    </w:p>
    <w:p>
      <w:pPr>
        <w:spacing w:line="360" w:lineRule="auto"/>
        <w:ind w:firstLine="600"/>
        <w:rPr>
          <w:rFonts w:cs="仿宋_GB2312" w:asciiTheme="minorEastAsia" w:hAnsiTheme="minorEastAsia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（</w:t>
      </w:r>
      <w:r>
        <w:rPr>
          <w:rFonts w:ascii="仿宋" w:hAnsi="仿宋" w:eastAsia="仿宋" w:cs="仿宋_GB2312"/>
          <w:kern w:val="0"/>
          <w:sz w:val="28"/>
          <w:szCs w:val="28"/>
        </w:rPr>
        <w:t>16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）镇土地利用总体规划。</w:t>
      </w:r>
    </w:p>
    <w:p>
      <w:pPr>
        <w:spacing w:line="360" w:lineRule="auto"/>
        <w:ind w:firstLine="562" w:firstLineChars="200"/>
        <w:outlineLvl w:val="0"/>
        <w:rPr>
          <w:rFonts w:ascii="楷体" w:hAnsi="楷体" w:eastAsia="楷体"/>
          <w:b/>
          <w:sz w:val="28"/>
          <w:szCs w:val="28"/>
        </w:rPr>
      </w:pPr>
      <w:bookmarkStart w:id="15" w:name="_Toc518551758"/>
      <w:bookmarkStart w:id="16" w:name="_Toc519695927"/>
      <w:r>
        <w:rPr>
          <w:rFonts w:ascii="楷体" w:hAnsi="楷体" w:eastAsia="楷体"/>
          <w:b/>
          <w:sz w:val="28"/>
          <w:szCs w:val="28"/>
        </w:rPr>
        <w:t>1.6</w:t>
      </w:r>
      <w:r>
        <w:rPr>
          <w:rFonts w:hint="eastAsia" w:ascii="楷体" w:hAnsi="楷体" w:eastAsia="楷体"/>
          <w:b/>
          <w:sz w:val="28"/>
          <w:szCs w:val="28"/>
        </w:rPr>
        <w:t>规划期限</w:t>
      </w:r>
      <w:bookmarkEnd w:id="15"/>
      <w:bookmarkEnd w:id="16"/>
    </w:p>
    <w:p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ascii="仿宋" w:hAnsi="仿宋" w:eastAsia="仿宋" w:cs="仿宋_GB2312"/>
          <w:kern w:val="0"/>
          <w:sz w:val="28"/>
          <w:szCs w:val="28"/>
        </w:rPr>
        <w:t>充分衔接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国家</w:t>
      </w:r>
      <w:r>
        <w:rPr>
          <w:rFonts w:ascii="仿宋" w:hAnsi="仿宋" w:eastAsia="仿宋" w:cs="仿宋_GB2312"/>
          <w:kern w:val="0"/>
          <w:sz w:val="28"/>
          <w:szCs w:val="28"/>
        </w:rPr>
        <w:t>、省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、</w:t>
      </w:r>
      <w:r>
        <w:rPr>
          <w:rFonts w:ascii="仿宋" w:hAnsi="仿宋" w:eastAsia="仿宋" w:cs="仿宋_GB2312"/>
          <w:kern w:val="0"/>
          <w:sz w:val="28"/>
          <w:szCs w:val="28"/>
        </w:rPr>
        <w:t>市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相关要求</w:t>
      </w:r>
      <w:r>
        <w:rPr>
          <w:rFonts w:ascii="仿宋" w:hAnsi="仿宋" w:eastAsia="仿宋" w:cs="仿宋_GB2312"/>
          <w:kern w:val="0"/>
          <w:sz w:val="28"/>
          <w:szCs w:val="28"/>
        </w:rPr>
        <w:t>，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村庄规划期限为</w:t>
      </w:r>
      <w:r>
        <w:rPr>
          <w:rFonts w:ascii="仿宋" w:hAnsi="仿宋" w:eastAsia="仿宋" w:cs="仿宋_GB2312"/>
          <w:kern w:val="0"/>
          <w:sz w:val="28"/>
          <w:szCs w:val="28"/>
        </w:rPr>
        <w:t>2018-2022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年。</w:t>
      </w:r>
    </w:p>
    <w:p>
      <w:pPr>
        <w:pStyle w:val="2"/>
        <w:spacing w:line="360" w:lineRule="auto"/>
        <w:jc w:val="center"/>
        <w:rPr>
          <w:rFonts w:ascii="黑体" w:hAnsi="黑体" w:eastAsia="黑体"/>
          <w:b w:val="0"/>
          <w:sz w:val="32"/>
          <w:szCs w:val="32"/>
        </w:rPr>
      </w:pPr>
      <w:bookmarkStart w:id="17" w:name="_Toc519695928"/>
      <w:bookmarkStart w:id="18" w:name="_Toc518551759"/>
      <w:r>
        <w:rPr>
          <w:rFonts w:hint="eastAsia" w:ascii="黑体" w:hAnsi="黑体" w:eastAsia="黑体"/>
          <w:b w:val="0"/>
          <w:sz w:val="32"/>
          <w:szCs w:val="32"/>
        </w:rPr>
        <w:t>第二章  规划内容</w:t>
      </w:r>
      <w:bookmarkEnd w:id="17"/>
      <w:bookmarkEnd w:id="18"/>
      <w:bookmarkStart w:id="19" w:name="_Toc518551760"/>
    </w:p>
    <w:bookmarkEnd w:id="19"/>
    <w:p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贯彻落实乡村振兴战略，切实抓好“垃圾日清、污水处理、村道硬化、水岸同治、绿满家园、人畜分离、旧屋修缮、新屋戴帽”等八方面核心任务，结合村庄建设现状和村民需求意向，提出村庄规划思路和措施，明确村庄规划内容，确定整治建设项目。古驿道沿线村庄规划，应按照《南粤古驿道沿线村庄规划编制工作补充要求》，加强古驿道历史文化资源保护、活化利用、环境整治和标识系统建设。</w:t>
      </w:r>
    </w:p>
    <w:p>
      <w:pPr>
        <w:spacing w:line="360" w:lineRule="auto"/>
        <w:ind w:firstLine="562" w:firstLineChars="200"/>
        <w:outlineLvl w:val="0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2</w:t>
      </w:r>
      <w:r>
        <w:rPr>
          <w:rFonts w:ascii="楷体" w:hAnsi="楷体" w:eastAsia="楷体"/>
          <w:b/>
          <w:sz w:val="28"/>
          <w:szCs w:val="28"/>
        </w:rPr>
        <w:t>.1</w:t>
      </w:r>
      <w:r>
        <w:rPr>
          <w:rFonts w:hint="eastAsia" w:ascii="楷体" w:hAnsi="楷体" w:eastAsia="楷体"/>
          <w:b/>
          <w:sz w:val="28"/>
          <w:szCs w:val="28"/>
        </w:rPr>
        <w:t>土地利用布局</w:t>
      </w:r>
    </w:p>
    <w:p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基于现状踏勘，有条件的地区，结合农村土地确权和地籍调整等成果，明确村域土地利用布局，划定农村居民点、山林、农田、水域、道路等范围，为下阶段</w:t>
      </w:r>
      <w:r>
        <w:rPr>
          <w:rFonts w:ascii="仿宋" w:hAnsi="仿宋" w:eastAsia="仿宋" w:cs="仿宋_GB2312"/>
          <w:kern w:val="0"/>
          <w:sz w:val="28"/>
          <w:szCs w:val="28"/>
        </w:rPr>
        <w:t>全面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推进乡村建设规划、村级土地利用规划等提供依据。</w:t>
      </w:r>
    </w:p>
    <w:p>
      <w:pPr>
        <w:spacing w:line="360" w:lineRule="auto"/>
        <w:ind w:firstLine="562" w:firstLineChars="200"/>
        <w:outlineLvl w:val="0"/>
        <w:rPr>
          <w:rFonts w:ascii="楷体" w:hAnsi="楷体" w:eastAsia="楷体"/>
          <w:b/>
          <w:sz w:val="28"/>
          <w:szCs w:val="28"/>
        </w:rPr>
      </w:pPr>
      <w:bookmarkStart w:id="20" w:name="_Toc519695929"/>
      <w:bookmarkStart w:id="21" w:name="_Toc518551761"/>
      <w:r>
        <w:rPr>
          <w:rFonts w:hint="eastAsia" w:ascii="楷体" w:hAnsi="楷体" w:eastAsia="楷体"/>
          <w:b/>
          <w:sz w:val="28"/>
          <w:szCs w:val="28"/>
        </w:rPr>
        <w:t>2</w:t>
      </w:r>
      <w:r>
        <w:rPr>
          <w:rFonts w:ascii="楷体" w:hAnsi="楷体" w:eastAsia="楷体"/>
          <w:b/>
          <w:sz w:val="28"/>
          <w:szCs w:val="28"/>
        </w:rPr>
        <w:t>.2</w:t>
      </w:r>
      <w:r>
        <w:rPr>
          <w:rFonts w:hint="eastAsia" w:ascii="楷体" w:hAnsi="楷体" w:eastAsia="楷体"/>
          <w:b/>
          <w:sz w:val="28"/>
          <w:szCs w:val="28"/>
        </w:rPr>
        <w:t>村容村貌整治</w:t>
      </w:r>
      <w:bookmarkEnd w:id="20"/>
      <w:bookmarkEnd w:id="21"/>
    </w:p>
    <w:p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（</w:t>
      </w:r>
      <w:r>
        <w:rPr>
          <w:rFonts w:ascii="仿宋" w:hAnsi="仿宋" w:eastAsia="仿宋" w:cs="仿宋_GB2312"/>
          <w:kern w:val="0"/>
          <w:sz w:val="28"/>
          <w:szCs w:val="28"/>
        </w:rPr>
        <w:t>1）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环境综合整治</w:t>
      </w:r>
    </w:p>
    <w:p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明确开展“三清理”（清理乱堆乱放、存量垃圾、沟渠池塘等）、“三拆除”（拆除危旧房屋、乱搭乱建、违规广告招牌灯等）、“三整治”（整治生活垃圾、生活污水、水体污染等）行动的具体范围，制定整治方案，全面完成环境综合整治，保持村庄干净整洁。</w:t>
      </w:r>
    </w:p>
    <w:p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（</w:t>
      </w:r>
      <w:r>
        <w:rPr>
          <w:rFonts w:ascii="仿宋" w:hAnsi="仿宋" w:eastAsia="仿宋" w:cs="仿宋_GB2312"/>
          <w:kern w:val="0"/>
          <w:sz w:val="28"/>
          <w:szCs w:val="28"/>
        </w:rPr>
        <w:t>2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）村庄美化绿化</w:t>
      </w:r>
    </w:p>
    <w:p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实行清旧补绿、拆旧建绿，鼓励选用乡土树种，推进农户房前屋后院内、村道巷道、村边水边、空地闲地绿化美化，实现“</w:t>
      </w:r>
      <w:r>
        <w:rPr>
          <w:rFonts w:ascii="仿宋" w:hAnsi="仿宋" w:eastAsia="仿宋" w:cs="仿宋_GB2312"/>
          <w:kern w:val="0"/>
          <w:sz w:val="28"/>
          <w:szCs w:val="28"/>
        </w:rPr>
        <w:t>绿满家园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”。</w:t>
      </w:r>
    </w:p>
    <w:p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（</w:t>
      </w:r>
      <w:r>
        <w:rPr>
          <w:rFonts w:ascii="仿宋" w:hAnsi="仿宋" w:eastAsia="仿宋" w:cs="仿宋_GB2312"/>
          <w:kern w:val="0"/>
          <w:sz w:val="28"/>
          <w:szCs w:val="28"/>
        </w:rPr>
        <w:t>3）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农村水体整治</w:t>
      </w:r>
    </w:p>
    <w:p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加大村内中小河流和乡村水体生态治理，清理淤泥沉积，疏通水道，实现河道清洁，水体流畅，基本消除黑臭水体。实行水岸同治，美化水边（驳岸），营造水乡特色。</w:t>
      </w:r>
    </w:p>
    <w:p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（</w:t>
      </w:r>
      <w:r>
        <w:rPr>
          <w:rFonts w:ascii="仿宋" w:hAnsi="仿宋" w:eastAsia="仿宋" w:cs="仿宋_GB2312"/>
          <w:kern w:val="0"/>
          <w:sz w:val="28"/>
          <w:szCs w:val="28"/>
        </w:rPr>
        <w:t>4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）农房风貌整治</w:t>
      </w:r>
    </w:p>
    <w:p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基础条件较好的村庄，鼓励开展旧屋修缮、农房外立面整饰，采用轻型、环保、耐用、易安装、易示范的材料进行“新屋戴帽”，统一农房风貌；对传统历史建筑，应修旧如故，保持建筑风貌的延续与统一，突出岭南民居特色。</w:t>
      </w:r>
    </w:p>
    <w:p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（</w:t>
      </w:r>
      <w:r>
        <w:rPr>
          <w:rFonts w:ascii="仿宋" w:hAnsi="仿宋" w:eastAsia="仿宋" w:cs="仿宋_GB2312"/>
          <w:kern w:val="0"/>
          <w:sz w:val="28"/>
          <w:szCs w:val="28"/>
        </w:rPr>
        <w:t>5）农村大地景观美化</w:t>
      </w:r>
    </w:p>
    <w:p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ascii="仿宋" w:hAnsi="仿宋" w:eastAsia="仿宋" w:cs="仿宋_GB2312"/>
          <w:kern w:val="0"/>
          <w:sz w:val="28"/>
          <w:szCs w:val="28"/>
        </w:rPr>
        <w:t>统筹山水林田湖草系统治理，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提升主要交通干道沿线山林农田景观，美化农村生态环境。</w:t>
      </w:r>
    </w:p>
    <w:p>
      <w:pPr>
        <w:spacing w:line="360" w:lineRule="auto"/>
        <w:ind w:firstLine="562" w:firstLineChars="200"/>
        <w:outlineLvl w:val="0"/>
        <w:rPr>
          <w:rFonts w:ascii="楷体" w:hAnsi="楷体" w:eastAsia="楷体"/>
          <w:b/>
          <w:sz w:val="28"/>
          <w:szCs w:val="28"/>
        </w:rPr>
      </w:pPr>
      <w:bookmarkStart w:id="22" w:name="_Toc518551762"/>
      <w:bookmarkStart w:id="23" w:name="_Toc519695930"/>
      <w:r>
        <w:rPr>
          <w:rFonts w:ascii="楷体" w:hAnsi="楷体" w:eastAsia="楷体"/>
          <w:b/>
          <w:sz w:val="28"/>
          <w:szCs w:val="28"/>
        </w:rPr>
        <w:t>2.3</w:t>
      </w:r>
      <w:r>
        <w:rPr>
          <w:rFonts w:hint="eastAsia" w:ascii="楷体" w:hAnsi="楷体" w:eastAsia="楷体"/>
          <w:b/>
          <w:sz w:val="28"/>
          <w:szCs w:val="28"/>
        </w:rPr>
        <w:t>垃圾处理</w:t>
      </w:r>
      <w:bookmarkEnd w:id="22"/>
      <w:bookmarkEnd w:id="23"/>
    </w:p>
    <w:p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确定农村生活垃圾收运处理模式，落实每个自然村不少于1个以上垃圾收集点建设，合理配置其他村庄生活垃圾收集、清运设施，确保生活垃圾日产日清，无暴漏垃圾和积存垃圾。</w:t>
      </w:r>
    </w:p>
    <w:p>
      <w:pPr>
        <w:spacing w:line="360" w:lineRule="auto"/>
        <w:ind w:firstLine="562" w:firstLineChars="200"/>
        <w:outlineLvl w:val="0"/>
        <w:rPr>
          <w:rFonts w:ascii="楷体" w:hAnsi="楷体" w:eastAsia="楷体"/>
          <w:b/>
          <w:sz w:val="28"/>
          <w:szCs w:val="28"/>
        </w:rPr>
      </w:pPr>
      <w:bookmarkStart w:id="24" w:name="_Toc519695931"/>
      <w:bookmarkStart w:id="25" w:name="_Toc518551763"/>
      <w:r>
        <w:rPr>
          <w:rFonts w:ascii="楷体" w:hAnsi="楷体" w:eastAsia="楷体"/>
          <w:b/>
          <w:sz w:val="28"/>
          <w:szCs w:val="28"/>
        </w:rPr>
        <w:t>2.4</w:t>
      </w:r>
      <w:r>
        <w:rPr>
          <w:rFonts w:hint="eastAsia" w:ascii="楷体" w:hAnsi="楷体" w:eastAsia="楷体"/>
          <w:b/>
          <w:sz w:val="28"/>
          <w:szCs w:val="28"/>
        </w:rPr>
        <w:t>污水处理</w:t>
      </w:r>
      <w:bookmarkEnd w:id="24"/>
      <w:bookmarkEnd w:id="25"/>
    </w:p>
    <w:p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因地制宜，对城镇周边村庄、边远村庄和其他村庄分别提出适宜的污水处理模式，提出雨污分流、污水排放管道收集或暗渠化方案。明确污水处理设施的位置、规模，实现人畜分离、家禽集中圈养，村庄生活污水处理率有效提高。</w:t>
      </w:r>
    </w:p>
    <w:p>
      <w:pPr>
        <w:spacing w:line="360" w:lineRule="auto"/>
        <w:ind w:firstLine="562" w:firstLineChars="200"/>
        <w:outlineLvl w:val="0"/>
        <w:rPr>
          <w:rFonts w:ascii="楷体" w:hAnsi="楷体" w:eastAsia="楷体"/>
          <w:b/>
          <w:sz w:val="28"/>
          <w:szCs w:val="28"/>
        </w:rPr>
      </w:pPr>
      <w:bookmarkStart w:id="26" w:name="_Toc518551764"/>
      <w:bookmarkStart w:id="27" w:name="_Toc519695932"/>
      <w:r>
        <w:rPr>
          <w:rFonts w:ascii="楷体" w:hAnsi="楷体" w:eastAsia="楷体"/>
          <w:b/>
          <w:sz w:val="28"/>
          <w:szCs w:val="28"/>
        </w:rPr>
        <w:t>2.5</w:t>
      </w:r>
      <w:r>
        <w:rPr>
          <w:rFonts w:hint="eastAsia" w:ascii="楷体" w:hAnsi="楷体" w:eastAsia="楷体"/>
          <w:b/>
          <w:sz w:val="28"/>
          <w:szCs w:val="28"/>
        </w:rPr>
        <w:t>集中供水</w:t>
      </w:r>
      <w:bookmarkEnd w:id="26"/>
      <w:bookmarkEnd w:id="27"/>
    </w:p>
    <w:p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bookmarkStart w:id="28" w:name="_Toc518551765"/>
      <w:bookmarkStart w:id="29" w:name="_Toc519695933"/>
      <w:r>
        <w:rPr>
          <w:rFonts w:hint="eastAsia" w:ascii="仿宋" w:hAnsi="仿宋" w:eastAsia="仿宋" w:cs="仿宋_GB2312"/>
          <w:kern w:val="0"/>
          <w:sz w:val="28"/>
          <w:szCs w:val="28"/>
        </w:rPr>
        <w:t>自然村按集中供水要求，合理规划布置供水设施，确定供水水源位置、规模，保障农村饮水安全。</w:t>
      </w:r>
    </w:p>
    <w:p>
      <w:pPr>
        <w:spacing w:line="360" w:lineRule="auto"/>
        <w:ind w:firstLine="562" w:firstLineChars="200"/>
        <w:outlineLvl w:val="0"/>
        <w:rPr>
          <w:rFonts w:ascii="楷体" w:hAnsi="楷体" w:eastAsia="楷体"/>
          <w:b/>
          <w:sz w:val="28"/>
          <w:szCs w:val="28"/>
        </w:rPr>
      </w:pPr>
      <w:r>
        <w:rPr>
          <w:rFonts w:ascii="楷体" w:hAnsi="楷体" w:eastAsia="楷体"/>
          <w:b/>
          <w:sz w:val="28"/>
          <w:szCs w:val="28"/>
        </w:rPr>
        <w:t>2.6</w:t>
      </w:r>
      <w:r>
        <w:rPr>
          <w:rFonts w:hint="eastAsia" w:ascii="楷体" w:hAnsi="楷体" w:eastAsia="楷体"/>
          <w:b/>
          <w:sz w:val="28"/>
          <w:szCs w:val="28"/>
        </w:rPr>
        <w:t>危房整治</w:t>
      </w:r>
      <w:bookmarkEnd w:id="28"/>
      <w:bookmarkEnd w:id="29"/>
    </w:p>
    <w:p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完成危房改造任务；结合“三清理”、“三拆除”、“三整治”，提出村庄危、破房的拆改方案，科学划定“拆、改、建”的农房范围。</w:t>
      </w:r>
    </w:p>
    <w:p>
      <w:pPr>
        <w:spacing w:line="360" w:lineRule="auto"/>
        <w:ind w:firstLine="562" w:firstLineChars="200"/>
        <w:outlineLvl w:val="0"/>
        <w:rPr>
          <w:rFonts w:ascii="楷体" w:hAnsi="楷体" w:eastAsia="楷体"/>
          <w:b/>
          <w:sz w:val="28"/>
          <w:szCs w:val="28"/>
        </w:rPr>
      </w:pPr>
      <w:bookmarkStart w:id="30" w:name="_Toc518551766"/>
      <w:bookmarkStart w:id="31" w:name="_Toc519695934"/>
      <w:r>
        <w:rPr>
          <w:rFonts w:ascii="楷体" w:hAnsi="楷体" w:eastAsia="楷体"/>
          <w:b/>
          <w:sz w:val="28"/>
          <w:szCs w:val="28"/>
        </w:rPr>
        <w:t>2.7</w:t>
      </w:r>
      <w:r>
        <w:rPr>
          <w:rFonts w:hint="eastAsia" w:ascii="楷体" w:hAnsi="楷体" w:eastAsia="楷体"/>
          <w:b/>
          <w:sz w:val="28"/>
          <w:szCs w:val="28"/>
        </w:rPr>
        <w:t>村道硬化</w:t>
      </w:r>
      <w:bookmarkEnd w:id="30"/>
      <w:bookmarkEnd w:id="31"/>
    </w:p>
    <w:p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优化村庄交通体系，全面推进乡镇（街道）通行政村公路改造、村委会通自然村村道路面硬化、自然村村内道路硬化，重点确保通</w:t>
      </w:r>
      <w:r>
        <w:rPr>
          <w:rFonts w:ascii="仿宋" w:hAnsi="仿宋" w:eastAsia="仿宋" w:cs="仿宋_GB2312"/>
          <w:kern w:val="0"/>
          <w:sz w:val="28"/>
          <w:szCs w:val="28"/>
        </w:rPr>
        <w:t>200人以上自然村完成村道路面硬化，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明确村道硬化的位置、长度、宽度。有条件的村庄建设乡村旅游公路、规划村庄公交线路。</w:t>
      </w:r>
    </w:p>
    <w:p>
      <w:pPr>
        <w:spacing w:line="360" w:lineRule="auto"/>
        <w:ind w:firstLine="562" w:firstLineChars="200"/>
        <w:outlineLvl w:val="0"/>
        <w:rPr>
          <w:rFonts w:ascii="楷体" w:hAnsi="楷体" w:eastAsia="楷体"/>
          <w:b/>
          <w:sz w:val="28"/>
          <w:szCs w:val="28"/>
        </w:rPr>
      </w:pPr>
      <w:bookmarkStart w:id="32" w:name="_Toc518551767"/>
      <w:bookmarkStart w:id="33" w:name="_Toc519695935"/>
      <w:r>
        <w:rPr>
          <w:rFonts w:ascii="楷体" w:hAnsi="楷体" w:eastAsia="楷体"/>
          <w:b/>
          <w:sz w:val="28"/>
          <w:szCs w:val="28"/>
        </w:rPr>
        <w:t>2.8</w:t>
      </w:r>
      <w:r>
        <w:rPr>
          <w:rFonts w:hint="eastAsia" w:ascii="楷体" w:hAnsi="楷体" w:eastAsia="楷体"/>
          <w:b/>
          <w:sz w:val="28"/>
          <w:szCs w:val="28"/>
        </w:rPr>
        <w:t>设施完善</w:t>
      </w:r>
      <w:bookmarkEnd w:id="32"/>
      <w:bookmarkEnd w:id="33"/>
    </w:p>
    <w:p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（</w:t>
      </w:r>
      <w:r>
        <w:rPr>
          <w:rFonts w:ascii="仿宋" w:hAnsi="仿宋" w:eastAsia="仿宋" w:cs="仿宋_GB2312"/>
          <w:kern w:val="0"/>
          <w:sz w:val="28"/>
          <w:szCs w:val="28"/>
        </w:rPr>
        <w:t>1）道路设施：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加快村庄公交建设，明确公交站点的布局和规模。结合村庄发展的需求，完善停车场地、交通标识、安全防护、道路照明设施等建设项目。</w:t>
      </w:r>
    </w:p>
    <w:p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（</w:t>
      </w:r>
      <w:r>
        <w:rPr>
          <w:rFonts w:ascii="仿宋" w:hAnsi="仿宋" w:eastAsia="仿宋" w:cs="仿宋_GB2312"/>
          <w:kern w:val="0"/>
          <w:sz w:val="28"/>
          <w:szCs w:val="28"/>
        </w:rPr>
        <w:t>2）基础设施：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落实上层次规划和农村电网改造升级、光纤网络覆盖自然村、“快递下乡”工程覆盖所有行政村等要求，明确各类基础设施的空间布局和规模，确定建设项目。</w:t>
      </w:r>
    </w:p>
    <w:p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（</w:t>
      </w:r>
      <w:r>
        <w:rPr>
          <w:rFonts w:ascii="仿宋" w:hAnsi="仿宋" w:eastAsia="仿宋" w:cs="仿宋_GB2312"/>
          <w:kern w:val="0"/>
          <w:sz w:val="28"/>
          <w:szCs w:val="28"/>
        </w:rPr>
        <w:t>3）公共服务设施：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按需配套科教文卫、社会福利设施，确保行政村卫生服务站、综合性文化服务设施、公共服务中心（站）规范化建设，明确各类设施的空间布局和规模。</w:t>
      </w:r>
    </w:p>
    <w:p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（</w:t>
      </w:r>
      <w:r>
        <w:rPr>
          <w:rFonts w:ascii="仿宋" w:hAnsi="仿宋" w:eastAsia="仿宋" w:cs="仿宋_GB2312"/>
          <w:kern w:val="0"/>
          <w:sz w:val="28"/>
          <w:szCs w:val="28"/>
        </w:rPr>
        <w:t>4）环卫设施：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基本完成“厕所革命”，自然村按实际需求建设</w:t>
      </w:r>
      <w:r>
        <w:rPr>
          <w:rFonts w:ascii="仿宋" w:hAnsi="仿宋" w:eastAsia="仿宋" w:cs="仿宋_GB2312"/>
          <w:kern w:val="0"/>
          <w:sz w:val="28"/>
          <w:szCs w:val="28"/>
        </w:rPr>
        <w:t>1个标准化公厕，农村无害化卫生户厕普及率达100%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；结合污水处理，厕所粪污基本得到有效处理或资源化利用。</w:t>
      </w:r>
    </w:p>
    <w:p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（</w:t>
      </w:r>
      <w:r>
        <w:rPr>
          <w:rFonts w:ascii="仿宋" w:hAnsi="仿宋" w:eastAsia="仿宋" w:cs="仿宋_GB2312"/>
          <w:kern w:val="0"/>
          <w:sz w:val="28"/>
          <w:szCs w:val="28"/>
        </w:rPr>
        <w:t>5）其他设施：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完善防洪排涝和地质灾害防治设施，与地方政府的应急预案相协调，落实灾害避难疏散空间布局。</w:t>
      </w:r>
    </w:p>
    <w:p>
      <w:pPr>
        <w:spacing w:line="360" w:lineRule="auto"/>
        <w:ind w:firstLine="562" w:firstLineChars="200"/>
        <w:outlineLvl w:val="0"/>
        <w:rPr>
          <w:rFonts w:ascii="楷体" w:hAnsi="楷体" w:eastAsia="楷体"/>
          <w:b/>
          <w:sz w:val="28"/>
          <w:szCs w:val="28"/>
        </w:rPr>
      </w:pPr>
      <w:bookmarkStart w:id="34" w:name="_Toc518551769"/>
      <w:bookmarkStart w:id="35" w:name="_Toc519695936"/>
      <w:r>
        <w:rPr>
          <w:rFonts w:ascii="楷体" w:hAnsi="楷体" w:eastAsia="楷体"/>
          <w:b/>
          <w:sz w:val="28"/>
          <w:szCs w:val="28"/>
        </w:rPr>
        <w:t>2.9</w:t>
      </w:r>
      <w:r>
        <w:rPr>
          <w:rFonts w:hint="eastAsia" w:ascii="楷体" w:hAnsi="楷体" w:eastAsia="楷体"/>
          <w:b/>
          <w:sz w:val="28"/>
          <w:szCs w:val="28"/>
        </w:rPr>
        <w:t>历史文化保护</w:t>
      </w:r>
      <w:bookmarkEnd w:id="34"/>
      <w:bookmarkEnd w:id="35"/>
    </w:p>
    <w:p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有效保护和利用传统民居院落、古建筑、古驿道、抗战文物、红色文物等物质文化遗产，传承发扬非物质文化遗产，提出村庄历史文化保护原则，确定保护对象，划定保护范围。</w:t>
      </w:r>
    </w:p>
    <w:p>
      <w:pPr>
        <w:spacing w:line="360" w:lineRule="auto"/>
        <w:ind w:firstLine="562" w:firstLineChars="200"/>
        <w:outlineLvl w:val="0"/>
        <w:rPr>
          <w:rFonts w:ascii="楷体" w:hAnsi="楷体" w:eastAsia="楷体"/>
          <w:b/>
          <w:sz w:val="28"/>
          <w:szCs w:val="28"/>
        </w:rPr>
      </w:pPr>
      <w:bookmarkStart w:id="36" w:name="_Toc518551770"/>
      <w:bookmarkStart w:id="37" w:name="_Toc519695937"/>
      <w:r>
        <w:rPr>
          <w:rFonts w:ascii="楷体" w:hAnsi="楷体" w:eastAsia="楷体"/>
          <w:b/>
          <w:sz w:val="28"/>
          <w:szCs w:val="28"/>
        </w:rPr>
        <w:t>2.10</w:t>
      </w:r>
      <w:r>
        <w:rPr>
          <w:rFonts w:hint="eastAsia" w:ascii="楷体" w:hAnsi="楷体" w:eastAsia="楷体"/>
          <w:b/>
          <w:sz w:val="28"/>
          <w:szCs w:val="28"/>
        </w:rPr>
        <w:t>产业发展</w:t>
      </w:r>
      <w:bookmarkEnd w:id="36"/>
      <w:bookmarkEnd w:id="37"/>
    </w:p>
    <w:p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充分利用村庄优势资源，按照“一村一品”发展思路，明确产业发展定位和思路，提出项目业态策划方案，落实空间布局。</w:t>
      </w:r>
    </w:p>
    <w:p>
      <w:pPr>
        <w:spacing w:line="360" w:lineRule="auto"/>
        <w:ind w:firstLine="562" w:firstLineChars="200"/>
        <w:outlineLvl w:val="0"/>
        <w:rPr>
          <w:rFonts w:ascii="楷体" w:hAnsi="楷体" w:eastAsia="楷体"/>
          <w:b/>
          <w:sz w:val="28"/>
          <w:szCs w:val="28"/>
        </w:rPr>
      </w:pPr>
      <w:bookmarkStart w:id="38" w:name="_Toc519695938"/>
      <w:bookmarkStart w:id="39" w:name="_Toc518551772"/>
      <w:r>
        <w:rPr>
          <w:rFonts w:ascii="楷体" w:hAnsi="楷体" w:eastAsia="楷体"/>
          <w:b/>
          <w:sz w:val="28"/>
          <w:szCs w:val="28"/>
        </w:rPr>
        <w:t>2.11</w:t>
      </w:r>
      <w:r>
        <w:rPr>
          <w:rFonts w:hint="eastAsia" w:ascii="楷体" w:hAnsi="楷体" w:eastAsia="楷体"/>
          <w:b/>
          <w:sz w:val="28"/>
          <w:szCs w:val="28"/>
        </w:rPr>
        <w:t>特殊区位功能</w:t>
      </w:r>
      <w:bookmarkEnd w:id="38"/>
      <w:bookmarkEnd w:id="39"/>
    </w:p>
    <w:p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城镇规划区内的村庄，落实上层次和相关规划确定的区域建设项目、服务设施等，进一步优化村庄的发展功能和空间布局。</w:t>
      </w:r>
    </w:p>
    <w:p>
      <w:pPr>
        <w:pStyle w:val="2"/>
        <w:spacing w:line="360" w:lineRule="auto"/>
        <w:jc w:val="center"/>
        <w:rPr>
          <w:rFonts w:ascii="黑体" w:hAnsi="黑体" w:eastAsia="黑体"/>
          <w:b w:val="0"/>
          <w:sz w:val="32"/>
          <w:szCs w:val="32"/>
        </w:rPr>
      </w:pPr>
      <w:bookmarkStart w:id="40" w:name="_Toc518551773"/>
      <w:bookmarkStart w:id="41" w:name="_Toc519695939"/>
      <w:r>
        <w:rPr>
          <w:rFonts w:hint="eastAsia" w:ascii="黑体" w:hAnsi="黑体" w:eastAsia="黑体"/>
          <w:b w:val="0"/>
          <w:sz w:val="32"/>
          <w:szCs w:val="32"/>
        </w:rPr>
        <w:t>第三章  规划成果</w:t>
      </w:r>
      <w:bookmarkEnd w:id="40"/>
      <w:bookmarkEnd w:id="41"/>
    </w:p>
    <w:p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最终成果应包括“</w:t>
      </w:r>
      <w:r>
        <w:rPr>
          <w:rFonts w:ascii="仿宋" w:hAnsi="仿宋" w:eastAsia="仿宋" w:cs="仿宋_GB2312"/>
          <w:kern w:val="0"/>
          <w:sz w:val="28"/>
          <w:szCs w:val="28"/>
        </w:rPr>
        <w:t>1书、1表、1图”。</w:t>
      </w:r>
    </w:p>
    <w:p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“</w:t>
      </w:r>
      <w:r>
        <w:rPr>
          <w:rFonts w:ascii="仿宋" w:hAnsi="仿宋" w:eastAsia="仿宋" w:cs="仿宋_GB2312"/>
          <w:kern w:val="0"/>
          <w:sz w:val="28"/>
          <w:szCs w:val="28"/>
        </w:rPr>
        <w:t>1书”，即</w:t>
      </w:r>
      <w:bookmarkStart w:id="42" w:name="_Hlk519672614"/>
      <w:r>
        <w:rPr>
          <w:rFonts w:hint="eastAsia" w:ascii="仿宋" w:hAnsi="仿宋" w:eastAsia="仿宋" w:cs="仿宋_GB2312"/>
          <w:kern w:val="0"/>
          <w:sz w:val="28"/>
          <w:szCs w:val="28"/>
        </w:rPr>
        <w:t>村庄规划说明书</w:t>
      </w:r>
      <w:bookmarkEnd w:id="42"/>
      <w:r>
        <w:rPr>
          <w:rFonts w:hint="eastAsia" w:ascii="仿宋" w:hAnsi="仿宋" w:eastAsia="仿宋" w:cs="仿宋_GB2312"/>
          <w:kern w:val="0"/>
          <w:sz w:val="28"/>
          <w:szCs w:val="28"/>
        </w:rPr>
        <w:t>。包括村庄现状分析及规划内容说明。</w:t>
      </w:r>
    </w:p>
    <w:p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“</w:t>
      </w:r>
      <w:r>
        <w:rPr>
          <w:rFonts w:ascii="仿宋" w:hAnsi="仿宋" w:eastAsia="仿宋" w:cs="仿宋_GB2312"/>
          <w:kern w:val="0"/>
          <w:sz w:val="28"/>
          <w:szCs w:val="28"/>
        </w:rPr>
        <w:t>1表”，即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整治建设项目库</w:t>
      </w:r>
      <w:r>
        <w:rPr>
          <w:rFonts w:ascii="仿宋" w:hAnsi="仿宋" w:eastAsia="仿宋" w:cs="仿宋_GB2312"/>
          <w:kern w:val="0"/>
          <w:sz w:val="28"/>
          <w:szCs w:val="28"/>
        </w:rPr>
        <w:t>(表)。</w:t>
      </w:r>
    </w:p>
    <w:p>
      <w:pPr>
        <w:spacing w:line="5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“</w:t>
      </w:r>
      <w:r>
        <w:rPr>
          <w:rFonts w:ascii="仿宋" w:hAnsi="仿宋" w:eastAsia="仿宋" w:cs="仿宋_GB2312"/>
          <w:kern w:val="0"/>
          <w:sz w:val="28"/>
          <w:szCs w:val="28"/>
        </w:rPr>
        <w:t>1图”，即整治建设项目布局图。工作底图用高清航拍、影像图或地形图（大于1:2000）。</w:t>
      </w:r>
    </w:p>
    <w:p>
      <w:pPr>
        <w:pStyle w:val="2"/>
        <w:spacing w:line="360" w:lineRule="auto"/>
        <w:jc w:val="center"/>
        <w:rPr>
          <w:rFonts w:ascii="黑体" w:hAnsi="黑体" w:eastAsia="黑体"/>
          <w:b w:val="0"/>
          <w:sz w:val="32"/>
          <w:szCs w:val="32"/>
        </w:rPr>
      </w:pPr>
      <w:bookmarkStart w:id="43" w:name="_Toc519695940"/>
      <w:r>
        <w:rPr>
          <w:rFonts w:hint="eastAsia" w:ascii="黑体" w:hAnsi="黑体" w:eastAsia="黑体"/>
          <w:b w:val="0"/>
          <w:sz w:val="32"/>
          <w:szCs w:val="32"/>
        </w:rPr>
        <w:t>第四章  规划编制、审批与</w:t>
      </w:r>
      <w:r>
        <w:rPr>
          <w:rFonts w:ascii="黑体" w:hAnsi="黑体" w:eastAsia="黑体"/>
          <w:b w:val="0"/>
          <w:sz w:val="32"/>
          <w:szCs w:val="32"/>
        </w:rPr>
        <w:t>调整</w:t>
      </w:r>
      <w:bookmarkEnd w:id="43"/>
    </w:p>
    <w:p>
      <w:pPr>
        <w:spacing w:line="360" w:lineRule="auto"/>
        <w:ind w:firstLine="562" w:firstLineChars="200"/>
        <w:outlineLvl w:val="0"/>
        <w:rPr>
          <w:rFonts w:ascii="楷体" w:hAnsi="楷体" w:eastAsia="楷体"/>
          <w:b/>
          <w:sz w:val="28"/>
          <w:szCs w:val="28"/>
        </w:rPr>
      </w:pPr>
      <w:bookmarkStart w:id="44" w:name="_Toc519695941"/>
      <w:r>
        <w:rPr>
          <w:rFonts w:ascii="楷体" w:hAnsi="楷体" w:eastAsia="楷体"/>
          <w:b/>
          <w:sz w:val="28"/>
          <w:szCs w:val="28"/>
        </w:rPr>
        <w:t>4.1规划编制</w:t>
      </w:r>
      <w:r>
        <w:rPr>
          <w:rFonts w:hint="eastAsia" w:ascii="楷体" w:hAnsi="楷体" w:eastAsia="楷体"/>
          <w:b/>
          <w:sz w:val="28"/>
          <w:szCs w:val="28"/>
        </w:rPr>
        <w:t>、审批</w:t>
      </w:r>
      <w:bookmarkEnd w:id="44"/>
    </w:p>
    <w:p>
      <w:pPr>
        <w:spacing w:line="560" w:lineRule="exact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揭阳市城市规划区内（包含榕城区、空港区、产业园区）涉农的村庄规划由各区组织辖区内镇（街道办）编制，报市城乡规划局审批。其他各县（市、区）村庄规划由镇（乡）人民政府组织，报县（市、区）人民政府（管委会）审批。</w:t>
      </w:r>
    </w:p>
    <w:p>
      <w:pPr>
        <w:spacing w:line="360" w:lineRule="auto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村庄规划在报送审批前，应当经村民会议或村民代表会议讨论通过并进行公示，公示时间不得少于3O天，县(市、区)城乡规划主管部门组织专家和相关部门进行技术审查。</w:t>
      </w:r>
    </w:p>
    <w:p>
      <w:pPr>
        <w:spacing w:line="360" w:lineRule="auto"/>
        <w:ind w:firstLine="560" w:firstLineChars="200"/>
        <w:outlineLvl w:val="0"/>
        <w:rPr>
          <w:rFonts w:ascii="楷体" w:hAnsi="楷体" w:eastAsia="楷体"/>
          <w:b/>
          <w:sz w:val="28"/>
          <w:szCs w:val="28"/>
        </w:rPr>
      </w:pPr>
      <w:bookmarkStart w:id="45" w:name="_Toc519695942"/>
      <w:r>
        <w:rPr>
          <w:rFonts w:ascii="楷体" w:hAnsi="楷体" w:eastAsia="楷体"/>
          <w:sz w:val="28"/>
          <w:szCs w:val="28"/>
        </w:rPr>
        <w:t>4</w:t>
      </w:r>
      <w:r>
        <w:rPr>
          <w:rFonts w:ascii="楷体" w:hAnsi="楷体" w:eastAsia="楷体"/>
          <w:b/>
          <w:sz w:val="28"/>
          <w:szCs w:val="28"/>
        </w:rPr>
        <w:t>.2</w:t>
      </w:r>
      <w:r>
        <w:rPr>
          <w:rFonts w:hint="eastAsia" w:ascii="楷体" w:hAnsi="楷体" w:eastAsia="楷体"/>
          <w:b/>
          <w:sz w:val="28"/>
          <w:szCs w:val="28"/>
        </w:rPr>
        <w:t>规划调整</w:t>
      </w:r>
      <w:bookmarkEnd w:id="45"/>
    </w:p>
    <w:p>
      <w:pPr>
        <w:spacing w:line="360" w:lineRule="auto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（</w:t>
      </w:r>
      <w:r>
        <w:rPr>
          <w:rFonts w:ascii="仿宋" w:hAnsi="仿宋" w:eastAsia="仿宋" w:cs="仿宋_GB2312"/>
          <w:kern w:val="0"/>
          <w:sz w:val="28"/>
          <w:szCs w:val="28"/>
        </w:rPr>
        <w:t>1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）若村庄规划涉及对上层次规划的局部调整，需取得上层次规划的原审批机关同意，方可调整。</w:t>
      </w:r>
    </w:p>
    <w:p>
      <w:pPr>
        <w:spacing w:line="360" w:lineRule="auto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（</w:t>
      </w:r>
      <w:r>
        <w:rPr>
          <w:rFonts w:ascii="仿宋" w:hAnsi="仿宋" w:eastAsia="仿宋" w:cs="仿宋_GB2312"/>
          <w:kern w:val="0"/>
          <w:sz w:val="28"/>
          <w:szCs w:val="28"/>
        </w:rPr>
        <w:t>2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）村庄规划的调整，经村民代表大会同意，由镇级人民政府组织报县级人民政府批准。</w:t>
      </w:r>
    </w:p>
    <w:p>
      <w:pPr>
        <w:pStyle w:val="2"/>
        <w:spacing w:line="360" w:lineRule="auto"/>
        <w:jc w:val="center"/>
        <w:rPr>
          <w:rFonts w:ascii="黑体" w:hAnsi="黑体" w:eastAsia="黑体"/>
          <w:b w:val="0"/>
          <w:sz w:val="32"/>
          <w:szCs w:val="32"/>
        </w:rPr>
      </w:pPr>
      <w:bookmarkStart w:id="46" w:name="_Toc519695943"/>
      <w:r>
        <w:rPr>
          <w:rFonts w:hint="eastAsia" w:ascii="黑体" w:hAnsi="黑体" w:eastAsia="黑体"/>
          <w:b w:val="0"/>
          <w:sz w:val="32"/>
          <w:szCs w:val="32"/>
        </w:rPr>
        <w:t>第五章  规划实施</w:t>
      </w:r>
      <w:bookmarkEnd w:id="46"/>
    </w:p>
    <w:p>
      <w:pPr>
        <w:spacing w:line="360" w:lineRule="auto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（</w:t>
      </w:r>
      <w:r>
        <w:rPr>
          <w:rFonts w:ascii="仿宋" w:hAnsi="仿宋" w:eastAsia="仿宋" w:cs="仿宋_GB2312"/>
          <w:kern w:val="0"/>
          <w:sz w:val="28"/>
          <w:szCs w:val="28"/>
        </w:rPr>
        <w:t>1）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各级规划建设部门要通过村庄规划来统筹农村各项建设，特别要加强与其他涉农部门的沟通与协调，共同推进村庄整治建设工作。</w:t>
      </w:r>
    </w:p>
    <w:p>
      <w:pPr>
        <w:spacing w:line="360" w:lineRule="auto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（</w:t>
      </w:r>
      <w:r>
        <w:rPr>
          <w:rFonts w:ascii="仿宋" w:hAnsi="仿宋" w:eastAsia="仿宋" w:cs="仿宋_GB2312"/>
          <w:kern w:val="0"/>
          <w:sz w:val="28"/>
          <w:szCs w:val="28"/>
        </w:rPr>
        <w:t>2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）村庄内的土地利用和各项建设必须符合村庄规划，未完成村庄规划编制的村庄，原则上停止任何建设的审批。</w:t>
      </w:r>
    </w:p>
    <w:p>
      <w:pPr>
        <w:spacing w:line="360" w:lineRule="auto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（</w:t>
      </w:r>
      <w:r>
        <w:rPr>
          <w:rFonts w:ascii="仿宋" w:hAnsi="仿宋" w:eastAsia="仿宋" w:cs="仿宋_GB2312"/>
          <w:kern w:val="0"/>
          <w:sz w:val="28"/>
          <w:szCs w:val="28"/>
        </w:rPr>
        <w:t>3）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村庄内进行村民住宅、乡镇企业、乡村公共设施和公益事业建设的应按照现行法律法规执行。</w:t>
      </w:r>
    </w:p>
    <w:p>
      <w:pPr>
        <w:spacing w:line="360" w:lineRule="auto"/>
        <w:ind w:firstLine="56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（</w:t>
      </w:r>
      <w:r>
        <w:rPr>
          <w:rFonts w:ascii="仿宋" w:hAnsi="仿宋" w:eastAsia="仿宋" w:cs="仿宋_GB2312"/>
          <w:kern w:val="0"/>
          <w:sz w:val="28"/>
          <w:szCs w:val="28"/>
        </w:rPr>
        <w:t>4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）村容村貌整治提升工作的开展，参照《广东省村容村貌整治提升工作指引（试行）》开展。</w:t>
      </w:r>
    </w:p>
    <w:p/>
    <w:p>
      <w:pPr>
        <w:spacing w:line="360" w:lineRule="auto"/>
        <w:rPr>
          <w:rFonts w:hint="eastAsia" w:ascii="黑体" w:hAnsi="黑体" w:eastAsia="黑体"/>
          <w:b w:val="0"/>
          <w:sz w:val="32"/>
          <w:szCs w:val="32"/>
        </w:rPr>
      </w:pPr>
      <w:bookmarkStart w:id="47" w:name="_Toc519695944"/>
    </w:p>
    <w:p>
      <w:pPr>
        <w:spacing w:line="360" w:lineRule="auto"/>
        <w:ind w:firstLine="640" w:firstLineChars="2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黑体" w:hAnsi="黑体" w:eastAsia="黑体"/>
          <w:b w:val="0"/>
          <w:sz w:val="32"/>
          <w:szCs w:val="32"/>
        </w:rPr>
        <w:t>附件：</w:t>
      </w:r>
      <w:bookmarkEnd w:id="47"/>
      <w:r>
        <w:rPr>
          <w:rFonts w:hint="eastAsia" w:ascii="黑体" w:hAnsi="黑体" w:eastAsia="黑体"/>
          <w:b w:val="0"/>
          <w:spacing w:val="-45"/>
          <w:sz w:val="32"/>
          <w:szCs w:val="32"/>
          <w:lang w:val="en-US" w:eastAsia="zh-CN"/>
        </w:rPr>
        <w:t xml:space="preserve"> </w:t>
      </w:r>
      <w:r>
        <w:rPr>
          <w:rFonts w:ascii="仿宋" w:hAnsi="仿宋" w:eastAsia="仿宋" w:cs="仿宋_GB2312"/>
          <w:kern w:val="0"/>
          <w:sz w:val="28"/>
          <w:szCs w:val="28"/>
        </w:rPr>
        <w:t>1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．村庄规划说明书</w:t>
      </w:r>
    </w:p>
    <w:p>
      <w:pPr>
        <w:spacing w:line="360" w:lineRule="auto"/>
        <w:ind w:firstLine="1680" w:firstLineChars="6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ascii="仿宋" w:hAnsi="仿宋" w:eastAsia="仿宋" w:cs="仿宋_GB2312"/>
          <w:kern w:val="0"/>
          <w:sz w:val="28"/>
          <w:szCs w:val="28"/>
        </w:rPr>
        <w:t>2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．村庄整治建设项目库</w:t>
      </w:r>
      <w:r>
        <w:rPr>
          <w:rFonts w:ascii="仿宋" w:hAnsi="仿宋" w:eastAsia="仿宋" w:cs="仿宋_GB2312"/>
          <w:kern w:val="0"/>
          <w:sz w:val="28"/>
          <w:szCs w:val="28"/>
        </w:rPr>
        <w:t>(表)</w:t>
      </w:r>
    </w:p>
    <w:p>
      <w:pPr>
        <w:spacing w:line="360" w:lineRule="auto"/>
        <w:ind w:firstLine="1680" w:firstLineChars="600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ascii="仿宋" w:hAnsi="仿宋" w:eastAsia="仿宋" w:cs="仿宋_GB2312"/>
          <w:kern w:val="0"/>
          <w:sz w:val="28"/>
          <w:szCs w:val="28"/>
        </w:rPr>
        <w:t>3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．</w:t>
      </w:r>
      <w:r>
        <w:rPr>
          <w:rFonts w:ascii="仿宋" w:hAnsi="仿宋" w:eastAsia="仿宋" w:cs="仿宋_GB2312"/>
          <w:kern w:val="0"/>
          <w:sz w:val="28"/>
          <w:szCs w:val="28"/>
        </w:rPr>
        <w:t>xx村整治建设规划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布局图</w:t>
      </w:r>
    </w:p>
    <w:p/>
    <w:p>
      <w:pPr>
        <w:pStyle w:val="2"/>
        <w:spacing w:line="360" w:lineRule="auto"/>
        <w:jc w:val="left"/>
        <w:rPr>
          <w:rFonts w:ascii="黑体" w:hAnsi="黑体" w:eastAsia="黑体"/>
          <w:b w:val="0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566200"/>
    </w:sdtPr>
    <w:sdtEndPr>
      <w:rPr>
        <w:rFonts w:hint="eastAsia" w:asciiTheme="majorEastAsia" w:hAnsiTheme="majorEastAsia" w:eastAsiaTheme="majorEastAsia" w:cstheme="majorEastAsia"/>
      </w:rPr>
    </w:sdtEndPr>
    <w:sdtContent>
      <w:p>
        <w:pPr>
          <w:pStyle w:val="8"/>
          <w:jc w:val="center"/>
          <w:rPr>
            <w:rFonts w:hint="eastAsia" w:asciiTheme="majorEastAsia" w:hAnsiTheme="majorEastAsia" w:eastAsiaTheme="majorEastAsia" w:cstheme="majorEastAsia"/>
          </w:rPr>
        </w:pPr>
        <w:r>
          <w:rPr>
            <w:rFonts w:hint="eastAsia" w:asciiTheme="majorEastAsia" w:hAnsiTheme="majorEastAsia" w:eastAsiaTheme="majorEastAsia" w:cstheme="majorEastAsia"/>
          </w:rPr>
          <w:fldChar w:fldCharType="begin"/>
        </w:r>
        <w:r>
          <w:rPr>
            <w:rFonts w:hint="eastAsia" w:asciiTheme="majorEastAsia" w:hAnsiTheme="majorEastAsia" w:eastAsiaTheme="majorEastAsia" w:cstheme="majorEastAsia"/>
          </w:rPr>
          <w:instrText xml:space="preserve"> PAGE   \* MERGEFORMAT </w:instrText>
        </w:r>
        <w:r>
          <w:rPr>
            <w:rFonts w:hint="eastAsia" w:asciiTheme="majorEastAsia" w:hAnsiTheme="majorEastAsia" w:eastAsiaTheme="majorEastAsia" w:cstheme="majorEastAsia"/>
          </w:rPr>
          <w:fldChar w:fldCharType="separate"/>
        </w:r>
        <w:r>
          <w:rPr>
            <w:rFonts w:hint="eastAsia" w:asciiTheme="majorEastAsia" w:hAnsiTheme="majorEastAsia" w:eastAsiaTheme="majorEastAsia" w:cstheme="majorEastAsia"/>
            <w:lang w:val="zh-CN"/>
          </w:rPr>
          <w:t>1</w:t>
        </w:r>
        <w:r>
          <w:rPr>
            <w:rFonts w:hint="eastAsia" w:asciiTheme="majorEastAsia" w:hAnsiTheme="majorEastAsia" w:eastAsiaTheme="majorEastAsia" w:cstheme="majorEastAsia"/>
          </w:rPr>
          <w:fldChar w:fldCharType="end"/>
        </w:r>
      </w:p>
    </w:sdtContent>
  </w:sdt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rFonts w:hint="eastAsia"/>
      </w:rPr>
      <w:t>揭阳市村庄整治建设规划编制指引（试行）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18AB"/>
    <w:rsid w:val="00062924"/>
    <w:rsid w:val="00077D0D"/>
    <w:rsid w:val="00085C6A"/>
    <w:rsid w:val="00096F27"/>
    <w:rsid w:val="000B20F4"/>
    <w:rsid w:val="000B4C67"/>
    <w:rsid w:val="000E3AE3"/>
    <w:rsid w:val="00101293"/>
    <w:rsid w:val="001178A0"/>
    <w:rsid w:val="00117A37"/>
    <w:rsid w:val="001205DC"/>
    <w:rsid w:val="00122074"/>
    <w:rsid w:val="001543F3"/>
    <w:rsid w:val="00161679"/>
    <w:rsid w:val="001674E8"/>
    <w:rsid w:val="001721D0"/>
    <w:rsid w:val="001B1743"/>
    <w:rsid w:val="001B51AD"/>
    <w:rsid w:val="001C086B"/>
    <w:rsid w:val="001E6C78"/>
    <w:rsid w:val="001F11F0"/>
    <w:rsid w:val="001F5E0A"/>
    <w:rsid w:val="002152F7"/>
    <w:rsid w:val="0023791B"/>
    <w:rsid w:val="00243934"/>
    <w:rsid w:val="00263FD8"/>
    <w:rsid w:val="00271193"/>
    <w:rsid w:val="0027573F"/>
    <w:rsid w:val="00283AB8"/>
    <w:rsid w:val="002A51B9"/>
    <w:rsid w:val="002B1DA6"/>
    <w:rsid w:val="002B7450"/>
    <w:rsid w:val="002E63DE"/>
    <w:rsid w:val="002F316B"/>
    <w:rsid w:val="002F7CEF"/>
    <w:rsid w:val="003357C9"/>
    <w:rsid w:val="00341247"/>
    <w:rsid w:val="003916DF"/>
    <w:rsid w:val="003922DE"/>
    <w:rsid w:val="00393689"/>
    <w:rsid w:val="003A5DF1"/>
    <w:rsid w:val="003C2DFC"/>
    <w:rsid w:val="003D4B96"/>
    <w:rsid w:val="003E4D02"/>
    <w:rsid w:val="003F20FF"/>
    <w:rsid w:val="003F5EB7"/>
    <w:rsid w:val="004212F2"/>
    <w:rsid w:val="004318AF"/>
    <w:rsid w:val="00436C2F"/>
    <w:rsid w:val="004419DF"/>
    <w:rsid w:val="0044658E"/>
    <w:rsid w:val="00472D5F"/>
    <w:rsid w:val="0048519C"/>
    <w:rsid w:val="00496DBB"/>
    <w:rsid w:val="004C18DE"/>
    <w:rsid w:val="004E169D"/>
    <w:rsid w:val="004E4B32"/>
    <w:rsid w:val="00506490"/>
    <w:rsid w:val="00517057"/>
    <w:rsid w:val="0054061C"/>
    <w:rsid w:val="00544C69"/>
    <w:rsid w:val="00551ACA"/>
    <w:rsid w:val="0058697E"/>
    <w:rsid w:val="00590AD2"/>
    <w:rsid w:val="005A3002"/>
    <w:rsid w:val="005A726F"/>
    <w:rsid w:val="005B7839"/>
    <w:rsid w:val="005C037F"/>
    <w:rsid w:val="005D2306"/>
    <w:rsid w:val="005D2886"/>
    <w:rsid w:val="005D6173"/>
    <w:rsid w:val="005D6A9A"/>
    <w:rsid w:val="005E49E5"/>
    <w:rsid w:val="005F7940"/>
    <w:rsid w:val="00632D57"/>
    <w:rsid w:val="0063682E"/>
    <w:rsid w:val="006416A5"/>
    <w:rsid w:val="00641DD7"/>
    <w:rsid w:val="00643B86"/>
    <w:rsid w:val="00652912"/>
    <w:rsid w:val="0067084C"/>
    <w:rsid w:val="00691BA4"/>
    <w:rsid w:val="00695B48"/>
    <w:rsid w:val="006A316A"/>
    <w:rsid w:val="006B6BDE"/>
    <w:rsid w:val="006E78A3"/>
    <w:rsid w:val="006F43FD"/>
    <w:rsid w:val="006F7467"/>
    <w:rsid w:val="0070328C"/>
    <w:rsid w:val="00707ED5"/>
    <w:rsid w:val="007368C5"/>
    <w:rsid w:val="0074777A"/>
    <w:rsid w:val="00750753"/>
    <w:rsid w:val="0077096C"/>
    <w:rsid w:val="00772E79"/>
    <w:rsid w:val="00791831"/>
    <w:rsid w:val="007B71F5"/>
    <w:rsid w:val="007F670E"/>
    <w:rsid w:val="00804FA1"/>
    <w:rsid w:val="00810109"/>
    <w:rsid w:val="0081493E"/>
    <w:rsid w:val="008577F0"/>
    <w:rsid w:val="00881EB6"/>
    <w:rsid w:val="00884410"/>
    <w:rsid w:val="008B6900"/>
    <w:rsid w:val="008D6AFD"/>
    <w:rsid w:val="008E3B04"/>
    <w:rsid w:val="008F1161"/>
    <w:rsid w:val="00911917"/>
    <w:rsid w:val="00913502"/>
    <w:rsid w:val="00915199"/>
    <w:rsid w:val="00915436"/>
    <w:rsid w:val="00927049"/>
    <w:rsid w:val="0094072A"/>
    <w:rsid w:val="0095014C"/>
    <w:rsid w:val="00956E8F"/>
    <w:rsid w:val="00967AFA"/>
    <w:rsid w:val="00970D5D"/>
    <w:rsid w:val="00970F4E"/>
    <w:rsid w:val="0098451F"/>
    <w:rsid w:val="00990D2B"/>
    <w:rsid w:val="009938BA"/>
    <w:rsid w:val="009975E9"/>
    <w:rsid w:val="00997F31"/>
    <w:rsid w:val="009B0264"/>
    <w:rsid w:val="009B1899"/>
    <w:rsid w:val="009B7C1F"/>
    <w:rsid w:val="00A02D0E"/>
    <w:rsid w:val="00A0382B"/>
    <w:rsid w:val="00A1715D"/>
    <w:rsid w:val="00A24457"/>
    <w:rsid w:val="00A352D2"/>
    <w:rsid w:val="00A52B05"/>
    <w:rsid w:val="00A55A28"/>
    <w:rsid w:val="00A83525"/>
    <w:rsid w:val="00A90E3A"/>
    <w:rsid w:val="00AB2E4E"/>
    <w:rsid w:val="00AF684B"/>
    <w:rsid w:val="00B14400"/>
    <w:rsid w:val="00B21EF0"/>
    <w:rsid w:val="00B34411"/>
    <w:rsid w:val="00B44248"/>
    <w:rsid w:val="00B4757E"/>
    <w:rsid w:val="00B619DF"/>
    <w:rsid w:val="00B676D6"/>
    <w:rsid w:val="00B706A8"/>
    <w:rsid w:val="00BA2C1A"/>
    <w:rsid w:val="00BA5B15"/>
    <w:rsid w:val="00BB30DD"/>
    <w:rsid w:val="00BB58E5"/>
    <w:rsid w:val="00BD39F2"/>
    <w:rsid w:val="00C028E1"/>
    <w:rsid w:val="00C243ED"/>
    <w:rsid w:val="00C25CAB"/>
    <w:rsid w:val="00C46E83"/>
    <w:rsid w:val="00C541A5"/>
    <w:rsid w:val="00C56900"/>
    <w:rsid w:val="00C70DEB"/>
    <w:rsid w:val="00C722C0"/>
    <w:rsid w:val="00C732F9"/>
    <w:rsid w:val="00C831FA"/>
    <w:rsid w:val="00C83E62"/>
    <w:rsid w:val="00CA28B6"/>
    <w:rsid w:val="00CB052D"/>
    <w:rsid w:val="00CB2102"/>
    <w:rsid w:val="00CB7875"/>
    <w:rsid w:val="00CE1A45"/>
    <w:rsid w:val="00CE1B2D"/>
    <w:rsid w:val="00CE6B52"/>
    <w:rsid w:val="00CF597A"/>
    <w:rsid w:val="00CF78B5"/>
    <w:rsid w:val="00D13360"/>
    <w:rsid w:val="00D401F8"/>
    <w:rsid w:val="00D76145"/>
    <w:rsid w:val="00D90646"/>
    <w:rsid w:val="00D926D0"/>
    <w:rsid w:val="00D95928"/>
    <w:rsid w:val="00D97090"/>
    <w:rsid w:val="00DB45C0"/>
    <w:rsid w:val="00DC6C87"/>
    <w:rsid w:val="00DD3209"/>
    <w:rsid w:val="00DD4319"/>
    <w:rsid w:val="00DE5956"/>
    <w:rsid w:val="00DF0E4E"/>
    <w:rsid w:val="00DF0F35"/>
    <w:rsid w:val="00DF18FE"/>
    <w:rsid w:val="00E1410F"/>
    <w:rsid w:val="00E259F1"/>
    <w:rsid w:val="00E3102C"/>
    <w:rsid w:val="00E45130"/>
    <w:rsid w:val="00E7790A"/>
    <w:rsid w:val="00E80748"/>
    <w:rsid w:val="00E82DEE"/>
    <w:rsid w:val="00E84961"/>
    <w:rsid w:val="00EA7AC8"/>
    <w:rsid w:val="00EC03AD"/>
    <w:rsid w:val="00ED2D49"/>
    <w:rsid w:val="00EE18AB"/>
    <w:rsid w:val="00EE65D8"/>
    <w:rsid w:val="00EE6FEE"/>
    <w:rsid w:val="00F23662"/>
    <w:rsid w:val="00F27D83"/>
    <w:rsid w:val="00F3337A"/>
    <w:rsid w:val="00F370C3"/>
    <w:rsid w:val="00F67BD6"/>
    <w:rsid w:val="00F719E4"/>
    <w:rsid w:val="00F73DEA"/>
    <w:rsid w:val="00F95275"/>
    <w:rsid w:val="00FC4F35"/>
    <w:rsid w:val="00FC5620"/>
    <w:rsid w:val="00FD2174"/>
    <w:rsid w:val="00FD7B58"/>
    <w:rsid w:val="00FF290E"/>
    <w:rsid w:val="09792803"/>
    <w:rsid w:val="14A0002F"/>
    <w:rsid w:val="240D45FC"/>
    <w:rsid w:val="266A1EDD"/>
    <w:rsid w:val="3472119C"/>
    <w:rsid w:val="3A2D46B6"/>
    <w:rsid w:val="3D4447E2"/>
    <w:rsid w:val="49A66CF1"/>
    <w:rsid w:val="4BDC22AD"/>
    <w:rsid w:val="6B031C69"/>
    <w:rsid w:val="6B0F0E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unhideWhenUsed/>
    <w:uiPriority w:val="1"/>
  </w:style>
  <w:style w:type="table" w:default="1" w:styleId="1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27"/>
    <w:unhideWhenUsed/>
    <w:qFormat/>
    <w:uiPriority w:val="99"/>
    <w:rPr>
      <w:b/>
      <w:bCs/>
    </w:rPr>
  </w:style>
  <w:style w:type="paragraph" w:styleId="4">
    <w:name w:val="annotation text"/>
    <w:basedOn w:val="1"/>
    <w:link w:val="26"/>
    <w:unhideWhenUsed/>
    <w:qFormat/>
    <w:uiPriority w:val="99"/>
    <w:pPr>
      <w:jc w:val="left"/>
    </w:pPr>
  </w:style>
  <w:style w:type="paragraph" w:styleId="5">
    <w:name w:val="Document Map"/>
    <w:basedOn w:val="1"/>
    <w:link w:val="20"/>
    <w:unhideWhenUsed/>
    <w:qFormat/>
    <w:uiPriority w:val="99"/>
    <w:rPr>
      <w:rFonts w:ascii="宋体" w:eastAsia="宋体"/>
      <w:sz w:val="18"/>
      <w:szCs w:val="18"/>
    </w:rPr>
  </w:style>
  <w:style w:type="paragraph" w:styleId="6">
    <w:name w:val="Date"/>
    <w:basedOn w:val="1"/>
    <w:next w:val="1"/>
    <w:link w:val="22"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unhideWhenUsed/>
    <w:qFormat/>
    <w:uiPriority w:val="39"/>
    <w:pPr>
      <w:tabs>
        <w:tab w:val="right" w:leader="dot" w:pos="8296"/>
      </w:tabs>
      <w:jc w:val="center"/>
    </w:pPr>
    <w:rPr>
      <w:b/>
      <w:sz w:val="52"/>
      <w:szCs w:val="52"/>
    </w:rPr>
  </w:style>
  <w:style w:type="paragraph" w:styleId="11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  <w:szCs w:val="24"/>
    </w:rPr>
  </w:style>
  <w:style w:type="character" w:styleId="13">
    <w:name w:val="Hyperlink"/>
    <w:basedOn w:val="12"/>
    <w:unhideWhenUsed/>
    <w:qFormat/>
    <w:uiPriority w:val="99"/>
    <w:rPr>
      <w:color w:val="0000FF" w:themeColor="hyperlink"/>
      <w:u w:val="single"/>
    </w:rPr>
  </w:style>
  <w:style w:type="character" w:styleId="14">
    <w:name w:val="annotation reference"/>
    <w:basedOn w:val="12"/>
    <w:unhideWhenUsed/>
    <w:qFormat/>
    <w:uiPriority w:val="99"/>
    <w:rPr>
      <w:sz w:val="21"/>
      <w:szCs w:val="21"/>
    </w:rPr>
  </w:style>
  <w:style w:type="character" w:customStyle="1" w:styleId="16">
    <w:name w:val="标题 1 Char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7">
    <w:name w:val="页脚 Char"/>
    <w:basedOn w:val="12"/>
    <w:link w:val="8"/>
    <w:qFormat/>
    <w:uiPriority w:val="99"/>
    <w:rPr>
      <w:sz w:val="18"/>
      <w:szCs w:val="18"/>
    </w:rPr>
  </w:style>
  <w:style w:type="paragraph" w:customStyle="1" w:styleId="18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  <w:style w:type="character" w:customStyle="1" w:styleId="19">
    <w:name w:val="批注框文本 Char"/>
    <w:basedOn w:val="12"/>
    <w:link w:val="7"/>
    <w:semiHidden/>
    <w:qFormat/>
    <w:uiPriority w:val="99"/>
    <w:rPr>
      <w:sz w:val="18"/>
      <w:szCs w:val="18"/>
    </w:rPr>
  </w:style>
  <w:style w:type="character" w:customStyle="1" w:styleId="20">
    <w:name w:val="文档结构图 Char"/>
    <w:basedOn w:val="12"/>
    <w:link w:val="5"/>
    <w:semiHidden/>
    <w:uiPriority w:val="99"/>
    <w:rPr>
      <w:rFonts w:ascii="宋体" w:eastAsia="宋体"/>
      <w:sz w:val="18"/>
      <w:szCs w:val="18"/>
    </w:rPr>
  </w:style>
  <w:style w:type="character" w:customStyle="1" w:styleId="21">
    <w:name w:val="页眉 Char"/>
    <w:basedOn w:val="12"/>
    <w:link w:val="9"/>
    <w:qFormat/>
    <w:uiPriority w:val="99"/>
    <w:rPr>
      <w:sz w:val="18"/>
      <w:szCs w:val="18"/>
    </w:rPr>
  </w:style>
  <w:style w:type="character" w:customStyle="1" w:styleId="22">
    <w:name w:val="日期 Char"/>
    <w:basedOn w:val="12"/>
    <w:link w:val="6"/>
    <w:semiHidden/>
    <w:uiPriority w:val="99"/>
  </w:style>
  <w:style w:type="paragraph" w:customStyle="1" w:styleId="23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List Paragraph"/>
    <w:basedOn w:val="1"/>
    <w:qFormat/>
    <w:uiPriority w:val="34"/>
    <w:pPr>
      <w:ind w:firstLine="420" w:firstLineChars="200"/>
    </w:pPr>
  </w:style>
  <w:style w:type="paragraph" w:customStyle="1" w:styleId="25">
    <w:name w:val="Default"/>
    <w:uiPriority w:val="0"/>
    <w:pPr>
      <w:widowControl w:val="0"/>
      <w:autoSpaceDE w:val="0"/>
      <w:autoSpaceDN w:val="0"/>
      <w:adjustRightInd w:val="0"/>
    </w:pPr>
    <w:rPr>
      <w:rFonts w:ascii="宋体" w:hAnsi="宋体" w:cs="宋体" w:eastAsiaTheme="minorEastAsia"/>
      <w:color w:val="000000"/>
      <w:sz w:val="24"/>
      <w:szCs w:val="24"/>
      <w:lang w:val="en-US" w:eastAsia="zh-CN" w:bidi="ar-SA"/>
    </w:rPr>
  </w:style>
  <w:style w:type="character" w:customStyle="1" w:styleId="26">
    <w:name w:val="批注文字 Char"/>
    <w:basedOn w:val="12"/>
    <w:link w:val="4"/>
    <w:semiHidden/>
    <w:uiPriority w:val="99"/>
  </w:style>
  <w:style w:type="character" w:customStyle="1" w:styleId="27">
    <w:name w:val="批注主题 Char"/>
    <w:basedOn w:val="26"/>
    <w:link w:val="3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FDAF2D-9096-4CEB-9349-0F0827BD4D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</Company>
  <Pages>10</Pages>
  <Words>891</Words>
  <Characters>5081</Characters>
  <Lines>42</Lines>
  <Paragraphs>11</Paragraphs>
  <TotalTime>10</TotalTime>
  <ScaleCrop>false</ScaleCrop>
  <LinksUpToDate>false</LinksUpToDate>
  <CharactersWithSpaces>5961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2018-08-13T08:47:00Z</dcterms:created>
  <dc:creator>admin</dc:creator>
  <cp:lastModifiedBy>LENOVO</cp:lastModifiedBy>
  <cp:lastPrinted>2018-08-29T08:17:15Z</cp:lastPrinted>
  <dcterms:modified xsi:type="dcterms:W3CDTF">2018-08-29T08:22:54Z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