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64D00">
      <w:pPr>
        <w:spacing w:line="700" w:lineRule="exact"/>
        <w:jc w:val="center"/>
        <w:rPr>
          <w:rFonts w:hint="eastAsia" w:ascii="方正小标宋简体" w:hAnsi="方正小标宋简体" w:eastAsia="方正小标宋简体" w:cs="方正小标宋简体"/>
          <w:bCs/>
          <w:sz w:val="44"/>
          <w:szCs w:val="44"/>
        </w:rPr>
      </w:pPr>
    </w:p>
    <w:p w14:paraId="20FB383A">
      <w:pPr>
        <w:spacing w:line="700" w:lineRule="exact"/>
        <w:jc w:val="center"/>
        <w:rPr>
          <w:rFonts w:hint="eastAsia" w:ascii="方正小标宋简体" w:hAnsi="方正小标宋简体" w:eastAsia="方正小标宋简体" w:cs="方正小标宋简体"/>
          <w:bCs/>
          <w:sz w:val="44"/>
          <w:szCs w:val="44"/>
        </w:rPr>
      </w:pPr>
    </w:p>
    <w:p w14:paraId="5DFC8EB5">
      <w:pPr>
        <w:spacing w:line="700" w:lineRule="exact"/>
        <w:jc w:val="center"/>
        <w:rPr>
          <w:rFonts w:hint="eastAsia" w:ascii="方正小标宋简体" w:hAnsi="方正小标宋简体" w:eastAsia="方正小标宋简体" w:cs="方正小标宋简体"/>
          <w:bCs/>
          <w:sz w:val="44"/>
          <w:szCs w:val="44"/>
        </w:rPr>
      </w:pPr>
    </w:p>
    <w:p w14:paraId="1599345C">
      <w:pPr>
        <w:pStyle w:val="2"/>
        <w:rPr>
          <w:rFonts w:hint="eastAsia"/>
        </w:rPr>
      </w:pPr>
    </w:p>
    <w:p w14:paraId="18D574B6">
      <w:pPr>
        <w:spacing w:line="70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全省海洋强省建设先进集体</w:t>
      </w:r>
      <w:r>
        <w:rPr>
          <w:rFonts w:hint="eastAsia" w:ascii="方正小标宋简体" w:hAnsi="方正小标宋简体" w:eastAsia="方正小标宋简体" w:cs="方正小标宋简体"/>
          <w:bCs/>
          <w:sz w:val="44"/>
          <w:szCs w:val="44"/>
          <w:lang w:eastAsia="zh-CN"/>
        </w:rPr>
        <w:t>和先进个人</w:t>
      </w:r>
    </w:p>
    <w:p w14:paraId="4F4B1A50">
      <w:pPr>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的基本情况和主要事迹</w:t>
      </w:r>
    </w:p>
    <w:p w14:paraId="6F8EEAB4">
      <w:pPr>
        <w:spacing w:line="560" w:lineRule="exact"/>
        <w:rPr>
          <w:rFonts w:ascii="宋体" w:hAnsi="宋体"/>
          <w:b/>
          <w:sz w:val="52"/>
          <w:szCs w:val="52"/>
        </w:rPr>
      </w:pPr>
    </w:p>
    <w:p w14:paraId="77C4D4A2">
      <w:pPr>
        <w:spacing w:line="560" w:lineRule="exact"/>
        <w:rPr>
          <w:rFonts w:ascii="宋体" w:hAnsi="宋体"/>
          <w:b/>
          <w:sz w:val="52"/>
          <w:szCs w:val="52"/>
        </w:rPr>
      </w:pPr>
    </w:p>
    <w:p w14:paraId="77B95F58">
      <w:pPr>
        <w:spacing w:line="560" w:lineRule="exact"/>
        <w:rPr>
          <w:rFonts w:ascii="宋体" w:hAnsi="宋体"/>
          <w:b/>
          <w:sz w:val="52"/>
          <w:szCs w:val="52"/>
        </w:rPr>
      </w:pPr>
    </w:p>
    <w:p w14:paraId="70DA627F">
      <w:pPr>
        <w:spacing w:line="560" w:lineRule="exact"/>
        <w:rPr>
          <w:rFonts w:ascii="宋体" w:hAnsi="宋体"/>
          <w:b/>
          <w:sz w:val="52"/>
          <w:szCs w:val="52"/>
        </w:rPr>
      </w:pPr>
    </w:p>
    <w:p w14:paraId="4B1ACAF1">
      <w:pPr>
        <w:spacing w:line="560" w:lineRule="exact"/>
        <w:rPr>
          <w:rFonts w:ascii="宋体" w:hAnsi="宋体"/>
          <w:b/>
          <w:sz w:val="52"/>
          <w:szCs w:val="52"/>
        </w:rPr>
      </w:pPr>
    </w:p>
    <w:p w14:paraId="71EF4874">
      <w:pPr>
        <w:spacing w:line="560" w:lineRule="exact"/>
        <w:rPr>
          <w:rFonts w:ascii="宋体" w:hAnsi="宋体"/>
          <w:b/>
          <w:sz w:val="52"/>
          <w:szCs w:val="52"/>
        </w:rPr>
      </w:pPr>
    </w:p>
    <w:p w14:paraId="1ECD5A36">
      <w:pPr>
        <w:pStyle w:val="2"/>
      </w:pPr>
    </w:p>
    <w:p w14:paraId="530121D8"/>
    <w:p w14:paraId="6D145B80">
      <w:pPr>
        <w:pStyle w:val="2"/>
      </w:pPr>
    </w:p>
    <w:p w14:paraId="41E6950C"/>
    <w:p w14:paraId="1E0859F8">
      <w:pPr>
        <w:pStyle w:val="2"/>
      </w:pPr>
    </w:p>
    <w:p w14:paraId="3CBD4600"/>
    <w:p w14:paraId="0F98C4D7"/>
    <w:p w14:paraId="5DED6934"/>
    <w:p w14:paraId="32448101"/>
    <w:tbl>
      <w:tblPr>
        <w:tblStyle w:val="4"/>
        <w:tblW w:w="8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2"/>
        <w:gridCol w:w="1149"/>
        <w:gridCol w:w="1444"/>
        <w:gridCol w:w="1083"/>
        <w:gridCol w:w="1606"/>
        <w:gridCol w:w="965"/>
        <w:gridCol w:w="956"/>
      </w:tblGrid>
      <w:tr w14:paraId="5A875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771" w:type="dxa"/>
            <w:gridSpan w:val="2"/>
            <w:tcBorders>
              <w:top w:val="single" w:color="000000" w:sz="4" w:space="0"/>
              <w:left w:val="single" w:color="000000" w:sz="4" w:space="0"/>
              <w:bottom w:val="single" w:color="000000" w:sz="4" w:space="0"/>
              <w:right w:val="single" w:color="000000" w:sz="4" w:space="0"/>
            </w:tcBorders>
            <w:noWrap/>
            <w:vAlign w:val="center"/>
          </w:tcPr>
          <w:p w14:paraId="70D4E8D2">
            <w:pPr>
              <w:spacing w:line="280" w:lineRule="exact"/>
              <w:ind w:left="177"/>
              <w:jc w:val="center"/>
              <w:rPr>
                <w:szCs w:val="24"/>
              </w:rPr>
            </w:pPr>
            <w:r>
              <w:rPr>
                <w:rFonts w:hint="eastAsia"/>
                <w:szCs w:val="24"/>
              </w:rPr>
              <w:t>集体名称</w:t>
            </w:r>
          </w:p>
        </w:tc>
        <w:tc>
          <w:tcPr>
            <w:tcW w:w="6054" w:type="dxa"/>
            <w:gridSpan w:val="5"/>
            <w:tcBorders>
              <w:top w:val="single" w:color="000000" w:sz="4" w:space="0"/>
              <w:left w:val="single" w:color="000000" w:sz="4" w:space="0"/>
              <w:bottom w:val="single" w:color="000000" w:sz="4" w:space="0"/>
              <w:right w:val="single" w:color="000000" w:sz="4" w:space="0"/>
            </w:tcBorders>
            <w:noWrap/>
            <w:vAlign w:val="center"/>
          </w:tcPr>
          <w:p w14:paraId="0D49C2B8">
            <w:pPr>
              <w:spacing w:line="280" w:lineRule="exact"/>
              <w:ind w:left="177"/>
              <w:jc w:val="left"/>
              <w:rPr>
                <w:szCs w:val="24"/>
              </w:rPr>
            </w:pPr>
            <w:r>
              <w:rPr>
                <w:rFonts w:hint="eastAsia"/>
                <w:szCs w:val="24"/>
              </w:rPr>
              <w:t>揭阳市自然资源局</w:t>
            </w:r>
          </w:p>
        </w:tc>
      </w:tr>
      <w:tr w14:paraId="7C5E2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771" w:type="dxa"/>
            <w:gridSpan w:val="2"/>
            <w:tcBorders>
              <w:top w:val="single" w:color="000000" w:sz="4" w:space="0"/>
              <w:left w:val="single" w:color="000000" w:sz="4" w:space="0"/>
              <w:bottom w:val="single" w:color="000000" w:sz="4" w:space="0"/>
              <w:right w:val="single" w:color="000000" w:sz="4" w:space="0"/>
            </w:tcBorders>
            <w:noWrap/>
            <w:vAlign w:val="center"/>
          </w:tcPr>
          <w:p w14:paraId="690109A3">
            <w:pPr>
              <w:spacing w:line="280" w:lineRule="exact"/>
              <w:ind w:left="177"/>
              <w:jc w:val="center"/>
              <w:rPr>
                <w:szCs w:val="24"/>
              </w:rPr>
            </w:pPr>
            <w:r>
              <w:rPr>
                <w:rFonts w:hint="eastAsia"/>
                <w:szCs w:val="24"/>
              </w:rPr>
              <w:t>集体性质</w:t>
            </w:r>
          </w:p>
        </w:tc>
        <w:tc>
          <w:tcPr>
            <w:tcW w:w="1444" w:type="dxa"/>
            <w:tcBorders>
              <w:top w:val="single" w:color="000000" w:sz="4" w:space="0"/>
              <w:left w:val="single" w:color="000000" w:sz="4" w:space="0"/>
              <w:bottom w:val="single" w:color="000000" w:sz="4" w:space="0"/>
              <w:right w:val="single" w:color="auto" w:sz="4" w:space="0"/>
            </w:tcBorders>
            <w:noWrap/>
            <w:vAlign w:val="center"/>
          </w:tcPr>
          <w:p w14:paraId="00382209">
            <w:pPr>
              <w:spacing w:line="280" w:lineRule="exact"/>
              <w:ind w:left="177"/>
              <w:jc w:val="left"/>
              <w:rPr>
                <w:szCs w:val="24"/>
              </w:rPr>
            </w:pPr>
            <w:r>
              <w:rPr>
                <w:rFonts w:hint="eastAsia"/>
                <w:szCs w:val="24"/>
              </w:rPr>
              <w:t>机关单位</w:t>
            </w:r>
          </w:p>
        </w:tc>
        <w:tc>
          <w:tcPr>
            <w:tcW w:w="1083" w:type="dxa"/>
            <w:tcBorders>
              <w:top w:val="single" w:color="000000" w:sz="4" w:space="0"/>
              <w:left w:val="single" w:color="000000" w:sz="4" w:space="0"/>
              <w:bottom w:val="single" w:color="000000" w:sz="4" w:space="0"/>
              <w:right w:val="single" w:color="auto" w:sz="4" w:space="0"/>
            </w:tcBorders>
            <w:noWrap/>
            <w:vAlign w:val="center"/>
          </w:tcPr>
          <w:p w14:paraId="22D7EE10">
            <w:pPr>
              <w:spacing w:line="280" w:lineRule="exact"/>
              <w:ind w:left="177"/>
              <w:jc w:val="center"/>
              <w:rPr>
                <w:szCs w:val="24"/>
              </w:rPr>
            </w:pPr>
            <w:r>
              <w:rPr>
                <w:rFonts w:hint="eastAsia"/>
                <w:szCs w:val="24"/>
              </w:rPr>
              <w:t>集体级别</w:t>
            </w:r>
          </w:p>
        </w:tc>
        <w:tc>
          <w:tcPr>
            <w:tcW w:w="1606" w:type="dxa"/>
            <w:tcBorders>
              <w:top w:val="single" w:color="000000" w:sz="4" w:space="0"/>
              <w:left w:val="single" w:color="000000" w:sz="4" w:space="0"/>
              <w:bottom w:val="single" w:color="000000" w:sz="4" w:space="0"/>
              <w:right w:val="single" w:color="auto" w:sz="4" w:space="0"/>
            </w:tcBorders>
            <w:noWrap/>
            <w:vAlign w:val="center"/>
          </w:tcPr>
          <w:p w14:paraId="65DB7F6C">
            <w:pPr>
              <w:spacing w:line="280" w:lineRule="exact"/>
              <w:ind w:left="177"/>
              <w:jc w:val="left"/>
              <w:rPr>
                <w:szCs w:val="24"/>
              </w:rPr>
            </w:pPr>
            <w:r>
              <w:rPr>
                <w:rFonts w:hint="eastAsia"/>
                <w:szCs w:val="24"/>
              </w:rPr>
              <w:t>正处级</w:t>
            </w:r>
          </w:p>
        </w:tc>
        <w:tc>
          <w:tcPr>
            <w:tcW w:w="965" w:type="dxa"/>
            <w:tcBorders>
              <w:top w:val="single" w:color="000000" w:sz="4" w:space="0"/>
              <w:left w:val="single" w:color="000000" w:sz="4" w:space="0"/>
              <w:bottom w:val="single" w:color="000000" w:sz="4" w:space="0"/>
              <w:right w:val="single" w:color="auto" w:sz="4" w:space="0"/>
            </w:tcBorders>
            <w:noWrap/>
            <w:vAlign w:val="center"/>
          </w:tcPr>
          <w:p w14:paraId="4DED7766">
            <w:pPr>
              <w:spacing w:line="280" w:lineRule="exact"/>
              <w:ind w:left="177"/>
              <w:jc w:val="center"/>
              <w:rPr>
                <w:szCs w:val="24"/>
              </w:rPr>
            </w:pPr>
            <w:r>
              <w:rPr>
                <w:rFonts w:hint="eastAsia"/>
                <w:szCs w:val="24"/>
              </w:rPr>
              <w:t>集体人数</w:t>
            </w:r>
          </w:p>
        </w:tc>
        <w:tc>
          <w:tcPr>
            <w:tcW w:w="956" w:type="dxa"/>
            <w:tcBorders>
              <w:top w:val="single" w:color="000000" w:sz="4" w:space="0"/>
              <w:left w:val="single" w:color="000000" w:sz="4" w:space="0"/>
              <w:bottom w:val="single" w:color="000000" w:sz="4" w:space="0"/>
              <w:right w:val="single" w:color="auto" w:sz="4" w:space="0"/>
            </w:tcBorders>
            <w:noWrap/>
            <w:vAlign w:val="center"/>
          </w:tcPr>
          <w:p w14:paraId="4621CCEE">
            <w:pPr>
              <w:spacing w:line="280" w:lineRule="exact"/>
              <w:ind w:left="177"/>
              <w:jc w:val="left"/>
              <w:rPr>
                <w:rFonts w:hint="default" w:eastAsia="仿宋_GB2312"/>
                <w:szCs w:val="24"/>
                <w:lang w:val="en-US" w:eastAsia="zh-CN"/>
              </w:rPr>
            </w:pPr>
            <w:r>
              <w:rPr>
                <w:rFonts w:hint="eastAsia"/>
                <w:szCs w:val="24"/>
                <w:lang w:val="en-US" w:eastAsia="zh-CN"/>
              </w:rPr>
              <w:t>237</w:t>
            </w:r>
          </w:p>
        </w:tc>
      </w:tr>
      <w:tr w14:paraId="5AC62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771" w:type="dxa"/>
            <w:gridSpan w:val="2"/>
            <w:tcBorders>
              <w:top w:val="single" w:color="000000" w:sz="4" w:space="0"/>
              <w:left w:val="single" w:color="000000" w:sz="4" w:space="0"/>
              <w:bottom w:val="single" w:color="000000" w:sz="4" w:space="0"/>
              <w:right w:val="single" w:color="000000" w:sz="4" w:space="0"/>
            </w:tcBorders>
            <w:noWrap/>
            <w:vAlign w:val="center"/>
          </w:tcPr>
          <w:p w14:paraId="1CE8582A">
            <w:pPr>
              <w:spacing w:line="280" w:lineRule="exact"/>
              <w:ind w:left="177"/>
              <w:jc w:val="center"/>
              <w:rPr>
                <w:szCs w:val="24"/>
              </w:rPr>
            </w:pPr>
            <w:r>
              <w:rPr>
                <w:rFonts w:hint="eastAsia"/>
                <w:szCs w:val="24"/>
              </w:rPr>
              <w:t>集体所属单位</w:t>
            </w:r>
          </w:p>
        </w:tc>
        <w:tc>
          <w:tcPr>
            <w:tcW w:w="6054" w:type="dxa"/>
            <w:gridSpan w:val="5"/>
            <w:tcBorders>
              <w:top w:val="single" w:color="auto" w:sz="4" w:space="0"/>
              <w:left w:val="single" w:color="000000" w:sz="4" w:space="0"/>
              <w:bottom w:val="single" w:color="000000" w:sz="4" w:space="0"/>
              <w:right w:val="single" w:color="000000" w:sz="4" w:space="0"/>
            </w:tcBorders>
            <w:noWrap/>
            <w:vAlign w:val="center"/>
          </w:tcPr>
          <w:p w14:paraId="46516061">
            <w:pPr>
              <w:spacing w:line="280" w:lineRule="exact"/>
              <w:ind w:left="177"/>
              <w:jc w:val="left"/>
              <w:rPr>
                <w:rFonts w:hint="eastAsia" w:eastAsia="仿宋_GB2312"/>
                <w:szCs w:val="24"/>
                <w:lang w:eastAsia="zh-CN"/>
              </w:rPr>
            </w:pPr>
            <w:r>
              <w:rPr>
                <w:rFonts w:hint="eastAsia"/>
                <w:szCs w:val="24"/>
                <w:lang w:eastAsia="zh-CN"/>
              </w:rPr>
              <w:t>广东省自然资源厅</w:t>
            </w:r>
          </w:p>
        </w:tc>
      </w:tr>
      <w:tr w14:paraId="28FCD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exact"/>
          <w:jc w:val="center"/>
        </w:trPr>
        <w:tc>
          <w:tcPr>
            <w:tcW w:w="1622" w:type="dxa"/>
            <w:tcBorders>
              <w:top w:val="single" w:color="000000" w:sz="4" w:space="0"/>
              <w:left w:val="single" w:color="000000" w:sz="4" w:space="0"/>
              <w:bottom w:val="single" w:color="000000" w:sz="4" w:space="0"/>
              <w:right w:val="single" w:color="000000" w:sz="4" w:space="0"/>
            </w:tcBorders>
            <w:noWrap/>
            <w:vAlign w:val="center"/>
          </w:tcPr>
          <w:p w14:paraId="5E9C42E0">
            <w:pPr>
              <w:spacing w:line="280" w:lineRule="exact"/>
              <w:ind w:left="177"/>
              <w:jc w:val="center"/>
              <w:rPr>
                <w:szCs w:val="24"/>
              </w:rPr>
            </w:pPr>
            <w:r>
              <w:rPr>
                <w:rFonts w:hint="eastAsia"/>
                <w:szCs w:val="24"/>
              </w:rPr>
              <w:t>集体负责人</w:t>
            </w:r>
          </w:p>
          <w:p w14:paraId="65783CDF">
            <w:pPr>
              <w:spacing w:line="280" w:lineRule="exact"/>
              <w:ind w:left="177"/>
              <w:jc w:val="center"/>
              <w:rPr>
                <w:szCs w:val="24"/>
              </w:rPr>
            </w:pPr>
            <w:r>
              <w:rPr>
                <w:rFonts w:hint="eastAsia"/>
                <w:szCs w:val="24"/>
              </w:rPr>
              <w:t>姓   名</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6AB7040C">
            <w:pPr>
              <w:spacing w:line="280" w:lineRule="exact"/>
              <w:ind w:left="177"/>
              <w:jc w:val="left"/>
              <w:rPr>
                <w:szCs w:val="24"/>
              </w:rPr>
            </w:pPr>
            <w:r>
              <w:rPr>
                <w:rFonts w:hint="eastAsia"/>
                <w:szCs w:val="24"/>
              </w:rPr>
              <w:t>柯雄杰</w:t>
            </w:r>
          </w:p>
        </w:tc>
        <w:tc>
          <w:tcPr>
            <w:tcW w:w="1444" w:type="dxa"/>
            <w:tcBorders>
              <w:top w:val="single" w:color="000000" w:sz="4" w:space="0"/>
              <w:left w:val="single" w:color="000000" w:sz="4" w:space="0"/>
              <w:bottom w:val="single" w:color="000000" w:sz="4" w:space="0"/>
              <w:right w:val="single" w:color="auto" w:sz="4" w:space="0"/>
            </w:tcBorders>
            <w:noWrap/>
            <w:vAlign w:val="center"/>
          </w:tcPr>
          <w:p w14:paraId="1C15D736">
            <w:pPr>
              <w:spacing w:line="280" w:lineRule="exact"/>
              <w:ind w:left="177"/>
              <w:jc w:val="left"/>
              <w:rPr>
                <w:rFonts w:hint="eastAsia"/>
                <w:szCs w:val="24"/>
              </w:rPr>
            </w:pPr>
            <w:r>
              <w:rPr>
                <w:rFonts w:hint="eastAsia"/>
                <w:szCs w:val="24"/>
              </w:rPr>
              <w:t>集体负责人</w:t>
            </w:r>
          </w:p>
          <w:p w14:paraId="7B6C1F5A">
            <w:pPr>
              <w:spacing w:line="280" w:lineRule="exact"/>
              <w:ind w:left="177"/>
              <w:jc w:val="left"/>
              <w:rPr>
                <w:rFonts w:hint="eastAsia"/>
                <w:szCs w:val="24"/>
              </w:rPr>
            </w:pPr>
            <w:r>
              <w:rPr>
                <w:rFonts w:hint="eastAsia"/>
                <w:szCs w:val="24"/>
              </w:rPr>
              <w:t>职   务</w:t>
            </w:r>
          </w:p>
        </w:tc>
        <w:tc>
          <w:tcPr>
            <w:tcW w:w="1083" w:type="dxa"/>
            <w:tcBorders>
              <w:top w:val="single" w:color="000000" w:sz="4" w:space="0"/>
              <w:left w:val="single" w:color="auto" w:sz="4" w:space="0"/>
              <w:bottom w:val="single" w:color="000000" w:sz="4" w:space="0"/>
              <w:right w:val="single" w:color="000000" w:sz="4" w:space="0"/>
            </w:tcBorders>
            <w:noWrap/>
            <w:vAlign w:val="center"/>
          </w:tcPr>
          <w:p w14:paraId="7AF0753C">
            <w:pPr>
              <w:spacing w:line="280" w:lineRule="exact"/>
              <w:ind w:left="177"/>
              <w:jc w:val="left"/>
              <w:rPr>
                <w:rFonts w:hint="eastAsia"/>
                <w:szCs w:val="24"/>
              </w:rPr>
            </w:pPr>
            <w:r>
              <w:rPr>
                <w:rFonts w:hint="eastAsia"/>
                <w:szCs w:val="24"/>
              </w:rPr>
              <w:t>局长</w:t>
            </w:r>
          </w:p>
        </w:tc>
        <w:tc>
          <w:tcPr>
            <w:tcW w:w="1606" w:type="dxa"/>
            <w:tcBorders>
              <w:top w:val="single" w:color="000000" w:sz="4" w:space="0"/>
              <w:left w:val="single" w:color="000000" w:sz="4" w:space="0"/>
              <w:bottom w:val="single" w:color="000000" w:sz="4" w:space="0"/>
              <w:right w:val="single" w:color="000000" w:sz="4" w:space="0"/>
            </w:tcBorders>
            <w:noWrap/>
            <w:vAlign w:val="center"/>
          </w:tcPr>
          <w:p w14:paraId="4614637F">
            <w:pPr>
              <w:spacing w:line="280" w:lineRule="exact"/>
              <w:ind w:left="177"/>
              <w:jc w:val="left"/>
              <w:rPr>
                <w:rFonts w:hint="eastAsia"/>
                <w:szCs w:val="24"/>
              </w:rPr>
            </w:pPr>
            <w:r>
              <w:rPr>
                <w:rFonts w:hint="eastAsia"/>
                <w:szCs w:val="24"/>
              </w:rPr>
              <w:t>集体负责人</w:t>
            </w:r>
          </w:p>
          <w:p w14:paraId="752C9481">
            <w:pPr>
              <w:spacing w:line="280" w:lineRule="exact"/>
              <w:ind w:left="177"/>
              <w:jc w:val="left"/>
              <w:rPr>
                <w:rFonts w:hint="eastAsia"/>
                <w:szCs w:val="24"/>
              </w:rPr>
            </w:pPr>
            <w:r>
              <w:rPr>
                <w:rFonts w:hint="eastAsia"/>
                <w:szCs w:val="24"/>
              </w:rPr>
              <w:t>联系电话</w:t>
            </w:r>
          </w:p>
        </w:tc>
        <w:tc>
          <w:tcPr>
            <w:tcW w:w="1921" w:type="dxa"/>
            <w:gridSpan w:val="2"/>
            <w:tcBorders>
              <w:top w:val="single" w:color="000000" w:sz="4" w:space="0"/>
              <w:left w:val="single" w:color="000000" w:sz="4" w:space="0"/>
              <w:bottom w:val="single" w:color="000000" w:sz="4" w:space="0"/>
              <w:right w:val="single" w:color="000000" w:sz="4" w:space="0"/>
            </w:tcBorders>
            <w:noWrap/>
            <w:vAlign w:val="center"/>
          </w:tcPr>
          <w:p w14:paraId="4F6222CF">
            <w:pPr>
              <w:spacing w:line="280" w:lineRule="exact"/>
              <w:ind w:left="177"/>
              <w:jc w:val="left"/>
              <w:rPr>
                <w:rFonts w:hint="eastAsia"/>
                <w:szCs w:val="24"/>
              </w:rPr>
            </w:pPr>
            <w:r>
              <w:rPr>
                <w:rFonts w:hint="eastAsia"/>
                <w:szCs w:val="24"/>
              </w:rPr>
              <w:t>0663-8223712</w:t>
            </w:r>
          </w:p>
        </w:tc>
      </w:tr>
      <w:tr w14:paraId="38042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771" w:type="dxa"/>
            <w:gridSpan w:val="2"/>
            <w:tcBorders>
              <w:top w:val="single" w:color="000000" w:sz="4" w:space="0"/>
              <w:left w:val="single" w:color="000000" w:sz="4" w:space="0"/>
              <w:bottom w:val="single" w:color="000000" w:sz="4" w:space="0"/>
              <w:right w:val="single" w:color="000000" w:sz="4" w:space="0"/>
            </w:tcBorders>
            <w:noWrap/>
            <w:vAlign w:val="center"/>
          </w:tcPr>
          <w:p w14:paraId="781A6B29">
            <w:pPr>
              <w:spacing w:line="280" w:lineRule="exact"/>
              <w:ind w:left="177"/>
              <w:jc w:val="center"/>
              <w:rPr>
                <w:szCs w:val="24"/>
              </w:rPr>
            </w:pPr>
            <w:r>
              <w:rPr>
                <w:rFonts w:hint="eastAsia"/>
                <w:szCs w:val="24"/>
              </w:rPr>
              <w:t>集体单位地址</w:t>
            </w:r>
          </w:p>
        </w:tc>
        <w:tc>
          <w:tcPr>
            <w:tcW w:w="2527" w:type="dxa"/>
            <w:gridSpan w:val="2"/>
            <w:tcBorders>
              <w:top w:val="single" w:color="000000" w:sz="4" w:space="0"/>
              <w:left w:val="single" w:color="000000" w:sz="4" w:space="0"/>
              <w:bottom w:val="single" w:color="000000" w:sz="4" w:space="0"/>
              <w:right w:val="single" w:color="000000" w:sz="4" w:space="0"/>
            </w:tcBorders>
            <w:noWrap/>
            <w:vAlign w:val="center"/>
          </w:tcPr>
          <w:p w14:paraId="71C3D001">
            <w:pPr>
              <w:spacing w:line="280" w:lineRule="exact"/>
              <w:ind w:left="177"/>
              <w:jc w:val="left"/>
              <w:rPr>
                <w:rFonts w:hint="eastAsia"/>
                <w:szCs w:val="24"/>
              </w:rPr>
            </w:pPr>
            <w:r>
              <w:rPr>
                <w:rFonts w:hint="eastAsia"/>
                <w:szCs w:val="24"/>
              </w:rPr>
              <w:t>揭阳市榕城区东升街道国源路119号</w:t>
            </w:r>
          </w:p>
        </w:tc>
        <w:tc>
          <w:tcPr>
            <w:tcW w:w="1606" w:type="dxa"/>
            <w:tcBorders>
              <w:top w:val="single" w:color="000000" w:sz="4" w:space="0"/>
              <w:left w:val="single" w:color="000000" w:sz="4" w:space="0"/>
              <w:bottom w:val="single" w:color="000000" w:sz="4" w:space="0"/>
              <w:right w:val="single" w:color="000000" w:sz="4" w:space="0"/>
            </w:tcBorders>
            <w:noWrap/>
            <w:vAlign w:val="center"/>
          </w:tcPr>
          <w:p w14:paraId="7F4DCDD7">
            <w:pPr>
              <w:spacing w:line="280" w:lineRule="exact"/>
              <w:ind w:left="177"/>
              <w:jc w:val="left"/>
              <w:rPr>
                <w:rFonts w:hint="eastAsia"/>
                <w:szCs w:val="24"/>
              </w:rPr>
            </w:pPr>
            <w:r>
              <w:rPr>
                <w:rFonts w:hint="eastAsia"/>
                <w:szCs w:val="24"/>
              </w:rPr>
              <w:t>集体单位</w:t>
            </w:r>
          </w:p>
          <w:p w14:paraId="6A025B3D">
            <w:pPr>
              <w:spacing w:line="280" w:lineRule="exact"/>
              <w:ind w:left="177"/>
              <w:jc w:val="left"/>
              <w:rPr>
                <w:rFonts w:hint="eastAsia"/>
                <w:szCs w:val="24"/>
              </w:rPr>
            </w:pPr>
            <w:r>
              <w:rPr>
                <w:rFonts w:hint="eastAsia"/>
                <w:szCs w:val="24"/>
              </w:rPr>
              <w:t>邮    编</w:t>
            </w:r>
          </w:p>
        </w:tc>
        <w:tc>
          <w:tcPr>
            <w:tcW w:w="1921" w:type="dxa"/>
            <w:gridSpan w:val="2"/>
            <w:tcBorders>
              <w:top w:val="single" w:color="000000" w:sz="4" w:space="0"/>
              <w:left w:val="single" w:color="000000" w:sz="4" w:space="0"/>
              <w:bottom w:val="single" w:color="000000" w:sz="4" w:space="0"/>
              <w:right w:val="single" w:color="000000" w:sz="4" w:space="0"/>
            </w:tcBorders>
            <w:noWrap/>
            <w:vAlign w:val="center"/>
          </w:tcPr>
          <w:p w14:paraId="7994F331">
            <w:pPr>
              <w:spacing w:line="280" w:lineRule="exact"/>
              <w:ind w:left="177"/>
              <w:jc w:val="left"/>
              <w:rPr>
                <w:rFonts w:hint="default" w:eastAsia="仿宋_GB2312"/>
                <w:szCs w:val="24"/>
                <w:lang w:val="en-US" w:eastAsia="zh-CN"/>
              </w:rPr>
            </w:pPr>
            <w:r>
              <w:rPr>
                <w:rFonts w:hint="eastAsia"/>
                <w:szCs w:val="24"/>
                <w:lang w:val="en-US" w:eastAsia="zh-CN"/>
              </w:rPr>
              <w:t>522000</w:t>
            </w:r>
          </w:p>
        </w:tc>
      </w:tr>
      <w:tr w14:paraId="4E361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771" w:type="dxa"/>
            <w:gridSpan w:val="2"/>
            <w:tcBorders>
              <w:top w:val="single" w:color="000000" w:sz="4" w:space="0"/>
              <w:left w:val="single" w:color="000000" w:sz="4" w:space="0"/>
              <w:bottom w:val="single" w:color="000000" w:sz="4" w:space="0"/>
              <w:right w:val="single" w:color="000000" w:sz="4" w:space="0"/>
            </w:tcBorders>
            <w:noWrap/>
            <w:vAlign w:val="center"/>
          </w:tcPr>
          <w:p w14:paraId="51769941">
            <w:pPr>
              <w:spacing w:line="280" w:lineRule="exact"/>
              <w:ind w:left="177"/>
              <w:jc w:val="center"/>
              <w:rPr>
                <w:szCs w:val="24"/>
              </w:rPr>
            </w:pPr>
            <w:r>
              <w:rPr>
                <w:rFonts w:hint="eastAsia"/>
                <w:szCs w:val="24"/>
              </w:rPr>
              <w:t>集体单位联系人</w:t>
            </w:r>
          </w:p>
        </w:tc>
        <w:tc>
          <w:tcPr>
            <w:tcW w:w="2527" w:type="dxa"/>
            <w:gridSpan w:val="2"/>
            <w:tcBorders>
              <w:top w:val="single" w:color="000000" w:sz="4" w:space="0"/>
              <w:left w:val="single" w:color="000000" w:sz="4" w:space="0"/>
              <w:bottom w:val="single" w:color="000000" w:sz="4" w:space="0"/>
              <w:right w:val="single" w:color="000000" w:sz="4" w:space="0"/>
            </w:tcBorders>
            <w:noWrap/>
            <w:vAlign w:val="center"/>
          </w:tcPr>
          <w:p w14:paraId="4F5D3D4F">
            <w:pPr>
              <w:spacing w:line="280" w:lineRule="exact"/>
              <w:ind w:left="177"/>
              <w:jc w:val="left"/>
              <w:rPr>
                <w:rFonts w:hint="eastAsia" w:eastAsia="仿宋_GB2312"/>
                <w:szCs w:val="24"/>
                <w:lang w:eastAsia="zh-CN"/>
              </w:rPr>
            </w:pPr>
            <w:r>
              <w:rPr>
                <w:rFonts w:hint="eastAsia"/>
                <w:szCs w:val="24"/>
                <w:lang w:eastAsia="zh-CN"/>
              </w:rPr>
              <w:t>王壮细</w:t>
            </w:r>
          </w:p>
        </w:tc>
        <w:tc>
          <w:tcPr>
            <w:tcW w:w="1606" w:type="dxa"/>
            <w:tcBorders>
              <w:top w:val="single" w:color="000000" w:sz="4" w:space="0"/>
              <w:left w:val="single" w:color="000000" w:sz="4" w:space="0"/>
              <w:bottom w:val="single" w:color="000000" w:sz="4" w:space="0"/>
              <w:right w:val="single" w:color="000000" w:sz="4" w:space="0"/>
            </w:tcBorders>
            <w:noWrap/>
            <w:vAlign w:val="center"/>
          </w:tcPr>
          <w:p w14:paraId="396EE678">
            <w:pPr>
              <w:spacing w:line="280" w:lineRule="exact"/>
              <w:ind w:left="177"/>
              <w:jc w:val="left"/>
              <w:rPr>
                <w:rFonts w:hint="eastAsia" w:ascii="Times New Roman" w:hAnsi="Times New Roman" w:cs="Times New Roman"/>
                <w:szCs w:val="24"/>
              </w:rPr>
            </w:pPr>
            <w:r>
              <w:rPr>
                <w:rFonts w:hint="eastAsia" w:ascii="Times New Roman" w:hAnsi="Times New Roman" w:cs="Times New Roman"/>
                <w:szCs w:val="24"/>
              </w:rPr>
              <w:t>集体单位</w:t>
            </w:r>
          </w:p>
          <w:p w14:paraId="0DB4FF9A">
            <w:pPr>
              <w:spacing w:line="280" w:lineRule="exact"/>
              <w:ind w:left="177"/>
              <w:jc w:val="left"/>
              <w:rPr>
                <w:rFonts w:hint="eastAsia" w:ascii="Times New Roman" w:hAnsi="Times New Roman" w:cs="Times New Roman"/>
                <w:szCs w:val="24"/>
              </w:rPr>
            </w:pPr>
            <w:r>
              <w:rPr>
                <w:rFonts w:hint="eastAsia" w:ascii="Times New Roman" w:hAnsi="Times New Roman" w:cs="Times New Roman"/>
                <w:szCs w:val="24"/>
              </w:rPr>
              <w:t>联系电话</w:t>
            </w:r>
          </w:p>
        </w:tc>
        <w:tc>
          <w:tcPr>
            <w:tcW w:w="1921" w:type="dxa"/>
            <w:gridSpan w:val="2"/>
            <w:tcBorders>
              <w:top w:val="single" w:color="000000" w:sz="4" w:space="0"/>
              <w:left w:val="single" w:color="000000" w:sz="4" w:space="0"/>
              <w:bottom w:val="single" w:color="000000" w:sz="4" w:space="0"/>
              <w:right w:val="single" w:color="000000" w:sz="4" w:space="0"/>
            </w:tcBorders>
            <w:noWrap/>
            <w:vAlign w:val="center"/>
          </w:tcPr>
          <w:p w14:paraId="1798E054">
            <w:pPr>
              <w:spacing w:line="280" w:lineRule="exact"/>
              <w:ind w:left="177"/>
              <w:jc w:val="left"/>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0663-8223712</w:t>
            </w:r>
          </w:p>
        </w:tc>
      </w:tr>
      <w:tr w14:paraId="38A86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8" w:hRule="exact"/>
          <w:jc w:val="center"/>
        </w:trPr>
        <w:tc>
          <w:tcPr>
            <w:tcW w:w="2771" w:type="dxa"/>
            <w:gridSpan w:val="2"/>
            <w:tcBorders>
              <w:top w:val="single" w:color="000000" w:sz="4" w:space="0"/>
              <w:left w:val="single" w:color="000000" w:sz="4" w:space="0"/>
              <w:bottom w:val="single" w:color="000000" w:sz="4" w:space="0"/>
              <w:right w:val="single" w:color="000000" w:sz="4" w:space="0"/>
            </w:tcBorders>
            <w:noWrap/>
            <w:vAlign w:val="center"/>
          </w:tcPr>
          <w:p w14:paraId="40AF2615">
            <w:pPr>
              <w:spacing w:line="280" w:lineRule="exact"/>
              <w:ind w:left="177"/>
              <w:jc w:val="center"/>
              <w:rPr>
                <w:szCs w:val="24"/>
              </w:rPr>
            </w:pPr>
            <w:r>
              <w:rPr>
                <w:rFonts w:hint="eastAsia"/>
                <w:szCs w:val="24"/>
              </w:rPr>
              <w:t>何时何地</w:t>
            </w:r>
          </w:p>
          <w:p w14:paraId="31B0B2E3">
            <w:pPr>
              <w:spacing w:line="280" w:lineRule="exact"/>
              <w:ind w:left="177"/>
              <w:jc w:val="center"/>
              <w:rPr>
                <w:szCs w:val="24"/>
              </w:rPr>
            </w:pPr>
            <w:r>
              <w:rPr>
                <w:rFonts w:hint="eastAsia"/>
                <w:szCs w:val="24"/>
              </w:rPr>
              <w:t>受过何种</w:t>
            </w:r>
          </w:p>
          <w:p w14:paraId="7EE6696B">
            <w:pPr>
              <w:spacing w:line="280" w:lineRule="exact"/>
              <w:ind w:left="177"/>
              <w:jc w:val="center"/>
              <w:rPr>
                <w:szCs w:val="24"/>
              </w:rPr>
            </w:pPr>
            <w:r>
              <w:rPr>
                <w:rFonts w:hint="eastAsia"/>
                <w:szCs w:val="24"/>
              </w:rPr>
              <w:t>奖励</w:t>
            </w:r>
          </w:p>
        </w:tc>
        <w:tc>
          <w:tcPr>
            <w:tcW w:w="6054" w:type="dxa"/>
            <w:gridSpan w:val="5"/>
            <w:tcBorders>
              <w:top w:val="single" w:color="000000" w:sz="4" w:space="0"/>
              <w:left w:val="single" w:color="000000" w:sz="4" w:space="0"/>
              <w:bottom w:val="single" w:color="000000" w:sz="4" w:space="0"/>
              <w:right w:val="single" w:color="000000" w:sz="4" w:space="0"/>
            </w:tcBorders>
            <w:noWrap/>
            <w:vAlign w:val="center"/>
          </w:tcPr>
          <w:p w14:paraId="269A1FD9">
            <w:pPr>
              <w:spacing w:line="280" w:lineRule="exact"/>
              <w:ind w:firstLine="480" w:firstLineChars="200"/>
              <w:jc w:val="left"/>
              <w:rPr>
                <w:rFonts w:hint="eastAsia"/>
                <w:szCs w:val="24"/>
                <w:lang w:eastAsia="zh-CN"/>
              </w:rPr>
            </w:pPr>
            <w:r>
              <w:rPr>
                <w:rFonts w:hint="eastAsia"/>
                <w:szCs w:val="24"/>
                <w:lang w:eastAsia="zh-CN"/>
              </w:rPr>
              <w:t>省部级奖励：</w:t>
            </w:r>
            <w:r>
              <w:rPr>
                <w:rFonts w:hint="eastAsia"/>
                <w:szCs w:val="24"/>
              </w:rPr>
              <w:t>2023年8月，揭阳市自然资源局被广东省人力资源和社会保障厅 广东省自然资源厅授予“广东省第三次全国国土调查先进集体”</w:t>
            </w:r>
            <w:r>
              <w:rPr>
                <w:rFonts w:hint="eastAsia"/>
                <w:szCs w:val="24"/>
                <w:lang w:eastAsia="zh-CN"/>
              </w:rPr>
              <w:t>。</w:t>
            </w:r>
          </w:p>
          <w:p w14:paraId="16745500">
            <w:pPr>
              <w:spacing w:line="280" w:lineRule="exact"/>
              <w:ind w:firstLine="480" w:firstLineChars="200"/>
              <w:jc w:val="left"/>
              <w:rPr>
                <w:rFonts w:hint="eastAsia"/>
                <w:szCs w:val="24"/>
              </w:rPr>
            </w:pPr>
            <w:r>
              <w:rPr>
                <w:rFonts w:hint="eastAsia"/>
                <w:szCs w:val="24"/>
              </w:rPr>
              <w:t>2024年度全省海洋生产总值责任目标考核结果为全省14个沿海地市中排第3名，在粤东粤西七个沿海市的考核排名中荣获第一名；2023年、2024年单位绩效考核一等奖，领导班子年度考核优秀。</w:t>
            </w:r>
          </w:p>
          <w:p w14:paraId="7B8AEB69">
            <w:pPr>
              <w:spacing w:line="280" w:lineRule="exact"/>
              <w:jc w:val="left"/>
              <w:rPr>
                <w:rFonts w:hint="eastAsia" w:eastAsia="仿宋_GB2312"/>
                <w:szCs w:val="24"/>
                <w:lang w:val="en-US" w:eastAsia="zh-CN"/>
              </w:rPr>
            </w:pPr>
          </w:p>
          <w:p w14:paraId="2755B9F1">
            <w:pPr>
              <w:spacing w:line="280" w:lineRule="exact"/>
              <w:ind w:left="177"/>
              <w:jc w:val="left"/>
              <w:rPr>
                <w:rFonts w:hint="eastAsia"/>
                <w:szCs w:val="24"/>
              </w:rPr>
            </w:pPr>
          </w:p>
        </w:tc>
      </w:tr>
      <w:tr w14:paraId="7E30F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0" w:hRule="exact"/>
          <w:jc w:val="center"/>
        </w:trPr>
        <w:tc>
          <w:tcPr>
            <w:tcW w:w="2771" w:type="dxa"/>
            <w:gridSpan w:val="2"/>
            <w:tcBorders>
              <w:top w:val="single" w:color="000000" w:sz="4" w:space="0"/>
              <w:left w:val="single" w:color="000000" w:sz="4" w:space="0"/>
              <w:bottom w:val="single" w:color="000000" w:sz="4" w:space="0"/>
              <w:right w:val="single" w:color="000000" w:sz="4" w:space="0"/>
            </w:tcBorders>
            <w:noWrap/>
            <w:vAlign w:val="center"/>
          </w:tcPr>
          <w:p w14:paraId="5DDA0F80">
            <w:pPr>
              <w:spacing w:line="280" w:lineRule="exact"/>
              <w:ind w:left="177"/>
              <w:jc w:val="center"/>
              <w:rPr>
                <w:szCs w:val="24"/>
              </w:rPr>
            </w:pPr>
            <w:r>
              <w:rPr>
                <w:rFonts w:hint="eastAsia"/>
                <w:szCs w:val="24"/>
              </w:rPr>
              <w:t>何时何地</w:t>
            </w:r>
          </w:p>
          <w:p w14:paraId="7FC70DD4">
            <w:pPr>
              <w:spacing w:line="280" w:lineRule="exact"/>
              <w:ind w:left="177"/>
              <w:jc w:val="center"/>
              <w:rPr>
                <w:szCs w:val="24"/>
              </w:rPr>
            </w:pPr>
            <w:r>
              <w:rPr>
                <w:rFonts w:hint="eastAsia"/>
                <w:szCs w:val="24"/>
              </w:rPr>
              <w:t>受过何种</w:t>
            </w:r>
          </w:p>
          <w:p w14:paraId="33BD3B6A">
            <w:pPr>
              <w:spacing w:line="280" w:lineRule="exact"/>
              <w:ind w:left="177"/>
              <w:jc w:val="center"/>
              <w:rPr>
                <w:szCs w:val="24"/>
              </w:rPr>
            </w:pPr>
            <w:r>
              <w:rPr>
                <w:rFonts w:hint="eastAsia"/>
                <w:szCs w:val="24"/>
              </w:rPr>
              <w:t>处分</w:t>
            </w:r>
          </w:p>
        </w:tc>
        <w:tc>
          <w:tcPr>
            <w:tcW w:w="6054" w:type="dxa"/>
            <w:gridSpan w:val="5"/>
            <w:tcBorders>
              <w:top w:val="single" w:color="000000" w:sz="4" w:space="0"/>
              <w:left w:val="single" w:color="000000" w:sz="4" w:space="0"/>
              <w:bottom w:val="single" w:color="000000" w:sz="4" w:space="0"/>
              <w:right w:val="single" w:color="000000" w:sz="4" w:space="0"/>
            </w:tcBorders>
            <w:noWrap/>
            <w:vAlign w:val="center"/>
          </w:tcPr>
          <w:p w14:paraId="5898C487">
            <w:pPr>
              <w:spacing w:line="280" w:lineRule="exact"/>
              <w:ind w:left="177"/>
              <w:jc w:val="left"/>
              <w:rPr>
                <w:rFonts w:hint="eastAsia" w:eastAsia="仿宋_GB2312"/>
                <w:szCs w:val="24"/>
                <w:lang w:eastAsia="zh-CN"/>
              </w:rPr>
            </w:pPr>
            <w:r>
              <w:rPr>
                <w:rFonts w:hint="eastAsia"/>
                <w:szCs w:val="24"/>
                <w:lang w:eastAsia="zh-CN"/>
              </w:rPr>
              <w:t>无</w:t>
            </w:r>
          </w:p>
        </w:tc>
      </w:tr>
      <w:tr w14:paraId="1FEB3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825" w:type="dxa"/>
            <w:gridSpan w:val="7"/>
            <w:tcBorders>
              <w:top w:val="single" w:color="000000" w:sz="4" w:space="0"/>
              <w:left w:val="single" w:color="000000" w:sz="4" w:space="0"/>
              <w:bottom w:val="single" w:color="000000" w:sz="4" w:space="0"/>
              <w:right w:val="single" w:color="000000" w:sz="4" w:space="0"/>
            </w:tcBorders>
            <w:noWrap/>
            <w:vAlign w:val="center"/>
          </w:tcPr>
          <w:p w14:paraId="756D5600">
            <w:pPr>
              <w:spacing w:line="280" w:lineRule="exact"/>
              <w:ind w:left="177"/>
              <w:jc w:val="center"/>
              <w:rPr>
                <w:szCs w:val="24"/>
              </w:rPr>
            </w:pPr>
            <w:r>
              <w:rPr>
                <w:rFonts w:hint="eastAsia"/>
                <w:szCs w:val="24"/>
              </w:rPr>
              <w:t>主要先进事迹简介</w:t>
            </w:r>
          </w:p>
        </w:tc>
      </w:tr>
      <w:tr w14:paraId="03755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9" w:hRule="atLeast"/>
          <w:jc w:val="center"/>
        </w:trPr>
        <w:tc>
          <w:tcPr>
            <w:tcW w:w="8825" w:type="dxa"/>
            <w:gridSpan w:val="7"/>
            <w:tcBorders>
              <w:top w:val="single" w:color="000000" w:sz="4" w:space="0"/>
              <w:left w:val="single" w:color="000000" w:sz="4" w:space="0"/>
              <w:bottom w:val="single" w:color="000000" w:sz="4" w:space="0"/>
              <w:right w:val="single" w:color="000000" w:sz="4" w:space="0"/>
            </w:tcBorders>
            <w:noWrap/>
          </w:tcPr>
          <w:p w14:paraId="6C8EBFE9">
            <w:pPr>
              <w:spacing w:line="280" w:lineRule="exact"/>
              <w:ind w:left="177" w:firstLine="480" w:firstLineChars="200"/>
              <w:jc w:val="left"/>
              <w:rPr>
                <w:rFonts w:hint="eastAsia"/>
                <w:szCs w:val="24"/>
              </w:rPr>
            </w:pPr>
          </w:p>
          <w:p w14:paraId="3FB99510">
            <w:pPr>
              <w:spacing w:line="280" w:lineRule="exact"/>
              <w:ind w:left="177" w:firstLine="480" w:firstLineChars="200"/>
              <w:jc w:val="left"/>
              <w:rPr>
                <w:rFonts w:hint="eastAsia"/>
                <w:szCs w:val="24"/>
              </w:rPr>
            </w:pPr>
            <w:r>
              <w:rPr>
                <w:rFonts w:hint="eastAsia"/>
                <w:szCs w:val="24"/>
              </w:rPr>
              <w:t>揭阳市自然资源局，是2018年揭阳市机构改革新组建的单位，为揭阳市人民政府组成部门，2021年加挂揭阳市海洋局牌子；整合了原国土资源、城乡规划，以及海洋资源管理、房地产交易登记等职能；设立19个科室，中心城区（榕城、揭东、产业园、空港）4个直属分局；现有党组成员5人，平均年龄52岁；行政编制和行政执法专项编制224名，在编在岗237人；直属事业单位8个，编制94名，在编在岗76人。</w:t>
            </w:r>
          </w:p>
          <w:p w14:paraId="3EAF8270">
            <w:pPr>
              <w:spacing w:line="280" w:lineRule="exact"/>
              <w:ind w:left="177" w:firstLine="480" w:firstLineChars="200"/>
              <w:jc w:val="left"/>
              <w:rPr>
                <w:rFonts w:hint="eastAsia"/>
                <w:szCs w:val="24"/>
              </w:rPr>
            </w:pPr>
            <w:r>
              <w:rPr>
                <w:rFonts w:hint="eastAsia"/>
                <w:szCs w:val="24"/>
              </w:rPr>
              <w:t>认真落实省委“1310”具体部署和市委“1135”工作思路，聚焦产业强市、和美揭阳建设，以艰苦奋斗、昂扬向上的精神状态，带头敢于担当、主动作为、真抓实干，奋力推动自然资源各项工作取得了新进步。</w:t>
            </w:r>
          </w:p>
          <w:p w14:paraId="73413CDA">
            <w:pPr>
              <w:spacing w:line="280" w:lineRule="exact"/>
              <w:ind w:left="177" w:firstLine="482" w:firstLineChars="200"/>
              <w:jc w:val="left"/>
              <w:rPr>
                <w:rFonts w:hint="eastAsia"/>
                <w:b/>
                <w:bCs/>
                <w:szCs w:val="24"/>
              </w:rPr>
            </w:pPr>
            <w:r>
              <w:rPr>
                <w:rFonts w:hint="eastAsia"/>
                <w:b/>
                <w:bCs/>
                <w:szCs w:val="24"/>
              </w:rPr>
              <w:t>（一）全力推进海洋经济产业高质量发展</w:t>
            </w:r>
          </w:p>
          <w:p w14:paraId="0AFAA2BD">
            <w:pPr>
              <w:spacing w:line="280" w:lineRule="exact"/>
              <w:ind w:left="177" w:firstLine="480" w:firstLineChars="200"/>
              <w:jc w:val="left"/>
              <w:rPr>
                <w:rFonts w:hint="eastAsia"/>
                <w:szCs w:val="24"/>
              </w:rPr>
            </w:pPr>
            <w:r>
              <w:rPr>
                <w:rFonts w:hint="eastAsia"/>
                <w:szCs w:val="24"/>
              </w:rPr>
              <w:t>近年来，我市坚持向海发展、向海图强，海洋经济产业发展迅猛。全市2024年海洋生产总值为452亿元（同比增长19.4%），海洋生产总值占地区生产总值的比重为17.9%（较“十三五”期末提高6.1个百分点），“十四五”前四年海洋生产总值年均增速达16.5%；2025年前三季度海洋生产总值估算为351.2亿元（同比增长3.7%）。海洋经济已成为地区经济发展的重要增长点和有力支撑点。</w:t>
            </w:r>
          </w:p>
          <w:p w14:paraId="7AA1BBE1">
            <w:pPr>
              <w:spacing w:line="280" w:lineRule="exact"/>
              <w:ind w:left="177" w:firstLine="480" w:firstLineChars="200"/>
              <w:jc w:val="left"/>
              <w:rPr>
                <w:rFonts w:hint="eastAsia"/>
                <w:szCs w:val="24"/>
              </w:rPr>
            </w:pPr>
            <w:r>
              <w:rPr>
                <w:rFonts w:hint="eastAsia"/>
                <w:szCs w:val="24"/>
              </w:rPr>
              <w:t>今年以来，我局认真贯彻落实市委市政府关于推进“一化一海五优特”产业高质量发展的工作部署，锚定海洋经济“力争用2年时间总规模达到1000亿元”的目标，起草《揭阳市海洋经济产业高质量发展三年行动工作方案》，制订3方面11项40个重点项目的具体落实措施，以海上风电、海洋牧场、海工装备、滨海旅游等为主攻方向，条块结合、统筹协调推动海洋经济聚链成群发展。全市2024年海洋经济总产值为862亿元（同比增长7.4%），2025年前三季度海洋经济总产值估算为679.7亿元（同比增长8.4%），已基本形成以海上风电、海工装备、海洋牧场、滨海旅游业等为主的现代化海洋产业体系。</w:t>
            </w:r>
          </w:p>
          <w:p w14:paraId="779250E0">
            <w:pPr>
              <w:spacing w:line="280" w:lineRule="exact"/>
              <w:ind w:left="177" w:firstLine="482" w:firstLineChars="200"/>
              <w:jc w:val="left"/>
              <w:rPr>
                <w:rFonts w:hint="eastAsia"/>
                <w:b/>
                <w:bCs/>
                <w:szCs w:val="24"/>
              </w:rPr>
            </w:pPr>
            <w:r>
              <w:rPr>
                <w:rFonts w:hint="eastAsia"/>
                <w:b/>
                <w:bCs/>
                <w:szCs w:val="24"/>
              </w:rPr>
              <w:t>（二）全力强化产业项目用地用海要素保障</w:t>
            </w:r>
          </w:p>
          <w:p w14:paraId="26D8E60A">
            <w:pPr>
              <w:spacing w:line="280" w:lineRule="exact"/>
              <w:ind w:left="177" w:firstLine="480" w:firstLineChars="200"/>
              <w:jc w:val="left"/>
              <w:rPr>
                <w:rFonts w:hint="eastAsia"/>
                <w:szCs w:val="24"/>
              </w:rPr>
            </w:pPr>
            <w:r>
              <w:rPr>
                <w:rFonts w:hint="eastAsia"/>
                <w:szCs w:val="24"/>
              </w:rPr>
              <w:t>一是全面保障产业项目新增用地。将产业自然资源要素保障摆在重要位置，在规划、用地、用海等方面做好高效服务，为各地工业企业用地预留空间，全力支持工业产业用地尤其是先进制造业企业用地。</w:t>
            </w:r>
          </w:p>
          <w:p w14:paraId="0B6A6AE2">
            <w:pPr>
              <w:spacing w:line="280" w:lineRule="exact"/>
              <w:ind w:left="177" w:firstLine="480" w:firstLineChars="200"/>
              <w:jc w:val="left"/>
              <w:rPr>
                <w:rFonts w:hint="eastAsia"/>
                <w:szCs w:val="24"/>
              </w:rPr>
            </w:pPr>
            <w:r>
              <w:rPr>
                <w:rFonts w:hint="eastAsia"/>
                <w:szCs w:val="24"/>
              </w:rPr>
              <w:t>在规划上，全市规划至2035年工业用地比现状增加4.56万亩，工业用地在城镇建设用地中占比达20%以上，实现产业用地总量有增加，空间更集聚，有效保障产业发展空间。结合产业园区、重点产业、“工改工”等项目落地需求，编制单元规划或对规划进行优化调整。</w:t>
            </w:r>
          </w:p>
          <w:p w14:paraId="75540A31">
            <w:pPr>
              <w:spacing w:line="280" w:lineRule="exact"/>
              <w:ind w:left="177" w:firstLine="480" w:firstLineChars="200"/>
              <w:jc w:val="left"/>
              <w:rPr>
                <w:rFonts w:hint="eastAsia"/>
                <w:szCs w:val="24"/>
              </w:rPr>
            </w:pPr>
            <w:r>
              <w:rPr>
                <w:rFonts w:hint="eastAsia"/>
                <w:szCs w:val="24"/>
              </w:rPr>
              <w:t>在用地上，全市2024年批准用地1.24万亩（其中工业、仓储用地6379亩），2025年前三季度批准用地5249亩（其中工业、仓储用地2059亩）。全市2024年出让用地3671亩（其中工业、仓储用地3279亩），2025年前三季度出让用地1374亩（其中工业、仓储用地1195亩），出让工业、仓储用地占比均接近90%。</w:t>
            </w:r>
          </w:p>
          <w:p w14:paraId="13201B62">
            <w:pPr>
              <w:spacing w:line="280" w:lineRule="exact"/>
              <w:ind w:left="177" w:firstLine="480" w:firstLineChars="200"/>
              <w:jc w:val="left"/>
              <w:rPr>
                <w:rFonts w:hint="eastAsia"/>
                <w:szCs w:val="24"/>
              </w:rPr>
            </w:pPr>
            <w:r>
              <w:rPr>
                <w:rFonts w:hint="eastAsia"/>
                <w:szCs w:val="24"/>
              </w:rPr>
              <w:t>在用海上，全市2025年前三季度获批用海项目6宗1686公顷，有力保障中石油炼化一体化、国电投揭阳神泉一、神泉二海上风电、前詹电厂2×1000MW燃煤发电工程、海洋牧场等重点项目用海需求。推行海域使用整体论证和“标准海”供应，揭阳市投控农业海洋牧场产业园获批用海196.36公顷，有力保障现代化海洋牧场项目用海建设。粤东海上风电001和004项目等2个项目（总容量300MW）已经省政府审查并上报自然资源部审核。推进海岸整治修复，广州港、蓝水等2宗海岸线占补项目生态岸线1936.3米已通过省级验收认定。</w:t>
            </w:r>
          </w:p>
          <w:p w14:paraId="12D8E320">
            <w:pPr>
              <w:spacing w:line="280" w:lineRule="exact"/>
              <w:ind w:left="177" w:firstLine="480" w:firstLineChars="200"/>
              <w:jc w:val="left"/>
              <w:rPr>
                <w:rFonts w:hint="eastAsia"/>
                <w:szCs w:val="24"/>
              </w:rPr>
            </w:pPr>
            <w:r>
              <w:rPr>
                <w:rFonts w:hint="eastAsia"/>
                <w:szCs w:val="24"/>
              </w:rPr>
              <w:t>二是加快推进“工改工”。2025年以来全市已实施“工改工”共850亩，其中榕城区185亩（含高新区95亩），揭东区225亩（含产业园211亩），普宁市296亩，揭西县73亩，惠来县71亩。结合低效用地再开发政策，探索各类主体多形式参与改造，形成可复制的集体联营、集体转国有、自主改造、完善历史征地手续等“工改工”典型案例。其中，实行保留集体建设用地所有权的“工改工”，推动村企联营合作，比如榕城区地都镇南陇经济联合社“工改工”项目（好夫曼新型建材项目），面积90亩，为全市首个村企联营合作“工改工”项目，既能盘活低效工业用地，又可增加村集体收入（村集体收入从原来的每年17万元增至50万元，项目也将投入改造资金1.2亿元，年产值也将翻番达到2亿元，年税收也将达到1000万元），为各地开展“工改工”提供宝贵经验。</w:t>
            </w:r>
          </w:p>
          <w:p w14:paraId="7C0749FD">
            <w:pPr>
              <w:spacing w:line="280" w:lineRule="exact"/>
              <w:ind w:left="177" w:firstLine="482" w:firstLineChars="200"/>
              <w:jc w:val="left"/>
              <w:rPr>
                <w:rFonts w:hint="eastAsia"/>
                <w:b/>
                <w:bCs/>
                <w:szCs w:val="24"/>
              </w:rPr>
            </w:pPr>
            <w:r>
              <w:rPr>
                <w:rFonts w:hint="eastAsia"/>
                <w:b/>
                <w:bCs/>
                <w:szCs w:val="24"/>
              </w:rPr>
              <w:t>（三）全力抓好产业用地出让和新增产业用地“两本台账”</w:t>
            </w:r>
          </w:p>
          <w:p w14:paraId="45514902">
            <w:pPr>
              <w:spacing w:line="280" w:lineRule="exact"/>
              <w:ind w:left="177" w:firstLine="480" w:firstLineChars="200"/>
              <w:jc w:val="left"/>
              <w:rPr>
                <w:rFonts w:hint="eastAsia"/>
                <w:szCs w:val="24"/>
              </w:rPr>
            </w:pPr>
            <w:r>
              <w:rPr>
                <w:rFonts w:hint="eastAsia"/>
                <w:szCs w:val="24"/>
              </w:rPr>
              <w:t>围绕我市推动五大优势特色产业、推进招商引资的部署要求，聚焦产业集聚发展和园区功能提升，结合各地新增用地需求，系统谋划、精准发力，制订年度产业用地出让和新增产业用地“两本台账”，服务产业升级和项目落地。全市2025年前三季度新出让产业用地1374亩，新增产业用地4079亩（包括新增报批产业用地2107亩、“工改工”850亩、收回国有产业用地1122亩）。</w:t>
            </w:r>
          </w:p>
          <w:p w14:paraId="7529C4AE">
            <w:pPr>
              <w:spacing w:line="280" w:lineRule="exact"/>
              <w:ind w:left="177" w:firstLine="482" w:firstLineChars="200"/>
              <w:jc w:val="left"/>
              <w:rPr>
                <w:rFonts w:hint="eastAsia"/>
                <w:b/>
                <w:bCs/>
                <w:szCs w:val="24"/>
              </w:rPr>
            </w:pPr>
            <w:r>
              <w:rPr>
                <w:rFonts w:hint="eastAsia"/>
                <w:b/>
                <w:bCs/>
                <w:szCs w:val="24"/>
              </w:rPr>
              <w:t>（四）全力打造“自然好办”服务助力营商环境优化</w:t>
            </w:r>
          </w:p>
          <w:p w14:paraId="6854B40E">
            <w:pPr>
              <w:spacing w:line="280" w:lineRule="exact"/>
              <w:ind w:left="177" w:firstLine="480" w:firstLineChars="200"/>
              <w:jc w:val="left"/>
              <w:rPr>
                <w:rFonts w:hint="eastAsia"/>
                <w:szCs w:val="24"/>
              </w:rPr>
            </w:pPr>
            <w:r>
              <w:rPr>
                <w:rFonts w:hint="eastAsia"/>
                <w:szCs w:val="24"/>
              </w:rPr>
              <w:t>一是持续出台优化营商环境措施。聚焦“真心实意优服务”“用心用情帮企业”，2025年出台新一批10条自然资源领域优化营商环境和政务服务环境措施，推行“税费同缴”，土地使用权“带押变更”，工业、仓储项目提高容积率直接办等便民利企措施。另外，还制定出台了《揭阳市建筑工程容积率计算办法》，进一步规范城乡规划管理。近年来，我局已累计出台十批85条优化措施，聚焦规划、供地、报建、登记等业务事项，为群众办事、企业发展、项目建设打造更“好办”的自然资源服务。</w:t>
            </w:r>
          </w:p>
          <w:p w14:paraId="4E5714A5">
            <w:pPr>
              <w:spacing w:line="280" w:lineRule="exact"/>
              <w:ind w:left="177" w:firstLine="480" w:firstLineChars="200"/>
              <w:jc w:val="left"/>
              <w:rPr>
                <w:rFonts w:hint="eastAsia"/>
                <w:szCs w:val="24"/>
              </w:rPr>
            </w:pPr>
            <w:r>
              <w:rPr>
                <w:rFonts w:hint="eastAsia"/>
                <w:szCs w:val="24"/>
              </w:rPr>
              <w:t>二是推出工业用地“降成本”举措。聚焦“真金白银降成本”，出台文件调整建设用地使用耕地、水田指标的价格，将国有工业、仓储用地占用耕地指标的使用价格由“12万元/亩、产能按每公斤50元计算（每亩约4-5万元）”调整为“12万元/亩（包括产能）”，占用水田指标的使用价格由“30万元/亩”调整为“15万元/亩”，减少了约20万元/亩。推进以大区域范围内综合地价成本统筹核算，解决单一地块成本不均，道路、绿化等基础设施用地成本摊派到开发用地等传统地价成本核算问题，进一步降低工业产业项目用地成本。</w:t>
            </w:r>
          </w:p>
          <w:p w14:paraId="4E93E861">
            <w:pPr>
              <w:pStyle w:val="2"/>
            </w:pPr>
          </w:p>
        </w:tc>
      </w:tr>
    </w:tbl>
    <w:p w14:paraId="29D5B8B9"/>
    <w:p w14:paraId="50E2015C"/>
    <w:p w14:paraId="3357F4BE">
      <w:pPr>
        <w:widowControl/>
        <w:adjustRightInd w:val="0"/>
        <w:snapToGrid w:val="0"/>
        <w:spacing w:line="560" w:lineRule="exact"/>
        <w:rPr>
          <w:rFonts w:hint="eastAsia" w:eastAsia="方正小标宋简体" w:cs="宋体"/>
          <w:bCs/>
          <w:kern w:val="0"/>
          <w:sz w:val="44"/>
          <w:szCs w:val="44"/>
        </w:rPr>
      </w:pPr>
    </w:p>
    <w:p w14:paraId="5EA7B68E">
      <w:pPr>
        <w:pStyle w:val="6"/>
        <w:rPr>
          <w:rFonts w:hint="eastAsia"/>
        </w:rPr>
      </w:pPr>
    </w:p>
    <w:tbl>
      <w:tblPr>
        <w:tblStyle w:val="4"/>
        <w:tblW w:w="8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2"/>
        <w:gridCol w:w="1310"/>
        <w:gridCol w:w="1283"/>
        <w:gridCol w:w="1554"/>
        <w:gridCol w:w="1200"/>
        <w:gridCol w:w="900"/>
        <w:gridCol w:w="956"/>
      </w:tblGrid>
      <w:tr w14:paraId="0E01E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133F3E51">
            <w:pPr>
              <w:spacing w:line="280" w:lineRule="exact"/>
              <w:ind w:left="177"/>
              <w:jc w:val="center"/>
              <w:rPr>
                <w:rFonts w:hint="eastAsia" w:ascii="Times New Roman" w:hAnsi="Times New Roman"/>
                <w:sz w:val="24"/>
                <w:szCs w:val="24"/>
              </w:rPr>
            </w:pPr>
            <w:r>
              <w:rPr>
                <w:rFonts w:hint="eastAsia" w:ascii="Times New Roman" w:hAnsi="Times New Roman"/>
                <w:sz w:val="24"/>
                <w:szCs w:val="24"/>
              </w:rPr>
              <w:t>集体名称</w:t>
            </w:r>
          </w:p>
        </w:tc>
        <w:tc>
          <w:tcPr>
            <w:tcW w:w="5893" w:type="dxa"/>
            <w:gridSpan w:val="5"/>
            <w:tcBorders>
              <w:top w:val="single" w:color="000000" w:sz="4" w:space="0"/>
              <w:left w:val="single" w:color="000000" w:sz="4" w:space="0"/>
              <w:bottom w:val="single" w:color="000000" w:sz="4" w:space="0"/>
              <w:right w:val="single" w:color="000000" w:sz="4" w:space="0"/>
            </w:tcBorders>
            <w:noWrap w:val="0"/>
            <w:vAlign w:val="center"/>
          </w:tcPr>
          <w:p w14:paraId="1EFE7CB7">
            <w:pPr>
              <w:spacing w:line="280" w:lineRule="exact"/>
              <w:ind w:left="177"/>
              <w:jc w:val="left"/>
              <w:rPr>
                <w:rFonts w:hint="eastAsia" w:ascii="Times New Roman" w:hAnsi="Times New Roman"/>
                <w:sz w:val="24"/>
                <w:szCs w:val="24"/>
              </w:rPr>
            </w:pPr>
            <w:r>
              <w:rPr>
                <w:rFonts w:hint="eastAsia" w:ascii="Times New Roman" w:hAnsi="Times New Roman" w:eastAsia="仿宋_GB2312" w:cs="Times New Roman"/>
                <w:sz w:val="24"/>
                <w:szCs w:val="24"/>
                <w:lang w:val="en-US" w:eastAsia="zh-CN"/>
              </w:rPr>
              <w:t>国电投（揭阳）前詹港电有限公司</w:t>
            </w:r>
          </w:p>
        </w:tc>
      </w:tr>
      <w:tr w14:paraId="00F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145D0876">
            <w:pPr>
              <w:spacing w:line="280" w:lineRule="exact"/>
              <w:ind w:left="177"/>
              <w:jc w:val="center"/>
              <w:rPr>
                <w:rFonts w:hint="eastAsia" w:ascii="Times New Roman" w:hAnsi="Times New Roman"/>
                <w:sz w:val="24"/>
                <w:szCs w:val="24"/>
              </w:rPr>
            </w:pPr>
            <w:r>
              <w:rPr>
                <w:rFonts w:hint="eastAsia" w:ascii="Times New Roman" w:hAnsi="Times New Roman"/>
                <w:sz w:val="24"/>
                <w:szCs w:val="24"/>
              </w:rPr>
              <w:t>集体性质</w:t>
            </w: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4E027760">
            <w:pPr>
              <w:spacing w:line="280" w:lineRule="exact"/>
              <w:ind w:left="177"/>
              <w:jc w:val="left"/>
              <w:rPr>
                <w:rFonts w:hint="eastAsia" w:ascii="Times New Roman" w:hAnsi="Times New Roman"/>
                <w:sz w:val="24"/>
                <w:szCs w:val="24"/>
              </w:rPr>
            </w:pPr>
            <w:r>
              <w:rPr>
                <w:rFonts w:hint="eastAsia" w:ascii="Times New Roman" w:hAnsi="Times New Roman" w:eastAsia="仿宋_GB2312" w:cs="Times New Roman"/>
                <w:sz w:val="24"/>
                <w:szCs w:val="24"/>
                <w:lang w:val="en-US" w:eastAsia="zh-CN"/>
              </w:rPr>
              <w:t>其  他</w:t>
            </w:r>
          </w:p>
        </w:tc>
        <w:tc>
          <w:tcPr>
            <w:tcW w:w="1554" w:type="dxa"/>
            <w:tcBorders>
              <w:top w:val="single" w:color="000000" w:sz="4" w:space="0"/>
              <w:left w:val="single" w:color="000000" w:sz="4" w:space="0"/>
              <w:bottom w:val="single" w:color="000000" w:sz="4" w:space="0"/>
              <w:right w:val="single" w:color="auto" w:sz="4" w:space="0"/>
            </w:tcBorders>
            <w:noWrap w:val="0"/>
            <w:vAlign w:val="center"/>
          </w:tcPr>
          <w:p w14:paraId="33FED593">
            <w:pPr>
              <w:spacing w:line="280" w:lineRule="exact"/>
              <w:ind w:left="177"/>
              <w:jc w:val="center"/>
              <w:rPr>
                <w:rFonts w:hint="eastAsia" w:ascii="Times New Roman" w:hAnsi="Times New Roman"/>
                <w:sz w:val="24"/>
                <w:szCs w:val="24"/>
              </w:rPr>
            </w:pPr>
            <w:r>
              <w:rPr>
                <w:rFonts w:hint="eastAsia" w:ascii="Times New Roman" w:hAnsi="Times New Roman"/>
                <w:sz w:val="24"/>
                <w:szCs w:val="24"/>
              </w:rPr>
              <w:t>集体级别</w:t>
            </w:r>
          </w:p>
        </w:tc>
        <w:tc>
          <w:tcPr>
            <w:tcW w:w="1200" w:type="dxa"/>
            <w:tcBorders>
              <w:top w:val="single" w:color="000000" w:sz="4" w:space="0"/>
              <w:left w:val="single" w:color="000000" w:sz="4" w:space="0"/>
              <w:bottom w:val="single" w:color="000000" w:sz="4" w:space="0"/>
              <w:right w:val="single" w:color="auto" w:sz="4" w:space="0"/>
            </w:tcBorders>
            <w:noWrap w:val="0"/>
            <w:vAlign w:val="center"/>
          </w:tcPr>
          <w:p w14:paraId="4AA76714">
            <w:pPr>
              <w:spacing w:line="280" w:lineRule="exact"/>
              <w:ind w:left="177"/>
              <w:jc w:val="left"/>
              <w:rPr>
                <w:rFonts w:hint="eastAsia" w:ascii="Times New Roman" w:hAnsi="Times New Roman"/>
                <w:sz w:val="24"/>
                <w:szCs w:val="24"/>
              </w:rPr>
            </w:pPr>
            <w:r>
              <w:rPr>
                <w:rFonts w:hint="eastAsia" w:ascii="Times New Roman" w:hAnsi="Times New Roman" w:eastAsia="仿宋_GB2312" w:cs="Times New Roman"/>
                <w:sz w:val="24"/>
                <w:szCs w:val="24"/>
                <w:lang w:val="en-US" w:eastAsia="zh-CN"/>
              </w:rPr>
              <w:t>央企三级单位</w:t>
            </w:r>
          </w:p>
        </w:tc>
        <w:tc>
          <w:tcPr>
            <w:tcW w:w="900" w:type="dxa"/>
            <w:tcBorders>
              <w:top w:val="single" w:color="000000" w:sz="4" w:space="0"/>
              <w:left w:val="single" w:color="000000" w:sz="4" w:space="0"/>
              <w:bottom w:val="single" w:color="000000" w:sz="4" w:space="0"/>
              <w:right w:val="single" w:color="auto" w:sz="4" w:space="0"/>
            </w:tcBorders>
            <w:noWrap w:val="0"/>
            <w:vAlign w:val="center"/>
          </w:tcPr>
          <w:p w14:paraId="52C17226">
            <w:pPr>
              <w:spacing w:line="280" w:lineRule="exact"/>
              <w:ind w:left="177"/>
              <w:jc w:val="center"/>
              <w:rPr>
                <w:rFonts w:hint="eastAsia" w:ascii="Times New Roman" w:hAnsi="Times New Roman"/>
                <w:sz w:val="24"/>
                <w:szCs w:val="24"/>
              </w:rPr>
            </w:pPr>
            <w:r>
              <w:rPr>
                <w:rFonts w:hint="eastAsia" w:ascii="Times New Roman" w:hAnsi="Times New Roman"/>
                <w:sz w:val="24"/>
                <w:szCs w:val="24"/>
              </w:rPr>
              <w:t>集体人数</w:t>
            </w:r>
          </w:p>
        </w:tc>
        <w:tc>
          <w:tcPr>
            <w:tcW w:w="956" w:type="dxa"/>
            <w:tcBorders>
              <w:top w:val="single" w:color="000000" w:sz="4" w:space="0"/>
              <w:left w:val="single" w:color="000000" w:sz="4" w:space="0"/>
              <w:bottom w:val="single" w:color="000000" w:sz="4" w:space="0"/>
              <w:right w:val="single" w:color="auto" w:sz="4" w:space="0"/>
            </w:tcBorders>
            <w:noWrap w:val="0"/>
            <w:vAlign w:val="center"/>
          </w:tcPr>
          <w:p w14:paraId="239A0A33">
            <w:pPr>
              <w:spacing w:line="280" w:lineRule="exact"/>
              <w:ind w:left="177"/>
              <w:jc w:val="left"/>
              <w:rPr>
                <w:rFonts w:hint="eastAsia" w:ascii="Times New Roman" w:hAnsi="Times New Roman"/>
                <w:sz w:val="24"/>
                <w:szCs w:val="24"/>
              </w:rPr>
            </w:pPr>
            <w:r>
              <w:rPr>
                <w:rFonts w:hint="eastAsia" w:ascii="Times New Roman" w:hAnsi="Times New Roman" w:eastAsia="仿宋_GB2312" w:cs="Times New Roman"/>
                <w:sz w:val="24"/>
                <w:szCs w:val="24"/>
                <w:lang w:val="en-US" w:eastAsia="zh-CN"/>
              </w:rPr>
              <w:t>36</w:t>
            </w:r>
          </w:p>
        </w:tc>
      </w:tr>
      <w:tr w14:paraId="585B1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1AD2E04F">
            <w:pPr>
              <w:spacing w:line="280" w:lineRule="exact"/>
              <w:ind w:left="177"/>
              <w:jc w:val="center"/>
              <w:rPr>
                <w:rFonts w:hint="eastAsia" w:ascii="Times New Roman" w:hAnsi="Times New Roman"/>
                <w:sz w:val="24"/>
                <w:szCs w:val="24"/>
              </w:rPr>
            </w:pPr>
            <w:r>
              <w:rPr>
                <w:rFonts w:hint="eastAsia" w:ascii="Times New Roman" w:hAnsi="Times New Roman"/>
                <w:sz w:val="24"/>
                <w:szCs w:val="24"/>
              </w:rPr>
              <w:t>集体所属单位</w:t>
            </w:r>
          </w:p>
        </w:tc>
        <w:tc>
          <w:tcPr>
            <w:tcW w:w="5893" w:type="dxa"/>
            <w:gridSpan w:val="5"/>
            <w:tcBorders>
              <w:top w:val="single" w:color="auto" w:sz="4" w:space="0"/>
              <w:left w:val="single" w:color="000000" w:sz="4" w:space="0"/>
              <w:bottom w:val="single" w:color="000000" w:sz="4" w:space="0"/>
              <w:right w:val="single" w:color="000000" w:sz="4" w:space="0"/>
            </w:tcBorders>
            <w:noWrap w:val="0"/>
            <w:vAlign w:val="center"/>
          </w:tcPr>
          <w:p w14:paraId="28A61E7F">
            <w:pPr>
              <w:spacing w:line="280" w:lineRule="exact"/>
              <w:ind w:left="177"/>
              <w:jc w:val="left"/>
              <w:rPr>
                <w:rFonts w:hint="eastAsia" w:ascii="Times New Roman" w:hAnsi="Times New Roman"/>
                <w:sz w:val="24"/>
                <w:szCs w:val="24"/>
              </w:rPr>
            </w:pPr>
            <w:r>
              <w:rPr>
                <w:rFonts w:hint="eastAsia" w:ascii="Times New Roman" w:hAnsi="Times New Roman" w:eastAsia="仿宋_GB2312" w:cs="Times New Roman"/>
                <w:sz w:val="24"/>
                <w:szCs w:val="24"/>
                <w:lang w:val="en-US" w:eastAsia="zh-CN"/>
              </w:rPr>
              <w:t>国家电投集团广东电力有限公司</w:t>
            </w:r>
          </w:p>
        </w:tc>
      </w:tr>
      <w:tr w14:paraId="6215A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3" w:hRule="exact"/>
          <w:jc w:val="center"/>
        </w:trPr>
        <w:tc>
          <w:tcPr>
            <w:tcW w:w="1622" w:type="dxa"/>
            <w:tcBorders>
              <w:top w:val="single" w:color="000000" w:sz="4" w:space="0"/>
              <w:left w:val="single" w:color="000000" w:sz="4" w:space="0"/>
              <w:bottom w:val="single" w:color="000000" w:sz="4" w:space="0"/>
              <w:right w:val="single" w:color="000000" w:sz="4" w:space="0"/>
            </w:tcBorders>
            <w:noWrap w:val="0"/>
            <w:vAlign w:val="center"/>
          </w:tcPr>
          <w:p w14:paraId="0199E97C">
            <w:pPr>
              <w:spacing w:line="280" w:lineRule="exact"/>
              <w:ind w:left="177"/>
              <w:jc w:val="center"/>
              <w:rPr>
                <w:rFonts w:hint="eastAsia" w:ascii="Times New Roman" w:hAnsi="Times New Roman"/>
                <w:sz w:val="24"/>
                <w:szCs w:val="24"/>
              </w:rPr>
            </w:pPr>
            <w:r>
              <w:rPr>
                <w:rFonts w:hint="eastAsia" w:ascii="Times New Roman" w:hAnsi="Times New Roman"/>
                <w:sz w:val="24"/>
                <w:szCs w:val="24"/>
              </w:rPr>
              <w:t>集体负责人</w:t>
            </w:r>
          </w:p>
          <w:p w14:paraId="3D821080">
            <w:pPr>
              <w:spacing w:line="280" w:lineRule="exact"/>
              <w:ind w:left="177"/>
              <w:jc w:val="center"/>
              <w:rPr>
                <w:rFonts w:hint="eastAsia" w:ascii="Times New Roman" w:hAnsi="Times New Roman"/>
                <w:sz w:val="24"/>
                <w:szCs w:val="24"/>
              </w:rPr>
            </w:pPr>
            <w:r>
              <w:rPr>
                <w:rFonts w:hint="eastAsia" w:ascii="Times New Roman" w:hAnsi="Times New Roman"/>
                <w:sz w:val="24"/>
                <w:szCs w:val="24"/>
              </w:rPr>
              <w:t>姓   名</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2840C7E4">
            <w:pPr>
              <w:spacing w:line="280" w:lineRule="exact"/>
              <w:ind w:left="177"/>
              <w:jc w:val="left"/>
              <w:rPr>
                <w:rFonts w:hint="eastAsia" w:ascii="Times New Roman" w:hAnsi="Times New Roman" w:eastAsia="仿宋_GB2312"/>
                <w:sz w:val="24"/>
                <w:szCs w:val="24"/>
                <w:lang w:eastAsia="zh-CN"/>
              </w:rPr>
            </w:pPr>
            <w:r>
              <w:rPr>
                <w:rFonts w:hint="eastAsia" w:ascii="Times New Roman" w:hAnsi="Times New Roman" w:eastAsia="仿宋_GB2312" w:cs="Times New Roman"/>
                <w:sz w:val="24"/>
                <w:szCs w:val="24"/>
                <w:lang w:val="en-US" w:eastAsia="zh-CN"/>
              </w:rPr>
              <w:t>吕  晖</w:t>
            </w:r>
          </w:p>
        </w:tc>
        <w:tc>
          <w:tcPr>
            <w:tcW w:w="1283" w:type="dxa"/>
            <w:tcBorders>
              <w:top w:val="single" w:color="000000" w:sz="4" w:space="0"/>
              <w:left w:val="single" w:color="000000" w:sz="4" w:space="0"/>
              <w:bottom w:val="single" w:color="000000" w:sz="4" w:space="0"/>
              <w:right w:val="single" w:color="auto" w:sz="4" w:space="0"/>
            </w:tcBorders>
            <w:noWrap w:val="0"/>
            <w:vAlign w:val="center"/>
          </w:tcPr>
          <w:p w14:paraId="3AF2E35A">
            <w:pPr>
              <w:spacing w:line="280" w:lineRule="exact"/>
              <w:ind w:left="177"/>
              <w:jc w:val="center"/>
              <w:rPr>
                <w:rFonts w:hint="eastAsia" w:ascii="Times New Roman" w:hAnsi="Times New Roman"/>
                <w:sz w:val="24"/>
                <w:szCs w:val="24"/>
              </w:rPr>
            </w:pPr>
            <w:r>
              <w:rPr>
                <w:rFonts w:hint="eastAsia" w:ascii="Times New Roman" w:hAnsi="Times New Roman"/>
                <w:sz w:val="24"/>
                <w:szCs w:val="24"/>
              </w:rPr>
              <w:t>集体负责人</w:t>
            </w:r>
          </w:p>
          <w:p w14:paraId="66BE0A73">
            <w:pPr>
              <w:spacing w:line="280" w:lineRule="exact"/>
              <w:ind w:left="177"/>
              <w:jc w:val="center"/>
              <w:rPr>
                <w:rFonts w:hint="eastAsia" w:ascii="Times New Roman" w:hAnsi="Times New Roman"/>
                <w:sz w:val="24"/>
                <w:szCs w:val="24"/>
              </w:rPr>
            </w:pPr>
            <w:r>
              <w:rPr>
                <w:rFonts w:hint="eastAsia" w:ascii="Times New Roman" w:hAnsi="Times New Roman"/>
                <w:sz w:val="24"/>
                <w:szCs w:val="24"/>
              </w:rPr>
              <w:t>职   务</w:t>
            </w:r>
          </w:p>
        </w:tc>
        <w:tc>
          <w:tcPr>
            <w:tcW w:w="1554" w:type="dxa"/>
            <w:tcBorders>
              <w:top w:val="single" w:color="000000" w:sz="4" w:space="0"/>
              <w:left w:val="single" w:color="auto" w:sz="4" w:space="0"/>
              <w:bottom w:val="single" w:color="000000" w:sz="4" w:space="0"/>
              <w:right w:val="single" w:color="000000" w:sz="4" w:space="0"/>
            </w:tcBorders>
            <w:noWrap w:val="0"/>
            <w:vAlign w:val="center"/>
          </w:tcPr>
          <w:p w14:paraId="7E54C870">
            <w:pPr>
              <w:spacing w:line="280" w:lineRule="exact"/>
              <w:ind w:left="177"/>
              <w:jc w:val="left"/>
              <w:rPr>
                <w:rFonts w:hint="eastAsia" w:ascii="Times New Roman" w:hAnsi="Times New Roman"/>
                <w:sz w:val="24"/>
                <w:szCs w:val="24"/>
              </w:rPr>
            </w:pPr>
            <w:r>
              <w:rPr>
                <w:rFonts w:hint="eastAsia" w:ascii="Times New Roman" w:hAnsi="Times New Roman" w:eastAsia="仿宋_GB2312" w:cs="Times New Roman"/>
                <w:sz w:val="24"/>
                <w:szCs w:val="24"/>
              </w:rPr>
              <w:t>党支部书记、董事（法定代表人）、总经理、兼揭阳区域发展中心副主任</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882A6F5">
            <w:pPr>
              <w:spacing w:line="280" w:lineRule="exact"/>
              <w:ind w:left="177"/>
              <w:jc w:val="center"/>
              <w:rPr>
                <w:rFonts w:hint="eastAsia" w:ascii="Times New Roman" w:hAnsi="Times New Roman"/>
                <w:sz w:val="24"/>
                <w:szCs w:val="24"/>
              </w:rPr>
            </w:pPr>
            <w:r>
              <w:rPr>
                <w:rFonts w:hint="eastAsia" w:ascii="Times New Roman" w:hAnsi="Times New Roman"/>
                <w:sz w:val="24"/>
                <w:szCs w:val="24"/>
              </w:rPr>
              <w:t>集体负责人</w:t>
            </w:r>
          </w:p>
          <w:p w14:paraId="43B0CE02">
            <w:pPr>
              <w:spacing w:line="280" w:lineRule="exact"/>
              <w:ind w:left="177"/>
              <w:jc w:val="center"/>
              <w:rPr>
                <w:rFonts w:hint="eastAsia" w:ascii="Times New Roman" w:hAnsi="Times New Roman"/>
                <w:sz w:val="24"/>
                <w:szCs w:val="24"/>
              </w:rPr>
            </w:pPr>
            <w:r>
              <w:rPr>
                <w:rFonts w:hint="eastAsia" w:ascii="Times New Roman" w:hAnsi="Times New Roman"/>
                <w:sz w:val="24"/>
                <w:szCs w:val="24"/>
              </w:rPr>
              <w:t>联系电话</w:t>
            </w:r>
          </w:p>
        </w:tc>
        <w:tc>
          <w:tcPr>
            <w:tcW w:w="1856" w:type="dxa"/>
            <w:gridSpan w:val="2"/>
            <w:tcBorders>
              <w:top w:val="single" w:color="000000" w:sz="4" w:space="0"/>
              <w:left w:val="single" w:color="000000" w:sz="4" w:space="0"/>
              <w:bottom w:val="single" w:color="000000" w:sz="4" w:space="0"/>
              <w:right w:val="single" w:color="000000" w:sz="4" w:space="0"/>
            </w:tcBorders>
            <w:noWrap w:val="0"/>
            <w:vAlign w:val="center"/>
          </w:tcPr>
          <w:p w14:paraId="176A7E62">
            <w:pPr>
              <w:spacing w:line="280" w:lineRule="exact"/>
              <w:ind w:left="177"/>
              <w:jc w:val="left"/>
              <w:rPr>
                <w:rFonts w:hint="eastAsia" w:ascii="Times New Roman" w:hAnsi="Times New Roman"/>
                <w:sz w:val="24"/>
                <w:szCs w:val="24"/>
              </w:rPr>
            </w:pPr>
            <w:r>
              <w:rPr>
                <w:rFonts w:hint="default" w:ascii="Times New Roman" w:hAnsi="Times New Roman" w:eastAsia="仿宋_GB2312" w:cs="Times New Roman"/>
                <w:sz w:val="24"/>
                <w:szCs w:val="24"/>
                <w:lang w:val="en-US"/>
              </w:rPr>
              <w:t>1592008</w:t>
            </w:r>
            <w:r>
              <w:rPr>
                <w:rFonts w:ascii="monospace" w:hAnsi="monospace" w:eastAsia="monospace" w:cs="monospace"/>
                <w:i w:val="0"/>
                <w:iCs w:val="0"/>
                <w:caps w:val="0"/>
                <w:color w:val="333333"/>
                <w:spacing w:val="0"/>
                <w:sz w:val="21"/>
                <w:szCs w:val="21"/>
                <w:shd w:val="clear" w:fill="FFFFFF"/>
              </w:rPr>
              <w:t>****</w:t>
            </w:r>
          </w:p>
        </w:tc>
      </w:tr>
      <w:tr w14:paraId="4B1EA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exact"/>
          <w:jc w:val="center"/>
        </w:trPr>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7194D251">
            <w:pPr>
              <w:spacing w:line="280" w:lineRule="exact"/>
              <w:ind w:left="177"/>
              <w:jc w:val="center"/>
              <w:rPr>
                <w:rFonts w:hint="eastAsia" w:ascii="Times New Roman" w:hAnsi="Times New Roman"/>
                <w:sz w:val="24"/>
                <w:szCs w:val="24"/>
              </w:rPr>
            </w:pPr>
            <w:r>
              <w:rPr>
                <w:rFonts w:hint="eastAsia" w:ascii="Times New Roman" w:hAnsi="Times New Roman"/>
                <w:sz w:val="24"/>
                <w:szCs w:val="24"/>
              </w:rPr>
              <w:t>集体单位地址</w:t>
            </w:r>
          </w:p>
        </w:tc>
        <w:tc>
          <w:tcPr>
            <w:tcW w:w="2837" w:type="dxa"/>
            <w:gridSpan w:val="2"/>
            <w:tcBorders>
              <w:top w:val="single" w:color="000000" w:sz="4" w:space="0"/>
              <w:left w:val="single" w:color="000000" w:sz="4" w:space="0"/>
              <w:bottom w:val="single" w:color="000000" w:sz="4" w:space="0"/>
              <w:right w:val="single" w:color="000000" w:sz="4" w:space="0"/>
            </w:tcBorders>
            <w:noWrap w:val="0"/>
            <w:vAlign w:val="center"/>
          </w:tcPr>
          <w:p w14:paraId="65E5E79E">
            <w:pPr>
              <w:spacing w:line="280" w:lineRule="exact"/>
              <w:ind w:left="177"/>
              <w:jc w:val="left"/>
              <w:rPr>
                <w:rFonts w:hint="eastAsia" w:ascii="Times New Roman" w:hAnsi="Times New Roman"/>
                <w:sz w:val="24"/>
                <w:szCs w:val="24"/>
              </w:rPr>
            </w:pPr>
            <w:r>
              <w:rPr>
                <w:rFonts w:hint="eastAsia" w:ascii="Times New Roman" w:hAnsi="Times New Roman" w:eastAsia="仿宋_GB2312" w:cs="Times New Roman"/>
                <w:sz w:val="24"/>
                <w:szCs w:val="24"/>
                <w:lang w:val="en-US" w:eastAsia="zh-CN"/>
              </w:rPr>
              <w:t>揭阳市惠来县前詹镇沟疏村庵泉路西南四百米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4D51F55">
            <w:pPr>
              <w:spacing w:line="280" w:lineRule="exact"/>
              <w:ind w:left="177"/>
              <w:jc w:val="center"/>
              <w:rPr>
                <w:rFonts w:hint="eastAsia" w:ascii="Times New Roman" w:hAnsi="Times New Roman"/>
                <w:sz w:val="24"/>
                <w:szCs w:val="24"/>
              </w:rPr>
            </w:pPr>
            <w:r>
              <w:rPr>
                <w:rFonts w:hint="eastAsia" w:ascii="Times New Roman" w:hAnsi="Times New Roman"/>
                <w:sz w:val="24"/>
                <w:szCs w:val="24"/>
              </w:rPr>
              <w:t>集体单位</w:t>
            </w:r>
          </w:p>
          <w:p w14:paraId="0288DF32">
            <w:pPr>
              <w:spacing w:line="280" w:lineRule="exact"/>
              <w:ind w:left="177"/>
              <w:jc w:val="center"/>
              <w:rPr>
                <w:rFonts w:hint="eastAsia" w:ascii="Times New Roman" w:hAnsi="Times New Roman"/>
                <w:sz w:val="24"/>
                <w:szCs w:val="24"/>
              </w:rPr>
            </w:pPr>
            <w:r>
              <w:rPr>
                <w:rFonts w:hint="eastAsia" w:ascii="Times New Roman" w:hAnsi="Times New Roman"/>
                <w:sz w:val="24"/>
                <w:szCs w:val="24"/>
              </w:rPr>
              <w:t>邮    编</w:t>
            </w:r>
          </w:p>
        </w:tc>
        <w:tc>
          <w:tcPr>
            <w:tcW w:w="1856" w:type="dxa"/>
            <w:gridSpan w:val="2"/>
            <w:tcBorders>
              <w:top w:val="single" w:color="000000" w:sz="4" w:space="0"/>
              <w:left w:val="single" w:color="000000" w:sz="4" w:space="0"/>
              <w:bottom w:val="single" w:color="000000" w:sz="4" w:space="0"/>
              <w:right w:val="single" w:color="000000" w:sz="4" w:space="0"/>
            </w:tcBorders>
            <w:noWrap w:val="0"/>
            <w:vAlign w:val="center"/>
          </w:tcPr>
          <w:p w14:paraId="2B40A25A">
            <w:pPr>
              <w:spacing w:line="280" w:lineRule="exact"/>
              <w:ind w:left="177"/>
              <w:jc w:val="left"/>
              <w:rPr>
                <w:rFonts w:hint="eastAsia" w:ascii="Times New Roman" w:hAnsi="Times New Roman"/>
                <w:sz w:val="24"/>
                <w:szCs w:val="24"/>
              </w:rPr>
            </w:pPr>
            <w:r>
              <w:rPr>
                <w:rFonts w:hint="eastAsia" w:ascii="Times New Roman" w:hAnsi="Times New Roman" w:eastAsia="仿宋_GB2312" w:cs="Times New Roman"/>
                <w:sz w:val="24"/>
                <w:szCs w:val="24"/>
              </w:rPr>
              <w:t>515225</w:t>
            </w:r>
          </w:p>
        </w:tc>
      </w:tr>
      <w:tr w14:paraId="36181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exact"/>
          <w:jc w:val="center"/>
        </w:trPr>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031DC273">
            <w:pPr>
              <w:spacing w:line="280" w:lineRule="exact"/>
              <w:ind w:left="177"/>
              <w:jc w:val="center"/>
              <w:rPr>
                <w:rFonts w:hint="eastAsia" w:ascii="Times New Roman" w:hAnsi="Times New Roman"/>
                <w:sz w:val="24"/>
                <w:szCs w:val="24"/>
              </w:rPr>
            </w:pPr>
            <w:r>
              <w:rPr>
                <w:rFonts w:hint="eastAsia" w:ascii="Times New Roman" w:hAnsi="Times New Roman"/>
                <w:sz w:val="24"/>
                <w:szCs w:val="24"/>
              </w:rPr>
              <w:t>集体单位联系人</w:t>
            </w:r>
          </w:p>
        </w:tc>
        <w:tc>
          <w:tcPr>
            <w:tcW w:w="2837" w:type="dxa"/>
            <w:gridSpan w:val="2"/>
            <w:tcBorders>
              <w:top w:val="single" w:color="000000" w:sz="4" w:space="0"/>
              <w:left w:val="single" w:color="000000" w:sz="4" w:space="0"/>
              <w:bottom w:val="single" w:color="000000" w:sz="4" w:space="0"/>
              <w:right w:val="single" w:color="000000" w:sz="4" w:space="0"/>
            </w:tcBorders>
            <w:noWrap w:val="0"/>
            <w:vAlign w:val="center"/>
          </w:tcPr>
          <w:p w14:paraId="13269C64">
            <w:pPr>
              <w:spacing w:line="280" w:lineRule="exact"/>
              <w:ind w:left="177"/>
              <w:jc w:val="left"/>
              <w:rPr>
                <w:rFonts w:hint="eastAsia" w:ascii="Times New Roman" w:hAnsi="Times New Roman"/>
                <w:sz w:val="24"/>
                <w:szCs w:val="24"/>
              </w:rPr>
            </w:pPr>
            <w:r>
              <w:rPr>
                <w:rFonts w:hint="eastAsia" w:ascii="Times New Roman" w:hAnsi="Times New Roman" w:eastAsia="仿宋_GB2312" w:cs="Times New Roman"/>
                <w:sz w:val="24"/>
                <w:szCs w:val="24"/>
                <w:lang w:val="en-US" w:eastAsia="zh-CN"/>
              </w:rPr>
              <w:t>方佳钟</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4CD6683">
            <w:pPr>
              <w:spacing w:line="280" w:lineRule="exact"/>
              <w:ind w:left="177"/>
              <w:jc w:val="center"/>
              <w:rPr>
                <w:rFonts w:hint="eastAsia" w:ascii="Times New Roman" w:hAnsi="Times New Roman"/>
                <w:sz w:val="24"/>
                <w:szCs w:val="24"/>
              </w:rPr>
            </w:pPr>
            <w:r>
              <w:rPr>
                <w:rFonts w:hint="eastAsia" w:ascii="Times New Roman" w:hAnsi="Times New Roman"/>
                <w:sz w:val="24"/>
                <w:szCs w:val="24"/>
              </w:rPr>
              <w:t>集体单位</w:t>
            </w:r>
          </w:p>
          <w:p w14:paraId="417C3F6D">
            <w:pPr>
              <w:spacing w:line="280" w:lineRule="exact"/>
              <w:ind w:left="177"/>
              <w:jc w:val="center"/>
              <w:rPr>
                <w:rFonts w:hint="eastAsia" w:ascii="Times New Roman" w:hAnsi="Times New Roman"/>
                <w:sz w:val="24"/>
                <w:szCs w:val="24"/>
              </w:rPr>
            </w:pPr>
            <w:r>
              <w:rPr>
                <w:rFonts w:hint="eastAsia" w:ascii="Times New Roman" w:hAnsi="Times New Roman"/>
                <w:sz w:val="24"/>
                <w:szCs w:val="24"/>
              </w:rPr>
              <w:t>联系电话</w:t>
            </w:r>
          </w:p>
        </w:tc>
        <w:tc>
          <w:tcPr>
            <w:tcW w:w="1856" w:type="dxa"/>
            <w:gridSpan w:val="2"/>
            <w:tcBorders>
              <w:top w:val="single" w:color="000000" w:sz="4" w:space="0"/>
              <w:left w:val="single" w:color="000000" w:sz="4" w:space="0"/>
              <w:bottom w:val="single" w:color="000000" w:sz="4" w:space="0"/>
              <w:right w:val="single" w:color="000000" w:sz="4" w:space="0"/>
            </w:tcBorders>
            <w:noWrap w:val="0"/>
            <w:vAlign w:val="center"/>
          </w:tcPr>
          <w:p w14:paraId="508F2C3B">
            <w:pPr>
              <w:spacing w:line="280" w:lineRule="exact"/>
              <w:ind w:left="177"/>
              <w:jc w:val="left"/>
              <w:rPr>
                <w:rFonts w:hint="eastAsia" w:ascii="Times New Roman" w:hAnsi="Times New Roman"/>
                <w:sz w:val="24"/>
                <w:szCs w:val="24"/>
              </w:rPr>
            </w:pPr>
            <w:r>
              <w:rPr>
                <w:rFonts w:hint="eastAsia" w:ascii="Times New Roman" w:hAnsi="Times New Roman" w:eastAsia="仿宋_GB2312" w:cs="Times New Roman"/>
                <w:sz w:val="24"/>
                <w:szCs w:val="24"/>
                <w:lang w:val="en-US" w:eastAsia="zh-CN"/>
              </w:rPr>
              <w:t>0663-6208160</w:t>
            </w:r>
          </w:p>
        </w:tc>
      </w:tr>
      <w:tr w14:paraId="1246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8" w:hRule="exact"/>
          <w:jc w:val="center"/>
        </w:trPr>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3549A2D6">
            <w:pPr>
              <w:spacing w:line="280" w:lineRule="exact"/>
              <w:ind w:left="177"/>
              <w:jc w:val="center"/>
              <w:rPr>
                <w:rFonts w:hint="eastAsia" w:ascii="Times New Roman" w:hAnsi="Times New Roman"/>
                <w:sz w:val="24"/>
                <w:szCs w:val="24"/>
              </w:rPr>
            </w:pPr>
            <w:r>
              <w:rPr>
                <w:rFonts w:hint="eastAsia" w:ascii="Times New Roman" w:hAnsi="Times New Roman"/>
                <w:sz w:val="24"/>
                <w:szCs w:val="24"/>
              </w:rPr>
              <w:t>何时何地</w:t>
            </w:r>
          </w:p>
          <w:p w14:paraId="732E225F">
            <w:pPr>
              <w:spacing w:line="280" w:lineRule="exact"/>
              <w:ind w:left="177"/>
              <w:jc w:val="center"/>
              <w:rPr>
                <w:rFonts w:hint="eastAsia" w:ascii="Times New Roman" w:hAnsi="Times New Roman"/>
                <w:sz w:val="24"/>
                <w:szCs w:val="24"/>
              </w:rPr>
            </w:pPr>
            <w:r>
              <w:rPr>
                <w:rFonts w:hint="eastAsia" w:ascii="Times New Roman" w:hAnsi="Times New Roman"/>
                <w:sz w:val="24"/>
                <w:szCs w:val="24"/>
              </w:rPr>
              <w:t>受过何种</w:t>
            </w:r>
          </w:p>
          <w:p w14:paraId="7FB1FF5D">
            <w:pPr>
              <w:spacing w:line="280" w:lineRule="exact"/>
              <w:ind w:left="177"/>
              <w:jc w:val="center"/>
              <w:rPr>
                <w:rFonts w:hint="eastAsia" w:ascii="Times New Roman" w:hAnsi="Times New Roman"/>
                <w:sz w:val="24"/>
                <w:szCs w:val="24"/>
              </w:rPr>
            </w:pPr>
            <w:r>
              <w:rPr>
                <w:rFonts w:hint="eastAsia" w:ascii="Times New Roman" w:hAnsi="Times New Roman"/>
                <w:sz w:val="24"/>
                <w:szCs w:val="24"/>
              </w:rPr>
              <w:t>奖励</w:t>
            </w:r>
          </w:p>
        </w:tc>
        <w:tc>
          <w:tcPr>
            <w:tcW w:w="5893" w:type="dxa"/>
            <w:gridSpan w:val="5"/>
            <w:tcBorders>
              <w:top w:val="single" w:color="000000" w:sz="4" w:space="0"/>
              <w:left w:val="single" w:color="000000" w:sz="4" w:space="0"/>
              <w:bottom w:val="single" w:color="000000" w:sz="4" w:space="0"/>
              <w:right w:val="single" w:color="000000" w:sz="4" w:space="0"/>
            </w:tcBorders>
            <w:noWrap w:val="0"/>
            <w:vAlign w:val="center"/>
          </w:tcPr>
          <w:p w14:paraId="53554095">
            <w:pPr>
              <w:spacing w:line="280" w:lineRule="exact"/>
              <w:ind w:left="177"/>
              <w:jc w:val="left"/>
              <w:rPr>
                <w:rFonts w:hint="eastAsia" w:ascii="Times New Roman" w:hAnsi="Times New Roman"/>
                <w:sz w:val="24"/>
                <w:szCs w:val="24"/>
              </w:rPr>
            </w:pPr>
            <w:r>
              <w:rPr>
                <w:rFonts w:hint="eastAsia" w:ascii="Times New Roman" w:hAnsi="Times New Roman" w:eastAsia="仿宋_GB2312" w:cs="Times New Roman"/>
                <w:sz w:val="24"/>
                <w:szCs w:val="24"/>
                <w:lang w:val="en-US" w:eastAsia="zh-CN"/>
              </w:rPr>
              <w:t>无</w:t>
            </w:r>
          </w:p>
          <w:p w14:paraId="572A69DE">
            <w:pPr>
              <w:spacing w:line="280" w:lineRule="exact"/>
              <w:ind w:left="177"/>
              <w:jc w:val="center"/>
              <w:rPr>
                <w:rFonts w:hint="eastAsia" w:ascii="Times New Roman" w:hAnsi="Times New Roman"/>
                <w:sz w:val="24"/>
                <w:szCs w:val="24"/>
              </w:rPr>
            </w:pPr>
          </w:p>
        </w:tc>
      </w:tr>
      <w:tr w14:paraId="18C4B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0" w:hRule="exact"/>
          <w:jc w:val="center"/>
        </w:trPr>
        <w:tc>
          <w:tcPr>
            <w:tcW w:w="2932" w:type="dxa"/>
            <w:gridSpan w:val="2"/>
            <w:tcBorders>
              <w:top w:val="single" w:color="000000" w:sz="4" w:space="0"/>
              <w:left w:val="single" w:color="000000" w:sz="4" w:space="0"/>
              <w:bottom w:val="single" w:color="000000" w:sz="4" w:space="0"/>
              <w:right w:val="single" w:color="000000" w:sz="4" w:space="0"/>
            </w:tcBorders>
            <w:noWrap w:val="0"/>
            <w:vAlign w:val="center"/>
          </w:tcPr>
          <w:p w14:paraId="16814DE5">
            <w:pPr>
              <w:spacing w:line="280" w:lineRule="exact"/>
              <w:ind w:left="177"/>
              <w:jc w:val="center"/>
              <w:rPr>
                <w:rFonts w:hint="eastAsia" w:ascii="Times New Roman" w:hAnsi="Times New Roman"/>
                <w:sz w:val="24"/>
                <w:szCs w:val="24"/>
              </w:rPr>
            </w:pPr>
            <w:r>
              <w:rPr>
                <w:rFonts w:hint="eastAsia" w:ascii="Times New Roman" w:hAnsi="Times New Roman"/>
                <w:sz w:val="24"/>
                <w:szCs w:val="24"/>
              </w:rPr>
              <w:t>何时何地</w:t>
            </w:r>
          </w:p>
          <w:p w14:paraId="33803BD6">
            <w:pPr>
              <w:spacing w:line="280" w:lineRule="exact"/>
              <w:ind w:left="177"/>
              <w:jc w:val="center"/>
              <w:rPr>
                <w:rFonts w:hint="eastAsia" w:ascii="Times New Roman" w:hAnsi="Times New Roman"/>
                <w:sz w:val="24"/>
                <w:szCs w:val="24"/>
              </w:rPr>
            </w:pPr>
            <w:r>
              <w:rPr>
                <w:rFonts w:hint="eastAsia" w:ascii="Times New Roman" w:hAnsi="Times New Roman"/>
                <w:sz w:val="24"/>
                <w:szCs w:val="24"/>
              </w:rPr>
              <w:t>受过何种</w:t>
            </w:r>
          </w:p>
          <w:p w14:paraId="592DFA7D">
            <w:pPr>
              <w:spacing w:line="280" w:lineRule="exact"/>
              <w:ind w:left="177"/>
              <w:jc w:val="center"/>
              <w:rPr>
                <w:rFonts w:hint="eastAsia" w:ascii="Times New Roman" w:hAnsi="Times New Roman"/>
                <w:sz w:val="24"/>
                <w:szCs w:val="24"/>
              </w:rPr>
            </w:pPr>
            <w:r>
              <w:rPr>
                <w:rFonts w:hint="eastAsia" w:ascii="Times New Roman" w:hAnsi="Times New Roman"/>
                <w:sz w:val="24"/>
                <w:szCs w:val="24"/>
              </w:rPr>
              <w:t>处分</w:t>
            </w:r>
          </w:p>
        </w:tc>
        <w:tc>
          <w:tcPr>
            <w:tcW w:w="5893" w:type="dxa"/>
            <w:gridSpan w:val="5"/>
            <w:tcBorders>
              <w:top w:val="single" w:color="000000" w:sz="4" w:space="0"/>
              <w:left w:val="single" w:color="000000" w:sz="4" w:space="0"/>
              <w:bottom w:val="single" w:color="000000" w:sz="4" w:space="0"/>
              <w:right w:val="single" w:color="000000" w:sz="4" w:space="0"/>
            </w:tcBorders>
            <w:noWrap w:val="0"/>
            <w:vAlign w:val="center"/>
          </w:tcPr>
          <w:p w14:paraId="1C80112D">
            <w:pPr>
              <w:spacing w:line="280" w:lineRule="exact"/>
              <w:ind w:left="177"/>
              <w:jc w:val="left"/>
              <w:rPr>
                <w:rFonts w:hint="eastAsia" w:ascii="Times New Roman" w:hAnsi="Times New Roman"/>
                <w:sz w:val="24"/>
                <w:szCs w:val="24"/>
              </w:rPr>
            </w:pPr>
          </w:p>
          <w:p w14:paraId="3CCA0B9E">
            <w:pPr>
              <w:pStyle w:val="2"/>
              <w:rPr>
                <w:rFonts w:hint="eastAsia" w:ascii="Times New Roman" w:hAnsi="Times New Roman"/>
                <w:b w:val="0"/>
                <w:bCs/>
                <w:sz w:val="24"/>
                <w:szCs w:val="24"/>
              </w:rPr>
            </w:pPr>
            <w:r>
              <w:rPr>
                <w:rFonts w:hint="eastAsia" w:ascii="Times New Roman" w:hAnsi="Times New Roman"/>
                <w:b w:val="0"/>
                <w:bCs/>
                <w:sz w:val="24"/>
                <w:szCs w:val="24"/>
                <w:lang w:val="en-US" w:eastAsia="zh-CN"/>
              </w:rPr>
              <w:t>无</w:t>
            </w:r>
          </w:p>
          <w:p w14:paraId="3F63A87E">
            <w:pPr>
              <w:rPr>
                <w:rFonts w:hint="eastAsia"/>
              </w:rPr>
            </w:pPr>
          </w:p>
        </w:tc>
      </w:tr>
      <w:tr w14:paraId="2EB35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825" w:type="dxa"/>
            <w:gridSpan w:val="7"/>
            <w:tcBorders>
              <w:top w:val="single" w:color="000000" w:sz="4" w:space="0"/>
              <w:left w:val="single" w:color="000000" w:sz="4" w:space="0"/>
              <w:bottom w:val="single" w:color="000000" w:sz="4" w:space="0"/>
              <w:right w:val="single" w:color="000000" w:sz="4" w:space="0"/>
            </w:tcBorders>
            <w:noWrap w:val="0"/>
            <w:vAlign w:val="center"/>
          </w:tcPr>
          <w:p w14:paraId="73A3CADB">
            <w:pPr>
              <w:spacing w:line="280" w:lineRule="exact"/>
              <w:ind w:left="177"/>
              <w:jc w:val="center"/>
              <w:rPr>
                <w:rFonts w:hint="eastAsia" w:ascii="Times New Roman" w:hAnsi="Times New Roman"/>
                <w:sz w:val="24"/>
                <w:szCs w:val="24"/>
              </w:rPr>
            </w:pPr>
            <w:r>
              <w:rPr>
                <w:rFonts w:hint="eastAsia" w:ascii="Times New Roman" w:hAnsi="Times New Roman"/>
                <w:sz w:val="24"/>
                <w:szCs w:val="24"/>
              </w:rPr>
              <w:t>主要先进事迹简介（1500字左右）</w:t>
            </w:r>
          </w:p>
        </w:tc>
      </w:tr>
      <w:tr w14:paraId="3E722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4" w:hRule="atLeast"/>
          <w:jc w:val="center"/>
        </w:trPr>
        <w:tc>
          <w:tcPr>
            <w:tcW w:w="8825" w:type="dxa"/>
            <w:gridSpan w:val="7"/>
            <w:tcBorders>
              <w:top w:val="single" w:color="000000" w:sz="4" w:space="0"/>
              <w:left w:val="single" w:color="000000" w:sz="4" w:space="0"/>
              <w:bottom w:val="single" w:color="000000" w:sz="4" w:space="0"/>
              <w:right w:val="single" w:color="000000" w:sz="4" w:space="0"/>
            </w:tcBorders>
            <w:noWrap w:val="0"/>
            <w:vAlign w:val="center"/>
          </w:tcPr>
          <w:p w14:paraId="74F77859">
            <w:pPr>
              <w:spacing w:line="280" w:lineRule="exact"/>
              <w:jc w:val="left"/>
              <w:rPr>
                <w:rFonts w:hint="eastAsia" w:ascii="Times New Roman" w:hAnsi="Times New Roman"/>
                <w:sz w:val="24"/>
                <w:szCs w:val="24"/>
              </w:rPr>
            </w:pPr>
          </w:p>
          <w:p w14:paraId="0571152C">
            <w:pPr>
              <w:pStyle w:val="3"/>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440" w:lineRule="exact"/>
              <w:ind w:right="0" w:rightChars="0" w:firstLine="480" w:firstLineChars="200"/>
              <w:jc w:val="both"/>
              <w:textAlignment w:val="baseline"/>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由国电投（揭阳）前詹港电有限公司（下称“前詹港电”）主要负责建设经营管理的揭阳港前詹作业区一期通用码头，地处揭阳市国家一类开放口岸水域，是连接陆海的交通枢纽和揭阳海洋经济发展的重要引擎，作为省、市重点工程项目，不仅是粤东地区规模最大、功能最全的通用码头，也是全国第一个在规划设计阶段纳入海上风电大部件运输要素的深水码头。项目采用多样化运输工艺，主要承担海上风电重件、海上施工运维、件杂货、散货等装卸、储运业务。项目共建设1个7万吨级通用泊位、1个3千吨级通用泊位及1个工作船泊位，码头泊位总长度493.4米，并同时推进二期1个7万吨级通用泊位建设工程。码头于2024年12月31日通过竣工验收，2025年1月22日取得港口经营许可证，2025年2月28日正式开港，2025年9月19日获得省口岸办项目对外开放批复。</w:t>
            </w:r>
          </w:p>
          <w:p w14:paraId="08494087">
            <w:pPr>
              <w:pStyle w:val="3"/>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440" w:lineRule="exact"/>
              <w:ind w:right="0" w:rightChars="0" w:firstLine="480" w:firstLineChars="200"/>
              <w:jc w:val="both"/>
              <w:textAlignment w:val="baseline"/>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自项目开工建设以来，前詹港电深入贯彻习近平总书记关于海洋强国建设重要论述及对广东系列重要讲话和重要指示精神，坚决贯彻落实省委省政府关于海洋工作的部署要求，通过加强领导班子建设、提升管理水平、发挥党员先锋模范作用，在推动经略海洋实践中成功探索出能源企业建设经营公用码头新路径。</w:t>
            </w:r>
          </w:p>
          <w:p w14:paraId="302827D4">
            <w:pPr>
              <w:pStyle w:val="3"/>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440" w:lineRule="exact"/>
              <w:ind w:right="0" w:rightChars="0" w:firstLine="482" w:firstLineChars="200"/>
              <w:jc w:val="both"/>
              <w:textAlignment w:val="baseline"/>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1.助阵现代产业布局。</w:t>
            </w:r>
            <w:r>
              <w:rPr>
                <w:rFonts w:hint="eastAsia" w:ascii="仿宋_GB2312" w:hAnsi="仿宋_GB2312" w:eastAsia="仿宋_GB2312" w:cs="仿宋_GB2312"/>
                <w:b w:val="0"/>
                <w:bCs w:val="0"/>
                <w:sz w:val="24"/>
                <w:szCs w:val="24"/>
                <w:highlight w:val="none"/>
                <w:lang w:val="en-US" w:eastAsia="zh-CN"/>
              </w:rPr>
              <w:t>前詹港电锚定“大宗散货集散、海上风电、能源”三大领域，助力补链强链延链。大宗散货集散业务方面，主要服务“中储粮+社会需求”及部分集装箱业务，增强粮食服务功能，满足中央储备粮需求外，拓展粤东地区相关业务，利用揭阳市冷库资源及口岸开放优势，拓展国际冷冻食品业务，确保区域粮食安全；海上风电业务方面，打造“风电母港+运维基地”，服务园区企业出海及粤东海上风电运维基地业务，配套支持性泊位，助力打造未来蓝海新经济引擎；能源业务方面，聚焦前詹百万火电厂自用需求，一期投产后年燃煤需求约400万吨，未来力争煤炭年吞吐量达1000万吨，确保区域能源安全。</w:t>
            </w:r>
          </w:p>
          <w:p w14:paraId="6A195DF2">
            <w:pPr>
              <w:pStyle w:val="3"/>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440" w:lineRule="exact"/>
              <w:ind w:right="0" w:rightChars="0" w:firstLine="482" w:firstLineChars="200"/>
              <w:jc w:val="both"/>
              <w:textAlignment w:val="baseline"/>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bCs/>
                <w:sz w:val="24"/>
                <w:szCs w:val="24"/>
                <w:highlight w:val="none"/>
                <w:lang w:val="en-US" w:eastAsia="zh-CN"/>
              </w:rPr>
              <w:t>2.助推海洋经济发展。</w:t>
            </w:r>
            <w:r>
              <w:rPr>
                <w:rFonts w:hint="eastAsia" w:ascii="仿宋_GB2312" w:hAnsi="仿宋_GB2312" w:eastAsia="仿宋_GB2312" w:cs="仿宋_GB2312"/>
                <w:b w:val="0"/>
                <w:bCs w:val="0"/>
                <w:kern w:val="0"/>
                <w:sz w:val="24"/>
                <w:szCs w:val="24"/>
                <w:highlight w:val="none"/>
                <w:lang w:val="en-US" w:eastAsia="zh-CN" w:bidi="ar-SA"/>
              </w:rPr>
              <w:t>前詹通用码头自2025年2月28日正式投运以来，为惠来县临港产业园的全球最大风渔融合示范项目——国家电投揭阳海洋牧场重型网箱平台提供坚实枢纽支撑。同时助力推动惠来临港产业园入驻企业增至39家（含3家世界500强企业），并与亨通集团、蓝水集团、明阳集团等临港产业园入驻企业深化合作，积极向主设备全产业链延伸，有效带动海洋装备制造、新能源、物流贸易等关联产业协同发展，服务带动临港产业园形成万亿级风电产业集群，为揭阳经济社会发展打造新的增长极。</w:t>
            </w:r>
          </w:p>
          <w:p w14:paraId="3137EB6A">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482" w:firstLineChars="200"/>
              <w:textAlignment w:val="baseline"/>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bCs/>
                <w:sz w:val="24"/>
                <w:szCs w:val="24"/>
                <w:highlight w:val="none"/>
                <w:lang w:val="en-US" w:eastAsia="zh-CN"/>
              </w:rPr>
              <w:t>3.助力国防建设发展。</w:t>
            </w:r>
            <w:r>
              <w:rPr>
                <w:rFonts w:hint="eastAsia" w:ascii="仿宋_GB2312" w:hAnsi="仿宋_GB2312" w:eastAsia="仿宋_GB2312" w:cs="仿宋_GB2312"/>
                <w:b w:val="0"/>
                <w:bCs w:val="0"/>
                <w:sz w:val="24"/>
                <w:szCs w:val="24"/>
                <w:highlight w:val="none"/>
                <w:lang w:val="en-US" w:eastAsia="zh-CN"/>
              </w:rPr>
              <w:t>前詹通用码头于2025年2月投入使用以来，多次服务国防事业，并成功填补揭阳地区港口军民融合空白，为地区国防安全增添新的安全屏障</w:t>
            </w:r>
            <w:r>
              <w:rPr>
                <w:rFonts w:hint="eastAsia" w:ascii="仿宋_GB2312" w:hAnsi="仿宋_GB2312" w:eastAsia="仿宋_GB2312" w:cs="仿宋_GB2312"/>
                <w:b w:val="0"/>
                <w:bCs w:val="0"/>
                <w:kern w:val="2"/>
                <w:sz w:val="24"/>
                <w:szCs w:val="24"/>
                <w:lang w:val="en-US" w:eastAsia="zh-CN" w:bidi="ar-SA"/>
              </w:rPr>
              <w:t>。前詹港电正积极响应国家军民融合战略，发挥央企担当，推动码头进行军民融合改造，以便更好服务国防安全需求。</w:t>
            </w:r>
          </w:p>
          <w:p w14:paraId="337DEB3C">
            <w:pPr>
              <w:spacing w:line="280" w:lineRule="exact"/>
              <w:ind w:left="177"/>
              <w:jc w:val="left"/>
              <w:rPr>
                <w:rFonts w:hint="eastAsia" w:ascii="Times New Roman" w:hAnsi="Times New Roman"/>
                <w:sz w:val="24"/>
                <w:szCs w:val="24"/>
              </w:rPr>
            </w:pPr>
          </w:p>
          <w:p w14:paraId="68ADFC10">
            <w:pPr>
              <w:pStyle w:val="2"/>
              <w:spacing w:before="0" w:after="0" w:line="240" w:lineRule="auto"/>
              <w:rPr>
                <w:rFonts w:hint="eastAsia"/>
              </w:rPr>
            </w:pPr>
          </w:p>
          <w:p w14:paraId="52B13234">
            <w:pPr>
              <w:rPr>
                <w:rFonts w:hint="eastAsia"/>
              </w:rPr>
            </w:pPr>
          </w:p>
        </w:tc>
      </w:tr>
    </w:tbl>
    <w:p w14:paraId="28C5B27A">
      <w:pPr>
        <w:pStyle w:val="2"/>
        <w:rPr>
          <w:rFonts w:hint="eastAsia"/>
        </w:rPr>
      </w:pP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652"/>
        <w:gridCol w:w="1453"/>
        <w:gridCol w:w="1060"/>
        <w:gridCol w:w="158"/>
        <w:gridCol w:w="1099"/>
        <w:gridCol w:w="1600"/>
      </w:tblGrid>
      <w:tr w14:paraId="4EAF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8" w:type="pct"/>
            <w:tcBorders>
              <w:top w:val="single" w:color="auto" w:sz="4" w:space="0"/>
              <w:left w:val="single" w:color="auto" w:sz="4" w:space="0"/>
              <w:bottom w:val="single" w:color="auto" w:sz="4" w:space="0"/>
              <w:right w:val="single" w:color="auto" w:sz="4" w:space="0"/>
            </w:tcBorders>
            <w:noWrap w:val="0"/>
            <w:vAlign w:val="center"/>
          </w:tcPr>
          <w:p w14:paraId="58905B5D">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姓   名</w:t>
            </w:r>
          </w:p>
        </w:tc>
        <w:tc>
          <w:tcPr>
            <w:tcW w:w="969" w:type="pct"/>
            <w:tcBorders>
              <w:top w:val="single" w:color="auto" w:sz="4" w:space="0"/>
              <w:left w:val="single" w:color="auto" w:sz="4" w:space="0"/>
              <w:bottom w:val="single" w:color="auto" w:sz="4" w:space="0"/>
              <w:right w:val="single" w:color="auto" w:sz="4" w:space="0"/>
            </w:tcBorders>
            <w:noWrap w:val="0"/>
            <w:vAlign w:val="center"/>
          </w:tcPr>
          <w:p w14:paraId="16EBCE83">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汪  成</w:t>
            </w:r>
          </w:p>
        </w:tc>
        <w:tc>
          <w:tcPr>
            <w:tcW w:w="852" w:type="pct"/>
            <w:tcBorders>
              <w:top w:val="single" w:color="auto" w:sz="4" w:space="0"/>
              <w:left w:val="single" w:color="auto" w:sz="4" w:space="0"/>
              <w:bottom w:val="single" w:color="auto" w:sz="4" w:space="0"/>
              <w:right w:val="single" w:color="auto" w:sz="4" w:space="0"/>
            </w:tcBorders>
            <w:noWrap w:val="0"/>
            <w:vAlign w:val="center"/>
          </w:tcPr>
          <w:p w14:paraId="2D8BA4E3">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性    别</w:t>
            </w:r>
          </w:p>
        </w:tc>
        <w:tc>
          <w:tcPr>
            <w:tcW w:w="2298" w:type="pct"/>
            <w:gridSpan w:val="4"/>
            <w:tcBorders>
              <w:top w:val="single" w:color="auto" w:sz="4" w:space="0"/>
              <w:left w:val="single" w:color="auto" w:sz="4" w:space="0"/>
              <w:bottom w:val="single" w:color="auto" w:sz="4" w:space="0"/>
              <w:right w:val="single" w:color="auto" w:sz="4" w:space="0"/>
            </w:tcBorders>
            <w:noWrap w:val="0"/>
            <w:vAlign w:val="center"/>
          </w:tcPr>
          <w:p w14:paraId="4065EA63">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男</w:t>
            </w:r>
          </w:p>
        </w:tc>
      </w:tr>
      <w:tr w14:paraId="528C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8" w:type="pct"/>
            <w:tcBorders>
              <w:top w:val="single" w:color="auto" w:sz="4" w:space="0"/>
              <w:left w:val="single" w:color="auto" w:sz="4" w:space="0"/>
              <w:bottom w:val="single" w:color="auto" w:sz="4" w:space="0"/>
              <w:right w:val="single" w:color="auto" w:sz="4" w:space="0"/>
            </w:tcBorders>
            <w:noWrap w:val="0"/>
            <w:vAlign w:val="center"/>
          </w:tcPr>
          <w:p w14:paraId="25CEA8A1">
            <w:pPr>
              <w:spacing w:line="280" w:lineRule="exact"/>
              <w:ind w:left="177"/>
              <w:jc w:val="center"/>
              <w:rPr>
                <w:rFonts w:hint="eastAsia" w:ascii="Times New Roman" w:hAnsi="Times New Roman" w:eastAsia="仿宋_GB2312"/>
                <w:sz w:val="24"/>
                <w:szCs w:val="24"/>
              </w:rPr>
            </w:pPr>
            <w:bookmarkStart w:id="0" w:name="_GoBack"/>
            <w:bookmarkEnd w:id="0"/>
            <w:r>
              <w:rPr>
                <w:rFonts w:hint="eastAsia" w:ascii="Times New Roman" w:hAnsi="Times New Roman" w:eastAsia="仿宋_GB2312"/>
                <w:sz w:val="24"/>
                <w:szCs w:val="24"/>
              </w:rPr>
              <w:t>籍   贯</w:t>
            </w:r>
          </w:p>
        </w:tc>
        <w:tc>
          <w:tcPr>
            <w:tcW w:w="969" w:type="pct"/>
            <w:tcBorders>
              <w:top w:val="single" w:color="auto" w:sz="4" w:space="0"/>
              <w:left w:val="single" w:color="auto" w:sz="4" w:space="0"/>
              <w:bottom w:val="single" w:color="auto" w:sz="4" w:space="0"/>
              <w:right w:val="single" w:color="auto" w:sz="4" w:space="0"/>
            </w:tcBorders>
            <w:noWrap w:val="0"/>
            <w:vAlign w:val="center"/>
          </w:tcPr>
          <w:p w14:paraId="62541B69">
            <w:pPr>
              <w:spacing w:line="280" w:lineRule="exact"/>
              <w:ind w:left="177"/>
              <w:jc w:val="center"/>
              <w:rPr>
                <w:rFonts w:ascii="Times New Roman" w:hAnsi="Times New Roman" w:eastAsia="仿宋_GB2312"/>
                <w:sz w:val="24"/>
                <w:szCs w:val="24"/>
              </w:rPr>
            </w:pPr>
            <w:r>
              <w:rPr>
                <w:rFonts w:hint="eastAsia" w:ascii="Times New Roman" w:hAnsi="Times New Roman" w:eastAsia="仿宋_GB2312"/>
                <w:sz w:val="24"/>
                <w:szCs w:val="24"/>
              </w:rPr>
              <w:t>陕西省汉中市西乡县</w:t>
            </w:r>
          </w:p>
        </w:tc>
        <w:tc>
          <w:tcPr>
            <w:tcW w:w="852" w:type="pct"/>
            <w:tcBorders>
              <w:top w:val="single" w:color="auto" w:sz="4" w:space="0"/>
              <w:left w:val="single" w:color="auto" w:sz="4" w:space="0"/>
              <w:bottom w:val="single" w:color="auto" w:sz="4" w:space="0"/>
              <w:right w:val="single" w:color="auto" w:sz="4" w:space="0"/>
            </w:tcBorders>
            <w:noWrap w:val="0"/>
            <w:vAlign w:val="center"/>
          </w:tcPr>
          <w:p w14:paraId="555D92C9">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户 籍 地</w:t>
            </w:r>
          </w:p>
        </w:tc>
        <w:tc>
          <w:tcPr>
            <w:tcW w:w="2298" w:type="pct"/>
            <w:gridSpan w:val="4"/>
            <w:tcBorders>
              <w:top w:val="single" w:color="auto" w:sz="4" w:space="0"/>
              <w:left w:val="single" w:color="auto" w:sz="4" w:space="0"/>
              <w:bottom w:val="single" w:color="auto" w:sz="4" w:space="0"/>
              <w:right w:val="single" w:color="auto" w:sz="4" w:space="0"/>
            </w:tcBorders>
            <w:noWrap w:val="0"/>
            <w:vAlign w:val="center"/>
          </w:tcPr>
          <w:p w14:paraId="38C5353C">
            <w:pPr>
              <w:spacing w:line="280" w:lineRule="exact"/>
              <w:ind w:left="177"/>
              <w:jc w:val="center"/>
              <w:rPr>
                <w:rFonts w:ascii="Times New Roman" w:hAnsi="Times New Roman" w:eastAsia="仿宋_GB2312"/>
                <w:sz w:val="24"/>
                <w:szCs w:val="24"/>
              </w:rPr>
            </w:pPr>
            <w:r>
              <w:rPr>
                <w:rFonts w:hint="eastAsia" w:ascii="Times New Roman" w:hAnsi="Times New Roman" w:eastAsia="仿宋_GB2312"/>
                <w:sz w:val="24"/>
                <w:szCs w:val="24"/>
              </w:rPr>
              <w:t>陕西省西乡县</w:t>
            </w:r>
          </w:p>
        </w:tc>
      </w:tr>
      <w:tr w14:paraId="563C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8" w:type="pct"/>
            <w:tcBorders>
              <w:top w:val="single" w:color="auto" w:sz="4" w:space="0"/>
              <w:left w:val="single" w:color="auto" w:sz="4" w:space="0"/>
              <w:bottom w:val="single" w:color="auto" w:sz="4" w:space="0"/>
              <w:right w:val="single" w:color="auto" w:sz="4" w:space="0"/>
            </w:tcBorders>
            <w:noWrap w:val="0"/>
            <w:vAlign w:val="center"/>
          </w:tcPr>
          <w:p w14:paraId="605C1225">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政治面貌</w:t>
            </w:r>
          </w:p>
        </w:tc>
        <w:tc>
          <w:tcPr>
            <w:tcW w:w="969" w:type="pct"/>
            <w:tcBorders>
              <w:top w:val="single" w:color="auto" w:sz="4" w:space="0"/>
              <w:left w:val="single" w:color="auto" w:sz="4" w:space="0"/>
              <w:bottom w:val="single" w:color="auto" w:sz="4" w:space="0"/>
              <w:right w:val="single" w:color="auto" w:sz="4" w:space="0"/>
            </w:tcBorders>
            <w:noWrap w:val="0"/>
            <w:vAlign w:val="center"/>
          </w:tcPr>
          <w:p w14:paraId="2D4B372D">
            <w:pPr>
              <w:spacing w:line="280" w:lineRule="exact"/>
              <w:ind w:left="177"/>
              <w:jc w:val="center"/>
              <w:rPr>
                <w:rFonts w:ascii="Times New Roman" w:hAnsi="Times New Roman" w:eastAsia="仿宋_GB2312"/>
                <w:sz w:val="24"/>
                <w:szCs w:val="24"/>
              </w:rPr>
            </w:pPr>
            <w:r>
              <w:rPr>
                <w:rFonts w:hint="eastAsia" w:ascii="Times New Roman" w:hAnsi="Times New Roman" w:eastAsia="仿宋_GB2312"/>
                <w:sz w:val="24"/>
                <w:szCs w:val="24"/>
              </w:rPr>
              <w:t>中共预备党员</w:t>
            </w:r>
          </w:p>
        </w:tc>
        <w:tc>
          <w:tcPr>
            <w:tcW w:w="852" w:type="pct"/>
            <w:tcBorders>
              <w:top w:val="single" w:color="auto" w:sz="4" w:space="0"/>
              <w:left w:val="single" w:color="auto" w:sz="4" w:space="0"/>
              <w:bottom w:val="single" w:color="auto" w:sz="4" w:space="0"/>
              <w:right w:val="single" w:color="auto" w:sz="4" w:space="0"/>
            </w:tcBorders>
            <w:noWrap w:val="0"/>
            <w:vAlign w:val="center"/>
          </w:tcPr>
          <w:p w14:paraId="02319AC2">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身份标识</w:t>
            </w:r>
          </w:p>
        </w:tc>
        <w:tc>
          <w:tcPr>
            <w:tcW w:w="2298" w:type="pct"/>
            <w:gridSpan w:val="4"/>
            <w:tcBorders>
              <w:top w:val="single" w:color="auto" w:sz="4" w:space="0"/>
              <w:left w:val="single" w:color="auto" w:sz="4" w:space="0"/>
              <w:bottom w:val="single" w:color="auto" w:sz="4" w:space="0"/>
              <w:right w:val="single" w:color="auto" w:sz="4" w:space="0"/>
            </w:tcBorders>
            <w:noWrap w:val="0"/>
            <w:vAlign w:val="center"/>
          </w:tcPr>
          <w:p w14:paraId="72AD6787">
            <w:pPr>
              <w:spacing w:line="280" w:lineRule="exact"/>
              <w:ind w:left="177"/>
              <w:jc w:val="center"/>
              <w:rPr>
                <w:rFonts w:ascii="Times New Roman" w:hAnsi="Times New Roman" w:eastAsia="仿宋_GB2312"/>
                <w:sz w:val="24"/>
                <w:szCs w:val="24"/>
              </w:rPr>
            </w:pPr>
            <w:r>
              <w:rPr>
                <w:rFonts w:hint="eastAsia" w:ascii="Times New Roman" w:hAnsi="Times New Roman" w:eastAsia="仿宋_GB2312"/>
                <w:sz w:val="24"/>
                <w:szCs w:val="24"/>
              </w:rPr>
              <w:t>企业管理人员</w:t>
            </w:r>
          </w:p>
        </w:tc>
      </w:tr>
      <w:tr w14:paraId="6918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8" w:type="pct"/>
            <w:tcBorders>
              <w:top w:val="single" w:color="auto" w:sz="4" w:space="0"/>
              <w:left w:val="single" w:color="auto" w:sz="4" w:space="0"/>
              <w:bottom w:val="single" w:color="auto" w:sz="4" w:space="0"/>
              <w:right w:val="single" w:color="auto" w:sz="4" w:space="0"/>
            </w:tcBorders>
            <w:noWrap w:val="0"/>
            <w:vAlign w:val="center"/>
          </w:tcPr>
          <w:p w14:paraId="06CAE0A2">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学    历</w:t>
            </w:r>
          </w:p>
        </w:tc>
        <w:tc>
          <w:tcPr>
            <w:tcW w:w="969" w:type="pct"/>
            <w:tcBorders>
              <w:top w:val="single" w:color="auto" w:sz="4" w:space="0"/>
              <w:left w:val="single" w:color="auto" w:sz="4" w:space="0"/>
              <w:bottom w:val="single" w:color="auto" w:sz="4" w:space="0"/>
              <w:right w:val="single" w:color="auto" w:sz="4" w:space="0"/>
            </w:tcBorders>
            <w:noWrap w:val="0"/>
            <w:vAlign w:val="center"/>
          </w:tcPr>
          <w:p w14:paraId="2AF1CE27">
            <w:pPr>
              <w:spacing w:line="280" w:lineRule="exact"/>
              <w:ind w:left="177"/>
              <w:jc w:val="center"/>
              <w:rPr>
                <w:rFonts w:ascii="Times New Roman" w:hAnsi="Times New Roman" w:eastAsia="仿宋_GB2312"/>
                <w:sz w:val="24"/>
                <w:szCs w:val="24"/>
              </w:rPr>
            </w:pPr>
            <w:r>
              <w:rPr>
                <w:rFonts w:hint="eastAsia" w:ascii="Times New Roman" w:hAnsi="Times New Roman" w:eastAsia="仿宋_GB2312"/>
                <w:sz w:val="24"/>
                <w:szCs w:val="24"/>
              </w:rPr>
              <w:t>大学本科</w:t>
            </w:r>
          </w:p>
        </w:tc>
        <w:tc>
          <w:tcPr>
            <w:tcW w:w="852" w:type="pct"/>
            <w:tcBorders>
              <w:top w:val="single" w:color="auto" w:sz="4" w:space="0"/>
              <w:left w:val="single" w:color="auto" w:sz="4" w:space="0"/>
              <w:bottom w:val="single" w:color="auto" w:sz="4" w:space="0"/>
              <w:right w:val="single" w:color="auto" w:sz="4" w:space="0"/>
            </w:tcBorders>
            <w:noWrap w:val="0"/>
            <w:vAlign w:val="center"/>
          </w:tcPr>
          <w:p w14:paraId="2E31EBA7">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学    位</w:t>
            </w:r>
          </w:p>
        </w:tc>
        <w:tc>
          <w:tcPr>
            <w:tcW w:w="2298" w:type="pct"/>
            <w:gridSpan w:val="4"/>
            <w:tcBorders>
              <w:top w:val="single" w:color="auto" w:sz="4" w:space="0"/>
              <w:left w:val="single" w:color="auto" w:sz="4" w:space="0"/>
              <w:bottom w:val="single" w:color="auto" w:sz="4" w:space="0"/>
              <w:right w:val="single" w:color="auto" w:sz="4" w:space="0"/>
            </w:tcBorders>
            <w:noWrap w:val="0"/>
            <w:vAlign w:val="center"/>
          </w:tcPr>
          <w:p w14:paraId="6D5E0AF1">
            <w:pPr>
              <w:spacing w:line="280" w:lineRule="exact"/>
              <w:ind w:left="177"/>
              <w:jc w:val="center"/>
              <w:rPr>
                <w:rFonts w:ascii="Times New Roman" w:hAnsi="Times New Roman" w:eastAsia="仿宋_GB2312"/>
                <w:sz w:val="24"/>
                <w:szCs w:val="24"/>
              </w:rPr>
            </w:pPr>
            <w:r>
              <w:rPr>
                <w:rFonts w:hint="eastAsia" w:ascii="Times New Roman" w:hAnsi="Times New Roman" w:eastAsia="仿宋_GB2312"/>
                <w:sz w:val="24"/>
                <w:szCs w:val="24"/>
              </w:rPr>
              <w:t>工学学士</w:t>
            </w:r>
          </w:p>
        </w:tc>
      </w:tr>
      <w:tr w14:paraId="26ED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8" w:type="pct"/>
            <w:tcBorders>
              <w:top w:val="single" w:color="auto" w:sz="4" w:space="0"/>
              <w:left w:val="single" w:color="auto" w:sz="4" w:space="0"/>
              <w:bottom w:val="single" w:color="auto" w:sz="4" w:space="0"/>
              <w:right w:val="single" w:color="auto" w:sz="4" w:space="0"/>
            </w:tcBorders>
            <w:noWrap w:val="0"/>
            <w:vAlign w:val="center"/>
          </w:tcPr>
          <w:p w14:paraId="5AA5FDD9">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证件类型</w:t>
            </w:r>
          </w:p>
        </w:tc>
        <w:tc>
          <w:tcPr>
            <w:tcW w:w="969" w:type="pct"/>
            <w:tcBorders>
              <w:top w:val="single" w:color="auto" w:sz="4" w:space="0"/>
              <w:left w:val="single" w:color="auto" w:sz="4" w:space="0"/>
              <w:bottom w:val="single" w:color="auto" w:sz="4" w:space="0"/>
              <w:right w:val="single" w:color="auto" w:sz="4" w:space="0"/>
            </w:tcBorders>
            <w:noWrap w:val="0"/>
            <w:vAlign w:val="center"/>
          </w:tcPr>
          <w:p w14:paraId="31B804FE">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身份证</w:t>
            </w:r>
          </w:p>
        </w:tc>
        <w:tc>
          <w:tcPr>
            <w:tcW w:w="852" w:type="pct"/>
            <w:tcBorders>
              <w:top w:val="single" w:color="auto" w:sz="4" w:space="0"/>
              <w:left w:val="single" w:color="auto" w:sz="4" w:space="0"/>
              <w:bottom w:val="single" w:color="auto" w:sz="4" w:space="0"/>
              <w:right w:val="single" w:color="auto" w:sz="4" w:space="0"/>
            </w:tcBorders>
            <w:noWrap w:val="0"/>
            <w:vAlign w:val="center"/>
          </w:tcPr>
          <w:p w14:paraId="7AD1AC67">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证件号码</w:t>
            </w:r>
          </w:p>
        </w:tc>
        <w:tc>
          <w:tcPr>
            <w:tcW w:w="2298" w:type="pct"/>
            <w:gridSpan w:val="4"/>
            <w:tcBorders>
              <w:top w:val="single" w:color="auto" w:sz="4" w:space="0"/>
              <w:left w:val="single" w:color="auto" w:sz="4" w:space="0"/>
              <w:bottom w:val="single" w:color="auto" w:sz="4" w:space="0"/>
              <w:right w:val="single" w:color="auto" w:sz="4" w:space="0"/>
            </w:tcBorders>
            <w:noWrap w:val="0"/>
            <w:vAlign w:val="center"/>
          </w:tcPr>
          <w:p w14:paraId="0D1FFEC0">
            <w:pPr>
              <w:spacing w:line="280" w:lineRule="exact"/>
              <w:ind w:left="177"/>
              <w:jc w:val="center"/>
              <w:rPr>
                <w:rFonts w:ascii="Times New Roman" w:hAnsi="Times New Roman" w:eastAsia="仿宋_GB2312"/>
                <w:sz w:val="24"/>
                <w:szCs w:val="24"/>
              </w:rPr>
            </w:pPr>
            <w:r>
              <w:rPr>
                <w:rFonts w:hint="eastAsia" w:ascii="Times New Roman" w:hAnsi="Times New Roman" w:eastAsia="仿宋_GB2312"/>
                <w:sz w:val="24"/>
                <w:szCs w:val="24"/>
              </w:rPr>
              <w:t>612324</w:t>
            </w:r>
            <w:r>
              <w:rPr>
                <w:rFonts w:ascii="monospace" w:hAnsi="monospace" w:eastAsia="monospace" w:cs="monospace"/>
                <w:i w:val="0"/>
                <w:iCs w:val="0"/>
                <w:caps w:val="0"/>
                <w:color w:val="333333"/>
                <w:spacing w:val="0"/>
                <w:sz w:val="21"/>
                <w:szCs w:val="21"/>
                <w:shd w:val="clear" w:fill="FFFFFF"/>
              </w:rPr>
              <w:t>********</w:t>
            </w:r>
            <w:r>
              <w:rPr>
                <w:rFonts w:hint="eastAsia" w:ascii="Times New Roman" w:hAnsi="Times New Roman" w:eastAsia="仿宋_GB2312"/>
                <w:sz w:val="24"/>
                <w:szCs w:val="24"/>
              </w:rPr>
              <w:t>0334</w:t>
            </w:r>
          </w:p>
        </w:tc>
      </w:tr>
      <w:tr w14:paraId="41EA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8" w:type="pct"/>
            <w:tcBorders>
              <w:top w:val="single" w:color="auto" w:sz="4" w:space="0"/>
              <w:left w:val="single" w:color="auto" w:sz="4" w:space="0"/>
              <w:bottom w:val="single" w:color="auto" w:sz="4" w:space="0"/>
              <w:right w:val="single" w:color="auto" w:sz="4" w:space="0"/>
            </w:tcBorders>
            <w:noWrap w:val="0"/>
            <w:vAlign w:val="center"/>
          </w:tcPr>
          <w:p w14:paraId="6746CDFC">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工作单位</w:t>
            </w:r>
          </w:p>
        </w:tc>
        <w:tc>
          <w:tcPr>
            <w:tcW w:w="969" w:type="pct"/>
            <w:tcBorders>
              <w:top w:val="single" w:color="auto" w:sz="4" w:space="0"/>
              <w:left w:val="single" w:color="auto" w:sz="4" w:space="0"/>
              <w:bottom w:val="single" w:color="auto" w:sz="4" w:space="0"/>
              <w:right w:val="single" w:color="auto" w:sz="4" w:space="0"/>
            </w:tcBorders>
            <w:noWrap w:val="0"/>
            <w:vAlign w:val="center"/>
          </w:tcPr>
          <w:p w14:paraId="0BAFD68B">
            <w:pPr>
              <w:spacing w:line="280" w:lineRule="exact"/>
              <w:ind w:left="177"/>
              <w:jc w:val="center"/>
              <w:rPr>
                <w:rFonts w:ascii="Times New Roman" w:hAnsi="Times New Roman" w:eastAsia="仿宋_GB2312"/>
                <w:sz w:val="24"/>
                <w:szCs w:val="24"/>
              </w:rPr>
            </w:pPr>
            <w:r>
              <w:rPr>
                <w:rFonts w:hint="eastAsia" w:ascii="Times New Roman" w:hAnsi="Times New Roman" w:eastAsia="仿宋_GB2312"/>
                <w:sz w:val="24"/>
                <w:szCs w:val="24"/>
              </w:rPr>
              <w:t>揭阳前詹风电有限公司</w:t>
            </w:r>
          </w:p>
        </w:tc>
        <w:tc>
          <w:tcPr>
            <w:tcW w:w="852" w:type="pct"/>
            <w:tcBorders>
              <w:top w:val="single" w:color="auto" w:sz="4" w:space="0"/>
              <w:left w:val="single" w:color="auto" w:sz="4" w:space="0"/>
              <w:bottom w:val="single" w:color="auto" w:sz="4" w:space="0"/>
              <w:right w:val="single" w:color="auto" w:sz="4" w:space="0"/>
            </w:tcBorders>
            <w:noWrap w:val="0"/>
            <w:vAlign w:val="center"/>
          </w:tcPr>
          <w:p w14:paraId="348DA566">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职    务</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097842E6">
            <w:pPr>
              <w:spacing w:line="280" w:lineRule="exact"/>
              <w:jc w:val="center"/>
              <w:rPr>
                <w:rFonts w:ascii="Times New Roman" w:hAnsi="Times New Roman" w:eastAsia="仿宋_GB2312"/>
                <w:sz w:val="24"/>
                <w:szCs w:val="24"/>
              </w:rPr>
            </w:pPr>
            <w:r>
              <w:rPr>
                <w:rFonts w:hint="eastAsia" w:ascii="Times New Roman" w:hAnsi="Times New Roman" w:eastAsia="仿宋_GB2312"/>
                <w:sz w:val="24"/>
                <w:szCs w:val="24"/>
              </w:rPr>
              <w:t>总经理助理</w:t>
            </w:r>
          </w:p>
        </w:tc>
        <w:tc>
          <w:tcPr>
            <w:tcW w:w="737" w:type="pct"/>
            <w:gridSpan w:val="2"/>
            <w:tcBorders>
              <w:top w:val="single" w:color="auto" w:sz="4" w:space="0"/>
              <w:left w:val="single" w:color="auto" w:sz="4" w:space="0"/>
              <w:bottom w:val="single" w:color="auto" w:sz="4" w:space="0"/>
              <w:right w:val="single" w:color="auto" w:sz="4" w:space="0"/>
            </w:tcBorders>
            <w:noWrap w:val="0"/>
            <w:vAlign w:val="center"/>
          </w:tcPr>
          <w:p w14:paraId="4BF49E7E">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职  称</w:t>
            </w:r>
          </w:p>
        </w:tc>
        <w:tc>
          <w:tcPr>
            <w:tcW w:w="939" w:type="pct"/>
            <w:tcBorders>
              <w:top w:val="single" w:color="auto" w:sz="4" w:space="0"/>
              <w:left w:val="single" w:color="auto" w:sz="4" w:space="0"/>
              <w:bottom w:val="single" w:color="auto" w:sz="4" w:space="0"/>
              <w:right w:val="single" w:color="auto" w:sz="4" w:space="0"/>
            </w:tcBorders>
            <w:noWrap w:val="0"/>
            <w:vAlign w:val="center"/>
          </w:tcPr>
          <w:p w14:paraId="64F71CA2">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工程师</w:t>
            </w:r>
          </w:p>
        </w:tc>
      </w:tr>
      <w:tr w14:paraId="0F57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78" w:type="pct"/>
            <w:tcBorders>
              <w:top w:val="single" w:color="auto" w:sz="4" w:space="0"/>
              <w:left w:val="single" w:color="auto" w:sz="4" w:space="0"/>
              <w:bottom w:val="single" w:color="auto" w:sz="4" w:space="0"/>
              <w:right w:val="single" w:color="auto" w:sz="4" w:space="0"/>
            </w:tcBorders>
            <w:noWrap w:val="0"/>
            <w:vAlign w:val="center"/>
          </w:tcPr>
          <w:p w14:paraId="7037B495">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工作单位</w:t>
            </w:r>
          </w:p>
          <w:p w14:paraId="6A1F5DC3">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性    质</w:t>
            </w:r>
          </w:p>
        </w:tc>
        <w:tc>
          <w:tcPr>
            <w:tcW w:w="969" w:type="pct"/>
            <w:tcBorders>
              <w:top w:val="single" w:color="auto" w:sz="4" w:space="0"/>
              <w:left w:val="single" w:color="auto" w:sz="4" w:space="0"/>
              <w:bottom w:val="single" w:color="auto" w:sz="4" w:space="0"/>
              <w:right w:val="single" w:color="auto" w:sz="4" w:space="0"/>
            </w:tcBorders>
            <w:noWrap w:val="0"/>
            <w:vAlign w:val="center"/>
          </w:tcPr>
          <w:p w14:paraId="390C5332">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企业</w:t>
            </w:r>
          </w:p>
        </w:tc>
        <w:tc>
          <w:tcPr>
            <w:tcW w:w="852" w:type="pct"/>
            <w:tcBorders>
              <w:top w:val="single" w:color="auto" w:sz="4" w:space="0"/>
              <w:left w:val="single" w:color="auto" w:sz="4" w:space="0"/>
              <w:bottom w:val="single" w:color="auto" w:sz="4" w:space="0"/>
              <w:right w:val="single" w:color="auto" w:sz="4" w:space="0"/>
            </w:tcBorders>
            <w:noWrap w:val="0"/>
            <w:vAlign w:val="center"/>
          </w:tcPr>
          <w:p w14:paraId="59607928">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工作单位隶属关系</w:t>
            </w:r>
          </w:p>
        </w:tc>
        <w:tc>
          <w:tcPr>
            <w:tcW w:w="2298" w:type="pct"/>
            <w:gridSpan w:val="4"/>
            <w:tcBorders>
              <w:top w:val="single" w:color="auto" w:sz="4" w:space="0"/>
              <w:left w:val="single" w:color="auto" w:sz="4" w:space="0"/>
              <w:bottom w:val="single" w:color="auto" w:sz="4" w:space="0"/>
              <w:right w:val="single" w:color="auto" w:sz="4" w:space="0"/>
            </w:tcBorders>
            <w:noWrap w:val="0"/>
            <w:vAlign w:val="center"/>
          </w:tcPr>
          <w:p w14:paraId="527008FE">
            <w:pPr>
              <w:spacing w:line="280" w:lineRule="exact"/>
              <w:ind w:left="177"/>
              <w:jc w:val="center"/>
              <w:rPr>
                <w:rFonts w:ascii="Times New Roman" w:hAnsi="Times New Roman" w:eastAsia="仿宋_GB2312"/>
                <w:sz w:val="24"/>
                <w:szCs w:val="24"/>
              </w:rPr>
            </w:pPr>
            <w:r>
              <w:rPr>
                <w:rFonts w:hint="eastAsia" w:ascii="Times New Roman" w:hAnsi="Times New Roman" w:eastAsia="仿宋_GB2312"/>
                <w:sz w:val="24"/>
                <w:szCs w:val="24"/>
              </w:rPr>
              <w:t>中央</w:t>
            </w:r>
          </w:p>
        </w:tc>
      </w:tr>
      <w:tr w14:paraId="505F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878" w:type="pct"/>
            <w:tcBorders>
              <w:top w:val="single" w:color="auto" w:sz="4" w:space="0"/>
              <w:left w:val="single" w:color="auto" w:sz="4" w:space="0"/>
              <w:bottom w:val="single" w:color="auto" w:sz="4" w:space="0"/>
              <w:right w:val="single" w:color="auto" w:sz="4" w:space="0"/>
            </w:tcBorders>
            <w:noWrap w:val="0"/>
            <w:vAlign w:val="center"/>
          </w:tcPr>
          <w:p w14:paraId="3D49FEC2">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工作单位</w:t>
            </w:r>
          </w:p>
          <w:p w14:paraId="247BCCEC">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联系电话</w:t>
            </w:r>
          </w:p>
        </w:tc>
        <w:tc>
          <w:tcPr>
            <w:tcW w:w="969" w:type="pct"/>
            <w:tcBorders>
              <w:top w:val="single" w:color="auto" w:sz="4" w:space="0"/>
              <w:left w:val="single" w:color="auto" w:sz="4" w:space="0"/>
              <w:bottom w:val="single" w:color="auto" w:sz="4" w:space="0"/>
              <w:right w:val="single" w:color="auto" w:sz="4" w:space="0"/>
            </w:tcBorders>
            <w:noWrap w:val="0"/>
            <w:vAlign w:val="center"/>
          </w:tcPr>
          <w:p w14:paraId="0AA659D8">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0663-8160338</w:t>
            </w:r>
          </w:p>
        </w:tc>
        <w:tc>
          <w:tcPr>
            <w:tcW w:w="852" w:type="pct"/>
            <w:tcBorders>
              <w:top w:val="single" w:color="auto" w:sz="4" w:space="0"/>
              <w:left w:val="single" w:color="auto" w:sz="4" w:space="0"/>
              <w:bottom w:val="single" w:color="auto" w:sz="4" w:space="0"/>
              <w:right w:val="single" w:color="auto" w:sz="4" w:space="0"/>
            </w:tcBorders>
            <w:noWrap w:val="0"/>
            <w:vAlign w:val="center"/>
          </w:tcPr>
          <w:p w14:paraId="0B6749B8">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工作单位邮编</w:t>
            </w:r>
          </w:p>
        </w:tc>
        <w:tc>
          <w:tcPr>
            <w:tcW w:w="2298" w:type="pct"/>
            <w:gridSpan w:val="4"/>
            <w:tcBorders>
              <w:top w:val="single" w:color="auto" w:sz="4" w:space="0"/>
              <w:left w:val="single" w:color="auto" w:sz="4" w:space="0"/>
              <w:bottom w:val="single" w:color="auto" w:sz="4" w:space="0"/>
              <w:right w:val="single" w:color="auto" w:sz="4" w:space="0"/>
            </w:tcBorders>
            <w:noWrap w:val="0"/>
            <w:vAlign w:val="center"/>
          </w:tcPr>
          <w:p w14:paraId="66C707A6">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522000</w:t>
            </w:r>
          </w:p>
        </w:tc>
      </w:tr>
      <w:tr w14:paraId="451B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8" w:type="pct"/>
            <w:tcBorders>
              <w:top w:val="single" w:color="auto" w:sz="4" w:space="0"/>
              <w:left w:val="single" w:color="auto" w:sz="4" w:space="0"/>
              <w:bottom w:val="single" w:color="auto" w:sz="4" w:space="0"/>
              <w:right w:val="single" w:color="auto" w:sz="4" w:space="0"/>
            </w:tcBorders>
            <w:noWrap w:val="0"/>
            <w:vAlign w:val="center"/>
          </w:tcPr>
          <w:p w14:paraId="139F281C">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工作单位</w:t>
            </w:r>
          </w:p>
          <w:p w14:paraId="1CA9454E">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联系人</w:t>
            </w:r>
          </w:p>
        </w:tc>
        <w:tc>
          <w:tcPr>
            <w:tcW w:w="1822" w:type="pct"/>
            <w:gridSpan w:val="2"/>
            <w:tcBorders>
              <w:top w:val="single" w:color="auto" w:sz="4" w:space="0"/>
              <w:left w:val="single" w:color="auto" w:sz="4" w:space="0"/>
              <w:bottom w:val="single" w:color="auto" w:sz="4" w:space="0"/>
              <w:right w:val="single" w:color="auto" w:sz="4" w:space="0"/>
            </w:tcBorders>
            <w:noWrap w:val="0"/>
            <w:vAlign w:val="center"/>
          </w:tcPr>
          <w:p w14:paraId="4F1BFCA9">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熊梓怡</w:t>
            </w:r>
          </w:p>
        </w:tc>
        <w:tc>
          <w:tcPr>
            <w:tcW w:w="714" w:type="pct"/>
            <w:gridSpan w:val="2"/>
            <w:tcBorders>
              <w:top w:val="single" w:color="auto" w:sz="4" w:space="0"/>
              <w:left w:val="single" w:color="auto" w:sz="4" w:space="0"/>
              <w:bottom w:val="single" w:color="auto" w:sz="4" w:space="0"/>
              <w:right w:val="single" w:color="auto" w:sz="4" w:space="0"/>
            </w:tcBorders>
            <w:noWrap w:val="0"/>
            <w:vAlign w:val="center"/>
          </w:tcPr>
          <w:p w14:paraId="580BABCE">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本人</w:t>
            </w:r>
          </w:p>
          <w:p w14:paraId="39485371">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联系电话</w:t>
            </w:r>
          </w:p>
        </w:tc>
        <w:tc>
          <w:tcPr>
            <w:tcW w:w="1584" w:type="pct"/>
            <w:gridSpan w:val="2"/>
            <w:tcBorders>
              <w:top w:val="single" w:color="auto" w:sz="4" w:space="0"/>
              <w:left w:val="single" w:color="auto" w:sz="4" w:space="0"/>
              <w:bottom w:val="single" w:color="auto" w:sz="4" w:space="0"/>
              <w:right w:val="single" w:color="auto" w:sz="4" w:space="0"/>
            </w:tcBorders>
            <w:noWrap w:val="0"/>
            <w:vAlign w:val="center"/>
          </w:tcPr>
          <w:p w14:paraId="230045A5">
            <w:pPr>
              <w:spacing w:line="280" w:lineRule="exact"/>
              <w:ind w:left="177"/>
              <w:jc w:val="center"/>
            </w:pPr>
            <w:r>
              <w:rPr>
                <w:rFonts w:hint="eastAsia" w:ascii="Times New Roman" w:hAnsi="Times New Roman" w:eastAsia="仿宋_GB2312"/>
                <w:sz w:val="24"/>
                <w:szCs w:val="24"/>
              </w:rPr>
              <w:t>1348512</w:t>
            </w:r>
            <w:r>
              <w:rPr>
                <w:rFonts w:ascii="monospace" w:hAnsi="monospace" w:eastAsia="monospace" w:cs="monospace"/>
                <w:i w:val="0"/>
                <w:iCs w:val="0"/>
                <w:caps w:val="0"/>
                <w:color w:val="333333"/>
                <w:spacing w:val="0"/>
                <w:sz w:val="21"/>
                <w:szCs w:val="21"/>
                <w:shd w:val="clear" w:fill="FFFFFF"/>
              </w:rPr>
              <w:t>****</w:t>
            </w:r>
          </w:p>
        </w:tc>
      </w:tr>
      <w:tr w14:paraId="6000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8" w:type="pct"/>
            <w:tcBorders>
              <w:top w:val="single" w:color="auto" w:sz="4" w:space="0"/>
              <w:left w:val="single" w:color="auto" w:sz="4" w:space="0"/>
              <w:bottom w:val="single" w:color="auto" w:sz="4" w:space="0"/>
              <w:right w:val="single" w:color="auto" w:sz="4" w:space="0"/>
            </w:tcBorders>
            <w:noWrap w:val="0"/>
            <w:vAlign w:val="center"/>
          </w:tcPr>
          <w:p w14:paraId="3DF4788C">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工作单位</w:t>
            </w:r>
          </w:p>
          <w:p w14:paraId="413B5E8F">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地    址</w:t>
            </w:r>
          </w:p>
        </w:tc>
        <w:tc>
          <w:tcPr>
            <w:tcW w:w="4121" w:type="pct"/>
            <w:gridSpan w:val="6"/>
            <w:tcBorders>
              <w:top w:val="single" w:color="auto" w:sz="4" w:space="0"/>
              <w:left w:val="single" w:color="auto" w:sz="4" w:space="0"/>
              <w:bottom w:val="single" w:color="auto" w:sz="4" w:space="0"/>
              <w:right w:val="single" w:color="auto" w:sz="4" w:space="0"/>
            </w:tcBorders>
            <w:noWrap w:val="0"/>
            <w:vAlign w:val="center"/>
          </w:tcPr>
          <w:p w14:paraId="30390FD7">
            <w:pPr>
              <w:spacing w:line="280" w:lineRule="exact"/>
              <w:ind w:left="177"/>
              <w:jc w:val="center"/>
              <w:rPr>
                <w:rFonts w:ascii="Times New Roman" w:hAnsi="Times New Roman" w:eastAsia="仿宋_GB2312"/>
                <w:sz w:val="24"/>
                <w:szCs w:val="24"/>
              </w:rPr>
            </w:pPr>
            <w:r>
              <w:rPr>
                <w:rFonts w:hint="eastAsia" w:ascii="Times New Roman" w:hAnsi="Times New Roman" w:eastAsia="仿宋_GB2312"/>
                <w:sz w:val="24"/>
                <w:szCs w:val="24"/>
              </w:rPr>
              <w:t>揭阳市惠来县前詹镇惠来临港产业园</w:t>
            </w:r>
          </w:p>
        </w:tc>
      </w:tr>
      <w:tr w14:paraId="38FF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1" w:hRule="exact"/>
          <w:jc w:val="center"/>
        </w:trPr>
        <w:tc>
          <w:tcPr>
            <w:tcW w:w="878" w:type="pct"/>
            <w:tcBorders>
              <w:top w:val="single" w:color="auto" w:sz="4" w:space="0"/>
              <w:left w:val="single" w:color="auto" w:sz="4" w:space="0"/>
              <w:bottom w:val="single" w:color="auto" w:sz="4" w:space="0"/>
              <w:right w:val="single" w:color="auto" w:sz="4" w:space="0"/>
            </w:tcBorders>
            <w:noWrap w:val="0"/>
            <w:vAlign w:val="center"/>
          </w:tcPr>
          <w:p w14:paraId="7F08FFE0">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个</w:t>
            </w:r>
          </w:p>
          <w:p w14:paraId="245FDAAC">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人</w:t>
            </w:r>
          </w:p>
          <w:p w14:paraId="413EF957">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简</w:t>
            </w:r>
          </w:p>
          <w:p w14:paraId="320C338D">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历</w:t>
            </w:r>
          </w:p>
        </w:tc>
        <w:tc>
          <w:tcPr>
            <w:tcW w:w="4121" w:type="pct"/>
            <w:gridSpan w:val="6"/>
            <w:tcBorders>
              <w:top w:val="single" w:color="auto" w:sz="4" w:space="0"/>
              <w:left w:val="single" w:color="auto" w:sz="4" w:space="0"/>
              <w:bottom w:val="single" w:color="auto" w:sz="4" w:space="0"/>
              <w:right w:val="single" w:color="auto" w:sz="4" w:space="0"/>
            </w:tcBorders>
            <w:noWrap w:val="0"/>
            <w:vAlign w:val="center"/>
          </w:tcPr>
          <w:p w14:paraId="424AFCF3">
            <w:pPr>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1995.09至1998.06 陕西省西乡县第五中学学生</w:t>
            </w:r>
          </w:p>
          <w:p w14:paraId="4D8737BC">
            <w:pPr>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1998.09至1999.06 陕西省西乡县第二中学学生</w:t>
            </w:r>
          </w:p>
          <w:p w14:paraId="10AFD737">
            <w:pPr>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1999.09至2003.06 陕西省西乡县第一高级中学学生</w:t>
            </w:r>
          </w:p>
          <w:p w14:paraId="0F60D6A1">
            <w:pPr>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2003.09至2006.06 荆州职业技术学院机电一体化系学生 </w:t>
            </w:r>
          </w:p>
          <w:p w14:paraId="71FDB4F9">
            <w:pPr>
              <w:snapToGrid w:val="0"/>
              <w:spacing w:line="400" w:lineRule="exact"/>
              <w:ind w:left="2707" w:leftChars="228" w:hanging="2160" w:hangingChars="9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2006.08至2017.12 上海振华重工南通重型装备制造有限公司项目主管</w:t>
            </w:r>
          </w:p>
          <w:p w14:paraId="55624DFF">
            <w:pPr>
              <w:snapToGrid w:val="0"/>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2012.02至2014.06 南通大学机械工程及自动化学生</w:t>
            </w:r>
          </w:p>
          <w:p w14:paraId="57055449">
            <w:pPr>
              <w:snapToGrid w:val="0"/>
              <w:spacing w:line="400" w:lineRule="exact"/>
              <w:ind w:left="2707" w:leftChars="228" w:hanging="2160" w:hangingChars="9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2018.01至2020.09 江苏龙源振华海洋工程有限公司项目总工</w:t>
            </w:r>
          </w:p>
          <w:p w14:paraId="3353E9E0">
            <w:pPr>
              <w:snapToGrid w:val="0"/>
              <w:spacing w:line="400" w:lineRule="exact"/>
              <w:ind w:left="2707" w:leftChars="228" w:hanging="2160" w:hangingChars="9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2020.11至2022.03 国家电投湛江徐闻风力发电有限公司工程部副主任</w:t>
            </w:r>
          </w:p>
          <w:p w14:paraId="34BDC270">
            <w:pPr>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2022.03至2022.09 国家电投广东电力有限公司工程部主管</w:t>
            </w:r>
          </w:p>
          <w:p w14:paraId="3CAF6935">
            <w:pPr>
              <w:snapToGrid w:val="0"/>
              <w:spacing w:line="400" w:lineRule="exact"/>
              <w:ind w:left="2707" w:leftChars="228" w:hanging="2160" w:hangingChars="9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2022.09至今      揭阳前詹风电有限公司工程部主任、总经理助理</w:t>
            </w:r>
          </w:p>
          <w:p w14:paraId="268B5E93">
            <w:pPr>
              <w:snapToGrid w:val="0"/>
              <w:spacing w:line="600" w:lineRule="exact"/>
              <w:ind w:firstLine="480" w:firstLineChars="200"/>
              <w:rPr>
                <w:rFonts w:hint="eastAsia" w:ascii="仿宋_GB2312" w:hAnsi="仿宋_GB2312" w:eastAsia="仿宋_GB2312" w:cs="仿宋_GB2312"/>
                <w:sz w:val="24"/>
                <w:szCs w:val="24"/>
              </w:rPr>
            </w:pPr>
            <w:r>
              <w:rPr>
                <w:rFonts w:hint="eastAsia" w:ascii="仿宋_GB2312" w:eastAsia="仿宋_GB2312"/>
                <w:sz w:val="24"/>
              </w:rPr>
              <w:t xml:space="preserve"> </w:t>
            </w:r>
            <w:r>
              <w:rPr>
                <w:rFonts w:hint="eastAsia" w:ascii="仿宋_GB2312" w:hAnsi="仿宋_GB2312" w:eastAsia="仿宋_GB2312" w:cs="仿宋_GB2312"/>
                <w:sz w:val="24"/>
                <w:szCs w:val="24"/>
              </w:rPr>
              <w:t xml:space="preserve">  </w:t>
            </w:r>
          </w:p>
          <w:p w14:paraId="5CB5BEEF">
            <w:pPr>
              <w:spacing w:line="280" w:lineRule="exact"/>
              <w:ind w:left="177"/>
              <w:jc w:val="center"/>
              <w:rPr>
                <w:rFonts w:hint="eastAsia" w:ascii="Times New Roman" w:hAnsi="Times New Roman" w:eastAsia="仿宋_GB2312"/>
                <w:sz w:val="24"/>
                <w:szCs w:val="24"/>
              </w:rPr>
            </w:pPr>
          </w:p>
        </w:tc>
      </w:tr>
      <w:tr w14:paraId="06AA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exact"/>
          <w:jc w:val="center"/>
        </w:trPr>
        <w:tc>
          <w:tcPr>
            <w:tcW w:w="878" w:type="pct"/>
            <w:tcBorders>
              <w:top w:val="single" w:color="auto" w:sz="4" w:space="0"/>
              <w:left w:val="single" w:color="auto" w:sz="4" w:space="0"/>
              <w:bottom w:val="single" w:color="auto" w:sz="4" w:space="0"/>
              <w:right w:val="single" w:color="auto" w:sz="4" w:space="0"/>
            </w:tcBorders>
            <w:noWrap w:val="0"/>
            <w:vAlign w:val="center"/>
          </w:tcPr>
          <w:p w14:paraId="53618F41">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何时何地</w:t>
            </w:r>
          </w:p>
          <w:p w14:paraId="562D8B49">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受过何种</w:t>
            </w:r>
          </w:p>
          <w:p w14:paraId="125E7B1D">
            <w:pPr>
              <w:spacing w:line="280" w:lineRule="exact"/>
              <w:ind w:left="177"/>
              <w:jc w:val="center"/>
              <w:rPr>
                <w:szCs w:val="22"/>
              </w:rPr>
            </w:pPr>
            <w:r>
              <w:rPr>
                <w:rFonts w:hint="eastAsia" w:ascii="Times New Roman" w:hAnsi="Times New Roman" w:eastAsia="仿宋_GB2312"/>
                <w:sz w:val="24"/>
                <w:szCs w:val="24"/>
              </w:rPr>
              <w:t>奖励</w:t>
            </w:r>
          </w:p>
        </w:tc>
        <w:tc>
          <w:tcPr>
            <w:tcW w:w="4121" w:type="pct"/>
            <w:gridSpan w:val="6"/>
            <w:tcBorders>
              <w:top w:val="single" w:color="auto" w:sz="4" w:space="0"/>
              <w:left w:val="single" w:color="auto" w:sz="4" w:space="0"/>
              <w:bottom w:val="single" w:color="auto" w:sz="4" w:space="0"/>
              <w:right w:val="single" w:color="auto" w:sz="4" w:space="0"/>
            </w:tcBorders>
            <w:noWrap w:val="0"/>
            <w:vAlign w:val="center"/>
          </w:tcPr>
          <w:p w14:paraId="1E42B52D">
            <w:pPr>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2019年12月，被江苏省南通市崇川区授予“职工技术创新成果优秀奖”；</w:t>
            </w:r>
          </w:p>
          <w:p w14:paraId="6F7C88C4">
            <w:pPr>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2019年12月，被江苏龙源振华海洋工程有限公司授予2019年度“优秀员工”；</w:t>
            </w:r>
          </w:p>
          <w:p w14:paraId="4E1FA426">
            <w:pPr>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2021年12月，被国家电投集团广东电力有限公司授予2021年度“先进个人”（优秀奋斗者）；</w:t>
            </w:r>
          </w:p>
          <w:p w14:paraId="18781F97">
            <w:pPr>
              <w:snapToGrid w:val="0"/>
              <w:spacing w:line="400" w:lineRule="exact"/>
              <w:ind w:firstLine="480" w:firstLineChars="200"/>
            </w:pPr>
            <w:r>
              <w:rPr>
                <w:rFonts w:hint="eastAsia" w:ascii="仿宋_GB2312" w:hAnsi="仿宋_GB2312" w:eastAsia="仿宋_GB2312" w:cs="仿宋_GB2312"/>
                <w:sz w:val="24"/>
                <w:szCs w:val="24"/>
              </w:rPr>
              <w:t>2022年12月，被国家电投集团广东电力有限公司授予2022年度“安全先进个人”。</w:t>
            </w:r>
          </w:p>
        </w:tc>
      </w:tr>
      <w:tr w14:paraId="0D13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exact"/>
          <w:jc w:val="center"/>
        </w:trPr>
        <w:tc>
          <w:tcPr>
            <w:tcW w:w="878" w:type="pct"/>
            <w:tcBorders>
              <w:top w:val="single" w:color="auto" w:sz="4" w:space="0"/>
              <w:left w:val="single" w:color="auto" w:sz="4" w:space="0"/>
              <w:bottom w:val="single" w:color="auto" w:sz="4" w:space="0"/>
              <w:right w:val="single" w:color="auto" w:sz="4" w:space="0"/>
            </w:tcBorders>
            <w:noWrap w:val="0"/>
            <w:vAlign w:val="center"/>
          </w:tcPr>
          <w:p w14:paraId="6DE89B95">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何时何地</w:t>
            </w:r>
          </w:p>
          <w:p w14:paraId="54E32422">
            <w:pPr>
              <w:spacing w:line="280" w:lineRule="exact"/>
              <w:ind w:left="177"/>
              <w:jc w:val="center"/>
              <w:rPr>
                <w:rFonts w:hint="eastAsia" w:ascii="Times New Roman" w:hAnsi="Times New Roman" w:eastAsia="仿宋_GB2312"/>
                <w:sz w:val="24"/>
                <w:szCs w:val="24"/>
              </w:rPr>
            </w:pPr>
            <w:r>
              <w:rPr>
                <w:rFonts w:hint="eastAsia" w:ascii="Times New Roman" w:hAnsi="Times New Roman" w:eastAsia="仿宋_GB2312"/>
                <w:sz w:val="24"/>
                <w:szCs w:val="24"/>
              </w:rPr>
              <w:t>受过何种</w:t>
            </w:r>
          </w:p>
          <w:p w14:paraId="58CE3CA8">
            <w:pPr>
              <w:spacing w:line="280" w:lineRule="exact"/>
              <w:ind w:left="177"/>
              <w:jc w:val="center"/>
              <w:rPr>
                <w:szCs w:val="22"/>
              </w:rPr>
            </w:pPr>
            <w:r>
              <w:rPr>
                <w:rFonts w:hint="eastAsia" w:ascii="Times New Roman" w:hAnsi="Times New Roman" w:eastAsia="仿宋_GB2312"/>
                <w:sz w:val="24"/>
                <w:szCs w:val="24"/>
              </w:rPr>
              <w:t>处分</w:t>
            </w:r>
          </w:p>
        </w:tc>
        <w:tc>
          <w:tcPr>
            <w:tcW w:w="4121" w:type="pct"/>
            <w:gridSpan w:val="6"/>
            <w:tcBorders>
              <w:top w:val="single" w:color="auto" w:sz="4" w:space="0"/>
              <w:left w:val="single" w:color="auto" w:sz="4" w:space="0"/>
              <w:bottom w:val="single" w:color="auto" w:sz="4" w:space="0"/>
              <w:right w:val="single" w:color="auto" w:sz="4" w:space="0"/>
            </w:tcBorders>
            <w:noWrap w:val="0"/>
            <w:vAlign w:val="center"/>
          </w:tcPr>
          <w:p w14:paraId="5C197942">
            <w:pPr>
              <w:snapToGrid w:val="0"/>
              <w:spacing w:line="400" w:lineRule="exact"/>
              <w:ind w:firstLine="480" w:firstLineChars="200"/>
              <w:rPr>
                <w:rFonts w:hint="eastAsia" w:ascii="仿宋_GB2312" w:hAnsi="仿宋_GB2312" w:eastAsia="仿宋_GB2312" w:cs="仿宋_GB2312"/>
                <w:sz w:val="24"/>
                <w:szCs w:val="24"/>
              </w:rPr>
            </w:pPr>
          </w:p>
          <w:p w14:paraId="45D379E9">
            <w:pPr>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p w14:paraId="0C883A00">
            <w:pPr>
              <w:snapToGrid w:val="0"/>
              <w:spacing w:line="400" w:lineRule="exact"/>
              <w:ind w:firstLine="480" w:firstLineChars="200"/>
              <w:rPr>
                <w:rFonts w:hint="eastAsia" w:ascii="仿宋_GB2312" w:hAnsi="仿宋_GB2312" w:eastAsia="仿宋_GB2312" w:cs="仿宋_GB2312"/>
                <w:sz w:val="24"/>
                <w:szCs w:val="24"/>
              </w:rPr>
            </w:pPr>
          </w:p>
          <w:p w14:paraId="329005D3">
            <w:pPr>
              <w:snapToGrid w:val="0"/>
              <w:spacing w:line="400" w:lineRule="exact"/>
              <w:ind w:firstLine="480" w:firstLineChars="200"/>
              <w:rPr>
                <w:rFonts w:hint="eastAsia" w:ascii="仿宋_GB2312" w:hAnsi="仿宋_GB2312" w:eastAsia="仿宋_GB2312" w:cs="仿宋_GB2312"/>
                <w:sz w:val="24"/>
                <w:szCs w:val="24"/>
              </w:rPr>
            </w:pPr>
          </w:p>
          <w:p w14:paraId="23B5019C">
            <w:pPr>
              <w:snapToGrid w:val="0"/>
              <w:spacing w:line="600" w:lineRule="exact"/>
              <w:ind w:left="177" w:firstLine="360" w:firstLineChars="200"/>
              <w:jc w:val="center"/>
              <w:rPr>
                <w:sz w:val="18"/>
              </w:rPr>
            </w:pPr>
          </w:p>
          <w:p w14:paraId="258201B7">
            <w:pPr>
              <w:snapToGrid w:val="0"/>
              <w:spacing w:line="600" w:lineRule="exact"/>
              <w:ind w:left="177" w:firstLine="360" w:firstLineChars="200"/>
              <w:jc w:val="center"/>
              <w:rPr>
                <w:sz w:val="18"/>
              </w:rPr>
            </w:pPr>
          </w:p>
          <w:p w14:paraId="65CCB75D">
            <w:pPr>
              <w:snapToGrid w:val="0"/>
              <w:spacing w:line="600" w:lineRule="exact"/>
              <w:ind w:left="177" w:firstLine="360" w:firstLineChars="200"/>
              <w:jc w:val="center"/>
              <w:rPr>
                <w:sz w:val="18"/>
              </w:rPr>
            </w:pPr>
          </w:p>
          <w:p w14:paraId="3E5A0558">
            <w:pPr>
              <w:snapToGrid w:val="0"/>
              <w:spacing w:line="600" w:lineRule="exact"/>
              <w:ind w:left="177" w:firstLine="360" w:firstLineChars="200"/>
              <w:jc w:val="center"/>
              <w:rPr>
                <w:sz w:val="18"/>
              </w:rPr>
            </w:pPr>
          </w:p>
          <w:p w14:paraId="534A26E9">
            <w:pPr>
              <w:snapToGrid w:val="0"/>
              <w:spacing w:line="600" w:lineRule="exact"/>
              <w:ind w:left="177" w:firstLine="360" w:firstLineChars="200"/>
              <w:jc w:val="center"/>
              <w:rPr>
                <w:sz w:val="18"/>
              </w:rPr>
            </w:pPr>
          </w:p>
          <w:p w14:paraId="70C0B263">
            <w:pPr>
              <w:snapToGrid w:val="0"/>
              <w:spacing w:line="600" w:lineRule="exact"/>
              <w:ind w:left="177" w:firstLine="360" w:firstLineChars="200"/>
              <w:jc w:val="center"/>
              <w:rPr>
                <w:sz w:val="18"/>
              </w:rPr>
            </w:pPr>
          </w:p>
          <w:p w14:paraId="792DA126">
            <w:pPr>
              <w:snapToGrid w:val="0"/>
              <w:spacing w:line="600" w:lineRule="exact"/>
              <w:ind w:left="177" w:firstLine="360" w:firstLineChars="200"/>
              <w:jc w:val="center"/>
              <w:rPr>
                <w:sz w:val="18"/>
              </w:rPr>
            </w:pPr>
          </w:p>
          <w:p w14:paraId="1841F05C">
            <w:pPr>
              <w:snapToGrid w:val="0"/>
              <w:spacing w:line="600" w:lineRule="exact"/>
              <w:ind w:left="177" w:firstLine="360" w:firstLineChars="200"/>
              <w:jc w:val="center"/>
              <w:rPr>
                <w:sz w:val="18"/>
              </w:rPr>
            </w:pPr>
          </w:p>
          <w:p w14:paraId="0C8E15DF">
            <w:pPr>
              <w:snapToGrid w:val="0"/>
              <w:spacing w:line="600" w:lineRule="exact"/>
              <w:ind w:left="177" w:firstLine="360" w:firstLineChars="200"/>
              <w:jc w:val="center"/>
              <w:rPr>
                <w:sz w:val="18"/>
              </w:rPr>
            </w:pPr>
          </w:p>
          <w:p w14:paraId="163B645F">
            <w:pPr>
              <w:snapToGrid w:val="0"/>
              <w:spacing w:line="600" w:lineRule="exact"/>
              <w:ind w:left="177" w:firstLine="360" w:firstLineChars="200"/>
              <w:jc w:val="center"/>
              <w:rPr>
                <w:sz w:val="18"/>
              </w:rPr>
            </w:pPr>
          </w:p>
          <w:p w14:paraId="537493C8">
            <w:pPr>
              <w:snapToGrid w:val="0"/>
              <w:spacing w:line="600" w:lineRule="exact"/>
              <w:ind w:left="177" w:firstLine="360" w:firstLineChars="200"/>
              <w:jc w:val="center"/>
              <w:rPr>
                <w:sz w:val="18"/>
              </w:rPr>
            </w:pPr>
          </w:p>
          <w:p w14:paraId="18873E02">
            <w:pPr>
              <w:snapToGrid w:val="0"/>
              <w:spacing w:line="600" w:lineRule="exact"/>
              <w:ind w:left="177" w:firstLine="360" w:firstLineChars="200"/>
              <w:jc w:val="center"/>
              <w:rPr>
                <w:sz w:val="18"/>
              </w:rPr>
            </w:pPr>
          </w:p>
          <w:p w14:paraId="377217ED">
            <w:pPr>
              <w:snapToGrid w:val="0"/>
              <w:spacing w:line="600" w:lineRule="exact"/>
              <w:ind w:left="177" w:firstLine="360" w:firstLineChars="200"/>
              <w:jc w:val="center"/>
              <w:rPr>
                <w:sz w:val="18"/>
              </w:rPr>
            </w:pPr>
          </w:p>
          <w:p w14:paraId="18AB616D">
            <w:pPr>
              <w:snapToGrid w:val="0"/>
              <w:spacing w:line="600" w:lineRule="exact"/>
              <w:ind w:left="177" w:firstLine="360" w:firstLineChars="200"/>
              <w:jc w:val="center"/>
              <w:rPr>
                <w:sz w:val="18"/>
              </w:rPr>
            </w:pPr>
          </w:p>
          <w:p w14:paraId="1767B19A">
            <w:pPr>
              <w:snapToGrid w:val="0"/>
              <w:spacing w:line="600" w:lineRule="exact"/>
              <w:ind w:left="177" w:firstLine="360" w:firstLineChars="200"/>
              <w:jc w:val="center"/>
              <w:rPr>
                <w:sz w:val="18"/>
              </w:rPr>
            </w:pPr>
          </w:p>
          <w:p w14:paraId="5638F230">
            <w:pPr>
              <w:snapToGrid w:val="0"/>
              <w:spacing w:line="600" w:lineRule="exact"/>
              <w:ind w:left="177" w:firstLine="360" w:firstLineChars="200"/>
              <w:jc w:val="center"/>
              <w:rPr>
                <w:sz w:val="18"/>
              </w:rPr>
            </w:pPr>
          </w:p>
          <w:p w14:paraId="27E66F17">
            <w:pPr>
              <w:snapToGrid w:val="0"/>
              <w:spacing w:line="600" w:lineRule="exact"/>
              <w:ind w:left="177" w:firstLine="360" w:firstLineChars="200"/>
              <w:jc w:val="center"/>
              <w:rPr>
                <w:sz w:val="18"/>
              </w:rPr>
            </w:pPr>
          </w:p>
          <w:p w14:paraId="6D3419FF">
            <w:pPr>
              <w:snapToGrid w:val="0"/>
              <w:spacing w:line="600" w:lineRule="exact"/>
              <w:ind w:left="177" w:firstLine="360" w:firstLineChars="200"/>
              <w:jc w:val="center"/>
              <w:rPr>
                <w:sz w:val="18"/>
              </w:rPr>
            </w:pPr>
          </w:p>
          <w:p w14:paraId="5C04E8D9">
            <w:pPr>
              <w:snapToGrid w:val="0"/>
              <w:spacing w:line="600" w:lineRule="exact"/>
              <w:ind w:left="177" w:firstLine="360" w:firstLineChars="200"/>
              <w:jc w:val="center"/>
              <w:rPr>
                <w:sz w:val="18"/>
              </w:rPr>
            </w:pPr>
          </w:p>
        </w:tc>
      </w:tr>
      <w:tr w14:paraId="3422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0247F801">
            <w:pPr>
              <w:ind w:left="177"/>
              <w:jc w:val="center"/>
              <w:rPr>
                <w:szCs w:val="22"/>
              </w:rPr>
            </w:pPr>
            <w:r>
              <w:rPr>
                <w:rFonts w:hint="eastAsia" w:ascii="Times New Roman" w:hAnsi="Times New Roman" w:eastAsia="仿宋_GB2312"/>
                <w:sz w:val="24"/>
                <w:szCs w:val="24"/>
              </w:rPr>
              <w:t>主要先进事迹简介（1500字左右）</w:t>
            </w:r>
          </w:p>
        </w:tc>
      </w:tr>
      <w:tr w14:paraId="29DA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0336A5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国家电投广东海上风电从“起步”到“追赶”的奋斗征程中，汪成是一位与海风较劲、同浪花博弈的“老兵”。他深耕蓝海十余载，以技术为矛、匠心为盾，在粤西与粤东的壮阔海域间，将一个个风电项目从蓝图变为现实，更蹚出“风电+牧场”融合新路径，用实干诠释着海洋强省建设中的能源担当。</w:t>
            </w:r>
          </w:p>
          <w:p w14:paraId="5637490D">
            <w:pPr>
              <w:spacing w:line="44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临危受命战徐闻：抢装潮中创佳绩</w:t>
            </w:r>
          </w:p>
          <w:p w14:paraId="4EF9A54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湛江徐闻海域常年受台风侵袭，巨浪拍击海床的磅礴力道，曾让不少建设者望而却步。2021年海上风电“抢装潮”来袭，徐闻风电项目工期紧、任务重，有限的船机资源与不容延误的并网目标形成尖锐矛盾。时任工程部主任的汪成临危受命，担任海上施工总指挥。他把指挥部“搬”到船上，长期驻守施工现场，牵头整合各参建单位技术与管理团队，精准制定施工计划，科学统筹调配船机资源，高效协调设备发运，确保海上近10个吊装作业面有序推进。</w:t>
            </w:r>
          </w:p>
          <w:p w14:paraId="4A44C1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安装阶段，“安全和精准”是他坚守的底线。重大吊装、潜水作业、测量验收等关键环节，总能看到他忙碌的身影。2021年，他全年出海达294天，这一纪录至今无人打破。最终，徐闻风电项目提前一个月完成全容量并网，如今每年可向电网输送约17亿度清洁电力，为区域能源结构转型注入绿色动能。</w:t>
            </w:r>
          </w:p>
          <w:p w14:paraId="35B21B57">
            <w:pPr>
              <w:spacing w:line="44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转战粤东破难题：刷新纪录赋新能</w:t>
            </w:r>
          </w:p>
          <w:p w14:paraId="7A0589A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年4月，因工作调整，汪成转战粤东，同时肩负揭阳神泉一（二期）与神泉二项目的建设重任。两个项目同期推进，13+50台风机需同步吊装，叠加施工窗口期短、海况复杂的挑战，难度可想而知。但他始终扎根一线，以优化方案和创新举措逐个破解难题。</w:t>
            </w:r>
          </w:p>
          <w:p w14:paraId="7129312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神泉一（二期）项目建设中，为保障风机基础沉桩施工质量，汪成连续36小时驻守现场。他实时分析施工数据，动态调整工艺参数，最终实现单桩沉放垂直度高精度达标。同时，他结合海况、船机性能与设备交付进度，创新提出“拆分吊装”流水线方案，大幅提升船机利用率与施工效率。</w:t>
            </w:r>
          </w:p>
          <w:p w14:paraId="018CA67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神泉二项目的挑战更为艰巨。作为全球首个批量应用10MW以上超大容量风机的海上风场，项目海域水深超35米且海床多为软土层，单桩基础重达2407.5吨、直径10.5米，机舱高度约130米，叶片还需采用难度更高的单叶片吊装方式。每艘船首次进场施工时，汪成都亲临一线，审核施工方案、管控安全风险、协调资源保障，与参建单位并肩攻克技术难关。</w:t>
            </w:r>
          </w:p>
          <w:p w14:paraId="47A7DBA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实现“当年招标、当年开工、当年并网”目标，他组织各方再次优化施工流程，提前锁定多艘作业船舶，协调4套专用吊具同步作业，开辟8个施工面昼夜施工，并充分利用冬季15天“黄金窗口期”。最终，项目仅用215天便完成并网，刷新全球50万千瓦级海上风场最短施工纪录。此外，他敏锐预判塔筒运输滞后风险，提前协调制造厂与航运单位，安排专人驻厂跟踪进度，建立“日跟踪、周协调”机制，确保关键设备按时到场，推动两个项目63台风机高质量高效并网。如今，神泉一、神泉一（二期）、神泉二项目每年可提供清洁电能30亿度，为广东海洋强省建设注入强劲动力。</w:t>
            </w:r>
          </w:p>
          <w:p w14:paraId="5BA22BDB">
            <w:pPr>
              <w:spacing w:line="44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开拓创新探新径：“龙宫” 启运富蓝海</w:t>
            </w:r>
          </w:p>
          <w:p w14:paraId="30E7F43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2025年，汪成将目光投向揭阳海洋牧场项目，坚决贯彻“向海要粮、向海掘金”战略。国家电投“龙宫号”海洋牧场网箱，占地相当于5个篮球场，养殖水体约5.5万立方米，主结构高56米、重3822.62吨，是目前国内最大的海洋牧场网箱。为确保“龙宫号”平稳入海，前期他带领团队反复论证，制定半潜驳船与大型浮吊船联合作业的助浮吊装施工方案。</w:t>
            </w:r>
          </w:p>
          <w:p w14:paraId="14E4CEE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2025年8月，网箱入水进入关键期，却恰逢台风频发季。汪成全程驻守现场，紧盯每一个环节，将“问就是快”的高效理念传递给每一名施工人员。吊装过程中，他实时监控各项数据，严守安全与质量关口。如今，总投资1.28亿元的“龙宫号”已迎来首批章红鱼苗，预计将收获715吨海产品。这条“风电+牧场”的新路，让大海真正实现“生金”，也印证了他“敢闯敢拼可破海洋难题”的坚定信念。</w:t>
            </w:r>
          </w:p>
          <w:p w14:paraId="53731586">
            <w:pPr>
              <w:spacing w:line="44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生态优先守初心：央企担当护深蓝</w:t>
            </w:r>
          </w:p>
          <w:p w14:paraId="3A84F47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中，汪成始终将“项目建设与生态保护并重”的理念贯穿全程。截至2025年，他组织开展两个海风项目增殖放流5批次，在揭阳海域精准投放对虾、石斑鱼等优质鱼虾苗共计2.37亿尾，圆满完成神泉一和神泉二项目的生态保护任务。</w:t>
            </w:r>
          </w:p>
          <w:p w14:paraId="6A62F648">
            <w:pPr>
              <w:snapToGrid w:val="0"/>
              <w:spacing w:line="440" w:lineRule="exact"/>
              <w:ind w:left="177" w:firstLine="480" w:firstLineChars="200"/>
              <w:jc w:val="left"/>
              <w:rPr>
                <w:sz w:val="18"/>
              </w:rPr>
            </w:pPr>
            <w:r>
              <w:rPr>
                <w:rFonts w:hint="eastAsia" w:ascii="仿宋_GB2312" w:hAnsi="仿宋_GB2312" w:eastAsia="仿宋_GB2312" w:cs="仿宋_GB2312"/>
                <w:sz w:val="24"/>
                <w:szCs w:val="24"/>
              </w:rPr>
              <w:t>从粤西的浪花到粤东的海风，汪成用岁月书写初心：海洋的力量，不仅能驱动风机转动，更能托起海洋强省的梦想。这位“耕海人”的故事，还在蓝海之上继续书写。</w:t>
            </w:r>
          </w:p>
        </w:tc>
      </w:tr>
    </w:tbl>
    <w:p w14:paraId="2D7EFB20"/>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16B1">
    <w:pPr>
      <w:snapToGrid w:val="0"/>
      <w:jc w:val="left"/>
      <w:rPr>
        <w:rFonts w:ascii="Calibri" w:hAnsi="Calibri" w:eastAsia="宋体"/>
        <w:sz w:val="18"/>
        <w:szCs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61A0">
    <w:pPr>
      <w:pBdr>
        <w:top w:val="none" w:color="auto" w:sz="0" w:space="1"/>
        <w:left w:val="none" w:color="auto" w:sz="0" w:space="4"/>
        <w:bottom w:val="none" w:color="auto" w:sz="0" w:space="1"/>
        <w:right w:val="none" w:color="auto" w:sz="0" w:space="4"/>
      </w:pBdr>
      <w:snapToGrid w:val="0"/>
      <w:rPr>
        <w:rFonts w:ascii="Calibri" w:hAnsi="Calibri" w:eastAsia="宋体"/>
        <w:sz w:val="18"/>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D0206"/>
    <w:rsid w:val="02846DB5"/>
    <w:rsid w:val="3B5D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Autospacing="1" w:afterAutospacing="1"/>
      <w:jc w:val="left"/>
    </w:pPr>
    <w:rPr>
      <w:rFonts w:cs="Times New Roman"/>
      <w:kern w:val="0"/>
      <w:sz w:val="24"/>
    </w:rPr>
  </w:style>
  <w:style w:type="paragraph" w:customStyle="1" w:styleId="6">
    <w:name w:val="BodyText1I"/>
    <w:basedOn w:val="1"/>
    <w:qFormat/>
    <w:uiPriority w:val="0"/>
    <w:pPr>
      <w:spacing w:after="120"/>
      <w:ind w:firstLine="420" w:firstLineChars="100"/>
      <w:textAlignment w:val="baseline"/>
    </w:pPr>
    <w:rPr>
      <w:rFonts w:ascii="Times New Roman" w:hAnsi="Times New Roman" w:eastAsia="宋体"/>
      <w:kern w:val="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揭阳市海洋与渔业局</Company>
  <Pages>11</Pages>
  <Words>6116</Words>
  <Characters>6688</Characters>
  <Lines>0</Lines>
  <Paragraphs>0</Paragraphs>
  <TotalTime>12</TotalTime>
  <ScaleCrop>false</ScaleCrop>
  <LinksUpToDate>false</LinksUpToDate>
  <CharactersWithSpaces>6774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2026-01-22T02:28:00Z</dcterms:created>
  <dc:creator>WPS_1467023229</dc:creator>
  <cp:lastModifiedBy>WPS_1467023229</cp:lastModifiedBy>
  <dcterms:modified xsi:type="dcterms:W3CDTF">2026-01-22T02:49:13Z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FE267C0B91944A18B3D724CA2D149670_11</vt:lpwstr>
  </property>
  <property fmtid="{D5CDD505-2E9C-101B-9397-08002B2CF9AE}" pid="4" name="KSOTemplateDocerSaveRecord">
    <vt:lpwstr>eyJoZGlkIjoiNTJkZTY2MzdhMGQ1NTQ0YzRiMjA4NWFlZWJlMjIyZDciLCJ1c2VySWQiOiIyMjYxOTEwOTkifQ==</vt:lpwstr>
  </property>
</Properties>
</file>