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color w:val="000000"/>
          <w:sz w:val="28"/>
          <w:szCs w:val="28"/>
        </w:rPr>
        <w:t>附件:</w:t>
      </w:r>
    </w:p>
    <w:p>
      <w:pPr>
        <w:snapToGrid w:val="0"/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2021-2022年度揭阳市气象灾害防御重点单位名单</w:t>
      </w:r>
    </w:p>
    <w:tbl>
      <w:tblPr>
        <w:tblStyle w:val="5"/>
        <w:tblpPr w:leftFromText="180" w:rightFromText="180" w:vertAnchor="text" w:horzAnchor="margin" w:tblpXSpec="center" w:tblpY="501"/>
        <w:tblOverlap w:val="never"/>
        <w:tblW w:w="14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520"/>
        <w:gridCol w:w="993"/>
        <w:gridCol w:w="6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广东省电网有限责任公司揭阳供电局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揭阳潮汕机场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"http://www.baidu.com/link?url=qB8dICo7f9-pu9fs-UTTXmkchtend6Iyrdd319RINZAapPlmfoHWmOH74lTrErc3" \t "_blank" </w:instrText>
            </w:r>
            <w:r>
              <w:fldChar w:fldCharType="separate"/>
            </w:r>
            <w:r>
              <w:rPr>
                <w:rFonts w:ascii="仿宋_GB2312"/>
                <w:color w:val="000000"/>
                <w:sz w:val="24"/>
                <w:szCs w:val="24"/>
              </w:rPr>
              <w:t>中国移动广东公司揭阳分公司</w:t>
            </w:r>
            <w:r>
              <w:rPr>
                <w:rFonts w:ascii="仿宋_GB2312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揭阳市黄岐山森林公园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中海油粤东液化天然气有限责任公司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揭阳市机关少霏幼儿园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中海石油揭阳能源开发利用有限公司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华润电力风能（惠来）有限公司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京明温泉度假村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揭阳市汽车运输总公司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揭阳市综合中等专业学校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揭阳慈云医院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揭阳市教师发展中心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揭阳市岐山汽车客运站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揭阳市忠泰气体厂有限公司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广东深展实业有限公司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揭阳市揭东谢记液氨气体有限公司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揭阳市东荣气体充装有限公司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揭阳捷通化工原料有限公司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揭阳市协华实业投资有限公司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揭阳市泰鸿化工有限公司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揭阳市中油油品经销有限公司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揭阳中骏世界城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揭阳市广泰发实业有限公司（空港区危化品储库）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"https://baike.baidu.com/item/%E9%BB%84%E6%BB%A1%E5%AF%A8%E7%80%91%E5%B8%83" \t "_blank" </w:instrText>
            </w:r>
            <w:r>
              <w:fldChar w:fldCharType="separate"/>
            </w:r>
            <w:r>
              <w:rPr>
                <w:rFonts w:ascii="仿宋_GB2312"/>
                <w:color w:val="000000"/>
                <w:sz w:val="24"/>
                <w:szCs w:val="24"/>
              </w:rPr>
              <w:t>黄满寨瀑布</w:t>
            </w:r>
            <w:r>
              <w:rPr>
                <w:rFonts w:ascii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仿宋_GB2312"/>
                <w:color w:val="000000"/>
                <w:sz w:val="24"/>
                <w:szCs w:val="24"/>
              </w:rPr>
              <w:t>群旅游区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揭阳市岐山石油有限公司（天山油库）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广东</w:t>
            </w:r>
            <w:r>
              <w:fldChar w:fldCharType="begin"/>
            </w:r>
            <w:r>
              <w:instrText xml:space="preserve"> HYPERLINK "https://baike.baidu.com/item/%E6%9C%9B%E5%A4%A9%E6%B9%96" \t "_blank" </w:instrText>
            </w:r>
            <w:r>
              <w:fldChar w:fldCharType="separate"/>
            </w:r>
            <w:r>
              <w:rPr>
                <w:rFonts w:ascii="仿宋_GB2312"/>
                <w:color w:val="000000"/>
                <w:sz w:val="24"/>
                <w:szCs w:val="24"/>
              </w:rPr>
              <w:t>望天湖</w:t>
            </w:r>
            <w:r>
              <w:rPr>
                <w:rFonts w:ascii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仿宋_GB2312"/>
                <w:color w:val="000000"/>
                <w:sz w:val="24"/>
                <w:szCs w:val="24"/>
              </w:rPr>
              <w:t>生态旅游度假区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揭阳空港经济区通辉燃化有限公司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揭东万竹园旅游景区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揭阳市康达化工有限公司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惠来海滨度假村有限公司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揭阳空港经济区通辉石化有限公司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揭阳学宫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揭阳市利鸿基润丰油库有限公司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古榕武庙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中海油销售汕头有限公司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46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揭阳城隍庙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中石油广东石化炼化一体化项目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丁日昌纪念馆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中国石化销售有限公司广东揭阳石油分公司（曲溪油库、金溪油库）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揭阳市水务集团有限公司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市引榕工程管理处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"https://www.baidu.com/s?wd=%E5%B9%BF%E4%B8%9C%E6%A6%95%E6%B3%B0&amp;tn=SE_PcZhidaonwhc_ngpagmjz&amp;rsv_dl=gh_pc_zhidao" \t "_blank" </w:instrText>
            </w:r>
            <w:r>
              <w:fldChar w:fldCharType="separate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广东榕泰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市三洲水利管理处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广东泰都钢铁实业股份有限公司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横江水库管理处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广东国鑫实业股份有限公司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揭阳市自来水有限公司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深圳市前海东江环保科技服务有限公司揭阳分公司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揭阳市第二自来水有限公司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欧晟绿色燃料（揭阳）有限公司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"http://www.baidu.com/link?url=P-Zy26VU_5AXdj9-viN3DiqspxRx0ulqvYb-GZGLA9GQqLNj-M83GJnJhmQXWVxOOqFu7KpM8IQ2y7XjJOOWia" \t "_blank" </w:instrText>
            </w:r>
            <w:r>
              <w:fldChar w:fldCharType="separate"/>
            </w:r>
            <w:r>
              <w:rPr>
                <w:rFonts w:ascii="仿宋_GB2312"/>
                <w:color w:val="000000"/>
                <w:sz w:val="24"/>
                <w:szCs w:val="24"/>
              </w:rPr>
              <w:t>中国石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油</w:t>
            </w:r>
            <w:r>
              <w:rPr>
                <w:rFonts w:ascii="仿宋_GB2312"/>
                <w:color w:val="000000"/>
                <w:sz w:val="24"/>
                <w:szCs w:val="24"/>
              </w:rPr>
              <w:t>化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工股份</w:t>
            </w:r>
            <w:r>
              <w:rPr>
                <w:rFonts w:ascii="仿宋_GB2312"/>
                <w:color w:val="000000"/>
                <w:sz w:val="24"/>
                <w:szCs w:val="24"/>
              </w:rPr>
              <w:t>有限公司广东揭阳石油分公司</w:t>
            </w:r>
            <w:r>
              <w:rPr>
                <w:rFonts w:ascii="仿宋_GB2312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"https://www.baidu.com/s?wd=%E5%BA%B7%E7%BE%8E%E8%8D%AF%E4%B8%9A%E8%82%A1%E4%BB%BD%E6%9C%89%E9%99%90%E5%85%AC%E5%8F%B8&amp;tn=SE_PcZhidaonwhc_ngpagmjz&amp;rsv_dl=gh_pc_zhidao" \t "_blank" </w:instrText>
            </w:r>
            <w:r>
              <w:fldChar w:fldCharType="separate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康美药业股份有限公司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"http://www.baidu.com/link?url=arWV5sdFp0TiWKI4pgE-LSSknQex4sySPdYD22vTQPWtnM6WA72ozVqOIbacM--q" \t "_blank" </w:instrText>
            </w:r>
            <w:r>
              <w:fldChar w:fldCharType="separate"/>
            </w:r>
            <w:r>
              <w:rPr>
                <w:rFonts w:ascii="仿宋_GB2312"/>
                <w:color w:val="000000"/>
                <w:sz w:val="24"/>
                <w:szCs w:val="24"/>
              </w:rPr>
              <w:t>中国石油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天然气</w:t>
            </w:r>
            <w:r>
              <w:rPr>
                <w:rFonts w:ascii="仿宋_GB2312"/>
                <w:color w:val="000000"/>
                <w:sz w:val="24"/>
                <w:szCs w:val="24"/>
              </w:rPr>
              <w:t>股份有限公司广东揭阳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（区域）销售</w:t>
            </w:r>
            <w:r>
              <w:rPr>
                <w:rFonts w:ascii="仿宋_GB2312"/>
                <w:color w:val="000000"/>
                <w:sz w:val="24"/>
                <w:szCs w:val="24"/>
              </w:rPr>
              <w:t>分公司</w:t>
            </w:r>
            <w:r>
              <w:rPr>
                <w:rFonts w:ascii="仿宋_GB2312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康美医院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揭阳广播电视台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高铁普宁站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中国电信股份有限公司揭阳分公司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万泰汇购物中心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中国联通有限公司揭阳分公司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时代广场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中国铁塔股份有限公司揭阳市分公司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广东粤电靖海发电有限公司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520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"https://www.baidu.com/s?wd=%E5%B9%BF%E4%B8%9C%E5%B7%A8%E8%BD%AE%E6%A8%A1%E5%85%B7%E8%82%A1%E4%BB%BD%E6%9C%89%E9%99%90%E5%85%AC%E5%8F%B8&amp;tn=SE_PcZhidaonwhc_ngpagmjz&amp;rsv_dl=gh_pc_zhidao" \t "_blank" </w:instrText>
            </w:r>
            <w:r>
              <w:fldChar w:fldCharType="separate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广东巨轮模具股份有限公司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46" w:type="dxa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广东粤电石碑山风能开发有限公司</w:t>
            </w: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283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2049" o:spid="_x0000_s2049" o:spt="202" type="#_x0000_t202" style="position:absolute;left:0pt;margin-top:1.5pt;height:19.2pt;width:38.1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jc w:val="center"/>
                </w:pPr>
                <w:r>
                  <w:rPr>
                    <w:rFonts w:hint="eastAsia" w:ascii="宋体" w:hAnsi="宋体" w:eastAsia="宋体" w:cs="宋体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b w:val="0"/>
                    <w:bCs w:val="0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b w:val="0"/>
                    <w:bCs w:val="0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hint="eastAsia" w:ascii="宋体" w:hAnsi="宋体" w:eastAsia="宋体" w:cs="宋体"/>
                    <w:b w:val="0"/>
                    <w:bCs w:val="0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5F9"/>
    <w:rsid w:val="004260AD"/>
    <w:rsid w:val="006A55F9"/>
    <w:rsid w:val="007652CB"/>
    <w:rsid w:val="0088475E"/>
    <w:rsid w:val="008911D8"/>
    <w:rsid w:val="009669EE"/>
    <w:rsid w:val="009B004B"/>
    <w:rsid w:val="00C176B9"/>
    <w:rsid w:val="00CD67C4"/>
    <w:rsid w:val="00DA4193"/>
    <w:rsid w:val="14432F26"/>
    <w:rsid w:val="2FEE24BB"/>
    <w:rsid w:val="3C2B6D55"/>
    <w:rsid w:val="464545C7"/>
    <w:rsid w:val="4C1E4D69"/>
    <w:rsid w:val="4FA452C8"/>
    <w:rsid w:val="710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2430B-B6D9-4E18-B8F2-21A51CA4D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1250</Words>
  <Characters>1508</Characters>
  <Lines>12</Lines>
  <Paragraphs>5</Paragraphs>
  <TotalTime>8</TotalTime>
  <ScaleCrop>false</ScaleCrop>
  <LinksUpToDate>false</LinksUpToDate>
  <CharactersWithSpaces>2753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2020-12-17T02:19:00Z</dcterms:created>
  <dc:creator>揭阳市局文秘</dc:creator>
  <cp:lastModifiedBy>Administrator</cp:lastModifiedBy>
  <cp:lastPrinted>2020-12-31T02:15:10Z</cp:lastPrinted>
  <dcterms:modified xsi:type="dcterms:W3CDTF">2020-12-31T02:16:22Z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