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354"/>
      </w:tblGrid>
      <w:tr w14:paraId="2488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15" w:type="dxa"/>
            <w:gridSpan w:val="2"/>
            <w:vAlign w:val="center"/>
          </w:tcPr>
          <w:p w14:paraId="64BC7CC1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于格祥电热管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</w:rPr>
              <w:t>产品的消费警示</w:t>
            </w:r>
          </w:p>
        </w:tc>
      </w:tr>
      <w:tr w14:paraId="7E58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61" w:type="dxa"/>
            <w:vAlign w:val="center"/>
          </w:tcPr>
          <w:p w14:paraId="1BD9200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354" w:type="dxa"/>
            <w:vAlign w:val="center"/>
          </w:tcPr>
          <w:p w14:paraId="0BD5638B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格祥电热管</w:t>
            </w:r>
          </w:p>
        </w:tc>
      </w:tr>
      <w:tr w14:paraId="5822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761" w:type="dxa"/>
            <w:vAlign w:val="center"/>
          </w:tcPr>
          <w:p w14:paraId="04968B4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354" w:type="dxa"/>
            <w:vAlign w:val="center"/>
          </w:tcPr>
          <w:p w14:paraId="3CDC327B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GX-702</w:t>
            </w:r>
          </w:p>
        </w:tc>
      </w:tr>
      <w:tr w14:paraId="54ED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61" w:type="dxa"/>
            <w:vAlign w:val="center"/>
          </w:tcPr>
          <w:p w14:paraId="6B0D0B1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354" w:type="dxa"/>
            <w:vAlign w:val="center"/>
          </w:tcPr>
          <w:p w14:paraId="671AB957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712F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61" w:type="dxa"/>
            <w:vAlign w:val="center"/>
          </w:tcPr>
          <w:p w14:paraId="4123B1E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354" w:type="dxa"/>
            <w:vAlign w:val="center"/>
          </w:tcPr>
          <w:p w14:paraId="4D321DA5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普宁市占陇联腾电器厂</w:t>
            </w:r>
          </w:p>
        </w:tc>
      </w:tr>
      <w:tr w14:paraId="2E43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761" w:type="dxa"/>
            <w:vAlign w:val="center"/>
          </w:tcPr>
          <w:p w14:paraId="24A3360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4F65EEE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354" w:type="dxa"/>
            <w:vAlign w:val="center"/>
          </w:tcPr>
          <w:p w14:paraId="31C8F6BE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电源连接和外部软线、接地措施等项目不符合GB 4706.1-2005标准要求，可能引发触电危险。</w:t>
            </w:r>
          </w:p>
        </w:tc>
      </w:tr>
      <w:tr w14:paraId="5D31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761" w:type="dxa"/>
            <w:vAlign w:val="center"/>
          </w:tcPr>
          <w:p w14:paraId="6CCDCC5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38835B48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354" w:type="dxa"/>
            <w:vAlign w:val="center"/>
          </w:tcPr>
          <w:p w14:paraId="5E535680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格祥电热管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0D68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Align w:val="center"/>
          </w:tcPr>
          <w:p w14:paraId="29E0A721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354" w:type="dxa"/>
            <w:vAlign w:val="center"/>
          </w:tcPr>
          <w:p w14:paraId="787B7C13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厂执照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注销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44365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4624B"/>
    <w:rsid w:val="1AE811BC"/>
    <w:rsid w:val="2E2E0121"/>
    <w:rsid w:val="32A42E62"/>
    <w:rsid w:val="5474624B"/>
    <w:rsid w:val="5B122064"/>
    <w:rsid w:val="5B6466FE"/>
    <w:rsid w:val="626C58F1"/>
    <w:rsid w:val="6B2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2025-08-04T02:47:00Z</dcterms:created>
  <dc:creator>叶菲</dc:creator>
  <cp:lastModifiedBy>考拉的虚幻世界</cp:lastModifiedBy>
  <cp:lastPrinted>2025-09-12T01:07:00Z</cp:lastPrinted>
  <dcterms:modified xsi:type="dcterms:W3CDTF">2026-01-13T03:07:12Z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F2F78E2717364E91B744FCE3F1671337_13</vt:lpwstr>
  </property>
  <property fmtid="{D5CDD505-2E9C-101B-9397-08002B2CF9AE}" pid="4" name="KSOTemplateDocerSaveRecord">
    <vt:lpwstr>eyJoZGlkIjoiZDA3NmZlYzVlMDE2YTU1NDI1NDBhYmM2YTEzNWYyZTciLCJ1c2VySWQiOiI0NDUyMDIwMDYifQ==</vt:lpwstr>
  </property>
</Properties>
</file>