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28D0">
      <w:pPr>
        <w:widowControl w:val="0"/>
        <w:outlineLvl w:val="0"/>
        <w:rPr>
          <w:rFonts w:hint="default" w:ascii="Times New Roman" w:hAnsi="Times New Roman" w:cs="Times New Roman"/>
          <w:b/>
          <w:bCs/>
          <w:color w:val="000000" w:themeColor="text1"/>
          <w:kern w:val="2"/>
          <w:sz w:val="32"/>
          <w:szCs w:val="20"/>
          <w14:textFill>
            <w14:solidFill>
              <w14:schemeClr w14:val="tx1"/>
            </w14:solidFill>
          </w14:textFill>
        </w:rPr>
      </w:pPr>
      <w:bookmarkStart w:id="0" w:name="_GoBack"/>
      <w:bookmarkEnd w:id="0"/>
      <w:r>
        <w:rPr>
          <w:rFonts w:hint="default" w:ascii="Times New Roman" w:hAnsi="Times New Roman" w:cs="Times New Roman"/>
          <w:b/>
          <w:bCs/>
          <w:color w:val="000000" w:themeColor="text1"/>
          <w:kern w:val="2"/>
          <w:sz w:val="32"/>
          <w:szCs w:val="20"/>
          <w14:textFill>
            <w14:solidFill>
              <w14:schemeClr w14:val="tx1"/>
            </w14:solidFill>
          </w14:textFill>
        </w:rPr>
        <w:t>附件</w:t>
      </w:r>
    </w:p>
    <w:p w14:paraId="4433D3B8">
      <w:pPr>
        <w:widowControl w:val="0"/>
        <w:jc w:val="center"/>
        <w:rPr>
          <w:rFonts w:hint="default" w:ascii="Times New Roman" w:hAnsi="Times New Roman" w:cs="Times New Roman"/>
          <w:b/>
          <w:bCs/>
          <w:color w:val="000000" w:themeColor="text1"/>
          <w:kern w:val="2"/>
          <w:sz w:val="32"/>
          <w:szCs w:val="20"/>
          <w14:textFill>
            <w14:solidFill>
              <w14:schemeClr w14:val="tx1"/>
            </w14:solidFill>
          </w14:textFill>
        </w:rPr>
      </w:pPr>
    </w:p>
    <w:p w14:paraId="68F4A0AA">
      <w:pPr>
        <w:widowControl w:val="0"/>
        <w:jc w:val="center"/>
        <w:rPr>
          <w:rFonts w:hint="default" w:ascii="Times New Roman" w:hAnsi="Times New Roman" w:cs="Times New Roman"/>
          <w:b/>
          <w:bCs/>
          <w:color w:val="000000" w:themeColor="text1"/>
          <w:kern w:val="2"/>
          <w:sz w:val="32"/>
          <w:szCs w:val="20"/>
          <w14:textFill>
            <w14:solidFill>
              <w14:schemeClr w14:val="tx1"/>
            </w14:solidFill>
          </w14:textFill>
        </w:rPr>
      </w:pPr>
    </w:p>
    <w:p w14:paraId="4AB2F3E2">
      <w:pPr>
        <w:widowControl w:val="0"/>
        <w:jc w:val="center"/>
        <w:rPr>
          <w:rFonts w:hint="default" w:ascii="Times New Roman" w:hAnsi="Times New Roman" w:cs="Times New Roman"/>
          <w:b/>
          <w:bCs/>
          <w:color w:val="000000" w:themeColor="text1"/>
          <w:kern w:val="2"/>
          <w:sz w:val="72"/>
          <w:szCs w:val="20"/>
          <w14:textFill>
            <w14:solidFill>
              <w14:schemeClr w14:val="tx1"/>
            </w14:solidFill>
          </w14:textFill>
        </w:rPr>
      </w:pPr>
    </w:p>
    <w:p w14:paraId="7BE7DD14">
      <w:pPr>
        <w:widowControl w:val="0"/>
        <w:jc w:val="center"/>
        <w:outlineLvl w:val="1"/>
        <w:rPr>
          <w:rFonts w:hint="default" w:ascii="Times New Roman" w:hAnsi="Times New Roman" w:eastAsia="仿宋_GB2312" w:cs="Times New Roman"/>
          <w:b/>
          <w:bCs/>
          <w:color w:val="000000" w:themeColor="text1"/>
          <w:sz w:val="72"/>
          <w14:textFill>
            <w14:solidFill>
              <w14:schemeClr w14:val="tx1"/>
            </w14:solidFill>
          </w14:textFill>
        </w:rPr>
      </w:pPr>
      <w:r>
        <w:rPr>
          <w:rFonts w:hint="default" w:ascii="Times New Roman" w:hAnsi="Times New Roman" w:eastAsia="仿宋_GB2312" w:cs="Times New Roman"/>
          <w:b/>
          <w:bCs/>
          <w:color w:val="000000" w:themeColor="text1"/>
          <w:sz w:val="72"/>
          <w14:textFill>
            <w14:solidFill>
              <w14:schemeClr w14:val="tx1"/>
            </w14:solidFill>
          </w14:textFill>
        </w:rPr>
        <w:t>入河排污口设置申请书</w:t>
      </w:r>
    </w:p>
    <w:p w14:paraId="22009B0E">
      <w:pPr>
        <w:widowControl w:val="0"/>
        <w:jc w:val="center"/>
        <w:outlineLvl w:val="1"/>
        <w:rPr>
          <w:rFonts w:hint="default" w:ascii="Times New Roman" w:hAnsi="Times New Roman" w:eastAsia="仿宋_GB2312" w:cs="Times New Roman"/>
          <w:b/>
          <w:bCs/>
          <w:color w:val="000000" w:themeColor="text1"/>
          <w:kern w:val="2"/>
          <w:sz w:val="72"/>
          <w:szCs w:val="20"/>
          <w14:textFill>
            <w14:solidFill>
              <w14:schemeClr w14:val="tx1"/>
            </w14:solidFill>
          </w14:textFill>
        </w:rPr>
      </w:pPr>
      <w:r>
        <w:rPr>
          <w:rFonts w:hint="default" w:ascii="Times New Roman" w:hAnsi="Times New Roman" w:eastAsia="仿宋_GB2312" w:cs="Times New Roman"/>
          <w:b/>
          <w:bCs/>
          <w:color w:val="000000" w:themeColor="text1"/>
          <w:kern w:val="2"/>
          <w:sz w:val="32"/>
          <w:szCs w:val="32"/>
          <w14:textFill>
            <w14:solidFill>
              <w14:schemeClr w14:val="tx1"/>
            </w14:solidFill>
          </w14:textFill>
        </w:rPr>
        <w:t>（试 行）</w:t>
      </w:r>
    </w:p>
    <w:p w14:paraId="2B513B72">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42882624">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77E0301A">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10E08DE8">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2ADF5573">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51657C50">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69690A3C">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66143FDF">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55579E20">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3CBDD60E">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25BC7701">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3E5270B7">
      <w:pPr>
        <w:widowControl w:val="0"/>
        <w:jc w:val="center"/>
        <w:rPr>
          <w:rFonts w:hint="default" w:ascii="Times New Roman" w:hAnsi="Times New Roman" w:cs="Times New Roman"/>
          <w:b/>
          <w:bCs/>
          <w:color w:val="000000" w:themeColor="text1"/>
          <w:kern w:val="2"/>
          <w:sz w:val="21"/>
          <w:szCs w:val="20"/>
          <w14:textFill>
            <w14:solidFill>
              <w14:schemeClr w14:val="tx1"/>
            </w14:solidFill>
          </w14:textFill>
        </w:rPr>
      </w:pPr>
    </w:p>
    <w:p w14:paraId="62D2C4EB">
      <w:pPr>
        <w:widowControl w:val="0"/>
        <w:ind w:firstLine="1202" w:firstLineChars="399"/>
        <w:jc w:val="both"/>
        <w:rPr>
          <w:rFonts w:hint="default" w:ascii="Times New Roman" w:hAnsi="Times New Roman" w:eastAsia="仿宋_GB2312" w:cs="Times New Roman"/>
          <w:b/>
          <w:bCs/>
          <w:color w:val="000000" w:themeColor="text1"/>
          <w:kern w:val="2"/>
          <w:sz w:val="30"/>
          <w:szCs w:val="20"/>
          <w14:textFill>
            <w14:solidFill>
              <w14:schemeClr w14:val="tx1"/>
            </w14:solidFill>
          </w14:textFill>
        </w:rPr>
      </w:pPr>
    </w:p>
    <w:p w14:paraId="08F9ECDA">
      <w:pPr>
        <w:widowControl w:val="0"/>
        <w:ind w:firstLine="1202" w:firstLineChars="399"/>
        <w:jc w:val="both"/>
        <w:rPr>
          <w:rFonts w:hint="default" w:ascii="Times New Roman" w:hAnsi="Times New Roman" w:eastAsia="仿宋_GB2312" w:cs="Times New Roman"/>
          <w:b/>
          <w:bCs/>
          <w:color w:val="000000" w:themeColor="text1"/>
          <w:sz w:val="30"/>
          <w14:textFill>
            <w14:solidFill>
              <w14:schemeClr w14:val="tx1"/>
            </w14:solidFill>
          </w14:textFill>
        </w:rPr>
      </w:pPr>
    </w:p>
    <w:p w14:paraId="7A877A79">
      <w:pPr>
        <w:widowControl w:val="0"/>
        <w:jc w:val="center"/>
        <w:outlineLvl w:val="2"/>
        <w:rPr>
          <w:rFonts w:hint="default" w:ascii="Times New Roman" w:hAnsi="Times New Roman" w:eastAsia="仿宋_GB2312" w:cs="Times New Roman"/>
          <w:b/>
          <w:bCs/>
          <w:color w:val="000000" w:themeColor="text1"/>
          <w:kern w:val="2"/>
          <w:sz w:val="30"/>
          <w:szCs w:val="20"/>
          <w:lang w:eastAsia="zh-CN"/>
          <w14:textFill>
            <w14:solidFill>
              <w14:schemeClr w14:val="tx1"/>
            </w14:solidFill>
          </w14:textFill>
        </w:rPr>
      </w:pPr>
      <w:r>
        <w:rPr>
          <w:rFonts w:hint="default" w:ascii="Times New Roman" w:hAnsi="Times New Roman" w:eastAsia="仿宋_GB2312" w:cs="Times New Roman"/>
          <w:b/>
          <w:bCs/>
          <w:color w:val="000000" w:themeColor="text1"/>
          <w:sz w:val="30"/>
          <w14:textFill>
            <w14:solidFill>
              <w14:schemeClr w14:val="tx1"/>
            </w14:solidFill>
          </w14:textFill>
        </w:rPr>
        <w:t>申请单位（签章）：</w:t>
      </w:r>
    </w:p>
    <w:p w14:paraId="6A7F592B">
      <w:pPr>
        <w:widowControl w:val="0"/>
        <w:jc w:val="center"/>
        <w:outlineLvl w:val="2"/>
        <w:rPr>
          <w:rFonts w:hint="default" w:ascii="Times New Roman" w:hAnsi="Times New Roman" w:eastAsia="仿宋_GB2312" w:cs="Times New Roman"/>
          <w:b/>
          <w:bCs/>
          <w:color w:val="000000" w:themeColor="text1"/>
          <w:kern w:val="2"/>
          <w:sz w:val="30"/>
          <w:szCs w:val="20"/>
          <w14:textFill>
            <w14:solidFill>
              <w14:schemeClr w14:val="tx1"/>
            </w14:solidFill>
          </w14:textFill>
        </w:rPr>
      </w:pPr>
      <w:r>
        <w:rPr>
          <w:rFonts w:hint="default" w:ascii="Times New Roman" w:hAnsi="Times New Roman" w:eastAsia="仿宋_GB2312" w:cs="Times New Roman"/>
          <w:b/>
          <w:bCs/>
          <w:color w:val="000000" w:themeColor="text1"/>
          <w:sz w:val="30"/>
          <w14:textFill>
            <w14:solidFill>
              <w14:schemeClr w14:val="tx1"/>
            </w14:solidFill>
          </w14:textFill>
        </w:rPr>
        <w:t>申请日期：</w:t>
      </w:r>
      <w:r>
        <w:rPr>
          <w:rFonts w:hint="default" w:ascii="Times New Roman" w:hAnsi="Times New Roman" w:eastAsia="仿宋_GB2312" w:cs="Times New Roman"/>
          <w:b/>
          <w:bCs/>
          <w:color w:val="000000" w:themeColor="text1"/>
          <w:sz w:val="30"/>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0"/>
          <w14:textFill>
            <w14:solidFill>
              <w14:schemeClr w14:val="tx1"/>
            </w14:solidFill>
          </w14:textFill>
        </w:rPr>
        <w:t>年</w:t>
      </w:r>
      <w:r>
        <w:rPr>
          <w:rFonts w:hint="default" w:ascii="Times New Roman" w:hAnsi="Times New Roman" w:eastAsia="仿宋_GB2312" w:cs="Times New Roman"/>
          <w:b/>
          <w:bCs/>
          <w:color w:val="000000" w:themeColor="text1"/>
          <w:sz w:val="30"/>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0"/>
          <w14:textFill>
            <w14:solidFill>
              <w14:schemeClr w14:val="tx1"/>
            </w14:solidFill>
          </w14:textFill>
        </w:rPr>
        <w:t>月</w:t>
      </w:r>
      <w:r>
        <w:rPr>
          <w:rFonts w:hint="default" w:ascii="Times New Roman" w:hAnsi="Times New Roman" w:eastAsia="仿宋_GB2312" w:cs="Times New Roman"/>
          <w:b/>
          <w:bCs/>
          <w:color w:val="000000" w:themeColor="text1"/>
          <w:sz w:val="30"/>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0"/>
          <w14:textFill>
            <w14:solidFill>
              <w14:schemeClr w14:val="tx1"/>
            </w14:solidFill>
          </w14:textFill>
        </w:rPr>
        <w:t>日</w:t>
      </w:r>
    </w:p>
    <w:p w14:paraId="5243625B">
      <w:pPr>
        <w:widowControl w:val="0"/>
        <w:ind w:firstLine="1202" w:firstLineChars="399"/>
        <w:jc w:val="both"/>
        <w:rPr>
          <w:rFonts w:hint="default" w:ascii="Times New Roman" w:hAnsi="Times New Roman" w:eastAsia="仿宋_GB2312" w:cs="Times New Roman"/>
          <w:b/>
          <w:bCs/>
          <w:color w:val="000000" w:themeColor="text1"/>
          <w:kern w:val="2"/>
          <w:sz w:val="30"/>
          <w:szCs w:val="20"/>
          <w14:textFill>
            <w14:solidFill>
              <w14:schemeClr w14:val="tx1"/>
            </w14:solidFill>
          </w14:textFill>
        </w:rPr>
      </w:pPr>
    </w:p>
    <w:p w14:paraId="06C92BAF">
      <w:pPr>
        <w:widowControl w:val="0"/>
        <w:jc w:val="center"/>
        <w:outlineLvl w:val="0"/>
        <w:rPr>
          <w:rFonts w:hint="default" w:ascii="Times New Roman" w:hAnsi="Times New Roman" w:eastAsia="仿宋_GB2312" w:cs="Times New Roman"/>
          <w:b/>
          <w:bCs/>
          <w:color w:val="000000" w:themeColor="text1"/>
          <w:kern w:val="2"/>
          <w:sz w:val="32"/>
          <w:szCs w:val="20"/>
          <w14:textFill>
            <w14:solidFill>
              <w14:schemeClr w14:val="tx1"/>
            </w14:solidFill>
          </w14:textFill>
        </w:rPr>
      </w:pPr>
    </w:p>
    <w:p w14:paraId="4F82463D">
      <w:pPr>
        <w:rPr>
          <w:rFonts w:hint="default" w:ascii="Times New Roman" w:hAnsi="Times New Roman" w:cs="Times New Roman"/>
          <w:b/>
          <w:bCs/>
          <w:color w:val="000000" w:themeColor="text1"/>
          <w14:textFill>
            <w14:solidFill>
              <w14:schemeClr w14:val="tx1"/>
            </w14:solidFill>
          </w14:textFill>
        </w:rPr>
        <w:sectPr>
          <w:headerReference r:id="rId3" w:type="default"/>
          <w:footerReference r:id="rId4" w:type="default"/>
          <w:footerReference r:id="rId5" w:type="even"/>
          <w:pgSz w:w="11906" w:h="16838"/>
          <w:pgMar w:top="1440" w:right="1531" w:bottom="1440" w:left="1531" w:header="851" w:footer="992" w:gutter="0"/>
          <w:cols w:space="720" w:num="1"/>
          <w:docGrid w:type="lines" w:linePitch="312" w:charSpace="0"/>
        </w:sectPr>
      </w:pPr>
    </w:p>
    <w:p w14:paraId="6ADDAEF6">
      <w:pPr>
        <w:widowControl w:val="0"/>
        <w:snapToGrid w:val="0"/>
        <w:jc w:val="center"/>
        <w:outlineLvl w:val="1"/>
        <w:rPr>
          <w:rFonts w:hint="default" w:ascii="Times New Roman" w:hAnsi="Times New Roman" w:eastAsia="仿宋_GB2312" w:cs="Times New Roman"/>
          <w:b/>
          <w:bCs/>
          <w:color w:val="000000" w:themeColor="text1"/>
          <w:kern w:val="2"/>
          <w:sz w:val="32"/>
          <w:szCs w:val="20"/>
          <w14:textFill>
            <w14:solidFill>
              <w14:schemeClr w14:val="tx1"/>
            </w14:solidFill>
          </w14:textFill>
        </w:rPr>
      </w:pPr>
      <w:r>
        <w:rPr>
          <w:rFonts w:hint="default" w:ascii="Times New Roman" w:hAnsi="Times New Roman" w:eastAsia="仿宋_GB2312" w:cs="Times New Roman"/>
          <w:b/>
          <w:bCs/>
          <w:color w:val="000000" w:themeColor="text1"/>
          <w:sz w:val="32"/>
          <w14:textFill>
            <w14:solidFill>
              <w14:schemeClr w14:val="tx1"/>
            </w14:solidFill>
          </w14:textFill>
        </w:rPr>
        <w:t>填报要求</w:t>
      </w:r>
    </w:p>
    <w:p w14:paraId="1A324658">
      <w:pPr>
        <w:widowControl w:val="0"/>
        <w:snapToGrid w:val="0"/>
        <w:jc w:val="center"/>
        <w:rPr>
          <w:rFonts w:hint="default" w:ascii="Times New Roman" w:hAnsi="Times New Roman" w:eastAsia="仿宋_GB2312" w:cs="Times New Roman"/>
          <w:b/>
          <w:bCs/>
          <w:color w:val="000000" w:themeColor="text1"/>
          <w:kern w:val="2"/>
          <w:sz w:val="32"/>
          <w:szCs w:val="20"/>
          <w14:textFill>
            <w14:solidFill>
              <w14:schemeClr w14:val="tx1"/>
            </w14:solidFill>
          </w14:textFill>
        </w:rPr>
      </w:pPr>
    </w:p>
    <w:p w14:paraId="30B21BEC">
      <w:pPr>
        <w:widowControl w:val="0"/>
        <w:snapToGrid w:val="0"/>
        <w:ind w:firstLine="600" w:firstLineChars="200"/>
        <w:jc w:val="both"/>
        <w:rPr>
          <w:rFonts w:hint="default" w:ascii="Times New Roman" w:hAnsi="Times New Roman" w:eastAsia="仿宋_GB2312" w:cs="Times New Roman"/>
          <w:color w:val="000000" w:themeColor="text1"/>
          <w:kern w:val="2"/>
          <w:sz w:val="30"/>
          <w:szCs w:val="20"/>
          <w14:textFill>
            <w14:solidFill>
              <w14:schemeClr w14:val="tx1"/>
            </w14:solidFill>
          </w14:textFill>
        </w:rPr>
      </w:pPr>
      <w:r>
        <w:rPr>
          <w:rFonts w:hint="default" w:ascii="Times New Roman" w:hAnsi="Times New Roman" w:eastAsia="仿宋_GB2312" w:cs="Times New Roman"/>
          <w:color w:val="000000" w:themeColor="text1"/>
          <w:sz w:val="30"/>
          <w14:textFill>
            <w14:solidFill>
              <w14:schemeClr w14:val="tx1"/>
            </w14:solidFill>
          </w14:textFill>
        </w:rPr>
        <w:t>1、在江河、湖泊设置入河排污口的所有单位应填报本申请书。</w:t>
      </w:r>
    </w:p>
    <w:p w14:paraId="366DD012">
      <w:pPr>
        <w:widowControl w:val="0"/>
        <w:snapToGrid w:val="0"/>
        <w:ind w:firstLine="600" w:firstLineChars="200"/>
        <w:jc w:val="both"/>
        <w:rPr>
          <w:rFonts w:hint="default" w:ascii="Times New Roman" w:hAnsi="Times New Roman" w:eastAsia="仿宋_GB2312" w:cs="Times New Roman"/>
          <w:color w:val="000000" w:themeColor="text1"/>
          <w:kern w:val="2"/>
          <w:sz w:val="30"/>
          <w:szCs w:val="20"/>
          <w14:textFill>
            <w14:solidFill>
              <w14:schemeClr w14:val="tx1"/>
            </w14:solidFill>
          </w14:textFill>
        </w:rPr>
      </w:pPr>
      <w:r>
        <w:rPr>
          <w:rFonts w:hint="default" w:ascii="Times New Roman" w:hAnsi="Times New Roman" w:eastAsia="仿宋_GB2312" w:cs="Times New Roman"/>
          <w:color w:val="000000" w:themeColor="text1"/>
          <w:sz w:val="30"/>
          <w14:textFill>
            <w14:solidFill>
              <w14:schemeClr w14:val="tx1"/>
            </w14:solidFill>
          </w14:textFill>
        </w:rPr>
        <w:t>2、用钢笔填报，蓝、黑墨水均可，书写工整、清晰，填报数据用阿拉伯数字，文字用汉字说明。</w:t>
      </w:r>
    </w:p>
    <w:p w14:paraId="171B84B8">
      <w:pPr>
        <w:widowControl w:val="0"/>
        <w:snapToGrid w:val="0"/>
        <w:ind w:firstLine="600" w:firstLineChars="200"/>
        <w:jc w:val="both"/>
        <w:rPr>
          <w:rFonts w:hint="default" w:ascii="Times New Roman" w:hAnsi="Times New Roman" w:eastAsia="仿宋_GB2312" w:cs="Times New Roman"/>
          <w:color w:val="000000" w:themeColor="text1"/>
          <w:kern w:val="2"/>
          <w:sz w:val="30"/>
          <w:szCs w:val="20"/>
          <w14:textFill>
            <w14:solidFill>
              <w14:schemeClr w14:val="tx1"/>
            </w14:solidFill>
          </w14:textFill>
        </w:rPr>
      </w:pPr>
      <w:r>
        <w:rPr>
          <w:rFonts w:hint="default" w:ascii="Times New Roman" w:hAnsi="Times New Roman" w:eastAsia="仿宋_GB2312" w:cs="Times New Roman"/>
          <w:color w:val="000000" w:themeColor="text1"/>
          <w:sz w:val="30"/>
          <w14:textFill>
            <w14:solidFill>
              <w14:schemeClr w14:val="tx1"/>
            </w14:solidFill>
          </w14:textFill>
        </w:rPr>
        <w:t>3、必须按“填写说明”如实规范填写。若申请单位同时申请设置两个以上（含两个）入河排污口的，应分别填写每个排污口的有关信息。</w:t>
      </w:r>
    </w:p>
    <w:p w14:paraId="66E80C26">
      <w:pPr>
        <w:widowControl w:val="0"/>
        <w:snapToGrid w:val="0"/>
        <w:ind w:firstLine="600" w:firstLineChars="200"/>
        <w:jc w:val="both"/>
        <w:rPr>
          <w:rFonts w:hint="default" w:ascii="Times New Roman" w:hAnsi="Times New Roman" w:eastAsia="仿宋_GB2312" w:cs="Times New Roman"/>
          <w:color w:val="000000" w:themeColor="text1"/>
          <w:kern w:val="2"/>
          <w:sz w:val="30"/>
          <w:szCs w:val="20"/>
          <w14:textFill>
            <w14:solidFill>
              <w14:schemeClr w14:val="tx1"/>
            </w14:solidFill>
          </w14:textFill>
        </w:rPr>
      </w:pPr>
      <w:r>
        <w:rPr>
          <w:rFonts w:hint="default" w:ascii="Times New Roman" w:hAnsi="Times New Roman" w:eastAsia="仿宋_GB2312" w:cs="Times New Roman"/>
          <w:color w:val="000000" w:themeColor="text1"/>
          <w:sz w:val="30"/>
          <w14:textFill>
            <w14:solidFill>
              <w14:schemeClr w14:val="tx1"/>
            </w14:solidFill>
          </w14:textFill>
        </w:rPr>
        <w:t>4、表格提交一式六份，每份需加盖公章，一并提交</w:t>
      </w:r>
      <w:r>
        <w:rPr>
          <w:rFonts w:hint="default" w:ascii="Times New Roman" w:hAnsi="Times New Roman" w:eastAsia="仿宋_GB2312" w:cs="Times New Roman"/>
          <w:color w:val="000000" w:themeColor="text1"/>
          <w:sz w:val="28"/>
          <w14:textFill>
            <w14:solidFill>
              <w14:schemeClr w14:val="tx1"/>
            </w14:solidFill>
          </w14:textFill>
        </w:rPr>
        <w:t>给入河排</w:t>
      </w:r>
      <w:r>
        <w:rPr>
          <w:rFonts w:hint="default" w:ascii="Times New Roman" w:hAnsi="Times New Roman" w:eastAsia="仿宋_GB2312" w:cs="Times New Roman"/>
          <w:color w:val="000000" w:themeColor="text1"/>
          <w:sz w:val="30"/>
          <w14:textFill>
            <w14:solidFill>
              <w14:schemeClr w14:val="tx1"/>
            </w14:solidFill>
          </w14:textFill>
        </w:rPr>
        <w:t>污口设置的审批单位。</w:t>
      </w:r>
    </w:p>
    <w:p w14:paraId="75F92951">
      <w:pPr>
        <w:widowControl w:val="0"/>
        <w:snapToGrid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6717A5C6">
      <w:pPr>
        <w:widowControl w:val="0"/>
        <w:spacing w:line="600" w:lineRule="exact"/>
        <w:jc w:val="center"/>
        <w:rPr>
          <w:rFonts w:hint="default" w:ascii="Times New Roman" w:hAnsi="Times New Roman" w:cs="Times New Roman"/>
          <w:color w:val="000000" w:themeColor="text1"/>
          <w:kern w:val="2"/>
          <w:szCs w:val="20"/>
          <w14:textFill>
            <w14:solidFill>
              <w14:schemeClr w14:val="tx1"/>
            </w14:solidFill>
          </w14:textFill>
        </w:rPr>
      </w:pPr>
    </w:p>
    <w:p w14:paraId="2542881E">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3D8EFA7B">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6AE1A90C">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47C28237">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3011BF0B">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38D094C6">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6E93DDFC">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124C2B61">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70C9B548">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487EFF9E">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1E81A3CC">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2A4A17D0">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40EB1F8F">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065BF9CE">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4C0389E6">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15D0D770">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322C4777">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5BD7A6C4">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08D99BB3">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642D3E97">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2F871A9D">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2A1965F2">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0D08DF7B">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34D50EEB">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225095E2">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530061EE">
      <w:pPr>
        <w:widowControl w:val="0"/>
        <w:ind w:firstLine="420" w:firstLineChars="200"/>
        <w:jc w:val="both"/>
        <w:rPr>
          <w:rFonts w:hint="default" w:ascii="Times New Roman" w:hAnsi="Times New Roman" w:cs="Times New Roman"/>
          <w:color w:val="000000" w:themeColor="text1"/>
          <w:kern w:val="2"/>
          <w:szCs w:val="20"/>
          <w14:textFill>
            <w14:solidFill>
              <w14:schemeClr w14:val="tx1"/>
            </w14:solidFill>
          </w14:textFill>
        </w:rPr>
      </w:pPr>
    </w:p>
    <w:p w14:paraId="2B8F3C66">
      <w:pPr>
        <w:widowControl w:val="0"/>
        <w:jc w:val="both"/>
        <w:rPr>
          <w:rFonts w:hint="default" w:ascii="Times New Roman" w:hAnsi="Times New Roman" w:cs="Times New Roman"/>
          <w:color w:val="000000" w:themeColor="text1"/>
          <w:kern w:val="2"/>
          <w:szCs w:val="20"/>
          <w14:textFill>
            <w14:solidFill>
              <w14:schemeClr w14:val="tx1"/>
            </w14:solidFill>
          </w14:textFill>
        </w:rPr>
        <w:sectPr>
          <w:pgSz w:w="11906" w:h="16838"/>
          <w:pgMar w:top="1134" w:right="1701" w:bottom="567" w:left="1701" w:header="851" w:footer="992" w:gutter="0"/>
          <w:cols w:space="720" w:num="1"/>
          <w:docGrid w:type="lines" w:linePitch="312" w:charSpace="0"/>
        </w:sectPr>
      </w:pPr>
    </w:p>
    <w:tbl>
      <w:tblPr>
        <w:tblStyle w:val="9"/>
        <w:tblW w:w="87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8"/>
        <w:gridCol w:w="980"/>
        <w:gridCol w:w="143"/>
        <w:gridCol w:w="1118"/>
        <w:gridCol w:w="1142"/>
        <w:gridCol w:w="607"/>
        <w:gridCol w:w="185"/>
        <w:gridCol w:w="572"/>
        <w:gridCol w:w="1972"/>
      </w:tblGrid>
      <w:tr w14:paraId="675B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3D5F8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申请单位</w:t>
            </w:r>
            <w:r>
              <w:rPr>
                <w:rFonts w:hint="default" w:ascii="Times New Roman" w:hAnsi="Times New Roman" w:eastAsia="仿宋_GB2312" w:cs="Times New Roman"/>
                <w:b/>
                <w:bCs/>
                <w:color w:val="000000" w:themeColor="text1"/>
                <w:vertAlign w:val="superscript"/>
                <w14:textFill>
                  <w14:solidFill>
                    <w14:schemeClr w14:val="tx1"/>
                  </w14:solidFill>
                </w14:textFill>
              </w:rPr>
              <w:t>1</w:t>
            </w:r>
          </w:p>
        </w:tc>
        <w:tc>
          <w:tcPr>
            <w:tcW w:w="3383" w:type="dxa"/>
            <w:gridSpan w:val="4"/>
            <w:tcBorders>
              <w:top w:val="single" w:color="auto" w:sz="4" w:space="0"/>
              <w:left w:val="single" w:color="auto" w:sz="4" w:space="0"/>
              <w:bottom w:val="single" w:color="auto" w:sz="4" w:space="0"/>
              <w:right w:val="single" w:color="auto" w:sz="4" w:space="0"/>
            </w:tcBorders>
            <w:vAlign w:val="center"/>
          </w:tcPr>
          <w:p w14:paraId="1F1A6C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eastAsia="zh-CN"/>
                <w14:textFill>
                  <w14:solidFill>
                    <w14:schemeClr w14:val="tx1"/>
                  </w14:solidFill>
                </w14:textFill>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14:paraId="4B5A7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法人代表</w:t>
            </w:r>
            <w:r>
              <w:rPr>
                <w:rFonts w:hint="default" w:ascii="Times New Roman" w:hAnsi="Times New Roman" w:eastAsia="仿宋_GB2312" w:cs="Times New Roman"/>
                <w:b/>
                <w:bCs/>
                <w:color w:val="000000" w:themeColor="text1"/>
                <w:vertAlign w:val="superscript"/>
                <w14:textFill>
                  <w14:solidFill>
                    <w14:schemeClr w14:val="tx1"/>
                  </w14:solidFill>
                </w14:textFill>
              </w:rPr>
              <w:t>2</w:t>
            </w:r>
          </w:p>
        </w:tc>
        <w:tc>
          <w:tcPr>
            <w:tcW w:w="1972" w:type="dxa"/>
            <w:tcBorders>
              <w:top w:val="single" w:color="auto" w:sz="4" w:space="0"/>
              <w:left w:val="single" w:color="auto" w:sz="4" w:space="0"/>
              <w:bottom w:val="single" w:color="auto" w:sz="4" w:space="0"/>
              <w:right w:val="single" w:color="auto" w:sz="4" w:space="0"/>
            </w:tcBorders>
            <w:vAlign w:val="center"/>
          </w:tcPr>
          <w:p w14:paraId="1B6BEA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r>
      <w:tr w14:paraId="6417F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B6716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详细地址</w:t>
            </w:r>
            <w:r>
              <w:rPr>
                <w:rFonts w:hint="default" w:ascii="Times New Roman" w:hAnsi="Times New Roman" w:eastAsia="仿宋_GB2312" w:cs="Times New Roman"/>
                <w:b/>
                <w:bCs/>
                <w:color w:val="000000" w:themeColor="text1"/>
                <w:vertAlign w:val="superscript"/>
                <w14:textFill>
                  <w14:solidFill>
                    <w14:schemeClr w14:val="tx1"/>
                  </w14:solidFill>
                </w14:textFill>
              </w:rPr>
              <w:t>3</w:t>
            </w:r>
          </w:p>
        </w:tc>
        <w:tc>
          <w:tcPr>
            <w:tcW w:w="3383" w:type="dxa"/>
            <w:gridSpan w:val="4"/>
            <w:tcBorders>
              <w:top w:val="single" w:color="auto" w:sz="4" w:space="0"/>
              <w:left w:val="single" w:color="auto" w:sz="4" w:space="0"/>
              <w:bottom w:val="single" w:color="auto" w:sz="4" w:space="0"/>
              <w:right w:val="single" w:color="auto" w:sz="4" w:space="0"/>
            </w:tcBorders>
            <w:vAlign w:val="center"/>
          </w:tcPr>
          <w:p w14:paraId="4D9B8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14:paraId="2A730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邮政编码</w:t>
            </w:r>
          </w:p>
        </w:tc>
        <w:tc>
          <w:tcPr>
            <w:tcW w:w="1972" w:type="dxa"/>
            <w:tcBorders>
              <w:top w:val="single" w:color="auto" w:sz="4" w:space="0"/>
              <w:left w:val="single" w:color="auto" w:sz="4" w:space="0"/>
              <w:bottom w:val="single" w:color="auto" w:sz="4" w:space="0"/>
              <w:right w:val="single" w:color="auto" w:sz="4" w:space="0"/>
            </w:tcBorders>
            <w:vAlign w:val="center"/>
          </w:tcPr>
          <w:p w14:paraId="398621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kern w:val="2"/>
                <w:szCs w:val="20"/>
                <w:lang w:val="en-US" w:eastAsia="zh-CN"/>
                <w14:textFill>
                  <w14:solidFill>
                    <w14:schemeClr w14:val="tx1"/>
                  </w14:solidFill>
                </w14:textFill>
              </w:rPr>
            </w:pPr>
          </w:p>
        </w:tc>
      </w:tr>
      <w:tr w14:paraId="6444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84F5E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单位性质</w:t>
            </w:r>
            <w:r>
              <w:rPr>
                <w:rFonts w:hint="default" w:ascii="Times New Roman" w:hAnsi="Times New Roman" w:eastAsia="仿宋_GB2312" w:cs="Times New Roman"/>
                <w:b/>
                <w:bCs/>
                <w:color w:val="000000" w:themeColor="text1"/>
                <w:vertAlign w:val="superscript"/>
                <w14:textFill>
                  <w14:solidFill>
                    <w14:schemeClr w14:val="tx1"/>
                  </w14:solidFill>
                </w14:textFill>
              </w:rPr>
              <w:t>4</w:t>
            </w:r>
          </w:p>
        </w:tc>
        <w:tc>
          <w:tcPr>
            <w:tcW w:w="3383" w:type="dxa"/>
            <w:gridSpan w:val="4"/>
            <w:tcBorders>
              <w:top w:val="single" w:color="auto" w:sz="4" w:space="0"/>
              <w:left w:val="single" w:color="auto" w:sz="4" w:space="0"/>
              <w:bottom w:val="single" w:color="auto" w:sz="4" w:space="0"/>
              <w:right w:val="single" w:color="auto" w:sz="4" w:space="0"/>
            </w:tcBorders>
            <w:vAlign w:val="center"/>
          </w:tcPr>
          <w:p w14:paraId="2B78C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14:paraId="71E034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主管机关</w:t>
            </w:r>
          </w:p>
        </w:tc>
        <w:tc>
          <w:tcPr>
            <w:tcW w:w="1972" w:type="dxa"/>
            <w:tcBorders>
              <w:top w:val="single" w:color="auto" w:sz="4" w:space="0"/>
              <w:left w:val="single" w:color="auto" w:sz="4" w:space="0"/>
              <w:bottom w:val="single" w:color="auto" w:sz="4" w:space="0"/>
              <w:right w:val="single" w:color="auto" w:sz="4" w:space="0"/>
            </w:tcBorders>
            <w:vAlign w:val="center"/>
          </w:tcPr>
          <w:p w14:paraId="073A07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r>
      <w:tr w14:paraId="4EB0E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34E35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联系人</w:t>
            </w:r>
          </w:p>
        </w:tc>
        <w:tc>
          <w:tcPr>
            <w:tcW w:w="3383" w:type="dxa"/>
            <w:gridSpan w:val="4"/>
            <w:tcBorders>
              <w:top w:val="single" w:color="auto" w:sz="4" w:space="0"/>
              <w:left w:val="single" w:color="auto" w:sz="4" w:space="0"/>
              <w:bottom w:val="single" w:color="auto" w:sz="4" w:space="0"/>
              <w:right w:val="single" w:color="auto" w:sz="4" w:space="0"/>
            </w:tcBorders>
            <w:vAlign w:val="center"/>
          </w:tcPr>
          <w:p w14:paraId="726F8F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c>
          <w:tcPr>
            <w:tcW w:w="1364" w:type="dxa"/>
            <w:gridSpan w:val="3"/>
            <w:tcBorders>
              <w:top w:val="single" w:color="auto" w:sz="4" w:space="0"/>
              <w:left w:val="single" w:color="auto" w:sz="4" w:space="0"/>
              <w:bottom w:val="single" w:color="auto" w:sz="4" w:space="0"/>
              <w:right w:val="single" w:color="auto" w:sz="4" w:space="0"/>
            </w:tcBorders>
            <w:vAlign w:val="center"/>
          </w:tcPr>
          <w:p w14:paraId="1B4CCA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联系电话</w:t>
            </w:r>
          </w:p>
        </w:tc>
        <w:tc>
          <w:tcPr>
            <w:tcW w:w="1972" w:type="dxa"/>
            <w:tcBorders>
              <w:top w:val="single" w:color="auto" w:sz="4" w:space="0"/>
              <w:left w:val="single" w:color="auto" w:sz="4" w:space="0"/>
              <w:bottom w:val="single" w:color="auto" w:sz="4" w:space="0"/>
              <w:right w:val="single" w:color="auto" w:sz="4" w:space="0"/>
            </w:tcBorders>
            <w:vAlign w:val="center"/>
          </w:tcPr>
          <w:p w14:paraId="50122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p>
        </w:tc>
      </w:tr>
      <w:tr w14:paraId="55D69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29210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取用水量</w:t>
            </w:r>
            <w:r>
              <w:rPr>
                <w:rFonts w:hint="default" w:ascii="Times New Roman" w:hAnsi="Times New Roman" w:eastAsia="仿宋_GB2312" w:cs="Times New Roman"/>
                <w:b/>
                <w:bCs/>
                <w:color w:val="000000" w:themeColor="text1"/>
                <w:vertAlign w:val="superscript"/>
                <w14:textFill>
                  <w14:solidFill>
                    <w14:schemeClr w14:val="tx1"/>
                  </w14:solidFill>
                </w14:textFill>
              </w:rPr>
              <w:t>5</w:t>
            </w:r>
          </w:p>
          <w:p w14:paraId="28E9BD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 w:val="21"/>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（万t/年）</w:t>
            </w:r>
          </w:p>
        </w:tc>
        <w:tc>
          <w:tcPr>
            <w:tcW w:w="6719" w:type="dxa"/>
            <w:gridSpan w:val="8"/>
            <w:tcBorders>
              <w:top w:val="single" w:color="auto" w:sz="4" w:space="0"/>
              <w:left w:val="single" w:color="auto" w:sz="4" w:space="0"/>
              <w:bottom w:val="single" w:color="auto" w:sz="4" w:space="0"/>
              <w:right w:val="single" w:color="auto" w:sz="4" w:space="0"/>
            </w:tcBorders>
            <w:vAlign w:val="center"/>
          </w:tcPr>
          <w:p w14:paraId="2A2E73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eastAsia="zh-CN"/>
                <w14:textFill>
                  <w14:solidFill>
                    <w14:schemeClr w14:val="tx1"/>
                  </w14:solidFill>
                </w14:textFill>
              </w:rPr>
            </w:pPr>
          </w:p>
        </w:tc>
      </w:tr>
      <w:tr w14:paraId="5221A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64B4C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r>
              <w:rPr>
                <w:rFonts w:hint="default" w:ascii="Times New Roman" w:hAnsi="Times New Roman" w:eastAsia="仿宋_GB2312" w:cs="Times New Roman"/>
                <w:color w:val="000000" w:themeColor="text1"/>
                <w:szCs w:val="28"/>
                <w14:textFill>
                  <w14:solidFill>
                    <w14:schemeClr w14:val="tx1"/>
                  </w14:solidFill>
                </w14:textFill>
              </w:rPr>
              <w:t>服务面积（km</w:t>
            </w:r>
            <w:r>
              <w:rPr>
                <w:rFonts w:hint="default" w:ascii="Times New Roman" w:hAnsi="Times New Roman" w:eastAsia="仿宋_GB2312" w:cs="Times New Roman"/>
                <w:color w:val="000000" w:themeColor="text1"/>
                <w:szCs w:val="28"/>
                <w:vertAlign w:val="superscript"/>
                <w14:textFill>
                  <w14:solidFill>
                    <w14:schemeClr w14:val="tx1"/>
                  </w14:solidFill>
                </w14:textFill>
              </w:rPr>
              <w:t>2</w:t>
            </w:r>
            <w:r>
              <w:rPr>
                <w:rFonts w:hint="default" w:ascii="Times New Roman" w:hAnsi="Times New Roman" w:eastAsia="仿宋_GB2312" w:cs="Times New Roman"/>
                <w:color w:val="000000" w:themeColor="text1"/>
                <w:szCs w:val="28"/>
                <w14:textFill>
                  <w14:solidFill>
                    <w14:schemeClr w14:val="tx1"/>
                  </w14:solidFill>
                </w14:textFill>
              </w:rPr>
              <w:t>）</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55957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14:paraId="5E1FF6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r>
              <w:rPr>
                <w:rFonts w:hint="default" w:ascii="Times New Roman" w:hAnsi="Times New Roman" w:eastAsia="仿宋_GB2312" w:cs="Times New Roman"/>
                <w:color w:val="000000" w:themeColor="text1"/>
                <w:szCs w:val="28"/>
                <w14:textFill>
                  <w14:solidFill>
                    <w14:schemeClr w14:val="tx1"/>
                  </w14:solidFill>
                </w14:textFill>
              </w:rPr>
              <w:t>服务人口</w:t>
            </w:r>
          </w:p>
        </w:tc>
        <w:tc>
          <w:tcPr>
            <w:tcW w:w="2729" w:type="dxa"/>
            <w:gridSpan w:val="3"/>
            <w:tcBorders>
              <w:top w:val="single" w:color="auto" w:sz="4" w:space="0"/>
              <w:left w:val="single" w:color="auto" w:sz="4" w:space="0"/>
              <w:bottom w:val="single" w:color="auto" w:sz="4" w:space="0"/>
              <w:right w:val="single" w:color="auto" w:sz="4" w:space="0"/>
            </w:tcBorders>
            <w:vAlign w:val="center"/>
          </w:tcPr>
          <w:p w14:paraId="36804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p>
        </w:tc>
      </w:tr>
      <w:tr w14:paraId="1599F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31F9E4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入河排污口</w:t>
            </w:r>
          </w:p>
          <w:p w14:paraId="62C1F9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设置类型</w:t>
            </w:r>
            <w:r>
              <w:rPr>
                <w:rFonts w:hint="default" w:ascii="Times New Roman" w:hAnsi="Times New Roman" w:eastAsia="仿宋_GB2312" w:cs="Times New Roman"/>
                <w:b/>
                <w:bCs/>
                <w:color w:val="000000" w:themeColor="text1"/>
                <w:vertAlign w:val="superscript"/>
                <w14:textFill>
                  <w14:solidFill>
                    <w14:schemeClr w14:val="tx1"/>
                  </w14:solidFill>
                </w14:textFill>
              </w:rPr>
              <w:t>6</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2FC68D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新建</w:t>
            </w:r>
          </w:p>
        </w:tc>
        <w:tc>
          <w:tcPr>
            <w:tcW w:w="1118" w:type="dxa"/>
            <w:tcBorders>
              <w:top w:val="single" w:color="auto" w:sz="4" w:space="0"/>
              <w:left w:val="single" w:color="auto" w:sz="4" w:space="0"/>
              <w:bottom w:val="single" w:color="auto" w:sz="4" w:space="0"/>
              <w:right w:val="single" w:color="auto" w:sz="4" w:space="0"/>
            </w:tcBorders>
            <w:vAlign w:val="center"/>
          </w:tcPr>
          <w:p w14:paraId="73D4F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restart"/>
            <w:tcBorders>
              <w:top w:val="single" w:color="auto" w:sz="4" w:space="0"/>
              <w:left w:val="single" w:color="auto" w:sz="4" w:space="0"/>
              <w:bottom w:val="single" w:color="auto" w:sz="4" w:space="0"/>
              <w:right w:val="single" w:color="auto" w:sz="4" w:space="0"/>
            </w:tcBorders>
            <w:vAlign w:val="center"/>
          </w:tcPr>
          <w:p w14:paraId="149731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排污口</w:t>
            </w:r>
          </w:p>
          <w:p w14:paraId="2CAAAE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分类</w:t>
            </w:r>
            <w:r>
              <w:rPr>
                <w:rFonts w:hint="default" w:ascii="Times New Roman" w:hAnsi="Times New Roman" w:eastAsia="仿宋_GB2312" w:cs="Times New Roman"/>
                <w:b/>
                <w:bCs/>
                <w:color w:val="000000" w:themeColor="text1"/>
                <w:vertAlign w:val="superscript"/>
                <w14:textFill>
                  <w14:solidFill>
                    <w14:schemeClr w14:val="tx1"/>
                  </w14:solidFill>
                </w14:textFill>
              </w:rPr>
              <w:t>6</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660A3F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工业</w:t>
            </w:r>
          </w:p>
        </w:tc>
        <w:tc>
          <w:tcPr>
            <w:tcW w:w="1972" w:type="dxa"/>
            <w:tcBorders>
              <w:top w:val="single" w:color="auto" w:sz="4" w:space="0"/>
              <w:left w:val="single" w:color="auto" w:sz="4" w:space="0"/>
              <w:bottom w:val="single" w:color="auto" w:sz="4" w:space="0"/>
              <w:right w:val="single" w:color="auto" w:sz="4" w:space="0"/>
            </w:tcBorders>
            <w:vAlign w:val="center"/>
          </w:tcPr>
          <w:p w14:paraId="59335C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r>
      <w:tr w14:paraId="1B6B7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47E0AD1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5A7C51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改建</w:t>
            </w:r>
          </w:p>
        </w:tc>
        <w:tc>
          <w:tcPr>
            <w:tcW w:w="1118" w:type="dxa"/>
            <w:tcBorders>
              <w:top w:val="single" w:color="auto" w:sz="4" w:space="0"/>
              <w:left w:val="single" w:color="auto" w:sz="4" w:space="0"/>
              <w:bottom w:val="single" w:color="auto" w:sz="4" w:space="0"/>
              <w:right w:val="single" w:color="auto" w:sz="4" w:space="0"/>
            </w:tcBorders>
            <w:vAlign w:val="center"/>
          </w:tcPr>
          <w:p w14:paraId="657E4F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continue"/>
            <w:tcBorders>
              <w:top w:val="single" w:color="auto" w:sz="4" w:space="0"/>
              <w:left w:val="single" w:color="auto" w:sz="4" w:space="0"/>
              <w:bottom w:val="single" w:color="auto" w:sz="4" w:space="0"/>
              <w:right w:val="single" w:color="auto" w:sz="4" w:space="0"/>
            </w:tcBorders>
            <w:vAlign w:val="center"/>
          </w:tcPr>
          <w:p w14:paraId="326E053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4968AA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生活</w:t>
            </w:r>
          </w:p>
        </w:tc>
        <w:tc>
          <w:tcPr>
            <w:tcW w:w="1972" w:type="dxa"/>
            <w:tcBorders>
              <w:top w:val="single" w:color="auto" w:sz="4" w:space="0"/>
              <w:left w:val="single" w:color="auto" w:sz="4" w:space="0"/>
              <w:bottom w:val="single" w:color="auto" w:sz="4" w:space="0"/>
              <w:right w:val="single" w:color="auto" w:sz="4" w:space="0"/>
            </w:tcBorders>
            <w:vAlign w:val="center"/>
          </w:tcPr>
          <w:p w14:paraId="2F087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r>
      <w:tr w14:paraId="00921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7D53046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6AB940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扩大</w:t>
            </w:r>
          </w:p>
        </w:tc>
        <w:tc>
          <w:tcPr>
            <w:tcW w:w="1118" w:type="dxa"/>
            <w:tcBorders>
              <w:top w:val="single" w:color="auto" w:sz="4" w:space="0"/>
              <w:left w:val="single" w:color="auto" w:sz="4" w:space="0"/>
              <w:bottom w:val="single" w:color="auto" w:sz="4" w:space="0"/>
              <w:right w:val="single" w:color="auto" w:sz="4" w:space="0"/>
            </w:tcBorders>
            <w:vAlign w:val="center"/>
          </w:tcPr>
          <w:p w14:paraId="607F4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continue"/>
            <w:tcBorders>
              <w:top w:val="single" w:color="auto" w:sz="4" w:space="0"/>
              <w:left w:val="single" w:color="auto" w:sz="4" w:space="0"/>
              <w:bottom w:val="single" w:color="auto" w:sz="4" w:space="0"/>
              <w:right w:val="single" w:color="auto" w:sz="4" w:space="0"/>
            </w:tcBorders>
            <w:vAlign w:val="center"/>
          </w:tcPr>
          <w:p w14:paraId="129E36D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757" w:type="dxa"/>
            <w:gridSpan w:val="2"/>
            <w:vMerge w:val="restart"/>
            <w:tcBorders>
              <w:top w:val="single" w:color="auto" w:sz="4" w:space="0"/>
              <w:left w:val="single" w:color="auto" w:sz="4" w:space="0"/>
              <w:right w:val="single" w:color="auto" w:sz="4" w:space="0"/>
            </w:tcBorders>
            <w:vAlign w:val="center"/>
          </w:tcPr>
          <w:p w14:paraId="1895B0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混合</w:t>
            </w:r>
          </w:p>
        </w:tc>
        <w:tc>
          <w:tcPr>
            <w:tcW w:w="1972" w:type="dxa"/>
            <w:vMerge w:val="restart"/>
            <w:tcBorders>
              <w:top w:val="single" w:color="auto" w:sz="4" w:space="0"/>
              <w:left w:val="single" w:color="auto" w:sz="4" w:space="0"/>
              <w:right w:val="single" w:color="auto" w:sz="4" w:space="0"/>
            </w:tcBorders>
            <w:vAlign w:val="center"/>
          </w:tcPr>
          <w:p w14:paraId="7E0260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r>
      <w:tr w14:paraId="68805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10DB6E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0D5AC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r>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t>补办</w:t>
            </w:r>
          </w:p>
        </w:tc>
        <w:tc>
          <w:tcPr>
            <w:tcW w:w="1118" w:type="dxa"/>
            <w:tcBorders>
              <w:top w:val="single" w:color="auto" w:sz="4" w:space="0"/>
              <w:left w:val="single" w:color="auto" w:sz="4" w:space="0"/>
              <w:bottom w:val="single" w:color="auto" w:sz="4" w:space="0"/>
              <w:right w:val="single" w:color="auto" w:sz="4" w:space="0"/>
            </w:tcBorders>
            <w:vAlign w:val="center"/>
          </w:tcPr>
          <w:p w14:paraId="33B66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continue"/>
            <w:tcBorders>
              <w:top w:val="single" w:color="auto" w:sz="4" w:space="0"/>
              <w:left w:val="single" w:color="auto" w:sz="4" w:space="0"/>
              <w:bottom w:val="single" w:color="auto" w:sz="4" w:space="0"/>
              <w:right w:val="single" w:color="auto" w:sz="4" w:space="0"/>
            </w:tcBorders>
            <w:vAlign w:val="center"/>
          </w:tcPr>
          <w:p w14:paraId="4E34A34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757" w:type="dxa"/>
            <w:gridSpan w:val="2"/>
            <w:vMerge w:val="continue"/>
            <w:tcBorders>
              <w:left w:val="single" w:color="auto" w:sz="4" w:space="0"/>
              <w:bottom w:val="single" w:color="auto" w:sz="4" w:space="0"/>
              <w:right w:val="single" w:color="auto" w:sz="4" w:space="0"/>
            </w:tcBorders>
            <w:vAlign w:val="center"/>
          </w:tcPr>
          <w:p w14:paraId="4AAF83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972" w:type="dxa"/>
            <w:vMerge w:val="continue"/>
            <w:tcBorders>
              <w:left w:val="single" w:color="auto" w:sz="4" w:space="0"/>
              <w:bottom w:val="single" w:color="auto" w:sz="4" w:space="0"/>
              <w:right w:val="single" w:color="auto" w:sz="4" w:space="0"/>
            </w:tcBorders>
            <w:vAlign w:val="center"/>
          </w:tcPr>
          <w:p w14:paraId="3A887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r>
      <w:tr w14:paraId="54FF7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260E2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排放方式</w:t>
            </w:r>
            <w:r>
              <w:rPr>
                <w:rFonts w:hint="default" w:ascii="Times New Roman" w:hAnsi="Times New Roman" w:eastAsia="仿宋_GB2312" w:cs="Times New Roman"/>
                <w:b/>
                <w:bCs/>
                <w:color w:val="000000" w:themeColor="text1"/>
                <w:vertAlign w:val="superscript"/>
                <w14:textFill>
                  <w14:solidFill>
                    <w14:schemeClr w14:val="tx1"/>
                  </w14:solidFill>
                </w14:textFill>
              </w:rPr>
              <w:t>6</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73219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连续</w:t>
            </w:r>
          </w:p>
        </w:tc>
        <w:tc>
          <w:tcPr>
            <w:tcW w:w="1118" w:type="dxa"/>
            <w:tcBorders>
              <w:top w:val="single" w:color="auto" w:sz="4" w:space="0"/>
              <w:left w:val="single" w:color="auto" w:sz="4" w:space="0"/>
              <w:bottom w:val="single" w:color="auto" w:sz="4" w:space="0"/>
              <w:right w:val="single" w:color="auto" w:sz="4" w:space="0"/>
            </w:tcBorders>
            <w:vAlign w:val="center"/>
          </w:tcPr>
          <w:p w14:paraId="59F7D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restart"/>
            <w:tcBorders>
              <w:top w:val="single" w:color="auto" w:sz="4" w:space="0"/>
              <w:left w:val="single" w:color="auto" w:sz="4" w:space="0"/>
              <w:bottom w:val="single" w:color="auto" w:sz="4" w:space="0"/>
              <w:right w:val="single" w:color="auto" w:sz="4" w:space="0"/>
            </w:tcBorders>
            <w:vAlign w:val="center"/>
          </w:tcPr>
          <w:p w14:paraId="467D1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入河方式</w:t>
            </w:r>
            <w:r>
              <w:rPr>
                <w:rFonts w:hint="default" w:ascii="Times New Roman" w:hAnsi="Times New Roman" w:eastAsia="仿宋_GB2312" w:cs="Times New Roman"/>
                <w:b/>
                <w:bCs/>
                <w:color w:val="000000" w:themeColor="text1"/>
                <w:vertAlign w:val="superscript"/>
                <w14:textFill>
                  <w14:solidFill>
                    <w14:schemeClr w14:val="tx1"/>
                  </w14:solidFill>
                </w14:textFill>
              </w:rPr>
              <w:t>6</w:t>
            </w:r>
          </w:p>
        </w:tc>
        <w:tc>
          <w:tcPr>
            <w:tcW w:w="2729" w:type="dxa"/>
            <w:gridSpan w:val="3"/>
            <w:vMerge w:val="restart"/>
            <w:tcBorders>
              <w:top w:val="single" w:color="auto" w:sz="4" w:space="0"/>
              <w:left w:val="single" w:color="auto" w:sz="4" w:space="0"/>
              <w:bottom w:val="single" w:color="auto" w:sz="4" w:space="0"/>
              <w:right w:val="single" w:color="auto" w:sz="4" w:space="0"/>
            </w:tcBorders>
            <w:vAlign w:val="center"/>
          </w:tcPr>
          <w:p w14:paraId="6AD641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明渠（）、管道（）</w:t>
            </w:r>
          </w:p>
          <w:p w14:paraId="766D9D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泵站（）、涵闸（）</w:t>
            </w:r>
          </w:p>
          <w:p w14:paraId="58D55B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潜没（）、其他（）</w:t>
            </w:r>
          </w:p>
        </w:tc>
      </w:tr>
      <w:tr w14:paraId="029B2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3AFE7A1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14B8C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间歇</w:t>
            </w:r>
          </w:p>
        </w:tc>
        <w:tc>
          <w:tcPr>
            <w:tcW w:w="1118" w:type="dxa"/>
            <w:tcBorders>
              <w:top w:val="single" w:color="auto" w:sz="4" w:space="0"/>
              <w:left w:val="single" w:color="auto" w:sz="4" w:space="0"/>
              <w:bottom w:val="single" w:color="auto" w:sz="4" w:space="0"/>
              <w:right w:val="single" w:color="auto" w:sz="4" w:space="0"/>
            </w:tcBorders>
            <w:vAlign w:val="center"/>
          </w:tcPr>
          <w:p w14:paraId="3709D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749" w:type="dxa"/>
            <w:gridSpan w:val="2"/>
            <w:vMerge w:val="continue"/>
            <w:tcBorders>
              <w:top w:val="single" w:color="auto" w:sz="4" w:space="0"/>
              <w:left w:val="single" w:color="auto" w:sz="4" w:space="0"/>
              <w:bottom w:val="single" w:color="auto" w:sz="4" w:space="0"/>
              <w:right w:val="single" w:color="auto" w:sz="4" w:space="0"/>
            </w:tcBorders>
            <w:vAlign w:val="center"/>
          </w:tcPr>
          <w:p w14:paraId="6A3ECB8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2729" w:type="dxa"/>
            <w:gridSpan w:val="3"/>
            <w:vMerge w:val="continue"/>
            <w:tcBorders>
              <w:top w:val="single" w:color="auto" w:sz="4" w:space="0"/>
              <w:left w:val="single" w:color="auto" w:sz="4" w:space="0"/>
              <w:bottom w:val="single" w:color="auto" w:sz="4" w:space="0"/>
              <w:right w:val="single" w:color="auto" w:sz="4" w:space="0"/>
            </w:tcBorders>
            <w:vAlign w:val="center"/>
          </w:tcPr>
          <w:p w14:paraId="1ADE225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r>
      <w:tr w14:paraId="311DF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698761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入河排污口位置</w:t>
            </w:r>
          </w:p>
        </w:tc>
        <w:tc>
          <w:tcPr>
            <w:tcW w:w="6719" w:type="dxa"/>
            <w:gridSpan w:val="8"/>
            <w:tcBorders>
              <w:top w:val="single" w:color="auto" w:sz="4" w:space="0"/>
              <w:left w:val="single" w:color="auto" w:sz="4" w:space="0"/>
              <w:bottom w:val="single" w:color="auto" w:sz="4" w:space="0"/>
              <w:right w:val="single" w:color="auto" w:sz="4" w:space="0"/>
            </w:tcBorders>
            <w:vAlign w:val="center"/>
          </w:tcPr>
          <w:p w14:paraId="318D0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所在行政区</w:t>
            </w:r>
            <w:r>
              <w:rPr>
                <w:rFonts w:hint="default" w:ascii="Times New Roman" w:hAnsi="Times New Roman" w:eastAsia="仿宋_GB2312" w:cs="Times New Roman"/>
                <w:b/>
                <w:bCs/>
                <w:color w:val="000000" w:themeColor="text1"/>
                <w:vertAlign w:val="superscript"/>
                <w14:textFill>
                  <w14:solidFill>
                    <w14:schemeClr w14:val="tx1"/>
                  </w14:solidFill>
                </w14:textFill>
              </w:rPr>
              <w:t>7</w:t>
            </w:r>
            <w:r>
              <w:rPr>
                <w:rFonts w:hint="default" w:ascii="Times New Roman" w:hAnsi="Times New Roman" w:eastAsia="仿宋_GB2312" w:cs="Times New Roman"/>
                <w:color w:val="000000" w:themeColor="text1"/>
                <w14:textFill>
                  <w14:solidFill>
                    <w14:schemeClr w14:val="tx1"/>
                  </w14:solidFill>
                </w14:textFill>
              </w:rPr>
              <w:t>：</w:t>
            </w:r>
          </w:p>
        </w:tc>
      </w:tr>
      <w:tr w14:paraId="43BAC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73AF229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6719" w:type="dxa"/>
            <w:gridSpan w:val="8"/>
            <w:tcBorders>
              <w:top w:val="single" w:color="auto" w:sz="4" w:space="0"/>
              <w:left w:val="single" w:color="auto" w:sz="4" w:space="0"/>
              <w:bottom w:val="single" w:color="auto" w:sz="4" w:space="0"/>
              <w:right w:val="single" w:color="auto" w:sz="4" w:space="0"/>
            </w:tcBorders>
            <w:vAlign w:val="center"/>
          </w:tcPr>
          <w:p w14:paraId="02955C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排入水体名称</w:t>
            </w:r>
            <w:r>
              <w:rPr>
                <w:rFonts w:hint="default" w:ascii="Times New Roman" w:hAnsi="Times New Roman" w:eastAsia="仿宋_GB2312" w:cs="Times New Roman"/>
                <w:b/>
                <w:bCs/>
                <w:color w:val="000000" w:themeColor="text1"/>
                <w:vertAlign w:val="superscript"/>
                <w14:textFill>
                  <w14:solidFill>
                    <w14:schemeClr w14:val="tx1"/>
                  </w14:solidFill>
                </w14:textFill>
              </w:rPr>
              <w:t>8</w:t>
            </w:r>
            <w:r>
              <w:rPr>
                <w:rFonts w:hint="default" w:ascii="Times New Roman" w:hAnsi="Times New Roman" w:eastAsia="仿宋_GB2312" w:cs="Times New Roman"/>
                <w:color w:val="000000" w:themeColor="text1"/>
                <w14:textFill>
                  <w14:solidFill>
                    <w14:schemeClr w14:val="tx1"/>
                  </w14:solidFill>
                </w14:textFill>
              </w:rPr>
              <w:t>：</w:t>
            </w:r>
          </w:p>
        </w:tc>
      </w:tr>
      <w:tr w14:paraId="64EF1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8"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0CE4FE2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6719" w:type="dxa"/>
            <w:gridSpan w:val="8"/>
            <w:tcBorders>
              <w:top w:val="single" w:color="auto" w:sz="4" w:space="0"/>
              <w:left w:val="single" w:color="auto" w:sz="4" w:space="0"/>
              <w:bottom w:val="single" w:color="auto" w:sz="4" w:space="0"/>
              <w:right w:val="single" w:color="auto" w:sz="4" w:space="0"/>
            </w:tcBorders>
            <w:vAlign w:val="center"/>
          </w:tcPr>
          <w:p w14:paraId="331C44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排入的水功能区名称</w:t>
            </w:r>
            <w:r>
              <w:rPr>
                <w:rFonts w:hint="default" w:ascii="Times New Roman" w:hAnsi="Times New Roman" w:eastAsia="仿宋_GB2312" w:cs="Times New Roman"/>
                <w:b/>
                <w:bCs/>
                <w:color w:val="000000" w:themeColor="text1"/>
                <w:vertAlign w:val="superscript"/>
                <w14:textFill>
                  <w14:solidFill>
                    <w14:schemeClr w14:val="tx1"/>
                  </w14:solidFill>
                </w14:textFill>
              </w:rPr>
              <w:t>9</w:t>
            </w:r>
            <w:r>
              <w:rPr>
                <w:rFonts w:hint="default" w:ascii="Times New Roman" w:hAnsi="Times New Roman" w:eastAsia="仿宋_GB2312" w:cs="Times New Roman"/>
                <w:color w:val="000000" w:themeColor="text1"/>
                <w14:textFill>
                  <w14:solidFill>
                    <w14:schemeClr w14:val="tx1"/>
                  </w14:solidFill>
                </w14:textFill>
              </w:rPr>
              <w:t>：</w:t>
            </w:r>
          </w:p>
        </w:tc>
      </w:tr>
      <w:tr w14:paraId="77D16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6F3E34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c>
          <w:tcPr>
            <w:tcW w:w="6719" w:type="dxa"/>
            <w:gridSpan w:val="8"/>
            <w:tcBorders>
              <w:top w:val="single" w:color="auto" w:sz="4" w:space="0"/>
              <w:left w:val="single" w:color="auto" w:sz="4" w:space="0"/>
              <w:bottom w:val="single" w:color="auto" w:sz="4" w:space="0"/>
              <w:right w:val="single" w:color="auto" w:sz="4" w:space="0"/>
            </w:tcBorders>
            <w:vAlign w:val="center"/>
          </w:tcPr>
          <w:p w14:paraId="6813E3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szCs w:val="20"/>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经度：         纬度：</w:t>
            </w:r>
          </w:p>
        </w:tc>
      </w:tr>
      <w:tr w14:paraId="29D87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jc w:val="center"/>
        </w:trPr>
        <w:tc>
          <w:tcPr>
            <w:tcW w:w="2978" w:type="dxa"/>
            <w:gridSpan w:val="2"/>
            <w:tcBorders>
              <w:top w:val="single" w:color="auto" w:sz="4" w:space="0"/>
              <w:left w:val="single" w:color="auto" w:sz="4" w:space="0"/>
              <w:bottom w:val="single" w:color="auto" w:sz="4" w:space="0"/>
              <w:right w:val="single" w:color="auto" w:sz="4" w:space="0"/>
            </w:tcBorders>
            <w:vAlign w:val="center"/>
          </w:tcPr>
          <w:p w14:paraId="4E7C1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设计排污能力</w:t>
            </w:r>
            <w:r>
              <w:rPr>
                <w:rFonts w:hint="default" w:ascii="Times New Roman" w:hAnsi="Times New Roman" w:eastAsia="仿宋_GB2312" w:cs="Times New Roman"/>
                <w:b/>
                <w:bCs/>
                <w:color w:val="000000" w:themeColor="text1"/>
                <w:vertAlign w:val="superscript"/>
                <w14:textFill>
                  <w14:solidFill>
                    <w14:schemeClr w14:val="tx1"/>
                  </w14:solidFill>
                </w14:textFill>
              </w:rPr>
              <w:t>10</w:t>
            </w:r>
            <w:r>
              <w:rPr>
                <w:rFonts w:hint="default" w:ascii="Times New Roman" w:hAnsi="Times New Roman" w:eastAsia="仿宋_GB2312" w:cs="Times New Roman"/>
                <w:color w:val="000000" w:themeColor="text1"/>
                <w14:textFill>
                  <w14:solidFill>
                    <w14:schemeClr w14:val="tx1"/>
                  </w14:solidFill>
                </w14:textFill>
              </w:rPr>
              <w:t>（t/d）</w:t>
            </w: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08EF8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c>
          <w:tcPr>
            <w:tcW w:w="1934" w:type="dxa"/>
            <w:gridSpan w:val="3"/>
            <w:tcBorders>
              <w:top w:val="single" w:color="auto" w:sz="4" w:space="0"/>
              <w:left w:val="single" w:color="auto" w:sz="4" w:space="0"/>
              <w:bottom w:val="single" w:color="auto" w:sz="4" w:space="0"/>
              <w:right w:val="single" w:color="auto" w:sz="4" w:space="0"/>
            </w:tcBorders>
            <w:vAlign w:val="center"/>
          </w:tcPr>
          <w:p w14:paraId="26FE1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r>
              <w:rPr>
                <w:rFonts w:hint="default" w:ascii="Times New Roman" w:hAnsi="Times New Roman" w:eastAsia="仿宋_GB2312" w:cs="Times New Roman"/>
                <w:color w:val="000000" w:themeColor="text1"/>
                <w:szCs w:val="28"/>
                <w14:textFill>
                  <w14:solidFill>
                    <w14:schemeClr w14:val="tx1"/>
                  </w14:solidFill>
                </w14:textFill>
              </w:rPr>
              <w:t>入河排污口大小</w:t>
            </w:r>
          </w:p>
        </w:tc>
        <w:tc>
          <w:tcPr>
            <w:tcW w:w="2544" w:type="dxa"/>
            <w:gridSpan w:val="2"/>
            <w:tcBorders>
              <w:top w:val="single" w:color="auto" w:sz="4" w:space="0"/>
              <w:left w:val="single" w:color="auto" w:sz="4" w:space="0"/>
              <w:bottom w:val="single" w:color="auto" w:sz="4" w:space="0"/>
              <w:right w:val="single" w:color="auto" w:sz="4" w:space="0"/>
            </w:tcBorders>
            <w:vAlign w:val="center"/>
          </w:tcPr>
          <w:p w14:paraId="0B366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p>
        </w:tc>
      </w:tr>
      <w:tr w14:paraId="4BC73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jc w:val="center"/>
        </w:trPr>
        <w:tc>
          <w:tcPr>
            <w:tcW w:w="2978" w:type="dxa"/>
            <w:gridSpan w:val="2"/>
            <w:tcBorders>
              <w:top w:val="single" w:color="auto" w:sz="4" w:space="0"/>
              <w:left w:val="single" w:color="auto" w:sz="4" w:space="0"/>
              <w:bottom w:val="single" w:color="auto" w:sz="4" w:space="0"/>
              <w:right w:val="single" w:color="auto" w:sz="4" w:space="0"/>
            </w:tcBorders>
            <w:vAlign w:val="center"/>
          </w:tcPr>
          <w:p w14:paraId="65EBD7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工业废水排放量</w:t>
            </w:r>
            <w:r>
              <w:rPr>
                <w:rFonts w:hint="default" w:ascii="Times New Roman" w:hAnsi="Times New Roman" w:eastAsia="仿宋_GB2312" w:cs="Times New Roman"/>
                <w:b/>
                <w:bCs/>
                <w:color w:val="000000" w:themeColor="text1"/>
                <w:vertAlign w:val="superscript"/>
                <w14:textFill>
                  <w14:solidFill>
                    <w14:schemeClr w14:val="tx1"/>
                  </w14:solidFill>
                </w14:textFill>
              </w:rPr>
              <w:t>11</w:t>
            </w:r>
            <w:r>
              <w:rPr>
                <w:rFonts w:hint="default" w:ascii="Times New Roman" w:hAnsi="Times New Roman" w:eastAsia="仿宋_GB2312" w:cs="Times New Roman"/>
                <w:color w:val="000000" w:themeColor="text1"/>
                <w14:textFill>
                  <w14:solidFill>
                    <w14:schemeClr w14:val="tx1"/>
                  </w14:solidFill>
                </w14:textFill>
              </w:rPr>
              <w:t>（t/d）</w:t>
            </w: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3AD2A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934" w:type="dxa"/>
            <w:gridSpan w:val="3"/>
            <w:vMerge w:val="restart"/>
            <w:tcBorders>
              <w:top w:val="single" w:color="auto" w:sz="4" w:space="0"/>
              <w:left w:val="single" w:color="auto" w:sz="4" w:space="0"/>
              <w:bottom w:val="single" w:color="auto" w:sz="4" w:space="0"/>
              <w:right w:val="single" w:color="auto" w:sz="4" w:space="0"/>
            </w:tcBorders>
            <w:vAlign w:val="center"/>
          </w:tcPr>
          <w:p w14:paraId="383E1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r>
              <w:rPr>
                <w:rFonts w:hint="default" w:ascii="Times New Roman" w:hAnsi="Times New Roman" w:eastAsia="仿宋_GB2312" w:cs="Times New Roman"/>
                <w:color w:val="000000" w:themeColor="text1"/>
                <w:szCs w:val="28"/>
                <w14:textFill>
                  <w14:solidFill>
                    <w14:schemeClr w14:val="tx1"/>
                  </w14:solidFill>
                </w14:textFill>
              </w:rPr>
              <w:t>年排放废污水总量</w:t>
            </w:r>
            <w:r>
              <w:rPr>
                <w:rFonts w:hint="default" w:ascii="Times New Roman" w:hAnsi="Times New Roman" w:eastAsia="仿宋_GB2312" w:cs="Times New Roman"/>
                <w:b/>
                <w:bCs/>
                <w:color w:val="000000" w:themeColor="text1"/>
                <w:szCs w:val="28"/>
                <w:vertAlign w:val="superscript"/>
                <w14:textFill>
                  <w14:solidFill>
                    <w14:schemeClr w14:val="tx1"/>
                  </w14:solidFill>
                </w14:textFill>
              </w:rPr>
              <w:t>11</w:t>
            </w:r>
            <w:r>
              <w:rPr>
                <w:rFonts w:hint="default" w:ascii="Times New Roman" w:hAnsi="Times New Roman" w:eastAsia="仿宋_GB2312" w:cs="Times New Roman"/>
                <w:color w:val="000000" w:themeColor="text1"/>
                <w:szCs w:val="28"/>
                <w14:textFill>
                  <w14:solidFill>
                    <w14:schemeClr w14:val="tx1"/>
                  </w14:solidFill>
                </w14:textFill>
              </w:rPr>
              <w:t>（万t）</w:t>
            </w:r>
          </w:p>
        </w:tc>
        <w:tc>
          <w:tcPr>
            <w:tcW w:w="2544" w:type="dxa"/>
            <w:gridSpan w:val="2"/>
            <w:vMerge w:val="restart"/>
            <w:tcBorders>
              <w:top w:val="single" w:color="auto" w:sz="4" w:space="0"/>
              <w:left w:val="single" w:color="auto" w:sz="4" w:space="0"/>
              <w:bottom w:val="single" w:color="auto" w:sz="4" w:space="0"/>
              <w:right w:val="single" w:color="auto" w:sz="4" w:space="0"/>
            </w:tcBorders>
            <w:vAlign w:val="center"/>
          </w:tcPr>
          <w:p w14:paraId="582F74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kern w:val="2"/>
                <w:szCs w:val="20"/>
                <w:lang w:val="en-US" w:eastAsia="zh-CN"/>
                <w14:textFill>
                  <w14:solidFill>
                    <w14:schemeClr w14:val="tx1"/>
                  </w14:solidFill>
                </w14:textFill>
              </w:rPr>
            </w:pPr>
          </w:p>
        </w:tc>
      </w:tr>
      <w:tr w14:paraId="3F909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2978" w:type="dxa"/>
            <w:gridSpan w:val="2"/>
            <w:tcBorders>
              <w:top w:val="single" w:color="auto" w:sz="4" w:space="0"/>
              <w:left w:val="single" w:color="auto" w:sz="4" w:space="0"/>
              <w:bottom w:val="single" w:color="auto" w:sz="4" w:space="0"/>
              <w:right w:val="single" w:color="auto" w:sz="4" w:space="0"/>
            </w:tcBorders>
            <w:vAlign w:val="center"/>
          </w:tcPr>
          <w:p w14:paraId="22734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生活污水排放量</w:t>
            </w:r>
            <w:r>
              <w:rPr>
                <w:rFonts w:hint="default" w:ascii="Times New Roman" w:hAnsi="Times New Roman" w:eastAsia="仿宋_GB2312" w:cs="Times New Roman"/>
                <w:b/>
                <w:bCs/>
                <w:color w:val="000000" w:themeColor="text1"/>
                <w:vertAlign w:val="superscript"/>
                <w14:textFill>
                  <w14:solidFill>
                    <w14:schemeClr w14:val="tx1"/>
                  </w14:solidFill>
                </w14:textFill>
              </w:rPr>
              <w:t>11</w:t>
            </w:r>
            <w:r>
              <w:rPr>
                <w:rFonts w:hint="default" w:ascii="Times New Roman" w:hAnsi="Times New Roman" w:eastAsia="仿宋_GB2312" w:cs="Times New Roman"/>
                <w:color w:val="000000" w:themeColor="text1"/>
                <w14:textFill>
                  <w14:solidFill>
                    <w14:schemeClr w14:val="tx1"/>
                  </w14:solidFill>
                </w14:textFill>
              </w:rPr>
              <w:t>（t/d）</w:t>
            </w: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32ACC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14:textFill>
                  <w14:solidFill>
                    <w14:schemeClr w14:val="tx1"/>
                  </w14:solidFill>
                </w14:textFill>
              </w:rPr>
            </w:pPr>
          </w:p>
        </w:tc>
        <w:tc>
          <w:tcPr>
            <w:tcW w:w="1934" w:type="dxa"/>
            <w:gridSpan w:val="3"/>
            <w:vMerge w:val="continue"/>
            <w:tcBorders>
              <w:top w:val="single" w:color="auto" w:sz="4" w:space="0"/>
              <w:left w:val="single" w:color="auto" w:sz="4" w:space="0"/>
              <w:bottom w:val="single" w:color="auto" w:sz="4" w:space="0"/>
              <w:right w:val="single" w:color="auto" w:sz="4" w:space="0"/>
            </w:tcBorders>
            <w:vAlign w:val="center"/>
          </w:tcPr>
          <w:p w14:paraId="093161F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p>
        </w:tc>
        <w:tc>
          <w:tcPr>
            <w:tcW w:w="2544" w:type="dxa"/>
            <w:gridSpan w:val="2"/>
            <w:vMerge w:val="continue"/>
            <w:tcBorders>
              <w:top w:val="single" w:color="auto" w:sz="4" w:space="0"/>
              <w:left w:val="single" w:color="auto" w:sz="4" w:space="0"/>
              <w:bottom w:val="single" w:color="auto" w:sz="4" w:space="0"/>
              <w:right w:val="single" w:color="auto" w:sz="4" w:space="0"/>
            </w:tcBorders>
            <w:vAlign w:val="center"/>
          </w:tcPr>
          <w:p w14:paraId="20FA2F2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r>
      <w:tr w14:paraId="76030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3" w:hRule="atLeast"/>
          <w:jc w:val="center"/>
        </w:trPr>
        <w:tc>
          <w:tcPr>
            <w:tcW w:w="2978" w:type="dxa"/>
            <w:gridSpan w:val="2"/>
            <w:tcBorders>
              <w:top w:val="single" w:color="auto" w:sz="4" w:space="0"/>
              <w:left w:val="single" w:color="auto" w:sz="4" w:space="0"/>
              <w:bottom w:val="single" w:color="auto" w:sz="4" w:space="0"/>
              <w:right w:val="single" w:color="auto" w:sz="4" w:space="0"/>
            </w:tcBorders>
            <w:vAlign w:val="center"/>
          </w:tcPr>
          <w:p w14:paraId="72DCBB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混合废污水排放量</w:t>
            </w:r>
            <w:r>
              <w:rPr>
                <w:rFonts w:hint="default" w:ascii="Times New Roman" w:hAnsi="Times New Roman" w:eastAsia="仿宋_GB2312" w:cs="Times New Roman"/>
                <w:b/>
                <w:bCs/>
                <w:color w:val="000000" w:themeColor="text1"/>
                <w:vertAlign w:val="superscript"/>
                <w14:textFill>
                  <w14:solidFill>
                    <w14:schemeClr w14:val="tx1"/>
                  </w14:solidFill>
                </w14:textFill>
              </w:rPr>
              <w:t>11</w:t>
            </w:r>
            <w:r>
              <w:rPr>
                <w:rFonts w:hint="default" w:ascii="Times New Roman" w:hAnsi="Times New Roman" w:eastAsia="仿宋_GB2312" w:cs="Times New Roman"/>
                <w:color w:val="000000" w:themeColor="text1"/>
                <w14:textFill>
                  <w14:solidFill>
                    <w14:schemeClr w14:val="tx1"/>
                  </w14:solidFill>
                </w14:textFill>
              </w:rPr>
              <w:t>（t/d）</w:t>
            </w: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31BD7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0"/>
                <w:lang w:val="en-US" w:eastAsia="zh-CN"/>
                <w14:textFill>
                  <w14:solidFill>
                    <w14:schemeClr w14:val="tx1"/>
                  </w14:solidFill>
                </w14:textFill>
              </w:rPr>
            </w:pPr>
          </w:p>
        </w:tc>
        <w:tc>
          <w:tcPr>
            <w:tcW w:w="1934" w:type="dxa"/>
            <w:gridSpan w:val="3"/>
            <w:vMerge w:val="continue"/>
            <w:tcBorders>
              <w:top w:val="single" w:color="auto" w:sz="4" w:space="0"/>
              <w:left w:val="single" w:color="auto" w:sz="4" w:space="0"/>
              <w:bottom w:val="single" w:color="auto" w:sz="4" w:space="0"/>
              <w:right w:val="single" w:color="auto" w:sz="4" w:space="0"/>
            </w:tcBorders>
            <w:vAlign w:val="center"/>
          </w:tcPr>
          <w:p w14:paraId="6129471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szCs w:val="28"/>
                <w14:textFill>
                  <w14:solidFill>
                    <w14:schemeClr w14:val="tx1"/>
                  </w14:solidFill>
                </w14:textFill>
              </w:rPr>
            </w:pPr>
          </w:p>
        </w:tc>
        <w:tc>
          <w:tcPr>
            <w:tcW w:w="2544" w:type="dxa"/>
            <w:gridSpan w:val="2"/>
            <w:vMerge w:val="continue"/>
            <w:tcBorders>
              <w:top w:val="single" w:color="auto" w:sz="4" w:space="0"/>
              <w:left w:val="single" w:color="auto" w:sz="4" w:space="0"/>
              <w:bottom w:val="single" w:color="auto" w:sz="4" w:space="0"/>
              <w:right w:val="single" w:color="auto" w:sz="4" w:space="0"/>
            </w:tcBorders>
            <w:vAlign w:val="center"/>
          </w:tcPr>
          <w:p w14:paraId="12BCA9A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color w:val="000000" w:themeColor="text1"/>
                <w:kern w:val="2"/>
                <w14:textFill>
                  <w14:solidFill>
                    <w14:schemeClr w14:val="tx1"/>
                  </w14:solidFill>
                </w14:textFill>
              </w:rPr>
            </w:pPr>
          </w:p>
        </w:tc>
      </w:tr>
      <w:tr w14:paraId="13E1B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2" w:hRule="atLeast"/>
          <w:jc w:val="center"/>
        </w:trPr>
        <w:tc>
          <w:tcPr>
            <w:tcW w:w="2978" w:type="dxa"/>
            <w:gridSpan w:val="2"/>
            <w:tcBorders>
              <w:top w:val="single" w:color="auto" w:sz="4" w:space="0"/>
              <w:left w:val="single" w:color="auto" w:sz="4" w:space="0"/>
              <w:bottom w:val="single" w:color="auto" w:sz="4" w:space="0"/>
              <w:right w:val="single" w:color="auto" w:sz="4" w:space="0"/>
            </w:tcBorders>
            <w:vAlign w:val="center"/>
          </w:tcPr>
          <w:p w14:paraId="7BFFE6A8">
            <w:pPr>
              <w:widowControl w:val="0"/>
              <w:spacing w:line="240" w:lineRule="auto"/>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污水是否经过处理</w:t>
            </w: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06040571">
            <w:pPr>
              <w:widowControl w:val="0"/>
              <w:spacing w:line="240" w:lineRule="auto"/>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p>
        </w:tc>
        <w:tc>
          <w:tcPr>
            <w:tcW w:w="1934" w:type="dxa"/>
            <w:gridSpan w:val="3"/>
            <w:tcBorders>
              <w:top w:val="single" w:color="auto" w:sz="4" w:space="0"/>
              <w:left w:val="single" w:color="auto" w:sz="4" w:space="0"/>
              <w:bottom w:val="single" w:color="auto" w:sz="4" w:space="0"/>
              <w:right w:val="single" w:color="auto" w:sz="4" w:space="0"/>
            </w:tcBorders>
            <w:vAlign w:val="center"/>
          </w:tcPr>
          <w:p w14:paraId="5045C548">
            <w:pPr>
              <w:widowControl w:val="0"/>
              <w:spacing w:line="240" w:lineRule="auto"/>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污水处理方式</w:t>
            </w:r>
            <w:r>
              <w:rPr>
                <w:rFonts w:hint="default" w:ascii="Times New Roman" w:hAnsi="Times New Roman" w:eastAsia="仿宋_GB2312" w:cs="Times New Roman"/>
                <w:b/>
                <w:bCs/>
                <w:color w:val="000000" w:themeColor="text1"/>
                <w:vertAlign w:val="superscript"/>
                <w14:textFill>
                  <w14:solidFill>
                    <w14:schemeClr w14:val="tx1"/>
                  </w14:solidFill>
                </w14:textFill>
              </w:rPr>
              <w:t>12</w:t>
            </w:r>
          </w:p>
        </w:tc>
        <w:tc>
          <w:tcPr>
            <w:tcW w:w="2544" w:type="dxa"/>
            <w:gridSpan w:val="2"/>
            <w:tcBorders>
              <w:top w:val="single" w:color="auto" w:sz="4" w:space="0"/>
              <w:left w:val="single" w:color="auto" w:sz="4" w:space="0"/>
              <w:bottom w:val="single" w:color="auto" w:sz="4" w:space="0"/>
              <w:right w:val="single" w:color="auto" w:sz="4" w:space="0"/>
            </w:tcBorders>
            <w:vAlign w:val="center"/>
          </w:tcPr>
          <w:p w14:paraId="39B046E2">
            <w:pPr>
              <w:widowControl w:val="0"/>
              <w:spacing w:line="240" w:lineRule="auto"/>
              <w:jc w:val="cente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pPr>
          </w:p>
        </w:tc>
      </w:tr>
    </w:tbl>
    <w:p w14:paraId="03C3FA39">
      <w:pPr>
        <w:rPr>
          <w:rFonts w:hint="default" w:ascii="Times New Roman" w:hAnsi="Times New Roman" w:cs="Times New Roman"/>
          <w:vanish/>
          <w:color w:val="000000" w:themeColor="text1"/>
          <w14:textFill>
            <w14:solidFill>
              <w14:schemeClr w14:val="tx1"/>
            </w14:solidFill>
          </w14:textFill>
        </w:rPr>
      </w:pPr>
    </w:p>
    <w:tbl>
      <w:tblPr>
        <w:tblStyle w:val="9"/>
        <w:tblpPr w:leftFromText="180" w:rightFromText="180" w:vertAnchor="text" w:horzAnchor="margin" w:tblpXSpec="center" w:tblpY="-3"/>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5"/>
        <w:gridCol w:w="2246"/>
        <w:gridCol w:w="1974"/>
        <w:gridCol w:w="2125"/>
      </w:tblGrid>
      <w:tr w14:paraId="53FEB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14:paraId="4558B515">
            <w:pPr>
              <w:widowControl w:val="0"/>
              <w:spacing w:line="360" w:lineRule="auto"/>
              <w:jc w:val="center"/>
              <w:rPr>
                <w:rFonts w:hint="default" w:ascii="Times New Roman" w:hAnsi="Times New Roman" w:eastAsia="仿宋_GB2312" w:cs="Times New Roman"/>
                <w:color w:val="000000" w:themeColor="text1"/>
                <w:kern w:val="2"/>
                <w:vertAlign w:val="superscript"/>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主要污染物排放浓度及排放总量</w:t>
            </w:r>
          </w:p>
        </w:tc>
      </w:tr>
      <w:tr w14:paraId="62AE1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375" w:type="dxa"/>
            <w:vMerge w:val="restart"/>
            <w:tcBorders>
              <w:top w:val="single" w:color="auto" w:sz="4" w:space="0"/>
              <w:left w:val="single" w:color="auto" w:sz="4" w:space="0"/>
              <w:bottom w:val="single" w:color="auto" w:sz="4" w:space="0"/>
              <w:right w:val="single" w:color="auto" w:sz="4" w:space="0"/>
            </w:tcBorders>
            <w:vAlign w:val="center"/>
          </w:tcPr>
          <w:p w14:paraId="7D4A564C">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项目名称</w:t>
            </w:r>
            <w:r>
              <w:rPr>
                <w:rFonts w:hint="default" w:ascii="Times New Roman" w:hAnsi="Times New Roman" w:eastAsia="仿宋_GB2312" w:cs="Times New Roman"/>
                <w:b/>
                <w:bCs/>
                <w:color w:val="000000" w:themeColor="text1"/>
                <w:vertAlign w:val="superscript"/>
                <w14:textFill>
                  <w14:solidFill>
                    <w14:schemeClr w14:val="tx1"/>
                  </w14:solidFill>
                </w14:textFill>
              </w:rPr>
              <w:t>13</w:t>
            </w:r>
          </w:p>
        </w:tc>
        <w:tc>
          <w:tcPr>
            <w:tcW w:w="2246" w:type="dxa"/>
            <w:vMerge w:val="restart"/>
            <w:tcBorders>
              <w:top w:val="single" w:color="auto" w:sz="4" w:space="0"/>
              <w:left w:val="single" w:color="auto" w:sz="4" w:space="0"/>
              <w:bottom w:val="single" w:color="auto" w:sz="4" w:space="0"/>
              <w:right w:val="single" w:color="auto" w:sz="4" w:space="0"/>
            </w:tcBorders>
            <w:vAlign w:val="center"/>
          </w:tcPr>
          <w:p w14:paraId="3D92C93C">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排放浓度</w:t>
            </w:r>
          </w:p>
          <w:p w14:paraId="5019C944">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（mg/L）</w:t>
            </w:r>
            <w:r>
              <w:rPr>
                <w:rFonts w:hint="default" w:ascii="Times New Roman" w:hAnsi="Times New Roman" w:eastAsia="仿宋_GB2312" w:cs="Times New Roman"/>
                <w:b/>
                <w:bCs/>
                <w:color w:val="000000" w:themeColor="text1"/>
                <w:vertAlign w:val="superscript"/>
                <w14:textFill>
                  <w14:solidFill>
                    <w14:schemeClr w14:val="tx1"/>
                  </w14:solidFill>
                </w14:textFill>
              </w:rPr>
              <w:t>14</w:t>
            </w:r>
          </w:p>
        </w:tc>
        <w:tc>
          <w:tcPr>
            <w:tcW w:w="4099" w:type="dxa"/>
            <w:gridSpan w:val="2"/>
            <w:tcBorders>
              <w:top w:val="single" w:color="auto" w:sz="4" w:space="0"/>
              <w:left w:val="single" w:color="auto" w:sz="4" w:space="0"/>
              <w:bottom w:val="single" w:color="auto" w:sz="4" w:space="0"/>
              <w:right w:val="single" w:color="auto" w:sz="4" w:space="0"/>
            </w:tcBorders>
            <w:vAlign w:val="center"/>
          </w:tcPr>
          <w:p w14:paraId="444B487A">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      量（t）</w:t>
            </w:r>
          </w:p>
        </w:tc>
      </w:tr>
      <w:tr w14:paraId="033BD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vMerge w:val="continue"/>
            <w:tcBorders>
              <w:top w:val="single" w:color="auto" w:sz="4" w:space="0"/>
              <w:left w:val="single" w:color="auto" w:sz="4" w:space="0"/>
              <w:bottom w:val="single" w:color="auto" w:sz="4" w:space="0"/>
              <w:right w:val="single" w:color="auto" w:sz="4" w:space="0"/>
            </w:tcBorders>
            <w:vAlign w:val="center"/>
          </w:tcPr>
          <w:p w14:paraId="2A260AC4">
            <w:pPr>
              <w:spacing w:line="360" w:lineRule="auto"/>
              <w:rPr>
                <w:rFonts w:hint="default" w:ascii="Times New Roman" w:hAnsi="Times New Roman" w:eastAsia="仿宋_GB2312" w:cs="Times New Roman"/>
                <w:color w:val="000000" w:themeColor="text1"/>
                <w:kern w:val="2"/>
                <w14:textFill>
                  <w14:solidFill>
                    <w14:schemeClr w14:val="tx1"/>
                  </w14:solidFill>
                </w14:textFill>
              </w:rPr>
            </w:pPr>
          </w:p>
        </w:tc>
        <w:tc>
          <w:tcPr>
            <w:tcW w:w="2246" w:type="dxa"/>
            <w:vMerge w:val="continue"/>
            <w:tcBorders>
              <w:top w:val="single" w:color="auto" w:sz="4" w:space="0"/>
              <w:left w:val="single" w:color="auto" w:sz="4" w:space="0"/>
              <w:bottom w:val="single" w:color="auto" w:sz="4" w:space="0"/>
              <w:right w:val="single" w:color="auto" w:sz="4" w:space="0"/>
            </w:tcBorders>
            <w:vAlign w:val="center"/>
          </w:tcPr>
          <w:p w14:paraId="59AA14C5">
            <w:pPr>
              <w:spacing w:line="360" w:lineRule="auto"/>
              <w:rPr>
                <w:rFonts w:hint="default" w:ascii="Times New Roman" w:hAnsi="Times New Roman" w:eastAsia="仿宋_GB2312" w:cs="Times New Roman"/>
                <w:color w:val="000000" w:themeColor="text1"/>
                <w:kern w:val="2"/>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vAlign w:val="center"/>
          </w:tcPr>
          <w:p w14:paraId="6B2420D8">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日排放总量</w:t>
            </w:r>
            <w:r>
              <w:rPr>
                <w:rFonts w:hint="default" w:ascii="Times New Roman" w:hAnsi="Times New Roman" w:eastAsia="仿宋_GB2312" w:cs="Times New Roman"/>
                <w:b/>
                <w:bCs/>
                <w:color w:val="000000" w:themeColor="text1"/>
                <w:vertAlign w:val="superscript"/>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vAlign w:val="center"/>
          </w:tcPr>
          <w:p w14:paraId="68096D8B">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年排放总量</w:t>
            </w:r>
            <w:r>
              <w:rPr>
                <w:rFonts w:hint="default" w:ascii="Times New Roman" w:hAnsi="Times New Roman" w:eastAsia="仿宋_GB2312" w:cs="Times New Roman"/>
                <w:b/>
                <w:bCs/>
                <w:color w:val="000000" w:themeColor="text1"/>
                <w:vertAlign w:val="superscript"/>
                <w14:textFill>
                  <w14:solidFill>
                    <w14:schemeClr w14:val="tx1"/>
                  </w14:solidFill>
                </w14:textFill>
              </w:rPr>
              <w:t>16</w:t>
            </w:r>
          </w:p>
        </w:tc>
      </w:tr>
      <w:tr w14:paraId="4AB3F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tcBorders>
              <w:top w:val="single" w:color="auto" w:sz="4" w:space="0"/>
              <w:left w:val="single" w:color="auto" w:sz="4" w:space="0"/>
              <w:bottom w:val="single" w:color="auto" w:sz="4" w:space="0"/>
              <w:right w:val="single" w:color="auto" w:sz="4" w:space="0"/>
            </w:tcBorders>
            <w:vAlign w:val="center"/>
          </w:tcPr>
          <w:p w14:paraId="649A773C">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COD</w:t>
            </w:r>
          </w:p>
        </w:tc>
        <w:tc>
          <w:tcPr>
            <w:tcW w:w="2246" w:type="dxa"/>
            <w:tcBorders>
              <w:top w:val="single" w:color="auto" w:sz="4" w:space="0"/>
              <w:left w:val="single" w:color="auto" w:sz="4" w:space="0"/>
              <w:bottom w:val="single" w:color="auto" w:sz="4" w:space="0"/>
              <w:right w:val="single" w:color="auto" w:sz="4" w:space="0"/>
            </w:tcBorders>
            <w:vAlign w:val="center"/>
          </w:tcPr>
          <w:p w14:paraId="251FA31B">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5CE0CDF4">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c>
          <w:tcPr>
            <w:tcW w:w="2125" w:type="dxa"/>
            <w:tcBorders>
              <w:top w:val="nil"/>
              <w:left w:val="nil"/>
              <w:bottom w:val="single" w:color="auto" w:sz="4" w:space="0"/>
              <w:right w:val="single" w:color="auto" w:sz="4" w:space="0"/>
            </w:tcBorders>
            <w:vAlign w:val="center"/>
          </w:tcPr>
          <w:p w14:paraId="3CAB8FCC">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r>
      <w:tr w14:paraId="36A5F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tcBorders>
              <w:top w:val="single" w:color="auto" w:sz="4" w:space="0"/>
              <w:left w:val="single" w:color="auto" w:sz="4" w:space="0"/>
              <w:bottom w:val="single" w:color="auto" w:sz="4" w:space="0"/>
              <w:right w:val="single" w:color="auto" w:sz="4" w:space="0"/>
            </w:tcBorders>
            <w:vAlign w:val="center"/>
          </w:tcPr>
          <w:p w14:paraId="44D5D132">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氨氮</w:t>
            </w:r>
          </w:p>
        </w:tc>
        <w:tc>
          <w:tcPr>
            <w:tcW w:w="2246" w:type="dxa"/>
            <w:tcBorders>
              <w:top w:val="single" w:color="auto" w:sz="4" w:space="0"/>
              <w:left w:val="single" w:color="auto" w:sz="4" w:space="0"/>
              <w:bottom w:val="single" w:color="auto" w:sz="4" w:space="0"/>
              <w:right w:val="single" w:color="auto" w:sz="4" w:space="0"/>
            </w:tcBorders>
            <w:vAlign w:val="center"/>
          </w:tcPr>
          <w:p w14:paraId="11BB18F5">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vAlign w:val="center"/>
          </w:tcPr>
          <w:p w14:paraId="1A686E0B">
            <w:pPr>
              <w:widowControl w:val="0"/>
              <w:spacing w:line="360" w:lineRule="auto"/>
              <w:jc w:val="center"/>
              <w:rPr>
                <w:rFonts w:hint="default" w:ascii="Times New Roman" w:hAnsi="Times New Roman" w:eastAsia="仿宋_GB2312" w:cs="Times New Roman"/>
                <w:color w:val="000000" w:themeColor="text1"/>
                <w:kern w:val="2"/>
                <w:lang w:eastAsia="zh-CN"/>
                <w14:textFill>
                  <w14:solidFill>
                    <w14:schemeClr w14:val="tx1"/>
                  </w14:solidFill>
                </w14:textFill>
              </w:rPr>
            </w:pPr>
          </w:p>
        </w:tc>
        <w:tc>
          <w:tcPr>
            <w:tcW w:w="2125" w:type="dxa"/>
            <w:tcBorders>
              <w:top w:val="single" w:color="auto" w:sz="4" w:space="0"/>
              <w:left w:val="single" w:color="auto" w:sz="4" w:space="0"/>
              <w:bottom w:val="single" w:color="auto" w:sz="4" w:space="0"/>
              <w:right w:val="single" w:color="auto" w:sz="4" w:space="0"/>
            </w:tcBorders>
            <w:vAlign w:val="center"/>
          </w:tcPr>
          <w:p w14:paraId="2E596F03">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r>
      <w:tr w14:paraId="2BC39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tcBorders>
              <w:top w:val="single" w:color="auto" w:sz="4" w:space="0"/>
              <w:left w:val="single" w:color="auto" w:sz="4" w:space="0"/>
              <w:bottom w:val="single" w:color="auto" w:sz="4" w:space="0"/>
              <w:right w:val="single" w:color="auto" w:sz="4" w:space="0"/>
            </w:tcBorders>
            <w:vAlign w:val="center"/>
          </w:tcPr>
          <w:p w14:paraId="1523A3D3">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kern w:val="2"/>
                <w14:textFill>
                  <w14:solidFill>
                    <w14:schemeClr w14:val="tx1"/>
                  </w14:solidFill>
                </w14:textFill>
              </w:rPr>
              <w:t>BOD</w:t>
            </w:r>
            <w:r>
              <w:rPr>
                <w:rFonts w:hint="default" w:ascii="Times New Roman" w:hAnsi="Times New Roman" w:eastAsia="仿宋_GB2312" w:cs="Times New Roman"/>
                <w:color w:val="000000" w:themeColor="text1"/>
                <w:kern w:val="2"/>
                <w:vertAlign w:val="subscript"/>
                <w14:textFill>
                  <w14:solidFill>
                    <w14:schemeClr w14:val="tx1"/>
                  </w14:solidFill>
                </w14:textFill>
              </w:rPr>
              <w:t>5</w:t>
            </w:r>
          </w:p>
        </w:tc>
        <w:tc>
          <w:tcPr>
            <w:tcW w:w="2246" w:type="dxa"/>
            <w:tcBorders>
              <w:top w:val="single" w:color="auto" w:sz="4" w:space="0"/>
              <w:left w:val="single" w:color="auto" w:sz="4" w:space="0"/>
              <w:bottom w:val="single" w:color="auto" w:sz="4" w:space="0"/>
              <w:right w:val="single" w:color="auto" w:sz="4" w:space="0"/>
            </w:tcBorders>
            <w:vAlign w:val="center"/>
          </w:tcPr>
          <w:p w14:paraId="3B06A525">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c>
          <w:tcPr>
            <w:tcW w:w="1974" w:type="dxa"/>
            <w:tcBorders>
              <w:top w:val="nil"/>
              <w:left w:val="nil"/>
              <w:bottom w:val="single" w:color="auto" w:sz="4" w:space="0"/>
              <w:right w:val="single" w:color="auto" w:sz="4" w:space="0"/>
            </w:tcBorders>
            <w:vAlign w:val="center"/>
          </w:tcPr>
          <w:p w14:paraId="3B78BF37">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c>
          <w:tcPr>
            <w:tcW w:w="2125" w:type="dxa"/>
            <w:tcBorders>
              <w:top w:val="nil"/>
              <w:left w:val="nil"/>
              <w:bottom w:val="single" w:color="auto" w:sz="4" w:space="0"/>
              <w:right w:val="single" w:color="auto" w:sz="4" w:space="0"/>
            </w:tcBorders>
            <w:vAlign w:val="center"/>
          </w:tcPr>
          <w:p w14:paraId="45BEAD7B">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r>
      <w:tr w14:paraId="690BC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tcBorders>
              <w:top w:val="single" w:color="auto" w:sz="4" w:space="0"/>
              <w:left w:val="single" w:color="auto" w:sz="4" w:space="0"/>
              <w:bottom w:val="single" w:color="auto" w:sz="4" w:space="0"/>
              <w:right w:val="single" w:color="auto" w:sz="4" w:space="0"/>
            </w:tcBorders>
            <w:vAlign w:val="center"/>
          </w:tcPr>
          <w:p w14:paraId="4CD5A6D9">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总磷</w:t>
            </w:r>
          </w:p>
        </w:tc>
        <w:tc>
          <w:tcPr>
            <w:tcW w:w="2246" w:type="dxa"/>
            <w:tcBorders>
              <w:top w:val="single" w:color="auto" w:sz="4" w:space="0"/>
              <w:left w:val="single" w:color="auto" w:sz="4" w:space="0"/>
              <w:bottom w:val="single" w:color="auto" w:sz="4" w:space="0"/>
              <w:right w:val="single" w:color="auto" w:sz="4" w:space="0"/>
            </w:tcBorders>
            <w:vAlign w:val="center"/>
          </w:tcPr>
          <w:p w14:paraId="6ADEC255">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vAlign w:val="center"/>
          </w:tcPr>
          <w:p w14:paraId="72AB734F">
            <w:pPr>
              <w:widowControl w:val="0"/>
              <w:spacing w:line="360" w:lineRule="auto"/>
              <w:jc w:val="center"/>
              <w:rPr>
                <w:rFonts w:hint="default" w:ascii="Times New Roman" w:hAnsi="Times New Roman" w:eastAsia="仿宋_GB2312" w:cs="Times New Roman"/>
                <w:color w:val="000000" w:themeColor="text1"/>
                <w:kern w:val="2"/>
                <w:lang w:eastAsia="zh-CN"/>
                <w14:textFill>
                  <w14:solidFill>
                    <w14:schemeClr w14:val="tx1"/>
                  </w14:solidFill>
                </w14:textFill>
              </w:rPr>
            </w:pPr>
          </w:p>
        </w:tc>
        <w:tc>
          <w:tcPr>
            <w:tcW w:w="2125" w:type="dxa"/>
            <w:tcBorders>
              <w:top w:val="single" w:color="auto" w:sz="4" w:space="0"/>
              <w:left w:val="single" w:color="auto" w:sz="4" w:space="0"/>
              <w:bottom w:val="single" w:color="auto" w:sz="4" w:space="0"/>
              <w:right w:val="single" w:color="auto" w:sz="4" w:space="0"/>
            </w:tcBorders>
            <w:vAlign w:val="center"/>
          </w:tcPr>
          <w:p w14:paraId="039D1ED8">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r>
      <w:tr w14:paraId="75BE0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75" w:type="dxa"/>
            <w:tcBorders>
              <w:top w:val="single" w:color="auto" w:sz="4" w:space="0"/>
              <w:left w:val="single" w:color="auto" w:sz="4" w:space="0"/>
              <w:bottom w:val="single" w:color="auto" w:sz="4" w:space="0"/>
              <w:right w:val="single" w:color="auto" w:sz="4" w:space="0"/>
            </w:tcBorders>
            <w:vAlign w:val="center"/>
          </w:tcPr>
          <w:p w14:paraId="05BEB9D7">
            <w:pPr>
              <w:widowControl w:val="0"/>
              <w:spacing w:line="360" w:lineRule="auto"/>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总氮</w:t>
            </w:r>
          </w:p>
        </w:tc>
        <w:tc>
          <w:tcPr>
            <w:tcW w:w="2246" w:type="dxa"/>
            <w:tcBorders>
              <w:top w:val="single" w:color="auto" w:sz="4" w:space="0"/>
              <w:left w:val="single" w:color="auto" w:sz="4" w:space="0"/>
              <w:bottom w:val="single" w:color="auto" w:sz="4" w:space="0"/>
              <w:right w:val="single" w:color="auto" w:sz="4" w:space="0"/>
            </w:tcBorders>
            <w:vAlign w:val="center"/>
          </w:tcPr>
          <w:p w14:paraId="2333EF7F">
            <w:pPr>
              <w:widowControl w:val="0"/>
              <w:spacing w:line="360" w:lineRule="auto"/>
              <w:jc w:val="center"/>
              <w:rPr>
                <w:rFonts w:hint="default" w:ascii="Times New Roman" w:hAnsi="Times New Roman" w:eastAsia="仿宋_GB2312" w:cs="Times New Roman"/>
                <w:color w:val="000000" w:themeColor="text1"/>
                <w:kern w:val="2"/>
                <w:lang w:val="en-US" w:eastAsia="zh-CN"/>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vAlign w:val="center"/>
          </w:tcPr>
          <w:p w14:paraId="4E4477FE">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c>
          <w:tcPr>
            <w:tcW w:w="2125" w:type="dxa"/>
            <w:tcBorders>
              <w:top w:val="single" w:color="auto" w:sz="4" w:space="0"/>
              <w:left w:val="single" w:color="auto" w:sz="4" w:space="0"/>
              <w:bottom w:val="single" w:color="auto" w:sz="4" w:space="0"/>
              <w:right w:val="single" w:color="auto" w:sz="4" w:space="0"/>
            </w:tcBorders>
            <w:vAlign w:val="center"/>
          </w:tcPr>
          <w:p w14:paraId="3E178DE2">
            <w:pPr>
              <w:widowControl w:val="0"/>
              <w:spacing w:line="360" w:lineRule="auto"/>
              <w:jc w:val="center"/>
              <w:rPr>
                <w:rFonts w:hint="default" w:ascii="Times New Roman" w:hAnsi="Times New Roman" w:eastAsia="仿宋_GB2312" w:cs="Times New Roman"/>
                <w:color w:val="000000" w:themeColor="text1"/>
                <w:kern w:val="2"/>
                <w14:textFill>
                  <w14:solidFill>
                    <w14:schemeClr w14:val="tx1"/>
                  </w14:solidFill>
                </w14:textFill>
              </w:rPr>
            </w:pPr>
          </w:p>
        </w:tc>
      </w:tr>
      <w:tr w14:paraId="2EF32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8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top"/>
          </w:tcPr>
          <w:p w14:paraId="72992264">
            <w:pPr>
              <w:widowControl w:val="0"/>
              <w:spacing w:line="240" w:lineRule="auto"/>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排污河道、排污口平面位置示意图</w:t>
            </w:r>
            <w:r>
              <w:rPr>
                <w:rFonts w:hint="default" w:ascii="Times New Roman" w:hAnsi="Times New Roman" w:cs="Times New Roman"/>
                <w:color w:val="000000" w:themeColor="text1"/>
                <w:vertAlign w:val="superscript"/>
                <w14:textFill>
                  <w14:solidFill>
                    <w14:schemeClr w14:val="tx1"/>
                  </w14:solidFill>
                </w14:textFill>
              </w:rPr>
              <w:t>17</w:t>
            </w:r>
            <w:r>
              <w:rPr>
                <w:rFonts w:hint="default" w:ascii="Times New Roman" w:hAnsi="Times New Roman" w:cs="Times New Roman"/>
                <w:color w:val="000000" w:themeColor="text1"/>
                <w14:textFill>
                  <w14:solidFill>
                    <w14:schemeClr w14:val="tx1"/>
                  </w14:solidFill>
                </w14:textFill>
              </w:rPr>
              <w:t>：</w:t>
            </w:r>
          </w:p>
          <w:p w14:paraId="72E716B5">
            <w:pPr>
              <w:spacing w:line="240" w:lineRule="auto"/>
              <w:jc w:val="both"/>
              <w:rPr>
                <w:rFonts w:hint="default" w:ascii="Times New Roman" w:hAnsi="Times New Roman" w:cs="Times New Roman"/>
                <w:color w:val="000000" w:themeColor="text1"/>
                <w14:textFill>
                  <w14:solidFill>
                    <w14:schemeClr w14:val="tx1"/>
                  </w14:solidFill>
                </w14:textFill>
              </w:rPr>
            </w:pPr>
          </w:p>
          <w:p w14:paraId="24E7B44A">
            <w:pPr>
              <w:pStyle w:val="2"/>
              <w:jc w:val="both"/>
              <w:rPr>
                <w:rFonts w:hint="default" w:ascii="Times New Roman" w:hAnsi="Times New Roman" w:cs="Times New Roman"/>
                <w:color w:val="000000" w:themeColor="text1"/>
                <w14:textFill>
                  <w14:solidFill>
                    <w14:schemeClr w14:val="tx1"/>
                  </w14:solidFill>
                </w14:textFill>
              </w:rPr>
            </w:pPr>
          </w:p>
        </w:tc>
      </w:tr>
    </w:tbl>
    <w:p w14:paraId="5CFCD01E">
      <w:pPr>
        <w:rPr>
          <w:rFonts w:hint="default" w:ascii="Times New Roman" w:hAnsi="Times New Roman" w:cs="Times New Roman"/>
          <w:vanish/>
          <w:color w:val="000000" w:themeColor="text1"/>
          <w14:textFill>
            <w14:solidFill>
              <w14:schemeClr w14:val="tx1"/>
            </w14:solidFill>
          </w14:textFill>
        </w:rPr>
      </w:pPr>
    </w:p>
    <w:tbl>
      <w:tblPr>
        <w:tblStyle w:val="9"/>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14:paraId="50D3C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3" w:hRule="atLeast"/>
        </w:trPr>
        <w:tc>
          <w:tcPr>
            <w:tcW w:w="8720" w:type="dxa"/>
            <w:tcBorders>
              <w:top w:val="single" w:color="auto" w:sz="4" w:space="0"/>
              <w:left w:val="single" w:color="auto" w:sz="4" w:space="0"/>
              <w:bottom w:val="single" w:color="auto" w:sz="4" w:space="0"/>
              <w:right w:val="single" w:color="auto" w:sz="4" w:space="0"/>
            </w:tcBorders>
            <w:vAlign w:val="top"/>
          </w:tcPr>
          <w:p w14:paraId="01A2753A">
            <w:pPr>
              <w:widowControl w:val="0"/>
              <w:spacing w:line="360" w:lineRule="auto"/>
              <w:jc w:val="both"/>
              <w:rPr>
                <w:rFonts w:hint="default" w:ascii="Times New Roman" w:hAnsi="Times New Roman" w:eastAsia="仿宋_GB2312" w:cs="Times New Roman"/>
                <w:color w:val="000000" w:themeColor="text1"/>
                <w:kern w:val="2"/>
                <w:sz w:val="28"/>
                <w:szCs w:val="20"/>
                <w14:textFill>
                  <w14:solidFill>
                    <w14:schemeClr w14:val="tx1"/>
                  </w14:solidFill>
                </w14:textFill>
              </w:rPr>
            </w:pPr>
            <w:r>
              <w:rPr>
                <w:rFonts w:hint="default" w:ascii="Times New Roman" w:hAnsi="Times New Roman" w:eastAsia="仿宋_GB2312" w:cs="Times New Roman"/>
                <w:color w:val="000000" w:themeColor="text1"/>
                <w:sz w:val="28"/>
                <w14:textFill>
                  <w14:solidFill>
                    <w14:schemeClr w14:val="tx1"/>
                  </w14:solidFill>
                </w14:textFill>
              </w:rPr>
              <w:t>申请理由</w:t>
            </w:r>
            <w:r>
              <w:rPr>
                <w:rFonts w:hint="default" w:ascii="Times New Roman" w:hAnsi="Times New Roman" w:eastAsia="仿宋_GB2312" w:cs="Times New Roman"/>
                <w:color w:val="000000" w:themeColor="text1"/>
                <w:sz w:val="28"/>
                <w:vertAlign w:val="superscript"/>
                <w14:textFill>
                  <w14:solidFill>
                    <w14:schemeClr w14:val="tx1"/>
                  </w14:solidFill>
                </w14:textFill>
              </w:rPr>
              <w:t>18</w:t>
            </w:r>
            <w:r>
              <w:rPr>
                <w:rFonts w:hint="default" w:ascii="Times New Roman" w:hAnsi="Times New Roman" w:eastAsia="仿宋_GB2312" w:cs="Times New Roman"/>
                <w:color w:val="000000" w:themeColor="text1"/>
                <w:sz w:val="28"/>
                <w14:textFill>
                  <w14:solidFill>
                    <w14:schemeClr w14:val="tx1"/>
                  </w14:solidFill>
                </w14:textFill>
              </w:rPr>
              <w:t xml:space="preserve">： </w:t>
            </w:r>
          </w:p>
          <w:p w14:paraId="26FC217E">
            <w:pPr>
              <w:widowControl w:val="0"/>
              <w:spacing w:line="360" w:lineRule="auto"/>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kern w:val="2"/>
                <w:sz w:val="28"/>
                <w:szCs w:val="20"/>
                <w14:textFill>
                  <w14:solidFill>
                    <w14:schemeClr w14:val="tx1"/>
                  </w14:solidFill>
                </w14:textFill>
              </w:rPr>
              <w:t>项目依据：</w:t>
            </w:r>
          </w:p>
          <w:p w14:paraId="2DA337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color w:val="000000" w:themeColor="text1"/>
                <w14:textFill>
                  <w14:solidFill>
                    <w14:schemeClr w14:val="tx1"/>
                  </w14:solidFill>
                </w14:textFill>
              </w:rPr>
            </w:pPr>
          </w:p>
          <w:p w14:paraId="155502BC">
            <w:pPr>
              <w:pStyle w:val="2"/>
              <w:rPr>
                <w:rFonts w:hint="default" w:ascii="Times New Roman" w:hAnsi="Times New Roman" w:cs="Times New Roman"/>
                <w:color w:val="000000" w:themeColor="text1"/>
                <w14:textFill>
                  <w14:solidFill>
                    <w14:schemeClr w14:val="tx1"/>
                  </w14:solidFill>
                </w14:textFill>
              </w:rPr>
            </w:pPr>
          </w:p>
          <w:p w14:paraId="53FA6399">
            <w:pPr>
              <w:rPr>
                <w:rFonts w:hint="default" w:ascii="Times New Roman" w:hAnsi="Times New Roman" w:cs="Times New Roman"/>
                <w:color w:val="000000" w:themeColor="text1"/>
                <w14:textFill>
                  <w14:solidFill>
                    <w14:schemeClr w14:val="tx1"/>
                  </w14:solidFill>
                </w14:textFill>
              </w:rPr>
            </w:pPr>
          </w:p>
          <w:p w14:paraId="61B616BB">
            <w:pPr>
              <w:pStyle w:val="2"/>
              <w:rPr>
                <w:rFonts w:hint="default" w:ascii="Times New Roman" w:hAnsi="Times New Roman" w:cs="Times New Roman"/>
                <w:color w:val="000000" w:themeColor="text1"/>
                <w14:textFill>
                  <w14:solidFill>
                    <w14:schemeClr w14:val="tx1"/>
                  </w14:solidFill>
                </w14:textFill>
              </w:rPr>
            </w:pPr>
          </w:p>
          <w:p w14:paraId="08809E59">
            <w:pPr>
              <w:rPr>
                <w:rFonts w:hint="default" w:ascii="Times New Roman" w:hAnsi="Times New Roman" w:cs="Times New Roman"/>
                <w:color w:val="000000" w:themeColor="text1"/>
                <w14:textFill>
                  <w14:solidFill>
                    <w14:schemeClr w14:val="tx1"/>
                  </w14:solidFill>
                </w14:textFill>
              </w:rPr>
            </w:pPr>
          </w:p>
          <w:p w14:paraId="3C8EF1C2">
            <w:pPr>
              <w:widowControl w:val="0"/>
              <w:spacing w:line="360" w:lineRule="auto"/>
              <w:jc w:val="both"/>
              <w:rPr>
                <w:rFonts w:hint="default" w:ascii="Times New Roman" w:hAnsi="Times New Roman" w:eastAsia="仿宋_GB2312" w:cs="Times New Roman"/>
                <w:b/>
                <w:bCs/>
                <w:color w:val="000000" w:themeColor="text1"/>
                <w:kern w:val="2"/>
                <w:sz w:val="28"/>
                <w:szCs w:val="20"/>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28"/>
                <w:szCs w:val="20"/>
                <w14:textFill>
                  <w14:solidFill>
                    <w14:schemeClr w14:val="tx1"/>
                  </w14:solidFill>
                </w14:textFill>
              </w:rPr>
              <w:t>主要产品和产量</w:t>
            </w:r>
            <w:r>
              <w:rPr>
                <w:rFonts w:hint="default" w:ascii="Times New Roman" w:hAnsi="Times New Roman" w:eastAsia="仿宋_GB2312" w:cs="Times New Roman"/>
                <w:b/>
                <w:bCs/>
                <w:color w:val="000000" w:themeColor="text1"/>
                <w:kern w:val="2"/>
                <w:sz w:val="28"/>
                <w:szCs w:val="20"/>
                <w:lang w:val="en-US" w:eastAsia="zh-CN"/>
                <w14:textFill>
                  <w14:solidFill>
                    <w14:schemeClr w14:val="tx1"/>
                  </w14:solidFill>
                </w14:textFill>
              </w:rPr>
              <w:t>:</w:t>
            </w:r>
          </w:p>
          <w:p w14:paraId="641439BB">
            <w:pPr>
              <w:spacing w:line="360" w:lineRule="auto"/>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 xml:space="preserve"> </w:t>
            </w:r>
          </w:p>
          <w:p w14:paraId="61AF7AC0">
            <w:pPr>
              <w:pStyle w:val="2"/>
              <w:rPr>
                <w:rFonts w:hint="default" w:ascii="Times New Roman" w:hAnsi="Times New Roman" w:eastAsia="宋体" w:cs="Times New Roman"/>
                <w:color w:val="000000" w:themeColor="text1"/>
                <w:sz w:val="24"/>
                <w:lang w:val="en-US" w:eastAsia="zh-CN"/>
                <w14:textFill>
                  <w14:solidFill>
                    <w14:schemeClr w14:val="tx1"/>
                  </w14:solidFill>
                </w14:textFill>
              </w:rPr>
            </w:pPr>
          </w:p>
          <w:p w14:paraId="5143AABA">
            <w:pPr>
              <w:rPr>
                <w:rFonts w:hint="default" w:ascii="Times New Roman" w:hAnsi="Times New Roman" w:eastAsia="宋体" w:cs="Times New Roman"/>
                <w:color w:val="000000" w:themeColor="text1"/>
                <w:sz w:val="24"/>
                <w:lang w:val="en-US" w:eastAsia="zh-CN"/>
                <w14:textFill>
                  <w14:solidFill>
                    <w14:schemeClr w14:val="tx1"/>
                  </w14:solidFill>
                </w14:textFill>
              </w:rPr>
            </w:pPr>
          </w:p>
          <w:p w14:paraId="6CD2EF07">
            <w:pPr>
              <w:pStyle w:val="2"/>
              <w:rPr>
                <w:rFonts w:hint="default" w:ascii="Times New Roman" w:hAnsi="Times New Roman" w:eastAsia="宋体" w:cs="Times New Roman"/>
                <w:color w:val="000000" w:themeColor="text1"/>
                <w:sz w:val="24"/>
                <w:lang w:val="en-US" w:eastAsia="zh-CN"/>
                <w14:textFill>
                  <w14:solidFill>
                    <w14:schemeClr w14:val="tx1"/>
                  </w14:solidFill>
                </w14:textFill>
              </w:rPr>
            </w:pPr>
          </w:p>
          <w:p w14:paraId="48F94D23">
            <w:pPr>
              <w:rPr>
                <w:rFonts w:hint="default" w:ascii="Times New Roman" w:hAnsi="Times New Roman" w:eastAsia="宋体" w:cs="Times New Roman"/>
                <w:color w:val="000000" w:themeColor="text1"/>
                <w:sz w:val="24"/>
                <w:lang w:val="en-US" w:eastAsia="zh-CN"/>
                <w14:textFill>
                  <w14:solidFill>
                    <w14:schemeClr w14:val="tx1"/>
                  </w14:solidFill>
                </w14:textFill>
              </w:rPr>
            </w:pPr>
          </w:p>
          <w:p w14:paraId="458309D5">
            <w:pPr>
              <w:pStyle w:val="2"/>
              <w:rPr>
                <w:rFonts w:hint="default" w:ascii="Times New Roman" w:hAnsi="Times New Roman" w:eastAsia="宋体" w:cs="Times New Roman"/>
                <w:color w:val="000000" w:themeColor="text1"/>
                <w:sz w:val="24"/>
                <w:lang w:val="en-US" w:eastAsia="zh-CN"/>
                <w14:textFill>
                  <w14:solidFill>
                    <w14:schemeClr w14:val="tx1"/>
                  </w14:solidFill>
                </w14:textFill>
              </w:rPr>
            </w:pPr>
          </w:p>
          <w:p w14:paraId="3F2F9D27">
            <w:pPr>
              <w:rPr>
                <w:rFonts w:hint="default" w:ascii="Times New Roman" w:hAnsi="Times New Roman" w:cs="Times New Roman"/>
                <w:color w:val="000000" w:themeColor="text1"/>
                <w14:textFill>
                  <w14:solidFill>
                    <w14:schemeClr w14:val="tx1"/>
                  </w14:solidFill>
                </w14:textFill>
              </w:rPr>
            </w:pPr>
          </w:p>
          <w:p w14:paraId="3A827B6A">
            <w:pPr>
              <w:widowControl w:val="0"/>
              <w:spacing w:line="360" w:lineRule="auto"/>
              <w:jc w:val="both"/>
              <w:rPr>
                <w:rFonts w:hint="default" w:ascii="Times New Roman" w:hAnsi="Times New Roman" w:eastAsia="仿宋_GB2312" w:cs="Times New Roman"/>
                <w:b/>
                <w:bCs/>
                <w:color w:val="000000" w:themeColor="text1"/>
                <w:kern w:val="2"/>
                <w:sz w:val="28"/>
                <w:szCs w:val="20"/>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28"/>
                <w:szCs w:val="20"/>
                <w14:textFill>
                  <w14:solidFill>
                    <w14:schemeClr w14:val="tx1"/>
                  </w14:solidFill>
                </w14:textFill>
              </w:rPr>
              <w:t>符合法律法规情况</w:t>
            </w:r>
            <w:r>
              <w:rPr>
                <w:rFonts w:hint="default" w:ascii="Times New Roman" w:hAnsi="Times New Roman" w:eastAsia="仿宋_GB2312" w:cs="Times New Roman"/>
                <w:b/>
                <w:bCs/>
                <w:color w:val="000000" w:themeColor="text1"/>
                <w:kern w:val="2"/>
                <w:sz w:val="28"/>
                <w:szCs w:val="20"/>
                <w:lang w:val="en-US" w:eastAsia="zh-CN"/>
                <w14:textFill>
                  <w14:solidFill>
                    <w14:schemeClr w14:val="tx1"/>
                  </w14:solidFill>
                </w14:textFill>
              </w:rPr>
              <w:t>:</w:t>
            </w:r>
          </w:p>
          <w:p w14:paraId="7E0D770E">
            <w:pPr>
              <w:pStyle w:val="2"/>
              <w:rPr>
                <w:rFonts w:hint="default" w:ascii="Times New Roman" w:hAnsi="Times New Roman" w:cs="Times New Roman"/>
                <w:color w:val="000000" w:themeColor="text1"/>
                <w14:textFill>
                  <w14:solidFill>
                    <w14:schemeClr w14:val="tx1"/>
                  </w14:solidFill>
                </w14:textFill>
              </w:rPr>
            </w:pPr>
          </w:p>
          <w:p w14:paraId="7E6BCFCE">
            <w:pPr>
              <w:rPr>
                <w:rFonts w:hint="default" w:ascii="Times New Roman" w:hAnsi="Times New Roman" w:cs="Times New Roman"/>
                <w:color w:val="000000" w:themeColor="text1"/>
                <w14:textFill>
                  <w14:solidFill>
                    <w14:schemeClr w14:val="tx1"/>
                  </w14:solidFill>
                </w14:textFill>
              </w:rPr>
            </w:pPr>
          </w:p>
          <w:p w14:paraId="3C1277FE">
            <w:pPr>
              <w:pStyle w:val="2"/>
              <w:rPr>
                <w:rFonts w:hint="default" w:ascii="Times New Roman" w:hAnsi="Times New Roman" w:cs="Times New Roman"/>
                <w:color w:val="000000" w:themeColor="text1"/>
                <w14:textFill>
                  <w14:solidFill>
                    <w14:schemeClr w14:val="tx1"/>
                  </w14:solidFill>
                </w14:textFill>
              </w:rPr>
            </w:pPr>
          </w:p>
          <w:p w14:paraId="0C2B4144">
            <w:pPr>
              <w:rPr>
                <w:rFonts w:hint="default" w:ascii="Times New Roman" w:hAnsi="Times New Roman" w:cs="Times New Roman"/>
                <w:color w:val="000000" w:themeColor="text1"/>
                <w14:textFill>
                  <w14:solidFill>
                    <w14:schemeClr w14:val="tx1"/>
                  </w14:solidFill>
                </w14:textFill>
              </w:rPr>
            </w:pPr>
          </w:p>
          <w:p w14:paraId="6A015DC0">
            <w:pPr>
              <w:pStyle w:val="2"/>
              <w:rPr>
                <w:rFonts w:hint="default" w:ascii="Times New Roman" w:hAnsi="Times New Roman" w:cs="Times New Roman"/>
                <w:color w:val="000000" w:themeColor="text1"/>
                <w14:textFill>
                  <w14:solidFill>
                    <w14:schemeClr w14:val="tx1"/>
                  </w14:solidFill>
                </w14:textFill>
              </w:rPr>
            </w:pPr>
          </w:p>
          <w:p w14:paraId="21A581E1">
            <w:pPr>
              <w:rPr>
                <w:rFonts w:hint="default" w:ascii="Times New Roman" w:hAnsi="Times New Roman" w:cs="Times New Roman"/>
                <w:color w:val="000000" w:themeColor="text1"/>
                <w14:textFill>
                  <w14:solidFill>
                    <w14:schemeClr w14:val="tx1"/>
                  </w14:solidFill>
                </w14:textFill>
              </w:rPr>
            </w:pPr>
          </w:p>
          <w:p w14:paraId="4433B7CA">
            <w:pPr>
              <w:pStyle w:val="2"/>
              <w:rPr>
                <w:rFonts w:hint="default" w:ascii="Times New Roman" w:hAnsi="Times New Roman" w:cs="Times New Roman"/>
                <w:color w:val="000000" w:themeColor="text1"/>
                <w14:textFill>
                  <w14:solidFill>
                    <w14:schemeClr w14:val="tx1"/>
                  </w14:solidFill>
                </w14:textFill>
              </w:rPr>
            </w:pPr>
          </w:p>
          <w:p w14:paraId="0DA6CBF5">
            <w:pPr>
              <w:spacing w:line="360" w:lineRule="auto"/>
              <w:rPr>
                <w:rFonts w:hint="default" w:ascii="Times New Roman" w:hAnsi="Times New Roman" w:cs="Times New Roman"/>
                <w:color w:val="000000" w:themeColor="text1"/>
                <w14:textFill>
                  <w14:solidFill>
                    <w14:schemeClr w14:val="tx1"/>
                  </w14:solidFill>
                </w14:textFill>
              </w:rPr>
            </w:pPr>
          </w:p>
        </w:tc>
      </w:tr>
    </w:tbl>
    <w:p w14:paraId="3C8328AF">
      <w:pPr>
        <w:widowControl w:val="0"/>
        <w:ind w:firstLine="602" w:firstLineChars="200"/>
        <w:jc w:val="center"/>
        <w:outlineLvl w:val="0"/>
        <w:rPr>
          <w:rFonts w:hint="default" w:ascii="Times New Roman" w:hAnsi="Times New Roman" w:eastAsia="仿宋_GB2312" w:cs="Times New Roman"/>
          <w:b/>
          <w:bCs/>
          <w:color w:val="000000" w:themeColor="text1"/>
          <w:sz w:val="30"/>
          <w14:textFill>
            <w14:solidFill>
              <w14:schemeClr w14:val="tx1"/>
            </w14:solidFill>
          </w14:textFill>
        </w:rPr>
        <w:sectPr>
          <w:pgSz w:w="11906" w:h="16838"/>
          <w:pgMar w:top="1134" w:right="1701" w:bottom="567" w:left="1701" w:header="851" w:footer="992" w:gutter="0"/>
          <w:cols w:space="720" w:num="1"/>
          <w:docGrid w:type="lines" w:linePitch="312" w:charSpace="0"/>
        </w:sectPr>
      </w:pPr>
    </w:p>
    <w:p w14:paraId="7A4295E2">
      <w:pPr>
        <w:widowControl w:val="0"/>
        <w:jc w:val="center"/>
        <w:outlineLvl w:val="0"/>
        <w:rPr>
          <w:rFonts w:hint="default" w:ascii="Times New Roman" w:hAnsi="Times New Roman" w:eastAsia="仿宋_GB2312" w:cs="Times New Roman"/>
          <w:b/>
          <w:bCs/>
          <w:color w:val="000000" w:themeColor="text1"/>
          <w:kern w:val="2"/>
          <w:sz w:val="30"/>
          <w:szCs w:val="20"/>
          <w14:textFill>
            <w14:solidFill>
              <w14:schemeClr w14:val="tx1"/>
            </w14:solidFill>
          </w14:textFill>
        </w:rPr>
      </w:pPr>
      <w:r>
        <w:rPr>
          <w:rFonts w:hint="default" w:ascii="Times New Roman" w:hAnsi="Times New Roman" w:eastAsia="仿宋_GB2312" w:cs="Times New Roman"/>
          <w:b/>
          <w:bCs/>
          <w:color w:val="000000" w:themeColor="text1"/>
          <w:sz w:val="30"/>
          <w14:textFill>
            <w14:solidFill>
              <w14:schemeClr w14:val="tx1"/>
            </w14:solidFill>
          </w14:textFill>
        </w:rPr>
        <w:t>填写说明</w:t>
      </w:r>
    </w:p>
    <w:p w14:paraId="7F8AB946">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1、申请单位：按法人登记或工商行政管理部门核准的名称填写。单位名称应与单位公章所使用的名称一致。</w:t>
      </w:r>
    </w:p>
    <w:p w14:paraId="69EFB9F9">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2、法人代表：按《法人单位代码证书》中的法定代表人填写。没有法定代表人的，填单位实际负责人。</w:t>
      </w:r>
    </w:p>
    <w:p w14:paraId="4057E14B">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3、详细地址：按登记单位邮政通讯地址详细填写。</w:t>
      </w:r>
    </w:p>
    <w:p w14:paraId="387342A0">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4、单位性质：填企业、事业或个体工商户等，企业进一步区分国有独资、国有控股、中外合资、中外合作、外商独资、民营等。</w:t>
      </w:r>
    </w:p>
    <w:p w14:paraId="00EAEDB4">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5、取用水量：直接从江河湖泊取水的填一年取用的新鲜水量；通过自来水公司或水库供水的填一年从供水单位获取的用水量。对于生活污水入河排污口，填服务面积、服务人口。</w:t>
      </w:r>
    </w:p>
    <w:p w14:paraId="16719404">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6、“入河排污口设置类型”、“排污口性质”、“排放方式”、“入河方式”：在后面提示栏中划“√”。</w:t>
      </w:r>
    </w:p>
    <w:p w14:paraId="38C6D86B">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7、所在行政区：应准确到设区市的街道或者县（县级市）的乡镇。</w:t>
      </w:r>
    </w:p>
    <w:p w14:paraId="6C829D0A">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8、排入水体名称：填直接排入的河流、湖泊、水库名称。</w:t>
      </w:r>
    </w:p>
    <w:p w14:paraId="426CAAEE">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9、排入的水功能区名称：填国务院、水利部或有关省（自治区、直辖市）人民政府批准实施的水功能区划中水功能区名称，申请单位无法填写的，可咨询有关水行政主管部门和流域管理机构。未划定水功能区的水域，此栏空缺。</w:t>
      </w:r>
    </w:p>
    <w:p w14:paraId="36FE27EE">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10、设计排污能力：填入河排污口设计的排污水量。</w:t>
      </w:r>
    </w:p>
    <w:p w14:paraId="347BA3D7">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11、工业废水排放量、生活污水排放量、混合废污水排放量、其他废污水排放量、年排放废污水总量：填实际的排污水量，排污单位若为火电厂，则在“其他废污水排放量”栏中填写申请的温水排放量。</w:t>
      </w:r>
    </w:p>
    <w:p w14:paraId="3E3DA01D">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12、污水处理方式：对于工业废水入河排污口，填工业废水处理工艺、厂区生活污水处理方式；对于生活污水入河排污口，填一级处理、二级处理或三级处理。</w:t>
      </w:r>
    </w:p>
    <w:p w14:paraId="63FC3315">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13、项目名称：申请单位实际排放的污染物中如有表中已列明的具体污染物必须如实填写；对排放特殊污染物的排污口，应增加国家或行业排放标准规定的污染物项目。排放温排水的，应增加填写“温升”项目。对于排放有毒有机污染物、重金属或持久性有毒化学污染物的必须如实填报。</w:t>
      </w:r>
    </w:p>
    <w:p w14:paraId="38A37B05">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14、排放浓度：填入河排污口正常排放情况下的污染物浓度。</w:t>
      </w:r>
    </w:p>
    <w:p w14:paraId="21786E99">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15、日排放总量：填正常排放情况下入河排污口每日污染物排放的总量。</w:t>
      </w:r>
    </w:p>
    <w:p w14:paraId="7FC732DF">
      <w:pPr>
        <w:widowControl w:val="0"/>
        <w:ind w:firstLine="420" w:firstLineChars="200"/>
        <w:jc w:val="both"/>
        <w:rPr>
          <w:rFonts w:hint="default" w:ascii="Times New Roman" w:hAnsi="Times New Roman" w:eastAsia="仿宋_GB2312" w:cs="Times New Roman"/>
          <w:color w:val="000000" w:themeColor="text1"/>
          <w:kern w:val="2"/>
          <w:szCs w:val="20"/>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16、年排放总量：填一年内正常情况下入河排污口排放的污染物总量。</w:t>
      </w:r>
    </w:p>
    <w:p w14:paraId="3B97A1DF">
      <w:pPr>
        <w:widowControl w:val="0"/>
        <w:ind w:firstLine="42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17、排污河道、入河排污口平面位置示意图：要求用AutoCAD软件制作后附上。</w:t>
      </w:r>
    </w:p>
    <w:p w14:paraId="6DD338B8">
      <w:pPr>
        <w:widowControl w:val="0"/>
        <w:ind w:firstLine="420" w:firstLineChars="200"/>
        <w:jc w:val="both"/>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18、申请理由:应简述项目依据、主要产品和产量、符合法律法规等情况。</w:t>
      </w:r>
    </w:p>
    <w:p w14:paraId="681E6783">
      <w:pPr>
        <w:pStyle w:val="2"/>
        <w:rPr>
          <w:rFonts w:hint="default" w:ascii="Times New Roman" w:hAnsi="Times New Roman" w:eastAsia="仿宋_GB2312" w:cs="Times New Roman"/>
          <w:color w:val="000000" w:themeColor="text1"/>
          <w:lang w:eastAsia="zh-CN"/>
          <w14:textFill>
            <w14:solidFill>
              <w14:schemeClr w14:val="tx1"/>
            </w14:solidFill>
          </w14:textFill>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微软雅黑"/>
    <w:panose1 w:val="0201060901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48A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EDAF">
    <w:pPr>
      <w:pStyle w:val="6"/>
      <w:framePr w:wrap="around" w:vAnchor="text" w:hAnchor="margin" w:xAlign="center" w:y="1"/>
      <w:rPr>
        <w:rStyle w:val="11"/>
      </w:rPr>
    </w:pPr>
    <w:r>
      <w:fldChar w:fldCharType="begin"/>
    </w:r>
    <w:r>
      <w:rPr>
        <w:rStyle w:val="11"/>
      </w:rPr>
      <w:instrText xml:space="preserve">PAGE  </w:instrText>
    </w:r>
    <w:r>
      <w:fldChar w:fldCharType="end"/>
    </w:r>
  </w:p>
  <w:p w14:paraId="699206E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B810">
    <w:pPr>
      <w:pStyle w:val="7"/>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OTdhNTQxY2EyYjgwYjQ2NTYzMzJkOWIzMzIzMWIifQ=="/>
  </w:docVars>
  <w:rsids>
    <w:rsidRoot w:val="2AAE55C7"/>
    <w:rsid w:val="003A7F6F"/>
    <w:rsid w:val="01E27F60"/>
    <w:rsid w:val="04460064"/>
    <w:rsid w:val="04F77AAA"/>
    <w:rsid w:val="079C005F"/>
    <w:rsid w:val="07BF268C"/>
    <w:rsid w:val="08A64FF0"/>
    <w:rsid w:val="0A84538B"/>
    <w:rsid w:val="0F3D5464"/>
    <w:rsid w:val="11F96BFC"/>
    <w:rsid w:val="142744A2"/>
    <w:rsid w:val="145E7214"/>
    <w:rsid w:val="15FA1FCF"/>
    <w:rsid w:val="19026E26"/>
    <w:rsid w:val="1A8F0C02"/>
    <w:rsid w:val="1B2201B5"/>
    <w:rsid w:val="1C38337C"/>
    <w:rsid w:val="1CF55AE0"/>
    <w:rsid w:val="1ED210C7"/>
    <w:rsid w:val="1F0937EF"/>
    <w:rsid w:val="1F6C551B"/>
    <w:rsid w:val="1FDE1CF1"/>
    <w:rsid w:val="20FA0E58"/>
    <w:rsid w:val="21DA1600"/>
    <w:rsid w:val="253A02A9"/>
    <w:rsid w:val="25CF4F1A"/>
    <w:rsid w:val="2746516B"/>
    <w:rsid w:val="27F401BB"/>
    <w:rsid w:val="2817176F"/>
    <w:rsid w:val="28540188"/>
    <w:rsid w:val="285B4B4E"/>
    <w:rsid w:val="29F8290B"/>
    <w:rsid w:val="2AAE55C7"/>
    <w:rsid w:val="306C06BD"/>
    <w:rsid w:val="35A63E3C"/>
    <w:rsid w:val="36D04F90"/>
    <w:rsid w:val="37616FDA"/>
    <w:rsid w:val="3FDD25F1"/>
    <w:rsid w:val="456E2553"/>
    <w:rsid w:val="490328F6"/>
    <w:rsid w:val="4D0833F9"/>
    <w:rsid w:val="4D4B1EC5"/>
    <w:rsid w:val="4F97679B"/>
    <w:rsid w:val="4FAF6392"/>
    <w:rsid w:val="4FEB19CD"/>
    <w:rsid w:val="50CD375F"/>
    <w:rsid w:val="553A3F83"/>
    <w:rsid w:val="576352BE"/>
    <w:rsid w:val="5B920A81"/>
    <w:rsid w:val="5C316D68"/>
    <w:rsid w:val="5FAE4FED"/>
    <w:rsid w:val="602E5C2D"/>
    <w:rsid w:val="607607C8"/>
    <w:rsid w:val="61DD041F"/>
    <w:rsid w:val="6644504A"/>
    <w:rsid w:val="66C40345"/>
    <w:rsid w:val="670E29C2"/>
    <w:rsid w:val="67697E7B"/>
    <w:rsid w:val="6A8E68D1"/>
    <w:rsid w:val="6ECD550E"/>
    <w:rsid w:val="736B4822"/>
    <w:rsid w:val="768C6195"/>
    <w:rsid w:val="7F8939E4"/>
    <w:rsid w:val="7FB8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3"/>
    <w:unhideWhenUsed/>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napToGrid w:val="0"/>
      <w:spacing w:line="360" w:lineRule="auto"/>
      <w:ind w:firstLine="420"/>
      <w:jc w:val="left"/>
    </w:pPr>
    <w:rPr>
      <w:rFonts w:ascii="宋体" w:hAnsi="宋体" w:eastAsia="宋体" w:cs="Times New Roman"/>
      <w:snapToGrid w:val="0"/>
      <w:color w:val="000000"/>
      <w:kern w:val="0"/>
      <w:sz w:val="24"/>
      <w:szCs w:val="20"/>
    </w:rPr>
  </w:style>
  <w:style w:type="paragraph" w:styleId="4">
    <w:name w:val="Date"/>
    <w:basedOn w:val="1"/>
    <w:next w:val="1"/>
    <w:qFormat/>
    <w:uiPriority w:val="0"/>
    <w:pPr>
      <w:ind w:left="100" w:leftChars="2500"/>
    </w:pPr>
  </w:style>
  <w:style w:type="paragraph" w:styleId="5">
    <w:name w:val="Balloon Text"/>
    <w:basedOn w:val="1"/>
    <w:link w:val="17"/>
    <w:qFormat/>
    <w:uiPriority w:val="0"/>
    <w:rPr>
      <w:kern w:val="2"/>
      <w:sz w:val="18"/>
      <w:szCs w:val="18"/>
    </w:rPr>
  </w:style>
  <w:style w:type="paragraph" w:styleId="6">
    <w:name w:val="footer"/>
    <w:basedOn w:val="1"/>
    <w:link w:val="16"/>
    <w:qFormat/>
    <w:uiPriority w:val="0"/>
    <w:pPr>
      <w:tabs>
        <w:tab w:val="center" w:pos="4153"/>
        <w:tab w:val="right" w:pos="8306"/>
      </w:tabs>
      <w:snapToGrid w:val="0"/>
      <w:jc w:val="left"/>
    </w:pPr>
    <w:rPr>
      <w:kern w:val="2"/>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kern w:val="2"/>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仿宋_GB2312" w:cs="宋体"/>
      <w:kern w:val="0"/>
      <w:sz w:val="24"/>
      <w:szCs w:val="24"/>
    </w:rPr>
  </w:style>
  <w:style w:type="character" w:styleId="11">
    <w:name w:val="page number"/>
    <w:basedOn w:val="10"/>
    <w:qFormat/>
    <w:uiPriority w:val="0"/>
    <w:rPr>
      <w:rFonts w:ascii="Calibri" w:hAnsi="Calibri" w:eastAsia="宋体" w:cs="Times New Roman"/>
    </w:rPr>
  </w:style>
  <w:style w:type="character" w:styleId="12">
    <w:name w:val="Hyperlink"/>
    <w:basedOn w:val="10"/>
    <w:qFormat/>
    <w:uiPriority w:val="0"/>
    <w:rPr>
      <w:rFonts w:ascii="Calibri" w:hAnsi="Calibri" w:eastAsia="宋体" w:cs="Times New Roman"/>
      <w:color w:val="000000"/>
      <w:u w:val="none"/>
    </w:rPr>
  </w:style>
  <w:style w:type="character" w:customStyle="1" w:styleId="13">
    <w:name w:val=" Char Char3"/>
    <w:basedOn w:val="10"/>
    <w:link w:val="3"/>
    <w:qFormat/>
    <w:uiPriority w:val="0"/>
    <w:rPr>
      <w:rFonts w:ascii="Arial" w:hAnsi="Arial" w:eastAsia="黑体" w:cs="Times New Roman"/>
      <w:b/>
      <w:bCs/>
      <w:kern w:val="2"/>
      <w:sz w:val="32"/>
      <w:szCs w:val="32"/>
    </w:rPr>
  </w:style>
  <w:style w:type="character" w:customStyle="1" w:styleId="14">
    <w:name w:val=" Char Char"/>
    <w:basedOn w:val="10"/>
    <w:link w:val="7"/>
    <w:qFormat/>
    <w:uiPriority w:val="0"/>
    <w:rPr>
      <w:rFonts w:ascii="Times New Roman" w:hAnsi="Times New Roman" w:eastAsia="宋体" w:cs="Times New Roman"/>
      <w:kern w:val="2"/>
      <w:sz w:val="18"/>
      <w:szCs w:val="18"/>
    </w:rPr>
  </w:style>
  <w:style w:type="character" w:customStyle="1" w:styleId="15">
    <w:name w:val="title"/>
    <w:basedOn w:val="10"/>
    <w:qFormat/>
    <w:uiPriority w:val="0"/>
    <w:rPr>
      <w:rFonts w:ascii="Calibri" w:hAnsi="Calibri" w:eastAsia="宋体" w:cs="Times New Roman"/>
    </w:rPr>
  </w:style>
  <w:style w:type="character" w:customStyle="1" w:styleId="16">
    <w:name w:val=" Char Char2"/>
    <w:basedOn w:val="10"/>
    <w:link w:val="6"/>
    <w:qFormat/>
    <w:uiPriority w:val="0"/>
    <w:rPr>
      <w:rFonts w:ascii="Times New Roman" w:hAnsi="Times New Roman" w:eastAsia="宋体" w:cs="Times New Roman"/>
      <w:kern w:val="2"/>
      <w:sz w:val="18"/>
      <w:szCs w:val="18"/>
    </w:rPr>
  </w:style>
  <w:style w:type="character" w:customStyle="1" w:styleId="17">
    <w:name w:val=" Char Char1"/>
    <w:basedOn w:val="10"/>
    <w:link w:val="5"/>
    <w:qFormat/>
    <w:uiPriority w:val="0"/>
    <w:rPr>
      <w:rFonts w:ascii="Times New Roman" w:hAnsi="Times New Roman" w:eastAsia="宋体" w:cs="Times New Roman"/>
      <w:kern w:val="2"/>
      <w:sz w:val="18"/>
      <w:szCs w:val="18"/>
    </w:rPr>
  </w:style>
  <w:style w:type="character" w:customStyle="1" w:styleId="18">
    <w:name w:val="fontstyle0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揭阳市环境保护局</Company>
  <Pages>6</Pages>
  <Words>4242</Words>
  <Characters>4366</Characters>
  <Lines>0</Lines>
  <Paragraphs>0</Paragraphs>
  <TotalTime>16</TotalTime>
  <ScaleCrop>false</ScaleCrop>
  <LinksUpToDate>false</LinksUpToDate>
  <CharactersWithSpaces>4451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2018-09-27T03:03:00Z</dcterms:created>
  <dc:creator>陈锦炼</dc:creator>
  <cp:lastModifiedBy>Administrator</cp:lastModifiedBy>
  <cp:lastPrinted>2019-01-02T08:02:00Z</cp:lastPrinted>
  <dcterms:modified xsi:type="dcterms:W3CDTF">2024-08-22T02:27:28Z</dcterms:modified>
  <dc:title>揭法规审〔2018〕6号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1B6A28EE7AE94BBF90CA2A8DD25E61BC_12</vt:lpwstr>
  </property>
</Properties>
</file>