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062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right="0"/>
        <w:jc w:val="left"/>
        <w:outlineLvl w:val="2"/>
        <w:rPr>
          <w:rFonts w:hint="eastAsia" w:ascii="黑体" w:hAnsi="黑体" w:eastAsia="黑体" w:cs="黑体"/>
          <w:spacing w:val="-2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2"/>
          <w:kern w:val="2"/>
          <w:sz w:val="32"/>
          <w:szCs w:val="32"/>
          <w:highlight w:val="none"/>
          <w:lang w:val="en-US" w:eastAsia="zh-CN" w:bidi="ar-SA"/>
        </w:rPr>
        <w:t>附件7</w:t>
      </w:r>
    </w:p>
    <w:p w14:paraId="3A8AC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40" w:lineRule="exact"/>
        <w:ind w:left="0" w:right="0"/>
        <w:jc w:val="center"/>
        <w:textAlignment w:val="bottom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揭阳市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民办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养老机构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资助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承诺书</w:t>
      </w:r>
    </w:p>
    <w:p w14:paraId="0100C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40" w:lineRule="exact"/>
        <w:ind w:left="0" w:right="0"/>
        <w:jc w:val="center"/>
        <w:textAlignment w:val="bottom"/>
        <w:rPr>
          <w:rFonts w:hint="eastAsia" w:ascii="华文中宋" w:hAnsi="华文中宋" w:eastAsia="华文中宋"/>
          <w:b w:val="0"/>
          <w:sz w:val="44"/>
          <w:szCs w:val="44"/>
          <w:highlight w:val="none"/>
          <w:lang w:eastAsia="zh-CN"/>
        </w:rPr>
      </w:pPr>
    </w:p>
    <w:p w14:paraId="03955D63">
      <w:pPr>
        <w:keepNext w:val="0"/>
        <w:keepLines w:val="0"/>
        <w:pageBreakBefore w:val="0"/>
        <w:widowControl w:val="0"/>
        <w:tabs>
          <w:tab w:val="left" w:pos="4860"/>
        </w:tabs>
        <w:kinsoku/>
        <w:wordWrap/>
        <w:overflowPunct/>
        <w:topLinePunct w:val="0"/>
        <w:autoSpaceDE w:val="0"/>
        <w:autoSpaceDN w:val="0"/>
        <w:bidi w:val="0"/>
        <w:spacing w:line="540" w:lineRule="exact"/>
        <w:ind w:left="0" w:right="0"/>
        <w:textAlignment w:val="bottom"/>
        <w:rPr>
          <w:rFonts w:hint="eastAsia" w:ascii="仿宋_GB2312" w:hAnsi="宋体" w:eastAsia="仿宋_GB2312"/>
          <w:spacing w:val="-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pacing w:val="-2"/>
          <w:sz w:val="32"/>
          <w:szCs w:val="32"/>
          <w:highlight w:val="none"/>
          <w:lang w:eastAsia="zh-CN"/>
        </w:rPr>
        <w:t>我方郑重承诺</w:t>
      </w:r>
      <w:r>
        <w:rPr>
          <w:rFonts w:hint="eastAsia" w:ascii="仿宋_GB2312" w:hAnsi="宋体" w:eastAsia="仿宋_GB2312"/>
          <w:spacing w:val="-2"/>
          <w:sz w:val="32"/>
          <w:szCs w:val="32"/>
          <w:highlight w:val="none"/>
        </w:rPr>
        <w:t>:</w:t>
      </w:r>
    </w:p>
    <w:p w14:paraId="2972E6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.我</w:t>
      </w:r>
      <w:r>
        <w:rPr>
          <w:rFonts w:hint="eastAsia" w:eastAsia="仿宋_GB2312"/>
          <w:color w:val="000000"/>
          <w:sz w:val="32"/>
          <w:szCs w:val="32"/>
          <w:highlight w:val="none"/>
        </w:rPr>
        <w:t>方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接受</w:t>
      </w:r>
      <w:r>
        <w:rPr>
          <w:rFonts w:hint="eastAsia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民政局对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补贴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资金使用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、管理情况的</w:t>
      </w:r>
      <w:r>
        <w:rPr>
          <w:rFonts w:hint="eastAsia" w:eastAsia="仿宋_GB2312"/>
          <w:color w:val="000000"/>
          <w:sz w:val="32"/>
          <w:szCs w:val="32"/>
          <w:highlight w:val="none"/>
        </w:rPr>
        <w:t>监督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民政局</w:t>
      </w:r>
      <w:r>
        <w:rPr>
          <w:rFonts w:hint="eastAsia" w:eastAsia="仿宋_GB2312"/>
          <w:color w:val="000000"/>
          <w:sz w:val="32"/>
          <w:szCs w:val="32"/>
          <w:highlight w:val="none"/>
        </w:rPr>
        <w:t>有权向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我</w:t>
      </w:r>
      <w:r>
        <w:rPr>
          <w:rFonts w:hint="eastAsia" w:eastAsia="仿宋_GB2312"/>
          <w:color w:val="000000"/>
          <w:sz w:val="32"/>
          <w:szCs w:val="32"/>
          <w:highlight w:val="none"/>
        </w:rPr>
        <w:t>方查询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补贴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资金的使用、管理情况，并提出意见和建议。对违反使用规定的，提出整改意见，缓拨、停拨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补贴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资金，追缴已拨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补贴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资金，并依法追究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我方</w:t>
      </w:r>
      <w:r>
        <w:rPr>
          <w:rFonts w:hint="eastAsia" w:eastAsia="仿宋_GB2312"/>
          <w:color w:val="000000"/>
          <w:sz w:val="32"/>
          <w:szCs w:val="32"/>
          <w:highlight w:val="none"/>
        </w:rPr>
        <w:t>法律责任。必要时</w:t>
      </w:r>
      <w:r>
        <w:rPr>
          <w:rFonts w:hint="eastAsia" w:eastAsia="仿宋_GB2312"/>
          <w:color w:val="000000"/>
          <w:sz w:val="32"/>
          <w:szCs w:val="32"/>
          <w:highlight w:val="none"/>
          <w:u w:val="none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民政局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可以委托有关部门对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补贴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资金进行审计。</w:t>
      </w:r>
    </w:p>
    <w:p w14:paraId="659743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2.我方承诺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在</w:t>
      </w:r>
      <w:r>
        <w:rPr>
          <w:rFonts w:hint="eastAsia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民政局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规定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的期限内按《揭阳市民办养老机构扶持资助办法》的规定提出资助申请，提交有关材料。逾期未提交的，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视为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我方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自动放弃补贴资金。</w:t>
      </w:r>
    </w:p>
    <w:p w14:paraId="4A1D69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我方承诺5年内不得改变机构主要场地和设施用途，不擅自改变使用性质，不利用机构房产从事核准服务范围以外的其他经营活动，不挪用补贴资金，不从事非法集资活动、以及其他不符合国家、省、市有关要求或违反资助协议规定的活动。</w:t>
      </w:r>
    </w:p>
    <w:p w14:paraId="025568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我方承诺在申请资助、接受核查时，提供的数据、资料和凭证真实、有效、完备。</w:t>
      </w:r>
    </w:p>
    <w:p w14:paraId="29369C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5.我方承诺将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补贴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资金主要用于养老机构的设施改造、完善和改善服务等符合其宗旨的活动和事业，不得擅自改变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补贴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资金的用途。</w:t>
      </w:r>
    </w:p>
    <w:p w14:paraId="5A266D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.我方承诺按照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国家有关规定，建立健全财务会计制度和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补贴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资金的使用制度，为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补贴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资金设立单独核算科目，加强对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补贴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资金的管理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。</w:t>
      </w:r>
    </w:p>
    <w:p w14:paraId="44459F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我</w:t>
      </w:r>
      <w:r>
        <w:rPr>
          <w:rFonts w:hint="eastAsia" w:eastAsia="仿宋_GB2312"/>
          <w:color w:val="000000"/>
          <w:sz w:val="32"/>
          <w:szCs w:val="32"/>
          <w:highlight w:val="none"/>
        </w:rPr>
        <w:t>方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若存在违反上述承诺的情形</w:t>
      </w:r>
      <w:r>
        <w:rPr>
          <w:rFonts w:hint="eastAsia" w:eastAsia="仿宋_GB2312"/>
          <w:color w:val="000000"/>
          <w:sz w:val="32"/>
          <w:szCs w:val="32"/>
          <w:highlight w:val="none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即</w:t>
      </w:r>
      <w:r>
        <w:rPr>
          <w:rFonts w:hint="eastAsia" w:eastAsia="仿宋_GB2312"/>
          <w:color w:val="000000"/>
          <w:sz w:val="32"/>
          <w:szCs w:val="32"/>
          <w:highlight w:val="none"/>
        </w:rPr>
        <w:t>构成违约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，我方愿意承担以下责任：</w:t>
      </w:r>
    </w:p>
    <w:p w14:paraId="639A34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eastAsia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民政局</w:t>
      </w:r>
      <w:r>
        <w:rPr>
          <w:rFonts w:hint="eastAsia" w:eastAsia="仿宋_GB2312"/>
          <w:color w:val="000000"/>
          <w:sz w:val="32"/>
          <w:szCs w:val="32"/>
          <w:highlight w:val="none"/>
        </w:rPr>
        <w:t>有权向人民法院起诉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</w:rPr>
        <w:t>有权要求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我方</w:t>
      </w:r>
      <w:r>
        <w:rPr>
          <w:rFonts w:hint="eastAsia" w:eastAsia="仿宋_GB2312"/>
          <w:color w:val="000000"/>
          <w:sz w:val="32"/>
          <w:szCs w:val="32"/>
          <w:highlight w:val="none"/>
        </w:rPr>
        <w:t>限期改正，并可视具体情节决定取消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我方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享受资助的资格；对已经拨付的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补贴资</w:t>
      </w:r>
      <w:r>
        <w:rPr>
          <w:rFonts w:hint="eastAsia" w:eastAsia="仿宋_GB2312"/>
          <w:color w:val="000000"/>
          <w:sz w:val="32"/>
          <w:szCs w:val="32"/>
          <w:highlight w:val="none"/>
        </w:rPr>
        <w:t>金予以追缴，并依法追究法律责任。如果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我方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单方解除协议，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我</w:t>
      </w:r>
      <w:r>
        <w:rPr>
          <w:rFonts w:hint="eastAsia" w:eastAsia="仿宋_GB2312"/>
          <w:color w:val="000000"/>
          <w:sz w:val="32"/>
          <w:szCs w:val="32"/>
          <w:highlight w:val="none"/>
        </w:rPr>
        <w:t>方退还</w:t>
      </w:r>
      <w:r>
        <w:rPr>
          <w:rFonts w:hint="eastAsia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民政局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已拨付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补贴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资金。</w:t>
      </w:r>
    </w:p>
    <w:p w14:paraId="3CFFC1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.未尽事宜，我方服从由</w:t>
      </w:r>
      <w:r>
        <w:rPr>
          <w:rFonts w:hint="eastAsia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民政局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按照国家有关养老机构的规定办理。</w:t>
      </w:r>
    </w:p>
    <w:p w14:paraId="2E00C5CE">
      <w:pPr>
        <w:keepNext w:val="0"/>
        <w:keepLines w:val="0"/>
        <w:pageBreakBefore w:val="0"/>
        <w:widowControl w:val="0"/>
        <w:tabs>
          <w:tab w:val="left" w:pos="4860"/>
        </w:tabs>
        <w:kinsoku/>
        <w:wordWrap/>
        <w:overflowPunct/>
        <w:topLinePunct w:val="0"/>
        <w:autoSpaceDE w:val="0"/>
        <w:autoSpaceDN w:val="0"/>
        <w:bidi w:val="0"/>
        <w:spacing w:line="540" w:lineRule="exact"/>
        <w:ind w:left="0" w:right="0" w:firstLine="632" w:firstLineChars="200"/>
        <w:textAlignment w:val="bottom"/>
        <w:rPr>
          <w:rFonts w:hint="eastAsia" w:ascii="仿宋_GB2312" w:hAnsi="宋体" w:eastAsia="仿宋_GB2312"/>
          <w:spacing w:val="-2"/>
          <w:sz w:val="32"/>
          <w:szCs w:val="32"/>
          <w:highlight w:val="none"/>
          <w:lang w:eastAsia="zh-CN"/>
        </w:rPr>
      </w:pPr>
    </w:p>
    <w:p w14:paraId="7CF325B9">
      <w:pPr>
        <w:keepNext w:val="0"/>
        <w:keepLines w:val="0"/>
        <w:pageBreakBefore w:val="0"/>
        <w:widowControl w:val="0"/>
        <w:tabs>
          <w:tab w:val="left" w:pos="4860"/>
        </w:tabs>
        <w:kinsoku/>
        <w:wordWrap/>
        <w:overflowPunct/>
        <w:topLinePunct w:val="0"/>
        <w:autoSpaceDE w:val="0"/>
        <w:autoSpaceDN w:val="0"/>
        <w:bidi w:val="0"/>
        <w:spacing w:line="540" w:lineRule="exact"/>
        <w:ind w:left="0" w:right="0" w:firstLine="632" w:firstLineChars="200"/>
        <w:textAlignment w:val="bottom"/>
        <w:rPr>
          <w:rFonts w:hint="eastAsia" w:ascii="仿宋_GB2312" w:hAnsi="宋体" w:eastAsia="仿宋_GB2312"/>
          <w:spacing w:val="-2"/>
          <w:sz w:val="32"/>
          <w:szCs w:val="32"/>
          <w:highlight w:val="none"/>
          <w:lang w:eastAsia="zh-CN"/>
        </w:rPr>
      </w:pPr>
    </w:p>
    <w:p w14:paraId="2E5ECBF4">
      <w:pPr>
        <w:keepNext w:val="0"/>
        <w:keepLines w:val="0"/>
        <w:pageBreakBefore w:val="0"/>
        <w:widowControl w:val="0"/>
        <w:tabs>
          <w:tab w:val="left" w:pos="48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right="0" w:firstLine="632" w:firstLineChars="200"/>
        <w:jc w:val="center"/>
        <w:textAlignment w:val="bottom"/>
        <w:rPr>
          <w:rFonts w:hint="eastAsia" w:ascii="仿宋_GB2312" w:hAnsi="宋体" w:eastAsia="仿宋_GB2312" w:cs="宋体"/>
          <w:spacing w:val="-2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仿宋_GB2312" w:hAnsi="宋体" w:eastAsia="仿宋_GB2312" w:cs="宋体"/>
          <w:spacing w:val="-2"/>
          <w:sz w:val="32"/>
          <w:szCs w:val="32"/>
          <w:highlight w:val="none"/>
          <w:lang w:eastAsia="zh-CN"/>
        </w:rPr>
        <w:t>承诺单位名称（加盖公章）：</w:t>
      </w:r>
      <w:r>
        <w:rPr>
          <w:rFonts w:hint="eastAsia" w:ascii="仿宋_GB2312" w:hAnsi="宋体" w:eastAsia="仿宋_GB2312" w:cs="宋体"/>
          <w:spacing w:val="-2"/>
          <w:sz w:val="32"/>
          <w:szCs w:val="32"/>
          <w:highlight w:val="none"/>
          <w:u w:val="single"/>
          <w:lang w:val="en-US" w:eastAsia="zh-CN"/>
        </w:rPr>
        <w:t xml:space="preserve">                 </w:t>
      </w:r>
    </w:p>
    <w:p w14:paraId="6FE8DA04">
      <w:pPr>
        <w:keepNext w:val="0"/>
        <w:keepLines w:val="0"/>
        <w:pageBreakBefore w:val="0"/>
        <w:widowControl w:val="0"/>
        <w:tabs>
          <w:tab w:val="left" w:pos="48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right="0" w:firstLine="632" w:firstLineChars="200"/>
        <w:jc w:val="center"/>
        <w:textAlignment w:val="bottom"/>
        <w:rPr>
          <w:rFonts w:hint="eastAsia" w:ascii="仿宋_GB2312" w:hAnsi="宋体" w:eastAsia="仿宋_GB2312" w:cs="宋体"/>
          <w:spacing w:val="-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-2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spacing w:val="-2"/>
          <w:sz w:val="32"/>
          <w:szCs w:val="32"/>
          <w:highlight w:val="none"/>
          <w:lang w:eastAsia="zh-CN"/>
        </w:rPr>
        <w:t>法定代表人签字：</w:t>
      </w:r>
      <w:r>
        <w:rPr>
          <w:rFonts w:hint="eastAsia" w:ascii="仿宋_GB2312" w:hAnsi="宋体" w:eastAsia="仿宋_GB2312" w:cs="宋体"/>
          <w:spacing w:val="-2"/>
          <w:sz w:val="32"/>
          <w:szCs w:val="32"/>
          <w:highlight w:val="none"/>
          <w:u w:val="single"/>
          <w:lang w:val="en-US" w:eastAsia="zh-CN"/>
        </w:rPr>
        <w:t xml:space="preserve">                 </w:t>
      </w:r>
    </w:p>
    <w:p w14:paraId="050215F8">
      <w:pPr>
        <w:keepNext w:val="0"/>
        <w:keepLines w:val="0"/>
        <w:pageBreakBefore w:val="0"/>
        <w:widowControl w:val="0"/>
        <w:tabs>
          <w:tab w:val="left" w:pos="48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right="0" w:firstLine="632" w:firstLineChars="200"/>
        <w:jc w:val="center"/>
        <w:textAlignment w:val="bottom"/>
        <w:rPr>
          <w:rFonts w:hint="eastAsia" w:ascii="仿宋_GB2312" w:hAnsi="宋体" w:eastAsia="仿宋_GB2312" w:cs="宋体"/>
          <w:spacing w:val="-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-2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宋体"/>
          <w:spacing w:val="-2"/>
          <w:sz w:val="32"/>
          <w:szCs w:val="32"/>
          <w:highlight w:val="none"/>
          <w:lang w:eastAsia="zh-CN"/>
        </w:rPr>
        <w:t>联系电话：</w:t>
      </w:r>
      <w:r>
        <w:rPr>
          <w:rFonts w:hint="eastAsia" w:ascii="仿宋_GB2312" w:hAnsi="宋体" w:eastAsia="仿宋_GB2312" w:cs="宋体"/>
          <w:spacing w:val="-2"/>
          <w:sz w:val="32"/>
          <w:szCs w:val="32"/>
          <w:highlight w:val="none"/>
          <w:u w:val="single"/>
          <w:lang w:val="en-US" w:eastAsia="zh-CN"/>
        </w:rPr>
        <w:t xml:space="preserve">                 </w:t>
      </w:r>
    </w:p>
    <w:p w14:paraId="1A942BBD">
      <w:pPr>
        <w:bidi w:val="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spacing w:val="-2"/>
          <w:sz w:val="32"/>
          <w:szCs w:val="32"/>
          <w:highlight w:val="none"/>
          <w:lang w:val="en-US" w:eastAsia="zh-CN"/>
        </w:rPr>
        <w:t xml:space="preserve">                                     </w:t>
      </w:r>
      <w:r>
        <w:rPr>
          <w:rFonts w:hint="eastAsia" w:ascii="仿宋_GB2312" w:hAnsi="宋体" w:eastAsia="仿宋_GB2312" w:cs="宋体"/>
          <w:spacing w:val="-2"/>
          <w:sz w:val="32"/>
          <w:szCs w:val="32"/>
          <w:highlight w:val="none"/>
          <w:lang w:eastAsia="zh-CN"/>
        </w:rPr>
        <w:t>日期：</w:t>
      </w:r>
      <w:r>
        <w:rPr>
          <w:rFonts w:hint="eastAsia" w:ascii="仿宋_GB2312" w:hAnsi="宋体" w:eastAsia="仿宋_GB2312" w:cs="宋体"/>
          <w:spacing w:val="-2"/>
          <w:sz w:val="32"/>
          <w:szCs w:val="32"/>
          <w:highlight w:val="none"/>
          <w:u w:val="single"/>
          <w:lang w:val="en-US" w:eastAsia="zh-CN"/>
        </w:rPr>
        <w:t xml:space="preserve">             </w:t>
      </w:r>
    </w:p>
    <w:p w14:paraId="75B12656">
      <w:pPr>
        <w:bidi w:val="0"/>
        <w:rPr>
          <w:rFonts w:hint="eastAsia"/>
          <w:lang w:val="en-US" w:eastAsia="zh-CN"/>
        </w:rPr>
      </w:pPr>
    </w:p>
    <w:p w14:paraId="43E9B2E2">
      <w:pPr>
        <w:bidi w:val="0"/>
        <w:rPr>
          <w:rFonts w:hint="eastAsia"/>
          <w:lang w:val="en-US" w:eastAsia="zh-CN"/>
        </w:rPr>
      </w:pPr>
    </w:p>
    <w:p w14:paraId="0043BFCE">
      <w:pPr>
        <w:bidi w:val="0"/>
        <w:rPr>
          <w:rFonts w:hint="eastAsia"/>
          <w:lang w:val="en-US" w:eastAsia="zh-CN"/>
        </w:rPr>
      </w:pPr>
    </w:p>
    <w:p w14:paraId="2CEE4043">
      <w:pPr>
        <w:bidi w:val="0"/>
        <w:rPr>
          <w:rFonts w:hint="eastAsia"/>
          <w:lang w:val="en-US" w:eastAsia="zh-CN"/>
        </w:rPr>
      </w:pPr>
    </w:p>
    <w:p w14:paraId="22082558">
      <w:pPr>
        <w:bidi w:val="0"/>
        <w:rPr>
          <w:rFonts w:hint="eastAsia"/>
          <w:lang w:val="en-US" w:eastAsia="zh-CN"/>
        </w:rPr>
      </w:pPr>
    </w:p>
    <w:p w14:paraId="3BAC4C3C">
      <w:pPr>
        <w:bidi w:val="0"/>
        <w:rPr>
          <w:rFonts w:hint="eastAsia"/>
          <w:lang w:val="en-US" w:eastAsia="zh-CN"/>
        </w:rPr>
      </w:pPr>
    </w:p>
    <w:p w14:paraId="787C6D8E">
      <w:pPr>
        <w:bidi w:val="0"/>
        <w:rPr>
          <w:rFonts w:hint="eastAsia"/>
          <w:lang w:val="en-US" w:eastAsia="zh-CN"/>
        </w:rPr>
      </w:pPr>
    </w:p>
    <w:p w14:paraId="6C6C4611">
      <w:pPr>
        <w:bidi w:val="0"/>
        <w:rPr>
          <w:rFonts w:hint="eastAsia"/>
          <w:lang w:val="en-US" w:eastAsia="zh-CN"/>
        </w:rPr>
      </w:pPr>
    </w:p>
    <w:p w14:paraId="6C94F790">
      <w:pPr>
        <w:bidi w:val="0"/>
        <w:rPr>
          <w:rFonts w:hint="eastAsia"/>
          <w:lang w:val="en-US" w:eastAsia="zh-CN"/>
        </w:rPr>
      </w:pPr>
    </w:p>
    <w:p w14:paraId="5B21D4BA">
      <w:pPr>
        <w:bidi w:val="0"/>
        <w:rPr>
          <w:rFonts w:hint="eastAsia"/>
          <w:lang w:val="en-US" w:eastAsia="zh-CN"/>
        </w:rPr>
      </w:pPr>
    </w:p>
    <w:p w14:paraId="1392B4D1">
      <w:pPr>
        <w:bidi w:val="0"/>
        <w:rPr>
          <w:rFonts w:hint="eastAsia"/>
          <w:lang w:val="en-US" w:eastAsia="zh-CN"/>
        </w:rPr>
      </w:pPr>
    </w:p>
    <w:p w14:paraId="5711FB05"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p w14:paraId="7001E903">
      <w:pPr>
        <w:rPr>
          <w:rFonts w:hint="eastAsia"/>
          <w:lang w:val="en-US" w:eastAsia="zh-CN"/>
        </w:rPr>
      </w:pPr>
    </w:p>
    <w:p w14:paraId="5AAE5A86"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7319394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474" w:bottom="136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F136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3BB8B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- 26 -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03BB8B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- 26 -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2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3FDF1503"/>
    <w:rsid w:val="03132987"/>
    <w:rsid w:val="0B1549F3"/>
    <w:rsid w:val="0DA418E0"/>
    <w:rsid w:val="0EF52CD9"/>
    <w:rsid w:val="0F28643F"/>
    <w:rsid w:val="116119AE"/>
    <w:rsid w:val="12E278D3"/>
    <w:rsid w:val="14535276"/>
    <w:rsid w:val="1D1F7514"/>
    <w:rsid w:val="20F05E5E"/>
    <w:rsid w:val="23A921BE"/>
    <w:rsid w:val="23DE0CF8"/>
    <w:rsid w:val="2472064D"/>
    <w:rsid w:val="2AA81CB4"/>
    <w:rsid w:val="2DBF0A59"/>
    <w:rsid w:val="31EF73D6"/>
    <w:rsid w:val="32BF60AE"/>
    <w:rsid w:val="35407913"/>
    <w:rsid w:val="375C244A"/>
    <w:rsid w:val="3B5C5A51"/>
    <w:rsid w:val="3FDF1503"/>
    <w:rsid w:val="43BF5C81"/>
    <w:rsid w:val="47CF2E26"/>
    <w:rsid w:val="4BC05063"/>
    <w:rsid w:val="4DB25AB3"/>
    <w:rsid w:val="4FDE287B"/>
    <w:rsid w:val="52935B5A"/>
    <w:rsid w:val="563B7BDA"/>
    <w:rsid w:val="56560A61"/>
    <w:rsid w:val="58A22511"/>
    <w:rsid w:val="5D113F16"/>
    <w:rsid w:val="5DFC6F24"/>
    <w:rsid w:val="5FD3519E"/>
    <w:rsid w:val="647B5902"/>
    <w:rsid w:val="64B22BB1"/>
    <w:rsid w:val="667102FF"/>
    <w:rsid w:val="67A340D2"/>
    <w:rsid w:val="698A4AEF"/>
    <w:rsid w:val="6D845545"/>
    <w:rsid w:val="6DC1665E"/>
    <w:rsid w:val="773F5B41"/>
    <w:rsid w:val="796C081D"/>
    <w:rsid w:val="79AA2C7A"/>
    <w:rsid w:val="7B122DE3"/>
    <w:rsid w:val="7C1B2969"/>
    <w:rsid w:val="7D68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widowControl w:val="0"/>
      <w:spacing w:before="104" w:after="104"/>
      <w:jc w:val="both"/>
      <w:outlineLvl w:val="2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6"/>
    <w:next w:val="1"/>
    <w:qFormat/>
    <w:uiPriority w:val="0"/>
    <w:pPr>
      <w:spacing w:before="100" w:beforeAutospacing="1"/>
      <w:ind w:firstLine="420" w:firstLineChars="200"/>
    </w:pPr>
    <w:rPr>
      <w:rFonts w:eastAsia="华文仿宋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引文目录标题1"/>
    <w:basedOn w:val="18"/>
    <w:next w:val="1"/>
    <w:qFormat/>
    <w:uiPriority w:val="99"/>
    <w:rPr>
      <w:rFonts w:ascii="Arial" w:hAnsi="Arial"/>
      <w:sz w:val="24"/>
    </w:rPr>
  </w:style>
  <w:style w:type="paragraph" w:customStyle="1" w:styleId="18">
    <w:name w:val="引文目录1"/>
    <w:basedOn w:val="1"/>
    <w:next w:val="1"/>
    <w:qFormat/>
    <w:uiPriority w:val="99"/>
    <w:pPr>
      <w:ind w:left="420" w:leftChars="200"/>
    </w:pPr>
  </w:style>
  <w:style w:type="paragraph" w:customStyle="1" w:styleId="19">
    <w:name w:val="Normal (Web)"/>
    <w:basedOn w:val="1"/>
    <w:qFormat/>
    <w:uiPriority w:val="0"/>
    <w:pPr>
      <w:jc w:val="left"/>
    </w:pPr>
    <w:rPr>
      <w:rFonts w:asci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揭阳市民政局</Company>
  <Pages>2</Pages>
  <Words>2196</Words>
  <Characters>2206</Characters>
  <Lines>0</Lines>
  <Paragraphs>0</Paragraphs>
  <TotalTime>10</TotalTime>
  <ScaleCrop>false</ScaleCrop>
  <LinksUpToDate>false</LinksUpToDate>
  <CharactersWithSpaces>3554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2020-05-20T03:28:00Z</dcterms:created>
  <dc:creator>木木</dc:creator>
  <cp:lastModifiedBy>黄世耿</cp:lastModifiedBy>
  <cp:lastPrinted>2024-05-22T07:20:00Z</cp:lastPrinted>
  <dcterms:modified xsi:type="dcterms:W3CDTF">2026-01-08T05:52:16Z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1FB5F1D2F3F4456080974241B4327D20_13</vt:lpwstr>
  </property>
  <property fmtid="{D5CDD505-2E9C-101B-9397-08002B2CF9AE}" pid="4" name="KSOTemplateDocerSaveRecord">
    <vt:lpwstr>eyJoZGlkIjoiZTlmNWM3ZDgyNzU5YmQwNzkxY2I5ZGJlYzhiZmU4ZWQiLCJ1c2VySWQiOiIxOTQwNjI1NzUifQ==</vt:lpwstr>
  </property>
</Properties>
</file>