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8589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6C3646EE">
      <w:pPr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6BBFEAF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揭阳市“互联网+河长制”信息管理平台</w:t>
      </w:r>
    </w:p>
    <w:p w14:paraId="6810784D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系统运维项目询价报价单</w:t>
      </w:r>
    </w:p>
    <w:p w14:paraId="7D73E35D"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9498" w:type="dxa"/>
        <w:tblInd w:w="-318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56"/>
        <w:gridCol w:w="110"/>
        <w:gridCol w:w="3105"/>
        <w:gridCol w:w="76"/>
        <w:gridCol w:w="659"/>
        <w:gridCol w:w="22"/>
        <w:gridCol w:w="623"/>
        <w:gridCol w:w="1283"/>
        <w:gridCol w:w="44"/>
        <w:gridCol w:w="1373"/>
      </w:tblGrid>
      <w:tr w14:paraId="3568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FF950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一、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揭阳市“互联网+河长制”管理平台二期建设项目</w:t>
            </w:r>
          </w:p>
        </w:tc>
      </w:tr>
      <w:tr w14:paraId="62630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5C1D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序号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039EA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名称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3612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主要性能指标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959B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单位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874E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数量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8988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单价（元）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58E2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合计（元）</w:t>
            </w:r>
          </w:p>
        </w:tc>
      </w:tr>
      <w:tr w14:paraId="415BA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44B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BABB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系统平台</w:t>
            </w:r>
          </w:p>
          <w:p w14:paraId="4DBE10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运行维护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CFA80A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远程协助，电话支持；</w:t>
            </w:r>
          </w:p>
          <w:p w14:paraId="0637D27D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根据维护需要安排到现场处理远程无法解决的故障问题；</w:t>
            </w:r>
          </w:p>
          <w:p w14:paraId="0C0797AA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进行针对性部分系统平台安全漏洞修复、服务器防病毒维护、病毒库更新等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2E6B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年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701C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64F8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8EFA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 w14:paraId="7A3139D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F2D8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F9FA1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系统平台巡检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4D667C">
            <w:pPr>
              <w:numPr>
                <w:ilvl w:val="0"/>
                <w:numId w:val="2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日常巡检：检查揭阳市“互联网+河长制”信息管理平台系统各模块的运行情况，并将检查情况通过邮件、微信保障群等方式实时反馈；</w:t>
            </w:r>
          </w:p>
          <w:p w14:paraId="74A57926">
            <w:pPr>
              <w:numPr>
                <w:ilvl w:val="0"/>
                <w:numId w:val="2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提供揭阳市“互联网+河长制”信息管理平台系统的优化、维护、数据收集、更新和管理，负责平台正常服务检查工作，保障平台安全、高效运营；</w:t>
            </w:r>
          </w:p>
          <w:p w14:paraId="1E4EC95E">
            <w:pPr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以巡河管理、加强对未处理事件的调度及监控，及时提醒、统计等。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57F0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年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07BC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82C6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CDBE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 w14:paraId="7F59F86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B881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  <w:t>小计</w:t>
            </w:r>
          </w:p>
        </w:tc>
        <w:tc>
          <w:tcPr>
            <w:tcW w:w="8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9533A2"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元</w:t>
            </w:r>
          </w:p>
        </w:tc>
      </w:tr>
      <w:tr w14:paraId="0FDA3F5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B2FF6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auto"/>
                <w:u w:val="none"/>
                <w:lang w:val="en-US"/>
              </w:rPr>
              <w:t>揭阳市“互联网+河长制”监控站点设备</w:t>
            </w:r>
          </w:p>
        </w:tc>
      </w:tr>
      <w:tr w14:paraId="124E0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C326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序号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4DB9F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名称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458B1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主要性能指标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FF52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单位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AE61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数量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A00C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单价（元）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A303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合计（元）</w:t>
            </w:r>
          </w:p>
        </w:tc>
      </w:tr>
      <w:tr w14:paraId="12A17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0171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235F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视频监控</w:t>
            </w:r>
          </w:p>
          <w:p w14:paraId="0ED28F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  <w:t>站点维护</w:t>
            </w:r>
          </w:p>
          <w:p w14:paraId="52936A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（原一期20个监控+二期3个监控）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54EB85">
            <w:pPr>
              <w:numPr>
                <w:ilvl w:val="0"/>
                <w:numId w:val="3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  <w:t>维护设备主要为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  <w:t>个视频监控站点</w:t>
            </w:r>
          </w:p>
          <w:p w14:paraId="4AA7CDD9">
            <w:pPr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  <w:t>根据维护需要安排到现场处理故障问题，保证站点的可靠运行。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066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个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D5AE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C35F6F">
            <w:pPr>
              <w:spacing w:line="240" w:lineRule="auto"/>
              <w:ind w:firstLine="0" w:firstLineChars="0"/>
              <w:jc w:val="center"/>
              <w:textAlignment w:val="bottom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C7884C">
            <w:pPr>
              <w:spacing w:line="240" w:lineRule="auto"/>
              <w:ind w:firstLine="0" w:firstLineChars="0"/>
              <w:jc w:val="center"/>
              <w:textAlignment w:val="bottom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B7F0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8370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  <w:t>小计</w:t>
            </w:r>
          </w:p>
        </w:tc>
        <w:tc>
          <w:tcPr>
            <w:tcW w:w="8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2AC452"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元</w:t>
            </w:r>
          </w:p>
        </w:tc>
      </w:tr>
      <w:tr w14:paraId="12644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15C1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三、</w:t>
            </w:r>
            <w:r>
              <w:rPr>
                <w:rFonts w:hint="eastAsia" w:ascii="仿宋" w:hAnsi="仿宋" w:eastAsia="仿宋" w:cs="仿宋"/>
                <w:b/>
                <w:color w:val="auto"/>
                <w:u w:val="none"/>
                <w:lang w:val="en-US"/>
              </w:rPr>
              <w:t>揭阳市“互联网+河长制”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视频监控站点电费</w:t>
            </w:r>
          </w:p>
        </w:tc>
      </w:tr>
      <w:tr w14:paraId="38FC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9F05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序号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1DB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名称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3FB1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主要性能指标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A6E61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单位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062C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数量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027B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单价（元）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9BE8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合计（元）</w:t>
            </w:r>
          </w:p>
        </w:tc>
      </w:tr>
      <w:tr w14:paraId="61264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8A56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5A85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电 费</w:t>
            </w:r>
          </w:p>
          <w:p w14:paraId="308F86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原一期20个监控+二期3个监控）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8F167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个视频监控站点电费（一年）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70FF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年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24EA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0948E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8AE3F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 w14:paraId="1A762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F975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  <w:t>小计</w:t>
            </w:r>
          </w:p>
        </w:tc>
        <w:tc>
          <w:tcPr>
            <w:tcW w:w="86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53C006"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RMB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元</w:t>
            </w:r>
          </w:p>
        </w:tc>
      </w:tr>
      <w:tr w14:paraId="599EA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2918BB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合计</w:t>
            </w:r>
          </w:p>
        </w:tc>
        <w:tc>
          <w:tcPr>
            <w:tcW w:w="5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B66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（一）+（二）+（三）</w:t>
            </w:r>
          </w:p>
        </w:tc>
        <w:tc>
          <w:tcPr>
            <w:tcW w:w="33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7983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RMB：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元</w:t>
            </w:r>
          </w:p>
        </w:tc>
      </w:tr>
    </w:tbl>
    <w:p w14:paraId="5F22C9C6"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4889AB4"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176337F"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8283698"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                               单位名称（盖章）：</w:t>
      </w:r>
    </w:p>
    <w:p w14:paraId="7CA1D7E2">
      <w:pPr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日   期：</w:t>
      </w:r>
    </w:p>
    <w:p w14:paraId="4BF23ECB"/>
    <w:sectPr>
      <w:pgSz w:w="11906" w:h="16838"/>
      <w:pgMar w:top="1270" w:right="1633" w:bottom="127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BD03A"/>
    <w:multiLevelType w:val="singleLevel"/>
    <w:tmpl w:val="027BD03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37116D87"/>
    <w:multiLevelType w:val="singleLevel"/>
    <w:tmpl w:val="37116D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E1941BD"/>
    <w:multiLevelType w:val="singleLevel"/>
    <w:tmpl w:val="4E1941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6666"/>
    <w:rsid w:val="0B7C23DE"/>
    <w:rsid w:val="1766788D"/>
    <w:rsid w:val="223F04E2"/>
    <w:rsid w:val="2E3F720C"/>
    <w:rsid w:val="330E6000"/>
    <w:rsid w:val="4C875EFB"/>
    <w:rsid w:val="53803A05"/>
    <w:rsid w:val="63CB02F2"/>
    <w:rsid w:val="6A940EA4"/>
    <w:rsid w:val="7A316666"/>
    <w:rsid w:val="7B4056A4"/>
    <w:rsid w:val="7F4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574</Characters>
  <Lines>0</Lines>
  <Paragraphs>0</Paragraphs>
  <TotalTime>12</TotalTime>
  <ScaleCrop>false</ScaleCrop>
  <LinksUpToDate>false</LinksUpToDate>
  <CharactersWithSpaces>701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2025-07-31T01:38:00Z</dcterms:created>
  <dc:creator>123456</dc:creator>
  <cp:lastModifiedBy>双一的暑假yu</cp:lastModifiedBy>
  <cp:lastPrinted>2025-08-05T08:02:00Z</cp:lastPrinted>
  <dcterms:modified xsi:type="dcterms:W3CDTF">2025-08-14T01:04:44Z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E1BD317B3B0C4B89A5F83FC0FFC0FA3C_11</vt:lpwstr>
  </property>
  <property fmtid="{D5CDD505-2E9C-101B-9397-08002B2CF9AE}" pid="4" name="KSOTemplateDocerSaveRecord">
    <vt:lpwstr>eyJoZGlkIjoiNDIzZjUyN2ZlMzQ2NDlhNjkyODVhYjM3Y2Y0YmJhOWEiLCJ1c2VySWQiOiI2NTA0MTU1NjMifQ==</vt:lpwstr>
  </property>
</Properties>
</file>