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199"/>
        <w:tblW w:w="151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213"/>
        <w:gridCol w:w="3764"/>
        <w:gridCol w:w="852"/>
        <w:gridCol w:w="6543"/>
        <w:gridCol w:w="1670"/>
        <w:gridCol w:w="37"/>
      </w:tblGrid>
      <w:tr w14:paraId="4F3E9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53" w:hRule="atLeast"/>
        </w:trPr>
        <w:tc>
          <w:tcPr>
            <w:tcW w:w="1507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3FDF6B4">
            <w:pPr>
              <w:widowControl/>
              <w:spacing w:line="48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附件1</w:t>
            </w:r>
          </w:p>
          <w:p w14:paraId="5B8B9CD0">
            <w:pPr>
              <w:widowControl/>
              <w:spacing w:line="48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揭阳市公安局2025年公开招聘警务辅助人员岗位表</w:t>
            </w:r>
          </w:p>
        </w:tc>
      </w:tr>
      <w:tr w14:paraId="6A9E2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EC10">
            <w:pPr>
              <w:widowControl/>
              <w:spacing w:line="380" w:lineRule="exact"/>
              <w:jc w:val="center"/>
              <w:rPr>
                <w:rFonts w:hint="eastAsia" w:ascii="黑体" w:hAnsi="宋体" w:eastAsia="黑体" w:cs="宋体"/>
                <w:spacing w:val="-16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spacing w:val="-16"/>
                <w:kern w:val="0"/>
                <w:sz w:val="24"/>
              </w:rPr>
              <w:t>岗位</w:t>
            </w:r>
          </w:p>
          <w:p w14:paraId="34971023">
            <w:pPr>
              <w:widowControl/>
              <w:spacing w:line="380" w:lineRule="exact"/>
              <w:jc w:val="center"/>
              <w:rPr>
                <w:rFonts w:hint="eastAsia" w:ascii="黑体" w:hAnsi="宋体" w:eastAsia="黑体" w:cs="宋体"/>
                <w:spacing w:val="-16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spacing w:val="-16"/>
                <w:kern w:val="0"/>
                <w:sz w:val="24"/>
              </w:rPr>
              <w:t>编号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480CD"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岗位名称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A2F3F">
            <w:pPr>
              <w:widowControl/>
              <w:spacing w:line="38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从事工作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335D4"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招聘人数</w:t>
            </w:r>
          </w:p>
        </w:tc>
        <w:tc>
          <w:tcPr>
            <w:tcW w:w="6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2930D"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具体条件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80226"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备注</w:t>
            </w:r>
          </w:p>
        </w:tc>
      </w:tr>
      <w:tr w14:paraId="7870E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C12D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202501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C05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岗位A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26A44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协助从事接处警等</w:t>
            </w:r>
          </w:p>
          <w:p w14:paraId="230C2F5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基层一线执法勤务工作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1B83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852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男性，18周岁至30周岁，大专以上学历，专业不限，广东省内户籍。</w:t>
            </w:r>
          </w:p>
        </w:tc>
        <w:tc>
          <w:tcPr>
            <w:tcW w:w="1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75390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有专业要求的岗位，参照《广东省2025年考试录用公务员专业参考目录》进行报名</w:t>
            </w:r>
          </w:p>
        </w:tc>
      </w:tr>
      <w:tr w14:paraId="65A7C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27F6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202502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1C23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岗位B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2C81B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协助从事监管场所在押人员监管等</w:t>
            </w:r>
          </w:p>
          <w:p w14:paraId="32854EC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基层一线执法勤务工作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F46D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6457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女性，18周岁至30周岁，大专以上学历，专业不限，广东省内户籍。</w:t>
            </w: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0448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CB64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C8C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202503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A8AF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岗位C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EC5A5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协助从事交通管理等</w:t>
            </w:r>
          </w:p>
          <w:p w14:paraId="330D974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基层一线执法勤务工作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8D6E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8C35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男性，</w:t>
            </w:r>
            <w:r>
              <w:rPr>
                <w:rFonts w:hint="eastAsia" w:ascii="仿宋_GB2312" w:hAnsi="Arial" w:eastAsia="仿宋_GB2312" w:cs="Arial"/>
                <w:sz w:val="24"/>
              </w:rPr>
              <w:t>退役士兵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，18周岁至30周岁，高中（中专）以上学历，专业不限，广东省内户籍。</w:t>
            </w: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973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A7BB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4694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202504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3DA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岗位D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27156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协助从事警犬训导等</w:t>
            </w:r>
          </w:p>
          <w:p w14:paraId="499A5EF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基层一线执法勤务工作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4A8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4C44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男性，18周岁至30周岁，大专以上学历，专业不限，广东省内户籍。</w:t>
            </w: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232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A8CB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3694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202505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2455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岗位E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70380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协助从事反诈等</w:t>
            </w:r>
          </w:p>
          <w:p w14:paraId="63A1E3E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基层一线执法勤务工作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7219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6F0D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男性，18周岁至30周岁，大专以上学历，专业不限，广东省内户籍。</w:t>
            </w: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0B19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A14D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F59A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202506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4223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岗位F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3FEF8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协助从事禁毒等</w:t>
            </w:r>
          </w:p>
          <w:p w14:paraId="513E239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基层一线执法勤务工作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3A48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63D6C">
            <w:pPr>
              <w:widowControl/>
              <w:spacing w:line="280" w:lineRule="exact"/>
              <w:jc w:val="left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男性，18周岁至30周岁，大专以上学历，广东省内户籍，专业要求：化学工程与技术（A0817）、化工与制药类（B0814）、化工技术类（C0825）、临床医学（A1002）、临床医学类（B1003）、临床医学类（C1001）。</w:t>
            </w: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1C7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A9C6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187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202507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4D6A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岗位G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A1C7F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协助从事通信保障等</w:t>
            </w:r>
          </w:p>
          <w:p w14:paraId="3F07780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基层一线执法勤务工作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49DC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9A799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男性，18周岁至30周岁，大专以上学历，广东省内户籍，专业要求：计算机科学与技术（A0812）、计算机类（B0809）、计算机类（C0814）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3B2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63EC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B61D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202508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6323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岗位H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2DA44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协助从事财务会计等工作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BA96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0630B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男性，18周岁至30周岁，大专以上学历，广东省内户籍，专业要求：会计学（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A120201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）、会计硕士（专业硕士）（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A120206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）、审计硕士（专业硕士）（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A020218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）、会计学（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B120203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）、财务管理（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B120204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）、审计学（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B120207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）、财务会计类（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C1202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）。</w:t>
            </w: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7B2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9C9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1B4C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202509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F21B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岗位I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0604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协助从事看管等工作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97E6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90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15063">
            <w:pPr>
              <w:widowControl/>
              <w:spacing w:line="280" w:lineRule="exact"/>
              <w:jc w:val="left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男性，18周岁至30周岁，大专以上学历，专业不限，广东省内户籍,</w:t>
            </w:r>
            <w:r>
              <w:rPr>
                <w:rFonts w:hint="eastAsia" w:ascii="仿宋_GB2312" w:hAnsi="Arial" w:eastAsia="仿宋_GB2312" w:cs="Arial"/>
                <w:sz w:val="24"/>
              </w:rPr>
              <w:t>其中，退役士兵放宽至高中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（中专）。</w:t>
            </w: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31B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7CDB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5FC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202510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25F7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岗位J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256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协助从事看管等工作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E3C0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0FADB">
            <w:pPr>
              <w:widowControl/>
              <w:spacing w:line="280" w:lineRule="exact"/>
              <w:jc w:val="left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女性</w:t>
            </w:r>
            <w:r>
              <w:rPr>
                <w:rFonts w:hint="eastAsia" w:ascii="仿宋_GB2312" w:hAnsi="Arial" w:eastAsia="仿宋_GB2312" w:cs="Arial"/>
                <w:szCs w:val="21"/>
              </w:rPr>
              <w:t>，18周岁至30周岁，大专以上学历，专业不限，广东省内户籍,</w:t>
            </w:r>
            <w:r>
              <w:rPr>
                <w:rFonts w:hint="eastAsia" w:ascii="仿宋_GB2312" w:hAnsi="Arial" w:eastAsia="仿宋_GB2312" w:cs="Arial"/>
                <w:sz w:val="24"/>
              </w:rPr>
              <w:t>其中，退役士兵放宽至高中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（中专）。</w:t>
            </w: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364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 w14:paraId="2354225B"/>
    <w:sectPr>
      <w:pgSz w:w="16838" w:h="11906" w:orient="landscape"/>
      <w:pgMar w:top="1800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E1AE6"/>
    <w:rsid w:val="4C27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786</Words>
  <Characters>942</Characters>
  <Lines>0</Lines>
  <Paragraphs>0</Paragraphs>
  <TotalTime>0</TotalTime>
  <ScaleCrop>false</ScaleCrop>
  <LinksUpToDate>false</LinksUpToDate>
  <CharactersWithSpaces>942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2025-07-30T07:09:00Z</dcterms:created>
  <dc:creator>Administrator</dc:creator>
  <cp:lastModifiedBy>秋心凝冷月</cp:lastModifiedBy>
  <dcterms:modified xsi:type="dcterms:W3CDTF">2025-07-30T07:36:25Z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eyJoZGlkIjoiYzI0YmQxOGM5ZTk1MTcwYTk2N2QyZTEwYmZlMjE4NzAiLCJ1c2VySWQiOiI5NzQ2MzU5NjEifQ==</vt:lpwstr>
  </property>
  <property fmtid="{D5CDD505-2E9C-101B-9397-08002B2CF9AE}" pid="4" name="ICV">
    <vt:lpwstr>01DCCE9DFFE14CECB915FE420D1063B4_12</vt:lpwstr>
  </property>
</Properties>
</file>