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p>
    <w:p>
      <w:pPr>
        <w:widowControl/>
        <w:autoSpaceDE/>
        <w:autoSpaceDN/>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p>
    <w:p>
      <w:pPr>
        <w:widowControl/>
        <w:autoSpaceDE/>
        <w:autoSpaceDN/>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p>
    <w:p>
      <w:pPr>
        <w:widowControl/>
        <w:autoSpaceDE/>
        <w:autoSpaceDN/>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p>
    <w:p>
      <w:pPr>
        <w:widowControl/>
        <w:autoSpaceDE/>
        <w:autoSpaceDN/>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24"/>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24"/>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44"/>
          <w:szCs w:val="52"/>
          <w:lang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 w:val="44"/>
          <w:szCs w:val="52"/>
          <w:lang w:eastAsia="zh-CN"/>
          <w14:textFill>
            <w14:solidFill>
              <w14:schemeClr w14:val="tx1">
                <w14:lumMod w14:val="95000"/>
                <w14:lumOff w14:val="5000"/>
              </w14:schemeClr>
            </w14:solidFill>
          </w14:textFill>
        </w:rPr>
        <w:t>揭阳市惠来县城镇开发边界外新增城镇建设用地规模落实使用情况表（广东省揭阳市惠来一翔职业技术学校项目）</w:t>
      </w: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spacing w:line="360" w:lineRule="auto"/>
        <w:jc w:val="center"/>
        <w:rPr>
          <w:rFonts w:hint="eastAsia" w:ascii="仿宋" w:hAnsi="仿宋" w:eastAsia="仿宋"/>
          <w:color w:val="0D0D0D" w:themeColor="text1" w:themeTint="F2"/>
          <w:sz w:val="32"/>
          <w:szCs w:val="44"/>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44"/>
          <w:lang w:eastAsia="zh-CN"/>
          <w14:textFill>
            <w14:solidFill>
              <w14:schemeClr w14:val="tx1">
                <w14:lumMod w14:val="95000"/>
                <w14:lumOff w14:val="5000"/>
              </w14:schemeClr>
            </w14:solidFill>
          </w14:textFill>
        </w:rPr>
        <w:t>编制单位：惠来县自然资源局</w:t>
      </w:r>
    </w:p>
    <w:p>
      <w:pPr>
        <w:widowControl/>
        <w:autoSpaceDE/>
        <w:autoSpaceDN/>
        <w:spacing w:line="360" w:lineRule="auto"/>
        <w:jc w:val="center"/>
        <w:rPr>
          <w:rFonts w:hint="eastAsia" w:ascii="仿宋" w:hAnsi="仿宋" w:eastAsia="仿宋"/>
          <w:color w:val="0D0D0D" w:themeColor="text1" w:themeTint="F2"/>
          <w:sz w:val="32"/>
          <w:szCs w:val="44"/>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44"/>
          <w:lang w:eastAsia="zh-CN"/>
          <w14:textFill>
            <w14:solidFill>
              <w14:schemeClr w14:val="tx1">
                <w14:lumMod w14:val="95000"/>
                <w14:lumOff w14:val="5000"/>
              </w14:schemeClr>
            </w14:solidFill>
          </w14:textFill>
        </w:rPr>
        <w:t>编制时间：二〇二五年</w:t>
      </w:r>
      <w:r>
        <w:rPr>
          <w:rFonts w:hint="eastAsia" w:ascii="仿宋" w:hAnsi="仿宋" w:eastAsia="仿宋"/>
          <w:color w:val="0D0D0D" w:themeColor="text1" w:themeTint="F2"/>
          <w:sz w:val="32"/>
          <w:szCs w:val="44"/>
          <w:lang w:val="en-US" w:eastAsia="zh-CN"/>
          <w14:textFill>
            <w14:solidFill>
              <w14:schemeClr w14:val="tx1">
                <w14:lumMod w14:val="95000"/>
                <w14:lumOff w14:val="5000"/>
              </w14:schemeClr>
            </w14:solidFill>
          </w14:textFill>
        </w:rPr>
        <w:t>五</w:t>
      </w:r>
      <w:r>
        <w:rPr>
          <w:rFonts w:hint="eastAsia" w:ascii="仿宋" w:hAnsi="仿宋" w:eastAsia="仿宋"/>
          <w:color w:val="0D0D0D" w:themeColor="text1" w:themeTint="F2"/>
          <w:sz w:val="32"/>
          <w:szCs w:val="44"/>
          <w:lang w:eastAsia="zh-CN"/>
          <w14:textFill>
            <w14:solidFill>
              <w14:schemeClr w14:val="tx1">
                <w14:lumMod w14:val="95000"/>
                <w14:lumOff w14:val="5000"/>
              </w14:schemeClr>
            </w14:solidFill>
          </w14:textFill>
        </w:rPr>
        <w:t>月</w:t>
      </w: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pPr>
    </w:p>
    <w:p>
      <w:pPr>
        <w:widowControl/>
        <w:autoSpaceDE/>
        <w:autoSpaceDN/>
        <w:jc w:val="center"/>
        <w:rPr>
          <w:rFonts w:hint="eastAsia" w:ascii="仿宋" w:hAnsi="仿宋" w:eastAsia="仿宋"/>
          <w:b/>
          <w:bCs/>
          <w:color w:val="0D0D0D" w:themeColor="text1" w:themeTint="F2"/>
          <w:sz w:val="24"/>
          <w:szCs w:val="32"/>
          <w:lang w:eastAsia="zh-CN"/>
          <w14:textFill>
            <w14:solidFill>
              <w14:schemeClr w14:val="tx1">
                <w14:lumMod w14:val="95000"/>
                <w14:lumOff w14:val="5000"/>
              </w14:schemeClr>
            </w14:solidFill>
          </w14:textFill>
        </w:rPr>
        <w:sectPr>
          <w:type w:val="continuous"/>
          <w:pgSz w:w="11910" w:h="16840"/>
          <w:pgMar w:top="1340" w:right="1580" w:bottom="280" w:left="1580" w:header="720" w:footer="720" w:gutter="0"/>
          <w:pgNumType w:fmt="decimal"/>
          <w:cols w:space="720" w:num="1"/>
        </w:sectPr>
      </w:pPr>
    </w:p>
    <w:p>
      <w:pPr>
        <w:spacing w:before="26"/>
        <w:ind w:left="515" w:right="515"/>
        <w:jc w:val="center"/>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b/>
          <w:bCs/>
          <w:color w:val="0D0D0D" w:themeColor="text1" w:themeTint="F2"/>
          <w:sz w:val="24"/>
          <w:lang w:eastAsia="zh-CN"/>
          <w14:textFill>
            <w14:solidFill>
              <w14:schemeClr w14:val="tx1">
                <w14:lumMod w14:val="95000"/>
                <w14:lumOff w14:val="5000"/>
              </w14:schemeClr>
            </w14:solidFill>
          </w14:textFill>
        </w:rPr>
        <w:t>城镇开发边界外新增城镇建设用地规模落实使用情况表</w:t>
      </w:r>
    </w:p>
    <w:p>
      <w:pPr>
        <w:pStyle w:val="3"/>
        <w:spacing w:before="107"/>
        <w:ind w:left="514" w:right="515"/>
        <w:jc w:val="center"/>
        <w:rPr>
          <w:rFonts w:ascii="Times New Roman" w:hAnsi="Times New Roman" w:eastAsia="仿宋"/>
          <w:color w:val="0D0D0D" w:themeColor="text1" w:themeTint="F2"/>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lang w:eastAsia="zh-CN"/>
          <w14:textFill>
            <w14:solidFill>
              <w14:schemeClr w14:val="tx1">
                <w14:lumMod w14:val="95000"/>
                <w14:lumOff w14:val="5000"/>
              </w14:schemeClr>
            </w14:solidFill>
          </w14:textFill>
        </w:rPr>
        <w:t>编号：</w:t>
      </w:r>
      <w:r>
        <w:rPr>
          <w:rFonts w:hint="eastAsia" w:ascii="Times New Roman" w:hAnsi="Times New Roman" w:eastAsia="仿宋"/>
          <w:color w:val="0D0D0D" w:themeColor="text1" w:themeTint="F2"/>
          <w:lang w:eastAsia="zh-CN"/>
          <w14:textFill>
            <w14:solidFill>
              <w14:schemeClr w14:val="tx1">
                <w14:lumMod w14:val="95000"/>
                <w14:lumOff w14:val="5000"/>
              </w14:schemeClr>
            </w14:solidFill>
          </w14:textFill>
        </w:rPr>
        <w:t>445224202501</w:t>
      </w:r>
    </w:p>
    <w:p>
      <w:pPr>
        <w:pStyle w:val="3"/>
        <w:spacing w:before="4"/>
        <w:ind w:left="515" w:right="515"/>
        <w:jc w:val="center"/>
        <w:rPr>
          <w:rFonts w:ascii="Times New Roman" w:hAnsi="Times New Roman" w:eastAsia="仿宋"/>
          <w:color w:val="0D0D0D" w:themeColor="text1" w:themeTint="F2"/>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lang w:eastAsia="zh-CN"/>
          <w14:textFill>
            <w14:solidFill>
              <w14:schemeClr w14:val="tx1">
                <w14:lumMod w14:val="95000"/>
                <w14:lumOff w14:val="5000"/>
              </w14:schemeClr>
            </w14:solidFill>
          </w14:textFill>
        </w:rPr>
        <w:t>（面积单位：公顷，0.0000）</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479"/>
        <w:gridCol w:w="1585"/>
        <w:gridCol w:w="2254"/>
        <w:gridCol w:w="1239"/>
        <w:gridCol w:w="973"/>
        <w:gridCol w:w="10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restart"/>
            <w:vAlign w:val="center"/>
          </w:tcPr>
          <w:p>
            <w:pPr>
              <w:pStyle w:val="13"/>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r>
              <w:rPr>
                <w:rFonts w:hint="eastAsia"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t>项</w:t>
            </w:r>
          </w:p>
          <w:p>
            <w:pPr>
              <w:pStyle w:val="13"/>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r>
              <w:rPr>
                <w:rFonts w:hint="eastAsia"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t>目</w:t>
            </w:r>
          </w:p>
          <w:p>
            <w:pPr>
              <w:pStyle w:val="13"/>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r>
              <w:rPr>
                <w:rFonts w:hint="eastAsia"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t>概</w:t>
            </w:r>
          </w:p>
          <w:p>
            <w:pPr>
              <w:pStyle w:val="13"/>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r>
              <w:rPr>
                <w:rFonts w:hint="eastAsia"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t>况</w:t>
            </w:r>
          </w:p>
        </w:tc>
        <w:tc>
          <w:tcPr>
            <w:tcW w:w="2064" w:type="dxa"/>
            <w:gridSpan w:val="2"/>
            <w:vAlign w:val="center"/>
          </w:tcPr>
          <w:p>
            <w:pPr>
              <w:pStyle w:val="13"/>
              <w:spacing w:line="289" w:lineRule="exact"/>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14:textFill>
                  <w14:solidFill>
                    <w14:schemeClr w14:val="tx1">
                      <w14:lumMod w14:val="95000"/>
                      <w14:lumOff w14:val="5000"/>
                    </w14:schemeClr>
                  </w14:solidFill>
                </w14:textFill>
              </w:rPr>
              <w:t>行政区名称</w:t>
            </w:r>
          </w:p>
        </w:tc>
        <w:tc>
          <w:tcPr>
            <w:tcW w:w="5589" w:type="dxa"/>
            <w:gridSpan w:val="5"/>
            <w:vAlign w:val="center"/>
          </w:tcPr>
          <w:p>
            <w:pPr>
              <w:pStyle w:val="13"/>
              <w:spacing w:before="3" w:line="289" w:lineRule="exact"/>
              <w:ind w:left="1700" w:firstLine="720" w:firstLineChars="300"/>
              <w:jc w:val="both"/>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t>惠来县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2064" w:type="dxa"/>
            <w:gridSpan w:val="2"/>
            <w:vAlign w:val="center"/>
          </w:tcPr>
          <w:p>
            <w:pPr>
              <w:pStyle w:val="13"/>
              <w:spacing w:line="289" w:lineRule="exact"/>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t>方案</w:t>
            </w:r>
            <w:r>
              <w:rPr>
                <w:rFonts w:hint="eastAsia" w:ascii="Times New Roman" w:hAnsi="Times New Roman" w:eastAsia="仿宋" w:cstheme="minorEastAsia"/>
                <w:color w:val="0D0D0D" w:themeColor="text1" w:themeTint="F2"/>
                <w:sz w:val="24"/>
                <w14:textFill>
                  <w14:solidFill>
                    <w14:schemeClr w14:val="tx1">
                      <w14:lumMod w14:val="95000"/>
                      <w14:lumOff w14:val="5000"/>
                    </w14:schemeClr>
                  </w14:solidFill>
                </w14:textFill>
              </w:rPr>
              <w:t>名称</w:t>
            </w:r>
          </w:p>
        </w:tc>
        <w:tc>
          <w:tcPr>
            <w:tcW w:w="5589" w:type="dxa"/>
            <w:gridSpan w:val="5"/>
            <w:vAlign w:val="center"/>
          </w:tcPr>
          <w:p>
            <w:pPr>
              <w:pStyle w:val="13"/>
              <w:spacing w:before="2" w:line="289" w:lineRule="exact"/>
              <w:jc w:val="center"/>
              <w:rPr>
                <w:rFonts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szCs w:val="21"/>
                <w:lang w:eastAsia="zh-CN"/>
                <w14:textFill>
                  <w14:solidFill>
                    <w14:schemeClr w14:val="tx1">
                      <w14:lumMod w14:val="95000"/>
                      <w14:lumOff w14:val="5000"/>
                    </w14:schemeClr>
                  </w14:solidFill>
                </w14:textFill>
              </w:rPr>
              <w:t>广东省揭阳市惠来一翔职业技术学校项目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p>
        </w:tc>
        <w:tc>
          <w:tcPr>
            <w:tcW w:w="2064" w:type="dxa"/>
            <w:gridSpan w:val="2"/>
            <w:vAlign w:val="center"/>
          </w:tcPr>
          <w:p>
            <w:pPr>
              <w:pStyle w:val="13"/>
              <w:spacing w:line="289" w:lineRule="exact"/>
              <w:jc w:val="center"/>
              <w:rPr>
                <w:rFonts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t>使用总体规划规模</w:t>
            </w:r>
          </w:p>
        </w:tc>
        <w:tc>
          <w:tcPr>
            <w:tcW w:w="5589" w:type="dxa"/>
            <w:gridSpan w:val="5"/>
            <w:vAlign w:val="center"/>
          </w:tcPr>
          <w:p>
            <w:pPr>
              <w:pStyle w:val="13"/>
              <w:spacing w:before="2" w:line="289" w:lineRule="exact"/>
              <w:jc w:val="center"/>
              <w:rPr>
                <w:rFonts w:ascii="Times New Roman" w:hAnsi="Times New Roman" w:eastAsia="仿宋" w:cstheme="minorEastAsia"/>
                <w:color w:val="0D0D0D" w:themeColor="text1" w:themeTint="F2"/>
                <w:sz w:val="24"/>
                <w:szCs w:val="21"/>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2064" w:type="dxa"/>
            <w:gridSpan w:val="2"/>
            <w:vAlign w:val="center"/>
          </w:tcPr>
          <w:p>
            <w:pPr>
              <w:pStyle w:val="13"/>
              <w:spacing w:line="290" w:lineRule="exact"/>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14:textFill>
                  <w14:solidFill>
                    <w14:schemeClr w14:val="tx1">
                      <w14:lumMod w14:val="95000"/>
                      <w14:lumOff w14:val="5000"/>
                    </w14:schemeClr>
                  </w14:solidFill>
                </w14:textFill>
              </w:rPr>
              <w:t>项目位置</w:t>
            </w:r>
          </w:p>
        </w:tc>
        <w:tc>
          <w:tcPr>
            <w:tcW w:w="5589" w:type="dxa"/>
            <w:gridSpan w:val="5"/>
            <w:vAlign w:val="center"/>
          </w:tcPr>
          <w:p>
            <w:pPr>
              <w:pStyle w:val="13"/>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szCs w:val="21"/>
                <w14:textFill>
                  <w14:solidFill>
                    <w14:schemeClr w14:val="tx1">
                      <w14:lumMod w14:val="95000"/>
                      <w14:lumOff w14:val="5000"/>
                    </w14:schemeClr>
                  </w14:solidFill>
                </w14:textFill>
              </w:rPr>
              <w:t>鳌江镇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restart"/>
            <w:vAlign w:val="center"/>
          </w:tcPr>
          <w:p>
            <w:pPr>
              <w:pStyle w:val="13"/>
              <w:spacing w:before="152" w:line="242" w:lineRule="auto"/>
              <w:ind w:left="193" w:right="180"/>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t>城镇建设用地规模使用情况</w:t>
            </w:r>
          </w:p>
        </w:tc>
        <w:tc>
          <w:tcPr>
            <w:tcW w:w="4318" w:type="dxa"/>
            <w:gridSpan w:val="3"/>
            <w:vAlign w:val="center"/>
          </w:tcPr>
          <w:p>
            <w:pPr>
              <w:pStyle w:val="13"/>
              <w:spacing w:before="1" w:line="291" w:lineRule="exact"/>
              <w:ind w:left="251"/>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“三区三线”划定时现状城镇建设用地</w:t>
            </w:r>
          </w:p>
        </w:tc>
        <w:tc>
          <w:tcPr>
            <w:tcW w:w="3335" w:type="dxa"/>
            <w:gridSpan w:val="4"/>
            <w:shd w:val="clear" w:color="auto" w:fill="auto"/>
            <w:vAlign w:val="center"/>
          </w:tcPr>
          <w:p>
            <w:pPr>
              <w:pStyle w:val="13"/>
              <w:spacing w:before="2" w:line="290" w:lineRule="exact"/>
              <w:ind w:left="-199" w:leftChars="0"/>
              <w:jc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4216.1513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p>
        </w:tc>
        <w:tc>
          <w:tcPr>
            <w:tcW w:w="4318" w:type="dxa"/>
            <w:gridSpan w:val="3"/>
            <w:vAlign w:val="center"/>
          </w:tcPr>
          <w:p>
            <w:pPr>
              <w:pStyle w:val="13"/>
              <w:spacing w:before="1"/>
              <w:ind w:left="110" w:right="10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“三区三线”划定时的城镇开发边界扩展</w:t>
            </w:r>
          </w:p>
          <w:p>
            <w:pPr>
              <w:pStyle w:val="13"/>
              <w:spacing w:before="4" w:line="291" w:lineRule="exact"/>
              <w:ind w:left="110" w:right="10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倍数</w:t>
            </w:r>
          </w:p>
        </w:tc>
        <w:tc>
          <w:tcPr>
            <w:tcW w:w="3335" w:type="dxa"/>
            <w:gridSpan w:val="4"/>
            <w:vAlign w:val="center"/>
          </w:tcPr>
          <w:p>
            <w:pPr>
              <w:pStyle w:val="13"/>
              <w:spacing w:before="2" w:line="290" w:lineRule="exact"/>
              <w:ind w:left="-199" w:leftChars="0"/>
              <w:jc w:val="center"/>
              <w:rPr>
                <w:rFonts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1.7707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318" w:type="dxa"/>
            <w:gridSpan w:val="3"/>
            <w:vMerge w:val="restart"/>
            <w:vAlign w:val="center"/>
          </w:tcPr>
          <w:p>
            <w:pPr>
              <w:pStyle w:val="13"/>
              <w:spacing w:before="209"/>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规划新增城镇建设用地规模</w:t>
            </w:r>
          </w:p>
        </w:tc>
        <w:tc>
          <w:tcPr>
            <w:tcW w:w="2212" w:type="dxa"/>
            <w:gridSpan w:val="2"/>
            <w:vAlign w:val="center"/>
          </w:tcPr>
          <w:p>
            <w:pPr>
              <w:pStyle w:val="13"/>
              <w:spacing w:before="3" w:line="289" w:lineRule="exact"/>
              <w:ind w:left="845" w:leftChars="0" w:right="837" w:rightChars="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总量</w:t>
            </w:r>
          </w:p>
        </w:tc>
        <w:tc>
          <w:tcPr>
            <w:tcW w:w="1123" w:type="dxa"/>
            <w:gridSpan w:val="2"/>
            <w:shd w:val="clear" w:color="auto" w:fill="auto"/>
            <w:vAlign w:val="center"/>
          </w:tcPr>
          <w:p>
            <w:pPr>
              <w:widowControl/>
              <w:jc w:val="center"/>
              <w:textAlignment w:val="center"/>
              <w:rPr>
                <w:rFonts w:hint="default" w:ascii="Times New Roman" w:hAnsi="Times New Roman" w:eastAsia="仿宋"/>
                <w:color w:val="0D0D0D" w:themeColor="text1" w:themeTint="F2"/>
                <w:sz w:val="24"/>
                <w:lang w:val="en-US"/>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3249.3878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318" w:type="dxa"/>
            <w:gridSpan w:val="3"/>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2212" w:type="dxa"/>
            <w:gridSpan w:val="2"/>
            <w:vAlign w:val="center"/>
          </w:tcPr>
          <w:p>
            <w:pPr>
              <w:pStyle w:val="13"/>
              <w:spacing w:before="2" w:line="289" w:lineRule="exact"/>
              <w:ind w:left="159" w:leftChars="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“十四五”期间预留</w:t>
            </w:r>
          </w:p>
        </w:tc>
        <w:tc>
          <w:tcPr>
            <w:tcW w:w="1123" w:type="dxa"/>
            <w:gridSpan w:val="2"/>
            <w:vAlign w:val="center"/>
          </w:tcPr>
          <w:p>
            <w:pPr>
              <w:widowControl/>
              <w:jc w:val="center"/>
              <w:textAlignment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1299.7551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318" w:type="dxa"/>
            <w:gridSpan w:val="3"/>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2212" w:type="dxa"/>
            <w:gridSpan w:val="2"/>
            <w:vAlign w:val="center"/>
          </w:tcPr>
          <w:p>
            <w:pPr>
              <w:pStyle w:val="13"/>
              <w:spacing w:before="2" w:line="290" w:lineRule="exact"/>
              <w:ind w:left="159" w:leftChars="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“十五五”期间预留</w:t>
            </w:r>
          </w:p>
        </w:tc>
        <w:tc>
          <w:tcPr>
            <w:tcW w:w="1123" w:type="dxa"/>
            <w:gridSpan w:val="2"/>
            <w:vAlign w:val="center"/>
          </w:tcPr>
          <w:p>
            <w:pPr>
              <w:widowControl/>
              <w:jc w:val="center"/>
              <w:textAlignment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1137.2857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318" w:type="dxa"/>
            <w:gridSpan w:val="3"/>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2212" w:type="dxa"/>
            <w:gridSpan w:val="2"/>
            <w:vAlign w:val="center"/>
          </w:tcPr>
          <w:p>
            <w:pPr>
              <w:pStyle w:val="13"/>
              <w:spacing w:before="1" w:line="290" w:lineRule="exact"/>
              <w:ind w:left="159" w:leftChars="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“十六五”期间预留</w:t>
            </w:r>
          </w:p>
        </w:tc>
        <w:tc>
          <w:tcPr>
            <w:tcW w:w="1123" w:type="dxa"/>
            <w:gridSpan w:val="2"/>
            <w:vAlign w:val="center"/>
          </w:tcPr>
          <w:p>
            <w:pPr>
              <w:widowControl/>
              <w:jc w:val="center"/>
              <w:textAlignment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812.3470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restart"/>
            <w:vAlign w:val="center"/>
          </w:tcPr>
          <w:p>
            <w:pPr>
              <w:pStyle w:val="13"/>
              <w:spacing w:before="1"/>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p>
            <w:pPr>
              <w:pStyle w:val="13"/>
              <w:spacing w:line="242" w:lineRule="auto"/>
              <w:ind w:left="119" w:right="107"/>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落实</w:t>
            </w:r>
            <w:r>
              <w:rPr>
                <w:rFonts w:ascii="Times New Roman" w:hAnsi="Times New Roman" w:eastAsia="仿宋"/>
                <w:color w:val="0D0D0D" w:themeColor="text1" w:themeTint="F2"/>
                <w:sz w:val="24"/>
                <w14:textFill>
                  <w14:solidFill>
                    <w14:schemeClr w14:val="tx1">
                      <w14:lumMod w14:val="95000"/>
                      <w14:lumOff w14:val="5000"/>
                    </w14:schemeClr>
                  </w14:solidFill>
                </w14:textFill>
              </w:rPr>
              <w:t>前</w:t>
            </w: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城镇开发边界新增空间范围内已实</w:t>
            </w:r>
          </w:p>
          <w:p>
            <w:pPr>
              <w:pStyle w:val="13"/>
              <w:spacing w:line="291" w:lineRule="exact"/>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际使用城镇建设用地规模的面积</w:t>
            </w:r>
          </w:p>
        </w:tc>
        <w:tc>
          <w:tcPr>
            <w:tcW w:w="3335" w:type="dxa"/>
            <w:gridSpan w:val="4"/>
            <w:shd w:val="clear" w:color="auto" w:fill="auto"/>
            <w:vAlign w:val="center"/>
          </w:tcPr>
          <w:p>
            <w:pPr>
              <w:pStyle w:val="13"/>
              <w:spacing w:before="2" w:line="290" w:lineRule="exact"/>
              <w:ind w:left="-199" w:leftChars="0"/>
              <w:jc w:val="center"/>
              <w:rPr>
                <w:rFonts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799.9940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lang w:eastAsia="zh-CN"/>
                <w14:textFill>
                  <w14:solidFill>
                    <w14:schemeClr w14:val="tx1">
                      <w14:lumMod w14:val="95000"/>
                      <w14:lumOff w14:val="5000"/>
                    </w14:schemeClr>
                  </w14:solidFill>
                </w14:textFill>
              </w:rPr>
            </w:pP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城镇开发边界外已实际使用城镇建</w:t>
            </w:r>
          </w:p>
          <w:p>
            <w:pPr>
              <w:pStyle w:val="13"/>
              <w:spacing w:line="291" w:lineRule="exact"/>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设用地规模的面积</w:t>
            </w:r>
          </w:p>
        </w:tc>
        <w:tc>
          <w:tcPr>
            <w:tcW w:w="3335" w:type="dxa"/>
            <w:gridSpan w:val="4"/>
            <w:shd w:val="clear" w:color="auto" w:fill="auto"/>
            <w:vAlign w:val="center"/>
          </w:tcPr>
          <w:p>
            <w:pPr>
              <w:pStyle w:val="13"/>
              <w:spacing w:before="2" w:line="290" w:lineRule="exact"/>
              <w:ind w:left="-199" w:leftChars="0"/>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295.6125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城镇开发边界新增空间范围内剩余</w:t>
            </w:r>
          </w:p>
          <w:p>
            <w:pPr>
              <w:pStyle w:val="13"/>
              <w:spacing w:line="289" w:lineRule="exact"/>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可使用城镇建设用地规模的面积</w:t>
            </w:r>
          </w:p>
        </w:tc>
        <w:tc>
          <w:tcPr>
            <w:tcW w:w="3335" w:type="dxa"/>
            <w:gridSpan w:val="4"/>
            <w:shd w:val="clear" w:color="auto" w:fill="auto"/>
            <w:vAlign w:val="center"/>
          </w:tcPr>
          <w:p>
            <w:pPr>
              <w:pStyle w:val="13"/>
              <w:spacing w:before="2" w:line="290" w:lineRule="exact"/>
              <w:ind w:left="-199" w:leftChars="0"/>
              <w:jc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2153.7813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restart"/>
            <w:vAlign w:val="center"/>
          </w:tcPr>
          <w:p>
            <w:pPr>
              <w:pStyle w:val="13"/>
              <w:spacing w:before="1"/>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p>
          <w:p>
            <w:pPr>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落实后</w:t>
            </w: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本次在城镇开发边界外落实使用新增城镇建设用地规模</w:t>
            </w:r>
          </w:p>
        </w:tc>
        <w:tc>
          <w:tcPr>
            <w:tcW w:w="3335" w:type="dxa"/>
            <w:gridSpan w:val="4"/>
            <w:shd w:val="clear" w:color="auto" w:fill="auto"/>
            <w:vAlign w:val="center"/>
          </w:tcPr>
          <w:p>
            <w:pPr>
              <w:pStyle w:val="13"/>
              <w:spacing w:before="2" w:line="290" w:lineRule="exact"/>
              <w:ind w:left="-199" w:leftChars="0"/>
              <w:jc w:val="center"/>
              <w:rPr>
                <w:rFonts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lang w:eastAsia="zh-CN"/>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lang w:eastAsia="zh-CN"/>
                <w14:textFill>
                  <w14:solidFill>
                    <w14:schemeClr w14:val="tx1">
                      <w14:lumMod w14:val="95000"/>
                      <w14:lumOff w14:val="5000"/>
                    </w14:schemeClr>
                  </w14:solidFill>
                </w14:textFill>
              </w:rPr>
            </w:pP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城镇开发边界外累计实际使用城镇</w:t>
            </w:r>
          </w:p>
          <w:p>
            <w:pPr>
              <w:pStyle w:val="13"/>
              <w:spacing w:line="290" w:lineRule="exact"/>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建设用地规模</w:t>
            </w:r>
          </w:p>
        </w:tc>
        <w:tc>
          <w:tcPr>
            <w:tcW w:w="3335" w:type="dxa"/>
            <w:gridSpan w:val="4"/>
            <w:shd w:val="clear" w:color="auto" w:fill="auto"/>
            <w:vAlign w:val="center"/>
          </w:tcPr>
          <w:p>
            <w:pPr>
              <w:pStyle w:val="13"/>
              <w:spacing w:before="2" w:line="290" w:lineRule="exact"/>
              <w:ind w:left="-199" w:leftChars="0"/>
              <w:jc w:val="center"/>
              <w:rPr>
                <w:rFonts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318.5933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66" w:type="dxa"/>
            <w:vMerge w:val="continue"/>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383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城镇开发边界新增空间范围内剩余</w:t>
            </w:r>
          </w:p>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t>可使用城镇建设用地规模的面积</w:t>
            </w:r>
          </w:p>
        </w:tc>
        <w:tc>
          <w:tcPr>
            <w:tcW w:w="3335" w:type="dxa"/>
            <w:gridSpan w:val="4"/>
            <w:shd w:val="clear" w:color="auto" w:fill="auto"/>
            <w:vAlign w:val="center"/>
          </w:tcPr>
          <w:p>
            <w:pPr>
              <w:pStyle w:val="13"/>
              <w:spacing w:before="2" w:line="290" w:lineRule="exact"/>
              <w:ind w:left="-199" w:leftChars="0"/>
              <w:jc w:val="center"/>
              <w:rPr>
                <w:rFonts w:hint="default" w:ascii="Times New Roman" w:hAnsi="Times New Roman" w:eastAsia="仿宋"/>
                <w:color w:val="0D0D0D" w:themeColor="text1" w:themeTint="F2"/>
                <w:sz w:val="24"/>
                <w:szCs w:val="21"/>
                <w:lang w:val="en-US"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2130.8005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restart"/>
            <w:tcBorders>
              <w:left w:val="single" w:color="auto" w:sz="4" w:space="0"/>
            </w:tcBorders>
            <w:vAlign w:val="center"/>
          </w:tcPr>
          <w:p>
            <w:pPr>
              <w:pStyle w:val="13"/>
              <w:spacing w:before="174" w:line="242" w:lineRule="auto"/>
              <w:ind w:left="193" w:right="180"/>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t>落实地块情况</w:t>
            </w:r>
          </w:p>
        </w:tc>
        <w:tc>
          <w:tcPr>
            <w:tcW w:w="479" w:type="dxa"/>
            <w:vMerge w:val="restart"/>
            <w:vAlign w:val="center"/>
          </w:tcPr>
          <w:p>
            <w:pPr>
              <w:pStyle w:val="13"/>
              <w:spacing w:before="188" w:line="242" w:lineRule="auto"/>
              <w:ind w:left="119" w:right="107"/>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土地利用现状</w:t>
            </w:r>
          </w:p>
        </w:tc>
        <w:tc>
          <w:tcPr>
            <w:tcW w:w="5078" w:type="dxa"/>
            <w:gridSpan w:val="3"/>
            <w:vAlign w:val="center"/>
          </w:tcPr>
          <w:p>
            <w:pPr>
              <w:pStyle w:val="13"/>
              <w:spacing w:before="1" w:line="291"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土地类型</w:t>
            </w:r>
          </w:p>
        </w:tc>
        <w:tc>
          <w:tcPr>
            <w:tcW w:w="2096" w:type="dxa"/>
            <w:gridSpan w:val="3"/>
            <w:vAlign w:val="center"/>
          </w:tcPr>
          <w:p>
            <w:pPr>
              <w:pStyle w:val="13"/>
              <w:spacing w:before="1" w:line="291" w:lineRule="exact"/>
              <w:ind w:left="786" w:right="77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restart"/>
            <w:tcBorders>
              <w:right w:val="nil"/>
            </w:tcBorders>
            <w:vAlign w:val="center"/>
          </w:tcPr>
          <w:p>
            <w:pPr>
              <w:pStyle w:val="13"/>
              <w:jc w:val="center"/>
              <w:rPr>
                <w:rFonts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农用地</w:t>
            </w:r>
          </w:p>
        </w:tc>
        <w:tc>
          <w:tcPr>
            <w:tcW w:w="3493" w:type="dxa"/>
            <w:gridSpan w:val="2"/>
            <w:tcBorders>
              <w:left w:val="nil"/>
            </w:tcBorders>
            <w:vAlign w:val="center"/>
          </w:tcPr>
          <w:p>
            <w:pPr>
              <w:pStyle w:val="13"/>
              <w:spacing w:before="1" w:line="291" w:lineRule="exact"/>
              <w:ind w:left="2039" w:right="2029"/>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p>
        </w:tc>
        <w:tc>
          <w:tcPr>
            <w:tcW w:w="2096" w:type="dxa"/>
            <w:gridSpan w:val="3"/>
            <w:shd w:val="clear" w:color="auto" w:fill="auto"/>
            <w:vAlign w:val="bottom"/>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22.7687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continue"/>
            <w:vAlign w:val="center"/>
          </w:tcPr>
          <w:p>
            <w:pPr>
              <w:pStyle w:val="13"/>
              <w:spacing w:line="240" w:lineRule="atLeast"/>
              <w:ind w:left="697"/>
              <w:jc w:val="center"/>
              <w:rPr>
                <w:rFonts w:ascii="Times New Roman" w:hAnsi="Times New Roman" w:eastAsia="仿宋" w:cstheme="minorEastAsia"/>
                <w:color w:val="0D0D0D" w:themeColor="text1" w:themeTint="F2"/>
                <w:sz w:val="24"/>
                <w:lang w:eastAsia="zh-CN"/>
                <w14:textFill>
                  <w14:solidFill>
                    <w14:schemeClr w14:val="tx1">
                      <w14:lumMod w14:val="95000"/>
                      <w14:lumOff w14:val="5000"/>
                    </w14:schemeClr>
                  </w14:solidFill>
                </w14:textFill>
              </w:rPr>
            </w:pPr>
          </w:p>
        </w:tc>
        <w:tc>
          <w:tcPr>
            <w:tcW w:w="3493" w:type="dxa"/>
            <w:gridSpan w:val="2"/>
            <w:vAlign w:val="center"/>
          </w:tcPr>
          <w:p>
            <w:pPr>
              <w:pStyle w:val="13"/>
              <w:spacing w:before="3" w:line="289" w:lineRule="exact"/>
              <w:ind w:left="972" w:right="972"/>
              <w:jc w:val="center"/>
              <w:rPr>
                <w:rFonts w:ascii="Times New Roman" w:hAnsi="Times New Roman" w:eastAsia="仿宋" w:cstheme="minorEastAsia"/>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stheme="minorEastAsia"/>
                <w:color w:val="0D0D0D" w:themeColor="text1" w:themeTint="F2"/>
                <w:sz w:val="24"/>
                <w14:textFill>
                  <w14:solidFill>
                    <w14:schemeClr w14:val="tx1">
                      <w14:lumMod w14:val="95000"/>
                      <w14:lumOff w14:val="5000"/>
                    </w14:schemeClr>
                  </w14:solidFill>
                </w14:textFill>
              </w:rPr>
              <w:t>耕地</w:t>
            </w:r>
          </w:p>
        </w:tc>
        <w:tc>
          <w:tcPr>
            <w:tcW w:w="2096" w:type="dxa"/>
            <w:gridSpan w:val="3"/>
            <w:vAlign w:val="center"/>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restart"/>
            <w:tcBorders>
              <w:right w:val="nil"/>
            </w:tcBorders>
            <w:vAlign w:val="center"/>
          </w:tcPr>
          <w:p>
            <w:pPr>
              <w:pStyle w:val="13"/>
              <w:spacing w:before="120" w:beforeLines="50"/>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建设用地</w:t>
            </w:r>
          </w:p>
        </w:tc>
        <w:tc>
          <w:tcPr>
            <w:tcW w:w="3493" w:type="dxa"/>
            <w:gridSpan w:val="2"/>
            <w:tcBorders>
              <w:left w:val="nil"/>
            </w:tcBorders>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p>
        </w:tc>
        <w:tc>
          <w:tcPr>
            <w:tcW w:w="2096" w:type="dxa"/>
            <w:gridSpan w:val="3"/>
            <w:vAlign w:val="center"/>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14:textFill>
                  <w14:solidFill>
                    <w14:schemeClr w14:val="tx1">
                      <w14:lumMod w14:val="95000"/>
                      <w14:lumOff w14:val="5000"/>
                    </w14:schemeClr>
                  </w14:solidFill>
                </w14:textFill>
              </w:rPr>
              <w:t>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continue"/>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tc>
        <w:tc>
          <w:tcPr>
            <w:tcW w:w="3493" w:type="dxa"/>
            <w:gridSpan w:val="2"/>
            <w:vAlign w:val="center"/>
          </w:tcPr>
          <w:p>
            <w:pPr>
              <w:pStyle w:val="13"/>
              <w:spacing w:before="2" w:line="290" w:lineRule="exact"/>
              <w:ind w:left="752"/>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村庄</w:t>
            </w:r>
            <w:r>
              <w:rPr>
                <w:rFonts w:ascii="Times New Roman" w:hAnsi="Times New Roman" w:eastAsia="仿宋"/>
                <w:color w:val="0D0D0D" w:themeColor="text1" w:themeTint="F2"/>
                <w:sz w:val="24"/>
                <w14:textFill>
                  <w14:solidFill>
                    <w14:schemeClr w14:val="tx1">
                      <w14:lumMod w14:val="95000"/>
                      <w14:lumOff w14:val="5000"/>
                    </w14:schemeClr>
                  </w14:solidFill>
                </w14:textFill>
              </w:rPr>
              <w:t>建设用地</w:t>
            </w:r>
          </w:p>
        </w:tc>
        <w:tc>
          <w:tcPr>
            <w:tcW w:w="2096" w:type="dxa"/>
            <w:gridSpan w:val="3"/>
            <w:vAlign w:val="center"/>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14:textFill>
                  <w14:solidFill>
                    <w14:schemeClr w14:val="tx1">
                      <w14:lumMod w14:val="95000"/>
                      <w14:lumOff w14:val="5000"/>
                    </w14:schemeClr>
                  </w14:solidFill>
                </w14:textFill>
              </w:rPr>
              <w:t>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vAlign w:val="center"/>
          </w:tcPr>
          <w:p>
            <w:pPr>
              <w:pStyle w:val="13"/>
              <w:spacing w:before="1" w:line="290"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未利用地</w:t>
            </w:r>
          </w:p>
        </w:tc>
        <w:tc>
          <w:tcPr>
            <w:tcW w:w="2096" w:type="dxa"/>
            <w:gridSpan w:val="3"/>
            <w:vAlign w:val="center"/>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vAlign w:val="center"/>
          </w:tcPr>
          <w:p>
            <w:pPr>
              <w:pStyle w:val="13"/>
              <w:spacing w:before="1" w:line="291"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合计</w:t>
            </w:r>
          </w:p>
        </w:tc>
        <w:tc>
          <w:tcPr>
            <w:tcW w:w="2096" w:type="dxa"/>
            <w:gridSpan w:val="3"/>
            <w:shd w:val="clear" w:color="auto" w:fill="auto"/>
            <w:vAlign w:val="bottom"/>
          </w:tcPr>
          <w:p>
            <w:pPr>
              <w:pStyle w:val="13"/>
              <w:spacing w:before="2" w:line="290" w:lineRule="exact"/>
              <w:ind w:left="-199"/>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restart"/>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p>
            <w:pPr>
              <w:pStyle w:val="13"/>
              <w:spacing w:before="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p>
            <w:pPr>
              <w:pStyle w:val="13"/>
              <w:spacing w:before="1" w:line="242" w:lineRule="auto"/>
              <w:ind w:left="119" w:right="107"/>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规划土地用途</w:t>
            </w:r>
          </w:p>
        </w:tc>
        <w:tc>
          <w:tcPr>
            <w:tcW w:w="5078" w:type="dxa"/>
            <w:gridSpan w:val="3"/>
            <w:vMerge w:val="restart"/>
            <w:vAlign w:val="center"/>
          </w:tcPr>
          <w:p>
            <w:pPr>
              <w:pStyle w:val="13"/>
              <w:spacing w:before="164"/>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土地类型</w:t>
            </w:r>
          </w:p>
        </w:tc>
        <w:tc>
          <w:tcPr>
            <w:tcW w:w="2096" w:type="dxa"/>
            <w:gridSpan w:val="3"/>
            <w:vAlign w:val="center"/>
          </w:tcPr>
          <w:p>
            <w:pPr>
              <w:pStyle w:val="13"/>
              <w:spacing w:before="1" w:line="291" w:lineRule="exact"/>
              <w:ind w:left="786" w:right="77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079" w:type="dxa"/>
            <w:gridSpan w:val="2"/>
            <w:vAlign w:val="center"/>
          </w:tcPr>
          <w:p>
            <w:pPr>
              <w:pStyle w:val="13"/>
              <w:spacing w:before="3" w:line="289" w:lineRule="exact"/>
              <w:ind w:left="178"/>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使用前</w:t>
            </w:r>
          </w:p>
        </w:tc>
        <w:tc>
          <w:tcPr>
            <w:tcW w:w="1017" w:type="dxa"/>
            <w:vAlign w:val="center"/>
          </w:tcPr>
          <w:p>
            <w:pPr>
              <w:pStyle w:val="13"/>
              <w:spacing w:before="3" w:line="289" w:lineRule="exact"/>
              <w:ind w:left="147"/>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使用后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vAlign w:val="center"/>
          </w:tcPr>
          <w:p>
            <w:pPr>
              <w:pStyle w:val="13"/>
              <w:spacing w:before="2" w:line="289"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农用地</w:t>
            </w:r>
          </w:p>
        </w:tc>
        <w:tc>
          <w:tcPr>
            <w:tcW w:w="1079" w:type="dxa"/>
            <w:gridSpan w:val="2"/>
            <w:vAlign w:val="center"/>
          </w:tcPr>
          <w:p>
            <w:pPr>
              <w:pStyle w:val="13"/>
              <w:jc w:val="center"/>
              <w:rPr>
                <w:rFonts w:ascii="Times New Roman" w:hAnsi="Times New Roman" w:eastAsia="仿宋"/>
                <w:color w:val="0D0D0D" w:themeColor="text1" w:themeTint="F2"/>
                <w:sz w:val="24"/>
                <w:szCs w:val="21"/>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22.7687</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restart"/>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p>
            <w:pPr>
              <w:pStyle w:val="13"/>
              <w:spacing w:before="208"/>
              <w:ind w:left="576"/>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建设用地</w:t>
            </w:r>
          </w:p>
        </w:tc>
        <w:tc>
          <w:tcPr>
            <w:tcW w:w="3493" w:type="dxa"/>
            <w:gridSpan w:val="2"/>
            <w:vAlign w:val="center"/>
          </w:tcPr>
          <w:p>
            <w:pPr>
              <w:pStyle w:val="13"/>
              <w:spacing w:line="290" w:lineRule="exact"/>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城镇用地</w:t>
            </w:r>
          </w:p>
        </w:tc>
        <w:tc>
          <w:tcPr>
            <w:tcW w:w="107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0</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3493" w:type="dxa"/>
            <w:gridSpan w:val="2"/>
            <w:vAlign w:val="center"/>
          </w:tcPr>
          <w:p>
            <w:pPr>
              <w:pStyle w:val="13"/>
              <w:spacing w:line="290" w:lineRule="exact"/>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村庄用地</w:t>
            </w:r>
          </w:p>
        </w:tc>
        <w:tc>
          <w:tcPr>
            <w:tcW w:w="1079" w:type="dxa"/>
            <w:gridSpan w:val="2"/>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14:textFill>
                  <w14:solidFill>
                    <w14:schemeClr w14:val="tx1">
                      <w14:lumMod w14:val="95000"/>
                      <w14:lumOff w14:val="5000"/>
                    </w14:schemeClr>
                  </w14:solidFill>
                </w14:textFill>
              </w:rPr>
              <w:t>0.2121</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3493" w:type="dxa"/>
            <w:gridSpan w:val="2"/>
            <w:vAlign w:val="center"/>
          </w:tcPr>
          <w:p>
            <w:pPr>
              <w:pStyle w:val="13"/>
              <w:spacing w:before="1" w:line="291" w:lineRule="exact"/>
              <w:ind w:left="512"/>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区域基础设施用地</w:t>
            </w:r>
          </w:p>
        </w:tc>
        <w:tc>
          <w:tcPr>
            <w:tcW w:w="107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1585"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3493" w:type="dxa"/>
            <w:gridSpan w:val="2"/>
            <w:vAlign w:val="center"/>
          </w:tcPr>
          <w:p>
            <w:pPr>
              <w:pStyle w:val="13"/>
              <w:spacing w:before="1" w:line="291" w:lineRule="exact"/>
              <w:ind w:left="752"/>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其他建设用地</w:t>
            </w:r>
          </w:p>
        </w:tc>
        <w:tc>
          <w:tcPr>
            <w:tcW w:w="107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vAlign w:val="center"/>
          </w:tcPr>
          <w:p>
            <w:pPr>
              <w:pStyle w:val="13"/>
              <w:spacing w:before="3" w:line="289"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未利用地</w:t>
            </w:r>
          </w:p>
        </w:tc>
        <w:tc>
          <w:tcPr>
            <w:tcW w:w="1079" w:type="dxa"/>
            <w:gridSpan w:val="2"/>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c>
          <w:tcPr>
            <w:tcW w:w="1017" w:type="dxa"/>
            <w:vAlign w:val="center"/>
          </w:tcPr>
          <w:p>
            <w:pPr>
              <w:pStyle w:val="13"/>
              <w:jc w:val="center"/>
              <w:rPr>
                <w:rFonts w:ascii="Times New Roman" w:hAnsi="Times New Roman" w:eastAsia="仿宋"/>
                <w:color w:val="0D0D0D" w:themeColor="text1" w:themeTint="F2"/>
                <w:sz w:val="24"/>
                <w:lang w:eastAsia="zh-CN"/>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lang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p>
        </w:tc>
        <w:tc>
          <w:tcPr>
            <w:tcW w:w="47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
                <w:color w:val="0D0D0D" w:themeColor="text1" w:themeTint="F2"/>
                <w:sz w:val="24"/>
                <w:szCs w:val="2"/>
                <w14:textFill>
                  <w14:solidFill>
                    <w14:schemeClr w14:val="tx1">
                      <w14:lumMod w14:val="95000"/>
                      <w14:lumOff w14:val="5000"/>
                    </w14:schemeClr>
                  </w14:solidFill>
                </w14:textFill>
              </w:rPr>
            </w:pPr>
          </w:p>
        </w:tc>
        <w:tc>
          <w:tcPr>
            <w:tcW w:w="5078" w:type="dxa"/>
            <w:gridSpan w:val="3"/>
            <w:tcBorders>
              <w:left w:val="single" w:color="auto" w:sz="4" w:space="0"/>
              <w:bottom w:val="single" w:color="auto" w:sz="4" w:space="0"/>
              <w:right w:val="single" w:color="auto" w:sz="4" w:space="0"/>
            </w:tcBorders>
            <w:vAlign w:val="center"/>
          </w:tcPr>
          <w:p>
            <w:pPr>
              <w:pStyle w:val="13"/>
              <w:spacing w:before="2" w:line="289" w:lineRule="exact"/>
              <w:ind w:left="2039" w:right="2029"/>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ascii="Times New Roman" w:hAnsi="Times New Roman" w:eastAsia="仿宋"/>
                <w:color w:val="0D0D0D" w:themeColor="text1" w:themeTint="F2"/>
                <w:sz w:val="24"/>
                <w14:textFill>
                  <w14:solidFill>
                    <w14:schemeClr w14:val="tx1">
                      <w14:lumMod w14:val="95000"/>
                      <w14:lumOff w14:val="5000"/>
                    </w14:schemeClr>
                  </w14:solidFill>
                </w14:textFill>
              </w:rPr>
              <w:t>合计</w:t>
            </w:r>
          </w:p>
        </w:tc>
        <w:tc>
          <w:tcPr>
            <w:tcW w:w="1079" w:type="dxa"/>
            <w:gridSpan w:val="2"/>
            <w:tcBorders>
              <w:left w:val="single" w:color="auto" w:sz="4" w:space="0"/>
              <w:bottom w:val="single" w:color="auto" w:sz="4" w:space="0"/>
              <w:right w:val="single" w:color="auto" w:sz="4" w:space="0"/>
            </w:tcBorders>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c>
          <w:tcPr>
            <w:tcW w:w="1017" w:type="dxa"/>
            <w:tcBorders>
              <w:left w:val="single" w:color="auto" w:sz="4" w:space="0"/>
              <w:bottom w:val="single" w:color="auto" w:sz="4" w:space="0"/>
              <w:right w:val="single" w:color="auto" w:sz="4" w:space="0"/>
            </w:tcBorders>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仿宋"/>
                <w:color w:val="0D0D0D" w:themeColor="text1" w:themeTint="F2"/>
                <w:sz w:val="24"/>
                <w:szCs w:val="21"/>
                <w:lang w:eastAsia="zh-CN"/>
                <w14:textFill>
                  <w14:solidFill>
                    <w14:schemeClr w14:val="tx1">
                      <w14:lumMod w14:val="95000"/>
                      <w14:lumOff w14:val="5000"/>
                    </w14:schemeClr>
                  </w14:solidFill>
                </w14:textFill>
              </w:rPr>
              <w:t>22.9808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66" w:type="dxa"/>
            <w:tcBorders>
              <w:top w:val="single" w:color="auto" w:sz="4" w:space="0"/>
              <w:left w:val="single" w:color="auto" w:sz="4" w:space="0"/>
              <w:bottom w:val="single" w:color="auto" w:sz="4" w:space="0"/>
              <w:right w:val="single" w:color="auto" w:sz="4" w:space="0"/>
            </w:tcBorders>
            <w:vAlign w:val="center"/>
          </w:tcPr>
          <w:p>
            <w:pPr>
              <w:pStyle w:val="13"/>
              <w:spacing w:before="2" w:line="290" w:lineRule="exact"/>
              <w:jc w:val="cente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仿宋"/>
                <w:b/>
                <w:bCs/>
                <w:color w:val="0D0D0D" w:themeColor="text1" w:themeTint="F2"/>
                <w:sz w:val="24"/>
                <w:szCs w:val="24"/>
                <w14:textFill>
                  <w14:solidFill>
                    <w14:schemeClr w14:val="tx1">
                      <w14:lumMod w14:val="95000"/>
                      <w14:lumOff w14:val="5000"/>
                    </w14:schemeClr>
                  </w14:solidFill>
                </w14:textFill>
              </w:rPr>
              <w:t>备注</w:t>
            </w:r>
          </w:p>
        </w:tc>
        <w:tc>
          <w:tcPr>
            <w:tcW w:w="7653" w:type="dxa"/>
            <w:gridSpan w:val="7"/>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仿宋"/>
                <w:color w:val="0D0D0D" w:themeColor="text1" w:themeTint="F2"/>
                <w:sz w:val="24"/>
                <w14:textFill>
                  <w14:solidFill>
                    <w14:schemeClr w14:val="tx1">
                      <w14:lumMod w14:val="95000"/>
                      <w14:lumOff w14:val="5000"/>
                    </w14:schemeClr>
                  </w14:solidFill>
                </w14:textFill>
              </w:rPr>
            </w:pPr>
          </w:p>
        </w:tc>
      </w:tr>
    </w:tbl>
    <w:p>
      <w:pPr>
        <w:spacing w:before="1"/>
        <w:ind w:right="515"/>
        <w:jc w:val="both"/>
        <w:rPr>
          <w:rFonts w:hint="default" w:ascii="Times New Roman" w:hAnsi="Times New Roman" w:eastAsia="仿宋"/>
          <w:color w:val="0D0D0D" w:themeColor="text1" w:themeTint="F2"/>
          <w:sz w:val="24"/>
          <w:lang w:val="en-US" w:eastAsia="zh-CN"/>
          <w14:textFill>
            <w14:solidFill>
              <w14:schemeClr w14:val="tx1">
                <w14:lumMod w14:val="95000"/>
                <w14:lumOff w14:val="5000"/>
              </w14:schemeClr>
            </w14:solidFill>
          </w14:textFill>
        </w:rPr>
      </w:pPr>
      <w:bookmarkStart w:id="0" w:name="_GoBack"/>
      <w:bookmarkEnd w:id="0"/>
    </w:p>
    <w:sectPr>
      <w:footerReference r:id="rId3" w:type="default"/>
      <w:pgSz w:w="11910" w:h="16840"/>
      <w:pgMar w:top="1340" w:right="1580" w:bottom="280" w:left="158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FFA2835C-41F5-40D0-BF66-B246DEB21B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NmRiZjQxYjkwNWVhOWNjYTQ3Nzc0OWQ0ZmI4YjQifQ=="/>
  </w:docVars>
  <w:rsids>
    <w:rsidRoot w:val="00781C12"/>
    <w:rsid w:val="00006C79"/>
    <w:rsid w:val="0002437A"/>
    <w:rsid w:val="00080A0B"/>
    <w:rsid w:val="000C111C"/>
    <w:rsid w:val="000D34A3"/>
    <w:rsid w:val="000F3BE3"/>
    <w:rsid w:val="00113B8C"/>
    <w:rsid w:val="001923CE"/>
    <w:rsid w:val="001924C3"/>
    <w:rsid w:val="001D750B"/>
    <w:rsid w:val="00271D44"/>
    <w:rsid w:val="002C4868"/>
    <w:rsid w:val="00323E02"/>
    <w:rsid w:val="003B2C0A"/>
    <w:rsid w:val="003B6DF1"/>
    <w:rsid w:val="003C5D64"/>
    <w:rsid w:val="003D47A3"/>
    <w:rsid w:val="00423F1F"/>
    <w:rsid w:val="004349D1"/>
    <w:rsid w:val="00482833"/>
    <w:rsid w:val="00486185"/>
    <w:rsid w:val="00494186"/>
    <w:rsid w:val="004E134C"/>
    <w:rsid w:val="004F59C7"/>
    <w:rsid w:val="00500256"/>
    <w:rsid w:val="0050044F"/>
    <w:rsid w:val="005240AB"/>
    <w:rsid w:val="00565427"/>
    <w:rsid w:val="005770D2"/>
    <w:rsid w:val="005B7664"/>
    <w:rsid w:val="00627F07"/>
    <w:rsid w:val="00647E18"/>
    <w:rsid w:val="006775FC"/>
    <w:rsid w:val="006F442E"/>
    <w:rsid w:val="00700C9D"/>
    <w:rsid w:val="0070573A"/>
    <w:rsid w:val="00730ADA"/>
    <w:rsid w:val="0076191E"/>
    <w:rsid w:val="00781C12"/>
    <w:rsid w:val="0078714C"/>
    <w:rsid w:val="007871B7"/>
    <w:rsid w:val="00876E27"/>
    <w:rsid w:val="008D0AF3"/>
    <w:rsid w:val="008D2776"/>
    <w:rsid w:val="00903779"/>
    <w:rsid w:val="0095384B"/>
    <w:rsid w:val="0097217C"/>
    <w:rsid w:val="00983EF4"/>
    <w:rsid w:val="009C65A5"/>
    <w:rsid w:val="00A00AC4"/>
    <w:rsid w:val="00A03F0C"/>
    <w:rsid w:val="00A30456"/>
    <w:rsid w:val="00A46C06"/>
    <w:rsid w:val="00AA1DF5"/>
    <w:rsid w:val="00AD4B60"/>
    <w:rsid w:val="00AE459E"/>
    <w:rsid w:val="00AF77BD"/>
    <w:rsid w:val="00B27251"/>
    <w:rsid w:val="00B4371C"/>
    <w:rsid w:val="00B573FF"/>
    <w:rsid w:val="00B9365B"/>
    <w:rsid w:val="00BB0815"/>
    <w:rsid w:val="00BF19C4"/>
    <w:rsid w:val="00BF4932"/>
    <w:rsid w:val="00C05930"/>
    <w:rsid w:val="00C15FD7"/>
    <w:rsid w:val="00C37B8D"/>
    <w:rsid w:val="00CC7A8E"/>
    <w:rsid w:val="00CD0144"/>
    <w:rsid w:val="00DE11C4"/>
    <w:rsid w:val="00E01B6C"/>
    <w:rsid w:val="00E02075"/>
    <w:rsid w:val="00E44C51"/>
    <w:rsid w:val="00E479E0"/>
    <w:rsid w:val="00E74AF6"/>
    <w:rsid w:val="00E76D0C"/>
    <w:rsid w:val="00E9323D"/>
    <w:rsid w:val="00F43715"/>
    <w:rsid w:val="00F6759A"/>
    <w:rsid w:val="00F83D63"/>
    <w:rsid w:val="00FA5F20"/>
    <w:rsid w:val="04293B45"/>
    <w:rsid w:val="07434552"/>
    <w:rsid w:val="089E2D75"/>
    <w:rsid w:val="09DB4F16"/>
    <w:rsid w:val="0A344626"/>
    <w:rsid w:val="0B811AED"/>
    <w:rsid w:val="0DCD1F19"/>
    <w:rsid w:val="0F726505"/>
    <w:rsid w:val="16005D69"/>
    <w:rsid w:val="1A736DB8"/>
    <w:rsid w:val="219E4D4F"/>
    <w:rsid w:val="27723A43"/>
    <w:rsid w:val="277F1ADF"/>
    <w:rsid w:val="279875EA"/>
    <w:rsid w:val="2985148D"/>
    <w:rsid w:val="29AD1079"/>
    <w:rsid w:val="2A6B4A25"/>
    <w:rsid w:val="2B015402"/>
    <w:rsid w:val="2BEA293F"/>
    <w:rsid w:val="2CCD0296"/>
    <w:rsid w:val="2E19408A"/>
    <w:rsid w:val="2E955A31"/>
    <w:rsid w:val="2EBC74F5"/>
    <w:rsid w:val="2EBF3CB1"/>
    <w:rsid w:val="2F843947"/>
    <w:rsid w:val="30B579BF"/>
    <w:rsid w:val="31022FFD"/>
    <w:rsid w:val="37CB5B1E"/>
    <w:rsid w:val="3B752DF9"/>
    <w:rsid w:val="3C4C2E7D"/>
    <w:rsid w:val="3D5772BF"/>
    <w:rsid w:val="3F19524F"/>
    <w:rsid w:val="403F2E01"/>
    <w:rsid w:val="419E0CFC"/>
    <w:rsid w:val="41D348BC"/>
    <w:rsid w:val="43B9736F"/>
    <w:rsid w:val="47CF50E9"/>
    <w:rsid w:val="47EA2D4C"/>
    <w:rsid w:val="50DB26D2"/>
    <w:rsid w:val="51BF1FF4"/>
    <w:rsid w:val="52BE4027"/>
    <w:rsid w:val="543C2055"/>
    <w:rsid w:val="55286102"/>
    <w:rsid w:val="56D54497"/>
    <w:rsid w:val="588753B7"/>
    <w:rsid w:val="5E007347"/>
    <w:rsid w:val="5E457D25"/>
    <w:rsid w:val="5FE377F5"/>
    <w:rsid w:val="602339DC"/>
    <w:rsid w:val="607448F1"/>
    <w:rsid w:val="60B513BB"/>
    <w:rsid w:val="618D600D"/>
    <w:rsid w:val="62C21944"/>
    <w:rsid w:val="65F13848"/>
    <w:rsid w:val="69901F95"/>
    <w:rsid w:val="6B0D3978"/>
    <w:rsid w:val="6C134FBF"/>
    <w:rsid w:val="6CCB213B"/>
    <w:rsid w:val="6E377C59"/>
    <w:rsid w:val="6E422C37"/>
    <w:rsid w:val="70932668"/>
    <w:rsid w:val="718D136F"/>
    <w:rsid w:val="71AF341A"/>
    <w:rsid w:val="71F47DB0"/>
    <w:rsid w:val="72BD713F"/>
    <w:rsid w:val="73F97190"/>
    <w:rsid w:val="7470685D"/>
    <w:rsid w:val="75321767"/>
    <w:rsid w:val="76CD21FF"/>
    <w:rsid w:val="777B0693"/>
    <w:rsid w:val="778C3E77"/>
    <w:rsid w:val="78047EB1"/>
    <w:rsid w:val="7A87385E"/>
    <w:rsid w:val="7B96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2"/>
    <w:semiHidden/>
    <w:qFormat/>
    <w:uiPriority w:val="9"/>
    <w:rPr>
      <w:rFonts w:asciiTheme="majorHAnsi" w:hAnsiTheme="majorHAnsi" w:eastAsiaTheme="majorEastAsia" w:cstheme="majorBidi"/>
      <w:b/>
      <w:bCs/>
      <w:sz w:val="32"/>
      <w:szCs w:val="32"/>
      <w:lang w:eastAsia="en-US"/>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style>
  <w:style w:type="paragraph" w:customStyle="1" w:styleId="13">
    <w:name w:val="Table Paragraph"/>
    <w:basedOn w:val="1"/>
    <w:autoRedefine/>
    <w:qFormat/>
    <w:uiPriority w:val="1"/>
  </w:style>
  <w:style w:type="character" w:customStyle="1" w:styleId="14">
    <w:name w:val="页眉 字符"/>
    <w:basedOn w:val="8"/>
    <w:link w:val="5"/>
    <w:autoRedefine/>
    <w:qFormat/>
    <w:uiPriority w:val="99"/>
    <w:rPr>
      <w:rFonts w:ascii="宋体" w:hAnsi="宋体" w:eastAsia="宋体" w:cs="宋体"/>
      <w:sz w:val="18"/>
      <w:szCs w:val="18"/>
    </w:rPr>
  </w:style>
  <w:style w:type="character" w:customStyle="1" w:styleId="15">
    <w:name w:val="页脚 字符"/>
    <w:basedOn w:val="8"/>
    <w:link w:val="4"/>
    <w:autoRedefine/>
    <w:qFormat/>
    <w:uiPriority w:val="99"/>
    <w:rPr>
      <w:rFonts w:ascii="宋体" w:hAnsi="宋体" w:eastAsia="宋体" w:cs="宋体"/>
      <w:sz w:val="18"/>
      <w:szCs w:val="18"/>
    </w:rPr>
  </w:style>
  <w:style w:type="character" w:customStyle="1" w:styleId="16">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6543</Words>
  <Characters>7186</Characters>
  <Lines>89</Lines>
  <Paragraphs>182</Paragraphs>
  <TotalTime>17</TotalTime>
  <ScaleCrop>false</ScaleCrop>
  <LinksUpToDate>false</LinksUpToDate>
  <CharactersWithSpaces>7186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2025-04-22T07:53:00Z</dcterms:created>
  <dc:creator>guest</dc:creator>
  <cp:lastModifiedBy>smy</cp:lastModifiedBy>
  <cp:lastPrinted>2025-05-23T08:30:00Z</cp:lastPrinted>
  <dcterms:modified xsi:type="dcterms:W3CDTF">2025-06-20T02:19:25Z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Suwell OFD convertor</vt:lpwstr>
  </property>
  <property fmtid="{D5CDD505-2E9C-101B-9397-08002B2CF9AE}" pid="4" name="LastSaved">
    <vt:filetime>2025-03-25T00:00:00Z</vt:filetime>
  </property>
  <property fmtid="{D5CDD505-2E9C-101B-9397-08002B2CF9AE}" pid="5" name="KSOTemplateDocerSaveRecord">
    <vt:lpwstr>eyJoZGlkIjoiMjU3MjM5YTUzZWJhODMxOTAzNTg4M2U3ZjVmYmIzMjIiLCJ1c2VySWQiOiI0Mzc5MTYyMTQifQ==</vt:lpwstr>
  </property>
  <property fmtid="{D5CDD505-2E9C-101B-9397-08002B2CF9AE}" pid="6" name="KSOProductBuildVer">
    <vt:lpwstr>2052-12.1.0.16388</vt:lpwstr>
  </property>
  <property fmtid="{D5CDD505-2E9C-101B-9397-08002B2CF9AE}" pid="7" name="ICV">
    <vt:lpwstr>8E13E13B990F4594BDC0E350F8AF403A_13</vt:lpwstr>
  </property>
</Properties>
</file>