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2"/>
        </w:rPr>
      </w:pPr>
      <w:r>
        <w:rPr>
          <w:rFonts w:hint="eastAsia" w:ascii="黑体" w:hAnsi="黑体" w:eastAsia="黑体"/>
          <w:b/>
          <w:sz w:val="36"/>
          <w:szCs w:val="32"/>
        </w:rPr>
        <w:t>入库申请报告</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6</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spacing w:line="560" w:lineRule="exact"/>
        <w:ind w:firstLine="640" w:firstLineChars="200"/>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Cs/>
          <w:color w:val="auto"/>
          <w:sz w:val="32"/>
          <w:szCs w:val="32"/>
          <w:lang w:val="en-US" w:eastAsia="zh-CN"/>
        </w:rPr>
        <w:t>1.</w:t>
      </w:r>
      <w:r>
        <w:rPr>
          <w:rFonts w:hint="default" w:ascii="Times New Roman" w:hAnsi="Times New Roman" w:eastAsia="楷体_GB2312" w:cs="Times New Roman"/>
          <w:bCs/>
          <w:color w:val="auto"/>
          <w:sz w:val="32"/>
          <w:szCs w:val="32"/>
        </w:rPr>
        <w:t>申报单位概况</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    </w:t>
      </w:r>
      <w:r>
        <w:rPr>
          <w:rFonts w:hint="default" w:ascii="Times New Roman" w:hAnsi="Times New Roman" w:eastAsia="楷体_GB2312" w:cs="Times New Roman"/>
          <w:bCs/>
          <w:color w:val="auto"/>
          <w:sz w:val="32"/>
          <w:szCs w:val="32"/>
          <w:lang w:val="en-US" w:eastAsia="zh-CN"/>
        </w:rPr>
        <w:t>2.</w:t>
      </w:r>
      <w:r>
        <w:rPr>
          <w:rFonts w:hint="default" w:ascii="Times New Roman" w:hAnsi="Times New Roman" w:eastAsia="楷体_GB2312" w:cs="Times New Roman"/>
          <w:bCs/>
          <w:color w:val="auto"/>
          <w:sz w:val="32"/>
          <w:szCs w:val="32"/>
        </w:rPr>
        <w:t>项目概况</w:t>
      </w:r>
    </w:p>
    <w:p>
      <w:pPr>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企业的登记注册、固定资产投资、建设、生产、经营、纳税和研发、资质等符合政策条件的情况，包含与申报条件逐条对应的情况介绍，可以响应表格形式表示；以文字说明佐证材料包括与申报条件有关的财务报表、资金投入明细、审计报告、第三方检测报告等，明确提出申请奖补的资金额（含计算过程）。</w:t>
      </w:r>
      <w:bookmarkStart w:id="0" w:name="_GoBack"/>
      <w:bookmarkEnd w:id="0"/>
    </w:p>
    <w:p>
      <w:pPr>
        <w:spacing w:line="56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lang w:val="en-US" w:eastAsia="zh-CN"/>
        </w:rPr>
        <w:t>3.</w:t>
      </w:r>
      <w:r>
        <w:rPr>
          <w:rFonts w:hint="default" w:ascii="Times New Roman" w:hAnsi="Times New Roman" w:eastAsia="楷体_GB2312" w:cs="Times New Roman"/>
          <w:bCs/>
          <w:color w:val="auto"/>
          <w:sz w:val="32"/>
          <w:szCs w:val="32"/>
        </w:rPr>
        <w:t>经济和社会影响分析</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spacing w:line="560" w:lineRule="exact"/>
        <w:ind w:firstLine="640" w:firstLineChars="200"/>
        <w:rPr>
          <w:rFonts w:ascii="仿宋_GB2312" w:eastAsia="仿宋_GB2312"/>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310D71"/>
    <w:rsid w:val="004E1F09"/>
    <w:rsid w:val="00BA7D3C"/>
    <w:rsid w:val="203D176B"/>
    <w:rsid w:val="228A35B3"/>
    <w:rsid w:val="58D36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Words>
  <Characters>171</Characters>
  <Lines>1</Lines>
  <Paragraphs>1</Paragraphs>
  <TotalTime>3</TotalTime>
  <ScaleCrop>false</ScaleCrop>
  <LinksUpToDate>false</LinksUpToDate>
  <CharactersWithSpaces>200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2024-02-05T03:54:00Z</dcterms:created>
  <dc:creator>Administrator</dc:creator>
  <cp:lastModifiedBy>jyjj</cp:lastModifiedBy>
  <cp:lastPrinted>2024-02-19T07:19:00Z</cp:lastPrinted>
  <dcterms:modified xsi:type="dcterms:W3CDTF">2025-06-05T08:15:03Z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