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EAF72">
      <w:pPr>
        <w:jc w:val="center"/>
        <w:rPr>
          <w:rFonts w:hint="eastAsia" w:ascii="方正小标宋_GBK" w:hAnsi="方正小标宋_GBK" w:eastAsia="方正小标宋_GBK" w:cs="方正小标宋_GBK"/>
          <w:sz w:val="40"/>
          <w:szCs w:val="40"/>
        </w:rPr>
      </w:pPr>
    </w:p>
    <w:p w14:paraId="0378238B">
      <w:pPr>
        <w:jc w:val="center"/>
        <w:rPr>
          <w:rFonts w:hint="eastAsia" w:ascii="方正小标宋_GBK" w:hAnsi="方正小标宋_GBK" w:eastAsia="方正小标宋_GBK" w:cs="方正小标宋_GBK"/>
          <w:sz w:val="40"/>
          <w:szCs w:val="40"/>
        </w:rPr>
      </w:pPr>
    </w:p>
    <w:p w14:paraId="5D3FE448">
      <w:pPr>
        <w:jc w:val="center"/>
        <w:rPr>
          <w:rFonts w:hint="eastAsia" w:ascii="方正小标宋_GBK" w:hAnsi="方正小标宋_GBK" w:eastAsia="方正小标宋_GBK" w:cs="方正小标宋_GBK"/>
          <w:sz w:val="40"/>
          <w:szCs w:val="40"/>
        </w:rPr>
      </w:pPr>
    </w:p>
    <w:p w14:paraId="56D8E6C5">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揭阳市关于规范</w:t>
      </w:r>
      <w:r>
        <w:rPr>
          <w:rFonts w:hint="eastAsia" w:ascii="方正小标宋_GBK" w:hAnsi="方正小标宋_GBK" w:eastAsia="方正小标宋_GBK" w:cs="方正小标宋_GBK"/>
          <w:sz w:val="40"/>
          <w:szCs w:val="40"/>
          <w:lang w:val="en-US" w:eastAsia="zh-CN"/>
        </w:rPr>
        <w:t>液化石油气</w:t>
      </w:r>
      <w:r>
        <w:rPr>
          <w:rFonts w:hint="eastAsia" w:ascii="方正小标宋_GBK" w:hAnsi="方正小标宋_GBK" w:eastAsia="方正小标宋_GBK" w:cs="方正小标宋_GBK"/>
          <w:sz w:val="40"/>
          <w:szCs w:val="40"/>
        </w:rPr>
        <w:t>供应站和便民</w:t>
      </w:r>
    </w:p>
    <w:p w14:paraId="513776FB">
      <w:pPr>
        <w:jc w:val="center"/>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sz w:val="40"/>
          <w:szCs w:val="40"/>
        </w:rPr>
        <w:t>服务点设置的实施意见</w:t>
      </w:r>
      <w:r>
        <w:rPr>
          <w:rFonts w:hint="eastAsia" w:ascii="方正小标宋_GBK" w:hAnsi="方正小标宋_GBK" w:eastAsia="方正小标宋_GBK" w:cs="方正小标宋_GBK"/>
          <w:sz w:val="40"/>
          <w:szCs w:val="40"/>
          <w:lang w:eastAsia="zh-CN"/>
        </w:rPr>
        <w:t>（</w:t>
      </w:r>
      <w:r>
        <w:rPr>
          <w:rFonts w:hint="eastAsia" w:ascii="方正小标宋_GBK" w:hAnsi="方正小标宋_GBK" w:eastAsia="方正小标宋_GBK" w:cs="方正小标宋_GBK"/>
          <w:sz w:val="40"/>
          <w:szCs w:val="40"/>
          <w:lang w:val="en-US" w:eastAsia="zh-CN"/>
        </w:rPr>
        <w:t>征求意见稿</w:t>
      </w:r>
      <w:r>
        <w:rPr>
          <w:rFonts w:hint="eastAsia" w:ascii="方正小标宋_GBK" w:hAnsi="方正小标宋_GBK" w:eastAsia="方正小标宋_GBK" w:cs="方正小标宋_GBK"/>
          <w:sz w:val="40"/>
          <w:szCs w:val="40"/>
          <w:lang w:eastAsia="zh-CN"/>
        </w:rPr>
        <w:t>）</w:t>
      </w:r>
    </w:p>
    <w:p w14:paraId="36298C5F">
      <w:pPr>
        <w:rPr>
          <w:sz w:val="24"/>
          <w:szCs w:val="24"/>
        </w:rPr>
      </w:pPr>
    </w:p>
    <w:p w14:paraId="42D935F2">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为深入贯彻落实国家、省、市关于全面规范和整治</w:t>
      </w:r>
      <w:r>
        <w:rPr>
          <w:rFonts w:hint="default" w:ascii="Times New Roman" w:hAnsi="Times New Roman" w:eastAsia="仿宋_GB2312" w:cs="Times New Roman"/>
          <w:sz w:val="32"/>
          <w:szCs w:val="32"/>
          <w:lang w:val="en-US" w:eastAsia="zh-CN"/>
        </w:rPr>
        <w:t>液化石油气</w:t>
      </w:r>
      <w:r>
        <w:rPr>
          <w:rFonts w:hint="default" w:ascii="Times New Roman" w:hAnsi="Times New Roman" w:eastAsia="仿宋_GB2312" w:cs="Times New Roman"/>
          <w:sz w:val="32"/>
          <w:szCs w:val="32"/>
        </w:rPr>
        <w:t>市场的</w:t>
      </w:r>
      <w:r>
        <w:rPr>
          <w:rFonts w:hint="default" w:ascii="Times New Roman" w:hAnsi="Times New Roman" w:eastAsia="仿宋_GB2312" w:cs="Times New Roman"/>
          <w:sz w:val="32"/>
          <w:szCs w:val="32"/>
          <w:lang w:val="en-US" w:eastAsia="zh-CN"/>
        </w:rPr>
        <w:t>工作要求</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有效规范市场经营秩序，提升安全供气水平。</w:t>
      </w:r>
      <w:r>
        <w:rPr>
          <w:rFonts w:hint="default" w:ascii="Times New Roman" w:hAnsi="Times New Roman" w:eastAsia="仿宋_GB2312" w:cs="Times New Roman"/>
          <w:sz w:val="32"/>
          <w:szCs w:val="32"/>
        </w:rPr>
        <w:t>依据《城镇燃气管理条例》《广东省燃气管理条例》《液化石油气供应工程设计规范》，现就规范液化石油气供应站和便民服务点设置提出如下意见：</w:t>
      </w:r>
    </w:p>
    <w:p w14:paraId="291417DB">
      <w:pPr>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一、液化石油气供应站设置要求</w:t>
      </w:r>
    </w:p>
    <w:p w14:paraId="170632F0">
      <w:pPr>
        <w:ind w:firstLine="640" w:firstLineChars="20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（一）基本要求</w:t>
      </w:r>
    </w:p>
    <w:p w14:paraId="2941CDCF">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1.液化石油气供应站按气瓶容积及管理形式应分为</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类，并应符合下表的规定。</w:t>
      </w:r>
    </w:p>
    <w:p w14:paraId="7DB6201A">
      <w:pPr>
        <w:ind w:firstLine="640" w:firstLineChars="200"/>
        <w:jc w:val="center"/>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供应站分类表</w:t>
      </w:r>
    </w:p>
    <w:tbl>
      <w:tblPr>
        <w:tblStyle w:val="3"/>
        <w:tblpPr w:leftFromText="180" w:rightFromText="180" w:vertAnchor="text" w:horzAnchor="page" w:tblpX="1875" w:tblpY="111"/>
        <w:tblOverlap w:val="never"/>
        <w:tblW w:w="8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2535"/>
        <w:gridCol w:w="3990"/>
      </w:tblGrid>
      <w:tr w14:paraId="5185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965" w:type="dxa"/>
            <w:noWrap w:val="0"/>
            <w:vAlign w:val="top"/>
          </w:tcPr>
          <w:p w14:paraId="1E3B5E9E">
            <w:pPr>
              <w:jc w:val="center"/>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名称</w:t>
            </w:r>
          </w:p>
        </w:tc>
        <w:tc>
          <w:tcPr>
            <w:tcW w:w="2535" w:type="dxa"/>
            <w:noWrap w:val="0"/>
            <w:vAlign w:val="top"/>
          </w:tcPr>
          <w:p w14:paraId="1B9A9844">
            <w:pPr>
              <w:keepNext w:val="0"/>
              <w:keepLines w:val="0"/>
              <w:widowControl/>
              <w:suppressLineNumbers w:val="0"/>
              <w:jc w:val="left"/>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钢瓶总容积(V,m³)</w:t>
            </w:r>
          </w:p>
        </w:tc>
        <w:tc>
          <w:tcPr>
            <w:tcW w:w="3990" w:type="dxa"/>
            <w:noWrap w:val="0"/>
            <w:vAlign w:val="top"/>
          </w:tcPr>
          <w:p w14:paraId="1E823D7D">
            <w:pPr>
              <w:jc w:val="center"/>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管理形式</w:t>
            </w:r>
          </w:p>
        </w:tc>
      </w:tr>
      <w:tr w14:paraId="3CA7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noWrap w:val="0"/>
            <w:vAlign w:val="top"/>
          </w:tcPr>
          <w:p w14:paraId="0DFD5FDE">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I类站</w:t>
            </w:r>
          </w:p>
        </w:tc>
        <w:tc>
          <w:tcPr>
            <w:tcW w:w="2535" w:type="dxa"/>
            <w:noWrap w:val="0"/>
            <w:vAlign w:val="top"/>
          </w:tcPr>
          <w:p w14:paraId="01E9DC8C">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6&lt;V≤20</w:t>
            </w:r>
          </w:p>
        </w:tc>
        <w:tc>
          <w:tcPr>
            <w:tcW w:w="3990" w:type="dxa"/>
            <w:noWrap w:val="0"/>
            <w:vAlign w:val="top"/>
          </w:tcPr>
          <w:p w14:paraId="2F220CB7">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有人值守</w:t>
            </w:r>
          </w:p>
        </w:tc>
      </w:tr>
      <w:tr w14:paraId="1293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noWrap w:val="0"/>
            <w:vAlign w:val="top"/>
          </w:tcPr>
          <w:p w14:paraId="40326CE0">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Ⅱ</w:t>
            </w:r>
            <w:r>
              <w:rPr>
                <w:rFonts w:hint="default" w:ascii="Times New Roman" w:hAnsi="Times New Roman" w:eastAsia="仿宋_GB2312" w:cs="Times New Roman"/>
                <w:sz w:val="32"/>
                <w:szCs w:val="32"/>
                <w:vertAlign w:val="baseline"/>
                <w:lang w:val="en-US" w:eastAsia="zh-CN"/>
              </w:rPr>
              <w:t>类站</w:t>
            </w:r>
          </w:p>
        </w:tc>
        <w:tc>
          <w:tcPr>
            <w:tcW w:w="2535" w:type="dxa"/>
            <w:noWrap w:val="0"/>
            <w:vAlign w:val="top"/>
          </w:tcPr>
          <w:p w14:paraId="0D824E18">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l&lt;V≤6</w:t>
            </w:r>
          </w:p>
        </w:tc>
        <w:tc>
          <w:tcPr>
            <w:tcW w:w="3990" w:type="dxa"/>
            <w:noWrap w:val="0"/>
            <w:vAlign w:val="top"/>
          </w:tcPr>
          <w:p w14:paraId="00E8C697">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有人值守</w:t>
            </w:r>
          </w:p>
        </w:tc>
      </w:tr>
      <w:tr w14:paraId="1811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noWrap w:val="0"/>
            <w:vAlign w:val="top"/>
          </w:tcPr>
          <w:p w14:paraId="1BDAF903">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Ⅲ类站</w:t>
            </w:r>
          </w:p>
        </w:tc>
        <w:tc>
          <w:tcPr>
            <w:tcW w:w="2535" w:type="dxa"/>
            <w:noWrap w:val="0"/>
            <w:vAlign w:val="top"/>
          </w:tcPr>
          <w:p w14:paraId="62C8538B">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V≤1</w:t>
            </w:r>
          </w:p>
        </w:tc>
        <w:tc>
          <w:tcPr>
            <w:tcW w:w="3990" w:type="dxa"/>
            <w:noWrap w:val="0"/>
            <w:vAlign w:val="top"/>
          </w:tcPr>
          <w:p w14:paraId="4CB86A1A">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非营业时间可无人值守</w:t>
            </w:r>
          </w:p>
        </w:tc>
      </w:tr>
    </w:tbl>
    <w:p w14:paraId="0A9560EC">
      <w:pPr>
        <w:keepNext w:val="0"/>
        <w:keepLines w:val="0"/>
        <w:pageBreakBefore w:val="0"/>
        <w:widowControl w:val="0"/>
        <w:tabs>
          <w:tab w:val="left" w:pos="1596"/>
        </w:tabs>
        <w:kinsoku/>
        <w:wordWrap/>
        <w:overflowPunct/>
        <w:topLinePunct w:val="0"/>
        <w:autoSpaceDE/>
        <w:autoSpaceDN/>
        <w:bidi w:val="0"/>
        <w:adjustRightInd/>
        <w:snapToGrid w:val="0"/>
        <w:spacing w:before="157" w:beforeLines="50" w:line="50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注：非营业时间无人值守的Ⅲ类瓶库内有液化石油气钢瓶时，应设置远程无人值守安全防护系统。</w:t>
      </w:r>
    </w:p>
    <w:p w14:paraId="532E4D09">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2.供应站设计使用年限应符合现行国家标准《燃气工程项目规范》GB55009 的规定。</w:t>
      </w:r>
    </w:p>
    <w:p w14:paraId="2842FF29">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3.应根据建设规模与现场情况，确定供应站各类用房的功能配置和结构形式。</w:t>
      </w:r>
    </w:p>
    <w:p w14:paraId="267865A7">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4.供应站所采用的原材料、构配件和设备等，其品种、规格和性能等应满足设计要求并符合现行国家相关标准的规定。</w:t>
      </w:r>
    </w:p>
    <w:p w14:paraId="2A714A1E">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5.供应站宜进行信息化、数字化和智慧化管理。</w:t>
      </w:r>
    </w:p>
    <w:p w14:paraId="047507BF">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6.液化石油气钢瓶不应露天存放</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瓶库内的钢瓶应按实瓶区和空瓶区分区存放。</w:t>
      </w:r>
    </w:p>
    <w:p w14:paraId="0B28ED7A">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I类液化石油气瓶装供应站出入口一侧可设置高度不低于2m的不燃烧体围墙，围墙下部0.6m应为实体；其余各侧应设置高度不低于2m的不燃烧体实体围墙。Ⅱ类液化石油气瓶装供应站的四周宜设置非实体围墙，围墙应采用不燃烧材料，且围墙下部0.6m应为实体。</w:t>
      </w:r>
    </w:p>
    <w:p w14:paraId="53D64CF2">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8.按照建筑面积配备灭火器，每50㎡设置8kgl具，且每个房间不应少于2具，每个设置点不超过5具。灭火器应定期检查、维修和更新。</w:t>
      </w:r>
    </w:p>
    <w:p w14:paraId="76F55B97">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9.防静电装置、具有防雷设施的独立建筑其防雷装置应完好并按有关规定定期进行检测。</w:t>
      </w:r>
    </w:p>
    <w:p w14:paraId="3B3F3016">
      <w:pPr>
        <w:ind w:firstLine="640" w:firstLineChars="20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（二）供应站瓶库要求</w:t>
      </w:r>
    </w:p>
    <w:p w14:paraId="18D58AA0">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1.供应站瓶库耐火等级不应低于二级。</w:t>
      </w:r>
    </w:p>
    <w:p w14:paraId="787C522D">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2.Ⅲ类供应站</w:t>
      </w:r>
      <w:r>
        <w:rPr>
          <w:rFonts w:hint="default" w:ascii="Times New Roman" w:hAnsi="Times New Roman" w:eastAsia="仿宋_GB2312" w:cs="Times New Roman"/>
          <w:sz w:val="32"/>
          <w:szCs w:val="32"/>
          <w:lang w:val="en-US" w:eastAsia="zh-CN"/>
        </w:rPr>
        <w:t>瓶库</w:t>
      </w:r>
      <w:r>
        <w:rPr>
          <w:rFonts w:hint="eastAsia" w:ascii="Times New Roman" w:hAnsi="Times New Roman" w:eastAsia="仿宋_GB2312" w:cs="Times New Roman"/>
          <w:sz w:val="32"/>
          <w:szCs w:val="32"/>
          <w:lang w:val="en-US" w:eastAsia="zh-CN"/>
        </w:rPr>
        <w:t>应</w:t>
      </w:r>
      <w:r>
        <w:rPr>
          <w:rFonts w:hint="default" w:ascii="Times New Roman" w:hAnsi="Times New Roman" w:eastAsia="仿宋_GB2312" w:cs="Times New Roman"/>
          <w:sz w:val="32"/>
          <w:szCs w:val="32"/>
          <w:lang w:val="en-US" w:eastAsia="zh-CN"/>
        </w:rPr>
        <w:t>设置在除住宅、重要公共建筑和高层民用建筑及裙房外的与建筑物外墙毗连的单层专用房间，隔墙应为无门窗洞口的防火墙；若为多层建筑，第二层及以上不得住人或存放其它易燃易爆物品。</w:t>
      </w:r>
    </w:p>
    <w:p w14:paraId="748C2CA6">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3.I、Ⅱ类供应站的瓶库宜采用敞开或半敞开式建筑。</w:t>
      </w:r>
    </w:p>
    <w:p w14:paraId="034CF915">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供应站瓶库与站外建筑及道路的防火间距及瓶库设计应符合现行国家标准《液化石油气供应工程设计规范》GB51142的规定。当I类站内设有营业用房等建筑时，I类供应站瓶库与营业用房、辅助用房的防火间距不应小于10m。</w:t>
      </w:r>
    </w:p>
    <w:p w14:paraId="664D82E4">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5.瓶库不得设置在地下和半地下室内。</w:t>
      </w:r>
    </w:p>
    <w:p w14:paraId="57EC58D5">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6.Ⅱ类供应站瓶库与营业室毗连时，隔墙应采用无门窗洞口的防火墙。</w:t>
      </w:r>
    </w:p>
    <w:p w14:paraId="5ECE19A8">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7.Ⅲ类供应站瓶库与其他房间毗邻时，应为单层专用房间，隔墙应为无门、窗洞口的防火墙；</w:t>
      </w:r>
    </w:p>
    <w:p w14:paraId="305EA8C8">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8.瓶库内不应设置办公室、休息室、工作室。</w:t>
      </w:r>
    </w:p>
    <w:p w14:paraId="427288F3">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9.设置在瓶库的电气、仪表装置，应具有与该区域爆炸危险等级相对应的防爆的性能，应按照规范要求对防爆电气和仪器装置定期检查、检测。其爆炸危险区域等级和范围的划分应符合相关规定。</w:t>
      </w:r>
    </w:p>
    <w:p w14:paraId="005D538B">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二、液化石油气便民服务点设置要求</w:t>
      </w:r>
    </w:p>
    <w:p w14:paraId="1A93AA59">
      <w:pPr>
        <w:ind w:firstLine="640" w:firstLineChars="20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(一)选址要求</w:t>
      </w:r>
    </w:p>
    <w:p w14:paraId="4E87494D">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服务点应严禁设置在学校、幼儿园、医院、电影院、加油站、车站、停车场、重要公共建筑等人、车密集区、人民防空工程及设施内，不得设在住宅楼下。</w:t>
      </w:r>
    </w:p>
    <w:p w14:paraId="643A706C">
      <w:pPr>
        <w:ind w:firstLine="640" w:firstLineChars="20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(二)经营场所应满足以下要求:</w:t>
      </w:r>
    </w:p>
    <w:p w14:paraId="3F4A4DCA">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1.应设在耐火等级不低于二级的单层建筑物内；若为多层建筑，第二层及以上不得住人或存放其它易燃易爆物品。墙体为不燃烧实体墙，地面面层为撞击时不发生火花的面层。</w:t>
      </w:r>
    </w:p>
    <w:p w14:paraId="00E36E11">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2.应通风良好，使用面积不得小于15平方米，高度不得低于2.8米，并设有直通室外的门。</w:t>
      </w:r>
    </w:p>
    <w:p w14:paraId="619EB76F">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3.与其他房间相邻的墙应为无门窗洞口的防火墙。</w:t>
      </w:r>
    </w:p>
    <w:p w14:paraId="341470DC">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4.和相邻房间应是非明火、散发火花地点，且无人居住。</w:t>
      </w:r>
    </w:p>
    <w:p w14:paraId="357FC0B6">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5.瓶库不得使用开关时会产生火花的门。</w:t>
      </w:r>
    </w:p>
    <w:p w14:paraId="6D60809B">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6.不得设厨房、宿舍等。</w:t>
      </w:r>
    </w:p>
    <w:p w14:paraId="1877372B">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7.应配置不少于2具8kg干粉灭火器。</w:t>
      </w:r>
    </w:p>
    <w:p w14:paraId="4FF905C5">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8.应配置燃气浓度检测报警器，燃气浓度检测报警器应为按照国家行业标准生产的合格产品，具备相应的产品认证和检测报告。</w:t>
      </w:r>
    </w:p>
    <w:p w14:paraId="7EDA3840">
      <w:pPr>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三、液化石油气供应站和便民服务点的管理要求</w:t>
      </w:r>
    </w:p>
    <w:p w14:paraId="4BDC449A">
      <w:pPr>
        <w:ind w:firstLine="640" w:firstLineChars="20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(一)储瓶数量要求</w:t>
      </w:r>
    </w:p>
    <w:p w14:paraId="1DCB9728">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1.供应站实瓶数量不得超过瓶库的设计等级；</w:t>
      </w:r>
    </w:p>
    <w:p w14:paraId="3667BB19">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原则上，便民服务点使用面积为15-30平方米的服务点一次性存放实瓶总容积不得超过0.54m³(相当于15kg钢瓶实瓶数但不得超过15瓶)，使用面积大于30平方米的服务点一次性存放实瓶总容积不得超过1.08m³(相当于15kg钢瓶实瓶数不得超过30瓶)，各地可结合当地的实际情况减少存放实瓶数量。</w:t>
      </w:r>
    </w:p>
    <w:p w14:paraId="0C15DBBE">
      <w:pPr>
        <w:ind w:firstLine="640" w:firstLineChars="20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（二）人员管理要求</w:t>
      </w:r>
    </w:p>
    <w:p w14:paraId="498CBA52">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1.供应站和服务点应当配备具有专业资质证书且经培训合格的1名安全负责人和不少于1名送气人员。其中安全负责人应当由所属燃气企业直接任命。</w:t>
      </w:r>
    </w:p>
    <w:p w14:paraId="68DAC769">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送气人员应当取得《揭阳市送气工培训合格证》并持证上岗，企业统一着装，服务点在销售气瓶的同时必须安排送气人员随瓶免费入户安全检查。先安检，后送气，引导督促用户整改排除用气安全隐患，建立用户安全检查档案，并做好实名登记工作。</w:t>
      </w:r>
    </w:p>
    <w:p w14:paraId="40971C87">
      <w:pPr>
        <w:ind w:firstLine="640" w:firstLineChars="20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（三）安全管理要求</w:t>
      </w:r>
    </w:p>
    <w:p w14:paraId="1F39B001">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1.液化石油气企业是所设供应站和便民服务点的责任主体，应制定相应的安全管理制度，对所设置的供应站和便民服务点实行严格管理，确保其守法经营、规范经营和安全经营。</w:t>
      </w:r>
    </w:p>
    <w:p w14:paraId="30C72341">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2.燃气经营企业应委托专业机构对供应站和服务点开展安全评估，确保其安全性。</w:t>
      </w:r>
    </w:p>
    <w:p w14:paraId="368AEDA2">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3.供应站、便民服务点不得有以下行为：</w:t>
      </w:r>
    </w:p>
    <w:p w14:paraId="26C7764D">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①发现钢瓶残液量超过规定的，应通知充装企业进行抽残处理，不得自行处理残液。</w:t>
      </w:r>
    </w:p>
    <w:p w14:paraId="65D150F2">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②禁止在钢瓶之间进行倒液或用大瓶充装小瓶。</w:t>
      </w:r>
    </w:p>
    <w:p w14:paraId="35955285">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③不得向不具备安全使用条件的用户供气。</w:t>
      </w:r>
    </w:p>
    <w:p w14:paraId="097450EC">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④法律、法规禁止的其他行为。</w:t>
      </w:r>
    </w:p>
    <w:p w14:paraId="2744BFD9">
      <w:pPr>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四、备案制</w:t>
      </w:r>
    </w:p>
    <w:p w14:paraId="67AC368F">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设置液化石油气供应站、便民服务点实行备案制度。由设置的液化石油气经营企业向所在地区燃气行政管理部门申请备案，并出具以下材料：</w:t>
      </w:r>
    </w:p>
    <w:p w14:paraId="076BEFE8">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1.瓶装燃气供应站（便民服务点）备案审核申请表（详见附件）。</w:t>
      </w:r>
    </w:p>
    <w:p w14:paraId="2E601AC6">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2.由具备评估资质的专业机构对液化石油气供应站、便民服务点出具的安全评估报告。</w:t>
      </w:r>
    </w:p>
    <w:p w14:paraId="38662BEE">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燃气行政管理部门应当定期将已经备案的供应站和便民服务点的名录进行公布。</w:t>
      </w:r>
      <w:bookmarkStart w:id="0" w:name="_GoBack"/>
      <w:bookmarkEnd w:id="0"/>
    </w:p>
    <w:p w14:paraId="57B2AC4C">
      <w:pPr>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五、附则</w:t>
      </w:r>
    </w:p>
    <w:p w14:paraId="25241FEB">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本意见自印发之日起施行，有效期五年。</w:t>
      </w:r>
    </w:p>
    <w:p w14:paraId="68A29159">
      <w:pPr>
        <w:keepNext w:val="0"/>
        <w:keepLines w:val="0"/>
        <w:widowControl/>
        <w:suppressLineNumbers w:val="0"/>
        <w:jc w:val="left"/>
        <w:rPr>
          <w:rFonts w:hint="default" w:ascii="Times New Roman" w:hAnsi="Times New Roman" w:cs="Times New Roman"/>
        </w:rPr>
      </w:pPr>
    </w:p>
    <w:p w14:paraId="2CCB4655">
      <w:pPr>
        <w:keepNext w:val="0"/>
        <w:keepLines w:val="0"/>
        <w:pageBreakBefore w:val="0"/>
        <w:widowControl w:val="0"/>
        <w:tabs>
          <w:tab w:val="left" w:pos="1596"/>
        </w:tabs>
        <w:kinsoku/>
        <w:wordWrap/>
        <w:overflowPunct/>
        <w:topLinePunct w:val="0"/>
        <w:autoSpaceDE/>
        <w:autoSpaceDN/>
        <w:bidi w:val="0"/>
        <w:adjustRightInd/>
        <w:snapToGrid w:val="0"/>
        <w:spacing w:before="157" w:beforeLines="50" w:line="50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32"/>
          <w:szCs w:val="32"/>
          <w:lang w:val="en-US" w:eastAsia="zh-CN"/>
        </w:rPr>
        <w:t>附件：瓶装燃气供应站（便民服务点）备案审核申请表</w:t>
      </w:r>
    </w:p>
    <w:p w14:paraId="1143A71C">
      <w:pPr>
        <w:keepNext w:val="0"/>
        <w:keepLines w:val="0"/>
        <w:pageBreakBefore w:val="0"/>
        <w:widowControl w:val="0"/>
        <w:tabs>
          <w:tab w:val="left" w:pos="1596"/>
        </w:tabs>
        <w:kinsoku/>
        <w:wordWrap/>
        <w:overflowPunct/>
        <w:topLinePunct w:val="0"/>
        <w:autoSpaceDE/>
        <w:autoSpaceDN/>
        <w:bidi w:val="0"/>
        <w:adjustRightInd/>
        <w:snapToGrid w:val="0"/>
        <w:spacing w:before="157" w:beforeLines="50" w:line="500" w:lineRule="exact"/>
        <w:jc w:val="center"/>
        <w:textAlignment w:val="auto"/>
        <w:rPr>
          <w:rFonts w:hint="default" w:ascii="仿宋_GB2312" w:hAnsi="仿宋_GB2312" w:eastAsia="仿宋_GB2312" w:cs="仿宋_GB2312"/>
          <w:sz w:val="28"/>
          <w:szCs w:val="28"/>
          <w:lang w:val="en-US" w:eastAsia="zh-CN"/>
        </w:rPr>
      </w:pPr>
    </w:p>
    <w:p w14:paraId="6BED5FD2">
      <w:pPr>
        <w:keepNext w:val="0"/>
        <w:keepLines w:val="0"/>
        <w:pageBreakBefore w:val="0"/>
        <w:widowControl w:val="0"/>
        <w:tabs>
          <w:tab w:val="left" w:pos="1596"/>
        </w:tabs>
        <w:kinsoku/>
        <w:wordWrap/>
        <w:overflowPunct/>
        <w:topLinePunct w:val="0"/>
        <w:autoSpaceDE/>
        <w:autoSpaceDN/>
        <w:bidi w:val="0"/>
        <w:adjustRightInd/>
        <w:snapToGrid w:val="0"/>
        <w:spacing w:before="157" w:beforeLines="50" w:line="500" w:lineRule="exact"/>
        <w:jc w:val="center"/>
        <w:textAlignment w:val="auto"/>
        <w:rPr>
          <w:rFonts w:hint="default" w:ascii="仿宋_GB2312" w:hAnsi="仿宋_GB2312" w:eastAsia="仿宋_GB2312" w:cs="仿宋_GB2312"/>
          <w:sz w:val="28"/>
          <w:szCs w:val="28"/>
          <w:lang w:val="en-US" w:eastAsia="zh-CN"/>
        </w:rPr>
      </w:pPr>
    </w:p>
    <w:p w14:paraId="7B5E9096">
      <w:pPr>
        <w:keepNext w:val="0"/>
        <w:keepLines w:val="0"/>
        <w:pageBreakBefore w:val="0"/>
        <w:widowControl w:val="0"/>
        <w:tabs>
          <w:tab w:val="left" w:pos="1596"/>
        </w:tabs>
        <w:kinsoku/>
        <w:wordWrap/>
        <w:overflowPunct/>
        <w:topLinePunct w:val="0"/>
        <w:autoSpaceDE/>
        <w:autoSpaceDN/>
        <w:bidi w:val="0"/>
        <w:adjustRightInd/>
        <w:snapToGrid w:val="0"/>
        <w:spacing w:before="157" w:beforeLines="50" w:line="500" w:lineRule="exact"/>
        <w:jc w:val="center"/>
        <w:textAlignment w:val="auto"/>
        <w:rPr>
          <w:rFonts w:hint="default" w:ascii="仿宋_GB2312" w:hAnsi="仿宋_GB2312" w:eastAsia="仿宋_GB2312" w:cs="仿宋_GB2312"/>
          <w:sz w:val="28"/>
          <w:szCs w:val="28"/>
          <w:lang w:val="en-US" w:eastAsia="zh-CN"/>
        </w:rPr>
      </w:pPr>
    </w:p>
    <w:p w14:paraId="5DCBDDA8">
      <w:pPr>
        <w:keepNext w:val="0"/>
        <w:keepLines w:val="0"/>
        <w:pageBreakBefore w:val="0"/>
        <w:widowControl w:val="0"/>
        <w:tabs>
          <w:tab w:val="left" w:pos="1596"/>
        </w:tabs>
        <w:kinsoku/>
        <w:wordWrap/>
        <w:overflowPunct/>
        <w:topLinePunct w:val="0"/>
        <w:autoSpaceDE/>
        <w:autoSpaceDN/>
        <w:bidi w:val="0"/>
        <w:adjustRightInd/>
        <w:snapToGrid w:val="0"/>
        <w:spacing w:before="157" w:beforeLines="50" w:line="500" w:lineRule="exact"/>
        <w:jc w:val="both"/>
        <w:textAlignment w:val="auto"/>
        <w:rPr>
          <w:rFonts w:hint="eastAsia" w:ascii="黑体" w:hAnsi="黑体" w:eastAsia="黑体" w:cs="黑体"/>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sz w:val="32"/>
          <w:szCs w:val="32"/>
        </w:rPr>
        <w:t>公开方式：主动公开</w:t>
      </w:r>
    </w:p>
    <w:p w14:paraId="1D8AA277">
      <w:pPr>
        <w:keepNext w:val="0"/>
        <w:keepLines w:val="0"/>
        <w:pageBreakBefore w:val="0"/>
        <w:widowControl w:val="0"/>
        <w:tabs>
          <w:tab w:val="left" w:pos="1596"/>
        </w:tabs>
        <w:kinsoku/>
        <w:wordWrap/>
        <w:overflowPunct/>
        <w:topLinePunct w:val="0"/>
        <w:autoSpaceDE/>
        <w:autoSpaceDN/>
        <w:bidi w:val="0"/>
        <w:adjustRightInd/>
        <w:snapToGrid w:val="0"/>
        <w:spacing w:before="157" w:beforeLines="50" w:line="5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72C3BA11">
      <w:pPr>
        <w:spacing w:line="700" w:lineRule="exact"/>
        <w:jc w:val="center"/>
        <w:rPr>
          <w:rFonts w:hint="eastAsia" w:ascii="华文中宋" w:hAnsi="华文中宋" w:eastAsia="华文中宋" w:cs="仿宋_GB2312"/>
          <w:color w:val="000000"/>
          <w:sz w:val="44"/>
          <w:szCs w:val="44"/>
          <w:u w:val="none"/>
        </w:rPr>
      </w:pPr>
      <w:r>
        <w:rPr>
          <w:rFonts w:hint="eastAsia" w:ascii="华文中宋" w:hAnsi="华文中宋" w:eastAsia="华文中宋" w:cs="仿宋_GB2312"/>
          <w:color w:val="000000"/>
          <w:sz w:val="44"/>
          <w:szCs w:val="44"/>
          <w:u w:val="none"/>
        </w:rPr>
        <w:t>瓶装燃气供应站（便民服务点）备案</w:t>
      </w:r>
    </w:p>
    <w:p w14:paraId="73DAEBB4">
      <w:pPr>
        <w:spacing w:line="700" w:lineRule="exact"/>
        <w:jc w:val="center"/>
        <w:rPr>
          <w:rFonts w:hint="eastAsia" w:ascii="华文中宋" w:hAnsi="华文中宋" w:eastAsia="华文中宋" w:cs="仿宋_GB2312"/>
          <w:color w:val="000000"/>
          <w:sz w:val="44"/>
          <w:szCs w:val="44"/>
          <w:u w:val="none"/>
        </w:rPr>
      </w:pPr>
      <w:r>
        <w:rPr>
          <w:rFonts w:hint="eastAsia" w:ascii="华文中宋" w:hAnsi="华文中宋" w:eastAsia="华文中宋" w:cs="仿宋_GB2312"/>
          <w:color w:val="000000"/>
          <w:sz w:val="44"/>
          <w:szCs w:val="44"/>
          <w:u w:val="none"/>
        </w:rPr>
        <w:t>审核申请表</w:t>
      </w:r>
    </w:p>
    <w:p w14:paraId="09D21D6D">
      <w:pPr>
        <w:ind w:firstLine="6287" w:firstLineChars="1957"/>
        <w:rPr>
          <w:rFonts w:hint="eastAsia" w:ascii="仿宋_GB2312" w:hAnsi="仿宋_GB2312" w:eastAsia="仿宋_GB2312" w:cs="仿宋_GB2312"/>
          <w:b/>
          <w:color w:val="000000"/>
          <w:sz w:val="32"/>
          <w:szCs w:val="32"/>
          <w:u w:val="none"/>
        </w:rPr>
      </w:pPr>
      <w:r>
        <w:rPr>
          <w:rFonts w:hint="eastAsia" w:ascii="仿宋_GB2312" w:hAnsi="仿宋_GB2312" w:eastAsia="仿宋_GB2312" w:cs="仿宋_GB2312"/>
          <w:b/>
          <w:color w:val="000000"/>
          <w:sz w:val="32"/>
          <w:szCs w:val="32"/>
          <w:u w:val="none"/>
        </w:rPr>
        <w:t>编号：</w:t>
      </w:r>
    </w:p>
    <w:tbl>
      <w:tblPr>
        <w:tblStyle w:val="3"/>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2215"/>
        <w:gridCol w:w="2700"/>
        <w:gridCol w:w="900"/>
        <w:gridCol w:w="2580"/>
      </w:tblGrid>
      <w:tr w14:paraId="3F14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060" w:type="dxa"/>
            <w:vMerge w:val="restart"/>
            <w:noWrap w:val="0"/>
            <w:vAlign w:val="center"/>
          </w:tcPr>
          <w:p w14:paraId="5AA27C86">
            <w:pPr>
              <w:keepNext w:val="0"/>
              <w:keepLines w:val="0"/>
              <w:suppressLineNumbers w:val="0"/>
              <w:spacing w:before="0" w:beforeAutospacing="0" w:after="0" w:afterAutospacing="0" w:line="500" w:lineRule="exact"/>
              <w:ind w:left="0" w:right="0"/>
              <w:jc w:val="center"/>
              <w:rPr>
                <w:rFonts w:hint="eastAsia" w:ascii="宋体" w:hAnsi="宋体"/>
                <w:b/>
                <w:color w:val="000000"/>
                <w:sz w:val="28"/>
                <w:szCs w:val="28"/>
                <w:u w:val="none"/>
              </w:rPr>
            </w:pPr>
            <w:r>
              <w:rPr>
                <w:rFonts w:hint="eastAsia" w:ascii="宋体" w:hAnsi="宋体"/>
                <w:b/>
                <w:color w:val="000000"/>
                <w:sz w:val="28"/>
                <w:szCs w:val="28"/>
                <w:u w:val="none"/>
              </w:rPr>
              <w:t>基本</w:t>
            </w:r>
          </w:p>
          <w:p w14:paraId="5682E956">
            <w:pPr>
              <w:keepNext w:val="0"/>
              <w:keepLines w:val="0"/>
              <w:suppressLineNumbers w:val="0"/>
              <w:spacing w:before="0" w:beforeAutospacing="0" w:after="0" w:afterAutospacing="0" w:line="500" w:lineRule="exact"/>
              <w:ind w:left="0" w:right="0"/>
              <w:jc w:val="center"/>
              <w:rPr>
                <w:rFonts w:hint="eastAsia" w:ascii="宋体" w:hAnsi="宋体"/>
                <w:b/>
                <w:color w:val="000000"/>
                <w:sz w:val="28"/>
                <w:szCs w:val="28"/>
                <w:u w:val="none"/>
              </w:rPr>
            </w:pPr>
            <w:r>
              <w:rPr>
                <w:rFonts w:hint="eastAsia" w:ascii="宋体" w:hAnsi="宋体"/>
                <w:b/>
                <w:color w:val="000000"/>
                <w:sz w:val="28"/>
                <w:szCs w:val="28"/>
                <w:u w:val="none"/>
              </w:rPr>
              <w:t>情况</w:t>
            </w:r>
          </w:p>
        </w:tc>
        <w:tc>
          <w:tcPr>
            <w:tcW w:w="2215" w:type="dxa"/>
            <w:noWrap w:val="0"/>
            <w:vAlign w:val="center"/>
          </w:tcPr>
          <w:p w14:paraId="42721A60">
            <w:pPr>
              <w:keepNext w:val="0"/>
              <w:keepLines w:val="0"/>
              <w:suppressLineNumbers w:val="0"/>
              <w:spacing w:before="0" w:beforeAutospacing="0" w:after="0" w:afterAutospacing="0"/>
              <w:ind w:left="0" w:right="0"/>
              <w:jc w:val="center"/>
              <w:rPr>
                <w:rFonts w:hint="eastAsia" w:ascii="宋体" w:hAnsi="宋体"/>
                <w:b/>
                <w:color w:val="000000"/>
                <w:sz w:val="28"/>
                <w:szCs w:val="28"/>
                <w:u w:val="none"/>
              </w:rPr>
            </w:pPr>
            <w:r>
              <w:rPr>
                <w:rFonts w:hint="eastAsia" w:ascii="宋体" w:hAnsi="宋体"/>
                <w:b/>
                <w:color w:val="000000"/>
                <w:sz w:val="28"/>
                <w:szCs w:val="28"/>
                <w:u w:val="none"/>
              </w:rPr>
              <w:t>名称（全称）</w:t>
            </w:r>
          </w:p>
        </w:tc>
        <w:tc>
          <w:tcPr>
            <w:tcW w:w="6180" w:type="dxa"/>
            <w:gridSpan w:val="3"/>
            <w:noWrap w:val="0"/>
            <w:vAlign w:val="center"/>
          </w:tcPr>
          <w:p w14:paraId="2C92BF0D">
            <w:pPr>
              <w:keepNext w:val="0"/>
              <w:keepLines w:val="0"/>
              <w:suppressLineNumbers w:val="0"/>
              <w:spacing w:before="0" w:beforeAutospacing="0" w:after="0" w:afterAutospacing="0"/>
              <w:ind w:left="0" w:right="0"/>
              <w:jc w:val="center"/>
              <w:rPr>
                <w:rFonts w:hint="eastAsia" w:ascii="宋体" w:hAnsi="宋体"/>
                <w:color w:val="000000"/>
                <w:sz w:val="28"/>
                <w:szCs w:val="28"/>
                <w:u w:val="none"/>
              </w:rPr>
            </w:pPr>
          </w:p>
        </w:tc>
      </w:tr>
      <w:tr w14:paraId="36E9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60" w:type="dxa"/>
            <w:vMerge w:val="continue"/>
            <w:noWrap w:val="0"/>
            <w:vAlign w:val="center"/>
          </w:tcPr>
          <w:p w14:paraId="21389ED0">
            <w:pPr>
              <w:keepNext w:val="0"/>
              <w:keepLines w:val="0"/>
              <w:suppressLineNumbers w:val="0"/>
              <w:spacing w:before="0" w:beforeAutospacing="0" w:after="0" w:afterAutospacing="0"/>
              <w:ind w:left="0" w:right="0"/>
              <w:jc w:val="center"/>
              <w:rPr>
                <w:rFonts w:hint="eastAsia" w:ascii="宋体" w:hAnsi="宋体"/>
                <w:b/>
                <w:color w:val="000000"/>
                <w:sz w:val="28"/>
                <w:szCs w:val="28"/>
                <w:u w:val="none"/>
              </w:rPr>
            </w:pPr>
          </w:p>
        </w:tc>
        <w:tc>
          <w:tcPr>
            <w:tcW w:w="2215" w:type="dxa"/>
            <w:noWrap w:val="0"/>
            <w:vAlign w:val="center"/>
          </w:tcPr>
          <w:p w14:paraId="31890C54">
            <w:pPr>
              <w:keepNext w:val="0"/>
              <w:keepLines w:val="0"/>
              <w:suppressLineNumbers w:val="0"/>
              <w:spacing w:before="0" w:beforeAutospacing="0" w:after="0" w:afterAutospacing="0"/>
              <w:ind w:left="0" w:right="0"/>
              <w:jc w:val="center"/>
              <w:rPr>
                <w:rFonts w:hint="eastAsia" w:ascii="宋体" w:hAnsi="宋体"/>
                <w:b/>
                <w:color w:val="000000"/>
                <w:sz w:val="28"/>
                <w:szCs w:val="28"/>
                <w:u w:val="none"/>
              </w:rPr>
            </w:pPr>
            <w:r>
              <w:rPr>
                <w:rFonts w:hint="eastAsia" w:ascii="宋体" w:hAnsi="宋体"/>
                <w:b/>
                <w:color w:val="000000"/>
                <w:sz w:val="28"/>
                <w:szCs w:val="28"/>
                <w:u w:val="none"/>
              </w:rPr>
              <w:t>地址</w:t>
            </w:r>
          </w:p>
        </w:tc>
        <w:tc>
          <w:tcPr>
            <w:tcW w:w="6180" w:type="dxa"/>
            <w:gridSpan w:val="3"/>
            <w:noWrap w:val="0"/>
            <w:vAlign w:val="center"/>
          </w:tcPr>
          <w:p w14:paraId="6C678837">
            <w:pPr>
              <w:keepNext w:val="0"/>
              <w:keepLines w:val="0"/>
              <w:suppressLineNumbers w:val="0"/>
              <w:spacing w:before="0" w:beforeAutospacing="0" w:after="0" w:afterAutospacing="0"/>
              <w:ind w:left="0" w:right="0"/>
              <w:jc w:val="center"/>
              <w:rPr>
                <w:rFonts w:hint="eastAsia" w:ascii="宋体" w:hAnsi="宋体"/>
                <w:color w:val="000000"/>
                <w:sz w:val="28"/>
                <w:szCs w:val="28"/>
                <w:u w:val="none"/>
              </w:rPr>
            </w:pPr>
          </w:p>
        </w:tc>
      </w:tr>
      <w:tr w14:paraId="0D83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060" w:type="dxa"/>
            <w:vMerge w:val="continue"/>
            <w:noWrap w:val="0"/>
            <w:vAlign w:val="center"/>
          </w:tcPr>
          <w:p w14:paraId="4BC41D66">
            <w:pPr>
              <w:keepNext w:val="0"/>
              <w:keepLines w:val="0"/>
              <w:suppressLineNumbers w:val="0"/>
              <w:spacing w:before="0" w:beforeAutospacing="0" w:after="0" w:afterAutospacing="0"/>
              <w:ind w:left="0" w:right="0"/>
              <w:jc w:val="center"/>
              <w:rPr>
                <w:rFonts w:hint="eastAsia" w:ascii="宋体" w:hAnsi="宋体"/>
                <w:b/>
                <w:color w:val="000000"/>
                <w:sz w:val="28"/>
                <w:szCs w:val="28"/>
                <w:u w:val="none"/>
              </w:rPr>
            </w:pPr>
          </w:p>
        </w:tc>
        <w:tc>
          <w:tcPr>
            <w:tcW w:w="2215" w:type="dxa"/>
            <w:noWrap w:val="0"/>
            <w:vAlign w:val="center"/>
          </w:tcPr>
          <w:p w14:paraId="5072B149">
            <w:pPr>
              <w:keepNext w:val="0"/>
              <w:keepLines w:val="0"/>
              <w:suppressLineNumbers w:val="0"/>
              <w:spacing w:before="0" w:beforeAutospacing="0" w:after="0" w:afterAutospacing="0" w:line="400" w:lineRule="exact"/>
              <w:ind w:left="0" w:right="0"/>
              <w:jc w:val="center"/>
              <w:rPr>
                <w:rFonts w:hint="eastAsia" w:ascii="宋体" w:hAnsi="宋体"/>
                <w:b/>
                <w:color w:val="000000"/>
                <w:sz w:val="28"/>
                <w:szCs w:val="28"/>
                <w:u w:val="none"/>
              </w:rPr>
            </w:pPr>
            <w:r>
              <w:rPr>
                <w:rFonts w:hint="eastAsia" w:ascii="宋体" w:hAnsi="宋体"/>
                <w:b/>
                <w:color w:val="000000"/>
                <w:sz w:val="28"/>
                <w:szCs w:val="28"/>
                <w:u w:val="none"/>
              </w:rPr>
              <w:t>配送气源燃气</w:t>
            </w:r>
          </w:p>
          <w:p w14:paraId="674B89BE">
            <w:pPr>
              <w:keepNext w:val="0"/>
              <w:keepLines w:val="0"/>
              <w:suppressLineNumbers w:val="0"/>
              <w:spacing w:before="0" w:beforeAutospacing="0" w:after="0" w:afterAutospacing="0" w:line="400" w:lineRule="exact"/>
              <w:ind w:left="0" w:right="0"/>
              <w:jc w:val="center"/>
              <w:rPr>
                <w:rFonts w:hint="eastAsia" w:ascii="宋体" w:hAnsi="宋体"/>
                <w:b/>
                <w:color w:val="000000"/>
                <w:sz w:val="28"/>
                <w:szCs w:val="28"/>
                <w:u w:val="none"/>
              </w:rPr>
            </w:pPr>
            <w:r>
              <w:rPr>
                <w:rFonts w:hint="eastAsia" w:ascii="宋体" w:hAnsi="宋体"/>
                <w:b/>
                <w:color w:val="000000"/>
                <w:sz w:val="28"/>
                <w:szCs w:val="28"/>
                <w:u w:val="none"/>
              </w:rPr>
              <w:t>企业名称</w:t>
            </w:r>
          </w:p>
        </w:tc>
        <w:tc>
          <w:tcPr>
            <w:tcW w:w="6180" w:type="dxa"/>
            <w:gridSpan w:val="3"/>
            <w:noWrap w:val="0"/>
            <w:vAlign w:val="center"/>
          </w:tcPr>
          <w:p w14:paraId="1B3FE9E5">
            <w:pPr>
              <w:keepNext w:val="0"/>
              <w:keepLines w:val="0"/>
              <w:suppressLineNumbers w:val="0"/>
              <w:spacing w:before="0" w:beforeAutospacing="0" w:after="0" w:afterAutospacing="0"/>
              <w:ind w:left="0" w:right="0"/>
              <w:jc w:val="center"/>
              <w:rPr>
                <w:rFonts w:hint="eastAsia" w:ascii="宋体" w:hAnsi="宋体"/>
                <w:color w:val="000000"/>
                <w:sz w:val="28"/>
                <w:szCs w:val="28"/>
                <w:u w:val="none"/>
              </w:rPr>
            </w:pPr>
          </w:p>
        </w:tc>
      </w:tr>
      <w:tr w14:paraId="78C9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60" w:type="dxa"/>
            <w:vMerge w:val="continue"/>
            <w:noWrap w:val="0"/>
            <w:vAlign w:val="center"/>
          </w:tcPr>
          <w:p w14:paraId="459E3A36">
            <w:pPr>
              <w:keepNext w:val="0"/>
              <w:keepLines w:val="0"/>
              <w:suppressLineNumbers w:val="0"/>
              <w:spacing w:before="0" w:beforeAutospacing="0" w:after="0" w:afterAutospacing="0"/>
              <w:ind w:left="0" w:right="0"/>
              <w:jc w:val="center"/>
              <w:rPr>
                <w:rFonts w:hint="eastAsia" w:ascii="宋体" w:hAnsi="宋体"/>
                <w:b/>
                <w:color w:val="000000"/>
                <w:sz w:val="28"/>
                <w:szCs w:val="28"/>
                <w:u w:val="none"/>
              </w:rPr>
            </w:pPr>
          </w:p>
        </w:tc>
        <w:tc>
          <w:tcPr>
            <w:tcW w:w="2215" w:type="dxa"/>
            <w:noWrap w:val="0"/>
            <w:vAlign w:val="center"/>
          </w:tcPr>
          <w:p w14:paraId="2B9C4E16">
            <w:pPr>
              <w:keepNext w:val="0"/>
              <w:keepLines w:val="0"/>
              <w:suppressLineNumbers w:val="0"/>
              <w:spacing w:before="0" w:beforeAutospacing="0" w:after="0" w:afterAutospacing="0"/>
              <w:ind w:left="0" w:right="0"/>
              <w:jc w:val="center"/>
              <w:rPr>
                <w:rFonts w:hint="eastAsia" w:ascii="宋体" w:hAnsi="宋体"/>
                <w:b/>
                <w:color w:val="000000"/>
                <w:sz w:val="28"/>
                <w:szCs w:val="28"/>
                <w:u w:val="none"/>
              </w:rPr>
            </w:pPr>
            <w:r>
              <w:rPr>
                <w:rFonts w:hint="eastAsia" w:ascii="宋体" w:hAnsi="宋体"/>
                <w:b/>
                <w:color w:val="000000"/>
                <w:sz w:val="28"/>
                <w:szCs w:val="28"/>
                <w:u w:val="none"/>
              </w:rPr>
              <w:t>联系电话</w:t>
            </w:r>
          </w:p>
        </w:tc>
        <w:tc>
          <w:tcPr>
            <w:tcW w:w="6180" w:type="dxa"/>
            <w:gridSpan w:val="3"/>
            <w:noWrap w:val="0"/>
            <w:vAlign w:val="center"/>
          </w:tcPr>
          <w:p w14:paraId="13C96743">
            <w:pPr>
              <w:keepNext w:val="0"/>
              <w:keepLines w:val="0"/>
              <w:suppressLineNumbers w:val="0"/>
              <w:spacing w:before="0" w:beforeAutospacing="0" w:after="0" w:afterAutospacing="0"/>
              <w:ind w:left="0" w:right="0"/>
              <w:jc w:val="center"/>
              <w:rPr>
                <w:rFonts w:hint="eastAsia" w:ascii="宋体" w:hAnsi="宋体"/>
                <w:color w:val="000000"/>
                <w:sz w:val="28"/>
                <w:szCs w:val="28"/>
                <w:u w:val="none"/>
              </w:rPr>
            </w:pPr>
          </w:p>
        </w:tc>
      </w:tr>
      <w:tr w14:paraId="2ADC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60" w:type="dxa"/>
            <w:vMerge w:val="continue"/>
            <w:noWrap w:val="0"/>
            <w:vAlign w:val="center"/>
          </w:tcPr>
          <w:p w14:paraId="3F82D594">
            <w:pPr>
              <w:keepNext w:val="0"/>
              <w:keepLines w:val="0"/>
              <w:suppressLineNumbers w:val="0"/>
              <w:spacing w:before="0" w:beforeAutospacing="0" w:after="0" w:afterAutospacing="0"/>
              <w:ind w:left="0" w:right="0"/>
              <w:jc w:val="center"/>
              <w:rPr>
                <w:rFonts w:hint="eastAsia" w:ascii="宋体" w:hAnsi="宋体"/>
                <w:b/>
                <w:color w:val="000000"/>
                <w:sz w:val="28"/>
                <w:szCs w:val="28"/>
                <w:u w:val="none"/>
              </w:rPr>
            </w:pPr>
          </w:p>
        </w:tc>
        <w:tc>
          <w:tcPr>
            <w:tcW w:w="2215" w:type="dxa"/>
            <w:noWrap w:val="0"/>
            <w:vAlign w:val="center"/>
          </w:tcPr>
          <w:p w14:paraId="4BD4A535">
            <w:pPr>
              <w:keepNext w:val="0"/>
              <w:keepLines w:val="0"/>
              <w:suppressLineNumbers w:val="0"/>
              <w:spacing w:before="0" w:beforeAutospacing="0" w:after="0" w:afterAutospacing="0" w:line="400" w:lineRule="exact"/>
              <w:ind w:left="0" w:right="0"/>
              <w:jc w:val="center"/>
              <w:rPr>
                <w:rFonts w:hint="eastAsia" w:ascii="宋体" w:hAnsi="宋体"/>
                <w:b/>
                <w:color w:val="000000"/>
                <w:sz w:val="28"/>
                <w:szCs w:val="28"/>
                <w:u w:val="none"/>
              </w:rPr>
            </w:pPr>
            <w:r>
              <w:rPr>
                <w:rFonts w:hint="eastAsia" w:ascii="宋体" w:hAnsi="宋体"/>
                <w:b/>
                <w:color w:val="000000"/>
                <w:sz w:val="28"/>
                <w:szCs w:val="28"/>
                <w:u w:val="none"/>
              </w:rPr>
              <w:t>主要（经营）</w:t>
            </w:r>
          </w:p>
          <w:p w14:paraId="2A779C33">
            <w:pPr>
              <w:keepNext w:val="0"/>
              <w:keepLines w:val="0"/>
              <w:suppressLineNumbers w:val="0"/>
              <w:spacing w:before="0" w:beforeAutospacing="0" w:after="0" w:afterAutospacing="0" w:line="400" w:lineRule="exact"/>
              <w:ind w:left="0" w:right="0"/>
              <w:jc w:val="center"/>
              <w:rPr>
                <w:rFonts w:hint="eastAsia" w:ascii="宋体" w:hAnsi="宋体"/>
                <w:b/>
                <w:color w:val="000000"/>
                <w:sz w:val="28"/>
                <w:szCs w:val="28"/>
                <w:u w:val="none"/>
              </w:rPr>
            </w:pPr>
            <w:r>
              <w:rPr>
                <w:rFonts w:hint="eastAsia" w:ascii="宋体" w:hAnsi="宋体"/>
                <w:b/>
                <w:color w:val="000000"/>
                <w:sz w:val="28"/>
                <w:szCs w:val="28"/>
                <w:u w:val="none"/>
              </w:rPr>
              <w:t>负责人</w:t>
            </w:r>
          </w:p>
        </w:tc>
        <w:tc>
          <w:tcPr>
            <w:tcW w:w="2700" w:type="dxa"/>
            <w:noWrap w:val="0"/>
            <w:vAlign w:val="center"/>
          </w:tcPr>
          <w:p w14:paraId="443F80B4">
            <w:pPr>
              <w:keepNext w:val="0"/>
              <w:keepLines w:val="0"/>
              <w:suppressLineNumbers w:val="0"/>
              <w:spacing w:before="0" w:beforeAutospacing="0" w:after="0" w:afterAutospacing="0"/>
              <w:ind w:left="0" w:right="0"/>
              <w:jc w:val="center"/>
              <w:rPr>
                <w:rFonts w:hint="eastAsia" w:ascii="宋体" w:hAnsi="宋体"/>
                <w:color w:val="000000"/>
                <w:sz w:val="28"/>
                <w:szCs w:val="28"/>
                <w:u w:val="none"/>
              </w:rPr>
            </w:pPr>
          </w:p>
        </w:tc>
        <w:tc>
          <w:tcPr>
            <w:tcW w:w="900" w:type="dxa"/>
            <w:noWrap w:val="0"/>
            <w:vAlign w:val="center"/>
          </w:tcPr>
          <w:p w14:paraId="5467D044">
            <w:pPr>
              <w:keepNext w:val="0"/>
              <w:keepLines w:val="0"/>
              <w:suppressLineNumbers w:val="0"/>
              <w:spacing w:before="0" w:beforeAutospacing="0" w:after="0" w:afterAutospacing="0"/>
              <w:ind w:left="0" w:right="0"/>
              <w:jc w:val="center"/>
              <w:rPr>
                <w:rFonts w:hint="eastAsia" w:ascii="宋体" w:hAnsi="宋体"/>
                <w:b/>
                <w:color w:val="000000"/>
                <w:sz w:val="28"/>
                <w:szCs w:val="28"/>
                <w:u w:val="none"/>
              </w:rPr>
            </w:pPr>
            <w:r>
              <w:rPr>
                <w:rFonts w:hint="eastAsia" w:ascii="宋体" w:hAnsi="宋体"/>
                <w:b/>
                <w:color w:val="000000"/>
                <w:sz w:val="28"/>
                <w:szCs w:val="28"/>
                <w:u w:val="none"/>
              </w:rPr>
              <w:t>手机</w:t>
            </w:r>
          </w:p>
        </w:tc>
        <w:tc>
          <w:tcPr>
            <w:tcW w:w="2580" w:type="dxa"/>
            <w:noWrap w:val="0"/>
            <w:vAlign w:val="center"/>
          </w:tcPr>
          <w:p w14:paraId="4ED470C4">
            <w:pPr>
              <w:keepNext w:val="0"/>
              <w:keepLines w:val="0"/>
              <w:suppressLineNumbers w:val="0"/>
              <w:spacing w:before="0" w:beforeAutospacing="0" w:after="0" w:afterAutospacing="0"/>
              <w:ind w:left="0" w:right="0"/>
              <w:jc w:val="center"/>
              <w:rPr>
                <w:rFonts w:hint="eastAsia" w:ascii="宋体" w:hAnsi="宋体"/>
                <w:color w:val="000000"/>
                <w:sz w:val="28"/>
                <w:szCs w:val="28"/>
                <w:u w:val="none"/>
              </w:rPr>
            </w:pPr>
          </w:p>
        </w:tc>
      </w:tr>
      <w:tr w14:paraId="1F1A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jc w:val="center"/>
        </w:trPr>
        <w:tc>
          <w:tcPr>
            <w:tcW w:w="1060" w:type="dxa"/>
            <w:vMerge w:val="continue"/>
            <w:noWrap w:val="0"/>
            <w:vAlign w:val="center"/>
          </w:tcPr>
          <w:p w14:paraId="607019F2">
            <w:pPr>
              <w:keepNext w:val="0"/>
              <w:keepLines w:val="0"/>
              <w:suppressLineNumbers w:val="0"/>
              <w:spacing w:before="0" w:beforeAutospacing="0" w:after="0" w:afterAutospacing="0"/>
              <w:ind w:left="0" w:right="0"/>
              <w:jc w:val="center"/>
              <w:rPr>
                <w:rFonts w:hint="eastAsia" w:ascii="宋体" w:hAnsi="宋体"/>
                <w:b/>
                <w:color w:val="000000"/>
                <w:sz w:val="28"/>
                <w:szCs w:val="28"/>
                <w:u w:val="none"/>
              </w:rPr>
            </w:pPr>
          </w:p>
        </w:tc>
        <w:tc>
          <w:tcPr>
            <w:tcW w:w="8395" w:type="dxa"/>
            <w:gridSpan w:val="4"/>
            <w:noWrap w:val="0"/>
            <w:vAlign w:val="top"/>
          </w:tcPr>
          <w:p w14:paraId="1D06FF3E">
            <w:pPr>
              <w:keepNext w:val="0"/>
              <w:keepLines w:val="0"/>
              <w:suppressLineNumbers w:val="0"/>
              <w:spacing w:before="0" w:beforeAutospacing="0" w:after="0" w:afterAutospacing="0" w:line="480" w:lineRule="exact"/>
              <w:ind w:left="0" w:right="0" w:firstLine="570"/>
              <w:rPr>
                <w:rFonts w:hint="eastAsia" w:ascii="宋体" w:hAnsi="宋体"/>
                <w:color w:val="000000"/>
                <w:sz w:val="28"/>
                <w:szCs w:val="28"/>
                <w:u w:val="none"/>
              </w:rPr>
            </w:pPr>
          </w:p>
          <w:p w14:paraId="7ED32FFF">
            <w:pPr>
              <w:keepNext w:val="0"/>
              <w:keepLines w:val="0"/>
              <w:suppressLineNumbers w:val="0"/>
              <w:spacing w:before="0" w:beforeAutospacing="0" w:after="0" w:afterAutospacing="0" w:line="480" w:lineRule="exact"/>
              <w:ind w:left="0" w:right="0" w:firstLine="570"/>
              <w:rPr>
                <w:rFonts w:hint="eastAsia" w:ascii="宋体" w:hAnsi="宋体"/>
                <w:color w:val="000000"/>
                <w:sz w:val="28"/>
                <w:szCs w:val="28"/>
                <w:u w:val="none"/>
              </w:rPr>
            </w:pPr>
            <w:r>
              <w:rPr>
                <w:rFonts w:hint="eastAsia" w:ascii="仿宋_GB2312" w:hAnsi="宋体" w:eastAsia="仿宋_GB2312"/>
                <w:color w:val="000000"/>
                <w:sz w:val="28"/>
                <w:szCs w:val="28"/>
                <w:u w:val="none"/>
              </w:rPr>
              <w:t>我公司上述瓶装燃气供应站（便民服务点）的设置，符合瓶装燃气供应站（便民服务点）有关规定，请给予备案；备案后我公司将向工商行政管理部门申领《营业执照》，遵规守法经营。</w:t>
            </w:r>
          </w:p>
          <w:p w14:paraId="2B941CFA">
            <w:pPr>
              <w:keepNext w:val="0"/>
              <w:keepLines w:val="0"/>
              <w:suppressLineNumbers w:val="0"/>
              <w:spacing w:before="0" w:beforeAutospacing="0" w:after="0" w:afterAutospacing="0" w:line="480" w:lineRule="exact"/>
              <w:ind w:left="0" w:right="0" w:firstLine="2805" w:firstLineChars="1002"/>
              <w:rPr>
                <w:rFonts w:hint="eastAsia" w:ascii="仿宋_GB2312" w:hAnsi="宋体" w:eastAsia="仿宋_GB2312"/>
                <w:color w:val="000000"/>
                <w:sz w:val="28"/>
                <w:szCs w:val="28"/>
                <w:u w:val="none"/>
              </w:rPr>
            </w:pPr>
            <w:r>
              <w:rPr>
                <w:rFonts w:hint="eastAsia" w:ascii="仿宋_GB2312" w:hAnsi="宋体" w:eastAsia="仿宋_GB2312"/>
                <w:color w:val="000000"/>
                <w:sz w:val="28"/>
                <w:szCs w:val="28"/>
                <w:u w:val="none"/>
              </w:rPr>
              <w:t>企业负责人（签名）：             （公章）</w:t>
            </w:r>
          </w:p>
          <w:p w14:paraId="765216EF">
            <w:pPr>
              <w:keepNext w:val="0"/>
              <w:keepLines w:val="0"/>
              <w:suppressLineNumbers w:val="0"/>
              <w:spacing w:before="0" w:beforeAutospacing="0" w:after="0" w:afterAutospacing="0" w:line="480" w:lineRule="exact"/>
              <w:ind w:left="0" w:right="560" w:firstLine="2805" w:firstLineChars="1002"/>
              <w:jc w:val="right"/>
              <w:rPr>
                <w:rFonts w:hint="eastAsia" w:ascii="宋体" w:hAnsi="宋体"/>
                <w:color w:val="000000"/>
                <w:sz w:val="28"/>
                <w:szCs w:val="28"/>
                <w:u w:val="none"/>
              </w:rPr>
            </w:pPr>
            <w:r>
              <w:rPr>
                <w:rFonts w:hint="eastAsia" w:ascii="仿宋_GB2312" w:hAnsi="仿宋_GB2312" w:eastAsia="仿宋_GB2312" w:cs="仿宋_GB2312"/>
                <w:color w:val="000000"/>
                <w:sz w:val="28"/>
                <w:szCs w:val="28"/>
                <w:u w:val="none"/>
              </w:rPr>
              <w:t xml:space="preserve">年   月   </w:t>
            </w:r>
            <w:r>
              <w:rPr>
                <w:rFonts w:hint="eastAsia" w:ascii="仿宋_GB2312" w:hAnsi="宋体" w:eastAsia="仿宋_GB2312"/>
                <w:color w:val="000000"/>
                <w:sz w:val="28"/>
                <w:szCs w:val="28"/>
                <w:u w:val="none"/>
              </w:rPr>
              <w:t>日</w:t>
            </w:r>
          </w:p>
        </w:tc>
      </w:tr>
      <w:tr w14:paraId="035D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jc w:val="center"/>
        </w:trPr>
        <w:tc>
          <w:tcPr>
            <w:tcW w:w="1060" w:type="dxa"/>
            <w:noWrap w:val="0"/>
            <w:vAlign w:val="center"/>
          </w:tcPr>
          <w:p w14:paraId="63C0B05D">
            <w:pPr>
              <w:keepNext w:val="0"/>
              <w:keepLines w:val="0"/>
              <w:suppressLineNumbers w:val="0"/>
              <w:spacing w:before="0" w:beforeAutospacing="0" w:after="0" w:afterAutospacing="0" w:line="500" w:lineRule="exact"/>
              <w:ind w:left="0" w:right="0"/>
              <w:jc w:val="center"/>
              <w:rPr>
                <w:rFonts w:hint="eastAsia" w:ascii="宋体" w:hAnsi="宋体"/>
                <w:b/>
                <w:color w:val="000000"/>
                <w:sz w:val="24"/>
                <w:szCs w:val="24"/>
                <w:u w:val="none"/>
              </w:rPr>
            </w:pPr>
            <w:r>
              <w:rPr>
                <w:rFonts w:hint="eastAsia" w:ascii="宋体" w:hAnsi="宋体"/>
                <w:b/>
                <w:color w:val="000000"/>
                <w:sz w:val="24"/>
                <w:szCs w:val="24"/>
                <w:u w:val="none"/>
              </w:rPr>
              <w:t>县（市、区）住建局意见</w:t>
            </w:r>
          </w:p>
        </w:tc>
        <w:tc>
          <w:tcPr>
            <w:tcW w:w="8395" w:type="dxa"/>
            <w:gridSpan w:val="4"/>
            <w:noWrap w:val="0"/>
            <w:vAlign w:val="center"/>
          </w:tcPr>
          <w:p w14:paraId="202A68CE">
            <w:pPr>
              <w:keepNext w:val="0"/>
              <w:keepLines w:val="0"/>
              <w:suppressLineNumbers w:val="0"/>
              <w:wordWrap w:val="0"/>
              <w:spacing w:before="0" w:beforeAutospacing="0" w:after="0" w:afterAutospacing="0"/>
              <w:ind w:left="0" w:right="560"/>
              <w:jc w:val="right"/>
              <w:rPr>
                <w:rFonts w:hint="eastAsia" w:ascii="仿宋_GB2312" w:hAnsi="仿宋_GB2312" w:eastAsia="仿宋_GB2312" w:cs="仿宋_GB2312"/>
                <w:color w:val="000000"/>
                <w:sz w:val="28"/>
                <w:szCs w:val="28"/>
                <w:u w:val="none"/>
              </w:rPr>
            </w:pPr>
          </w:p>
          <w:p w14:paraId="76DCC512">
            <w:pPr>
              <w:keepNext w:val="0"/>
              <w:keepLines w:val="0"/>
              <w:suppressLineNumbers w:val="0"/>
              <w:wordWrap w:val="0"/>
              <w:spacing w:before="0" w:beforeAutospacing="0" w:after="0" w:afterAutospacing="0"/>
              <w:ind w:left="0" w:right="560"/>
              <w:jc w:val="right"/>
              <w:rPr>
                <w:rFonts w:hint="eastAsia" w:ascii="仿宋_GB2312" w:hAnsi="仿宋_GB2312" w:eastAsia="仿宋_GB2312" w:cs="仿宋_GB2312"/>
                <w:color w:val="000000"/>
                <w:sz w:val="28"/>
                <w:szCs w:val="28"/>
                <w:u w:val="none"/>
              </w:rPr>
            </w:pPr>
            <w:r>
              <w:rPr>
                <w:rFonts w:hint="eastAsia" w:ascii="仿宋_GB2312" w:hAnsi="宋体" w:eastAsia="仿宋_GB2312"/>
                <w:color w:val="000000"/>
                <w:sz w:val="28"/>
                <w:szCs w:val="28"/>
                <w:u w:val="none"/>
              </w:rPr>
              <w:t>（公章）</w:t>
            </w:r>
          </w:p>
          <w:p w14:paraId="2B4952EC">
            <w:pPr>
              <w:keepNext w:val="0"/>
              <w:keepLines w:val="0"/>
              <w:suppressLineNumbers w:val="0"/>
              <w:wordWrap w:val="0"/>
              <w:spacing w:before="0" w:beforeAutospacing="0" w:after="0" w:afterAutospacing="0"/>
              <w:ind w:left="0" w:right="560"/>
              <w:jc w:val="right"/>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u w:val="none"/>
              </w:rPr>
              <w:t xml:space="preserve">年   月   </w:t>
            </w:r>
            <w:r>
              <w:rPr>
                <w:rFonts w:hint="eastAsia" w:ascii="仿宋_GB2312" w:hAnsi="宋体" w:eastAsia="仿宋_GB2312"/>
                <w:color w:val="000000"/>
                <w:sz w:val="28"/>
                <w:szCs w:val="28"/>
                <w:u w:val="none"/>
              </w:rPr>
              <w:t>日</w:t>
            </w:r>
          </w:p>
        </w:tc>
      </w:tr>
    </w:tbl>
    <w:p w14:paraId="7B112436">
      <w:pPr>
        <w:keepNext w:val="0"/>
        <w:keepLines w:val="0"/>
        <w:pageBreakBefore w:val="0"/>
        <w:widowControl w:val="0"/>
        <w:tabs>
          <w:tab w:val="left" w:pos="1596"/>
        </w:tabs>
        <w:kinsoku/>
        <w:wordWrap/>
        <w:overflowPunct/>
        <w:topLinePunct w:val="0"/>
        <w:autoSpaceDE/>
        <w:autoSpaceDN/>
        <w:bidi w:val="0"/>
        <w:adjustRightInd/>
        <w:snapToGrid w:val="0"/>
        <w:spacing w:before="157" w:beforeLines="50" w:line="500" w:lineRule="exact"/>
        <w:jc w:val="both"/>
        <w:textAlignment w:val="auto"/>
        <w:rPr>
          <w:rFonts w:hint="default" w:ascii="黑体" w:hAnsi="黑体" w:eastAsia="黑体" w:cs="黑体"/>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B2D044-E96A-4048-9786-92E7E3B056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3F47E6D7-B379-48AD-8D99-3AE3300E7D88}"/>
  </w:font>
  <w:font w:name="方正小标宋_GBK">
    <w:panose1 w:val="02000000000000000000"/>
    <w:charset w:val="86"/>
    <w:family w:val="auto"/>
    <w:pitch w:val="default"/>
    <w:sig w:usb0="A00002BF" w:usb1="38CF7CFA" w:usb2="00082016" w:usb3="00000000" w:csb0="00040001" w:csb1="00000000"/>
    <w:embedRegular r:id="rId3" w:fontKey="{AE9813D3-C5C1-41D6-89D1-2388D6B7FFB5}"/>
  </w:font>
  <w:font w:name="楷体_GB2312">
    <w:altName w:val="楷体"/>
    <w:panose1 w:val="02010609030101010101"/>
    <w:charset w:val="86"/>
    <w:family w:val="auto"/>
    <w:pitch w:val="default"/>
    <w:sig w:usb0="00000001" w:usb1="080E0000" w:usb2="00000000" w:usb3="00000000" w:csb0="00040000" w:csb1="00000000"/>
    <w:embedRegular r:id="rId4" w:fontKey="{B741FFD3-3EB8-49E0-B089-55700C5F22B3}"/>
  </w:font>
  <w:font w:name="华文中宋">
    <w:panose1 w:val="02010600040101010101"/>
    <w:charset w:val="86"/>
    <w:family w:val="auto"/>
    <w:pitch w:val="default"/>
    <w:sig w:usb0="00000287" w:usb1="080F0000" w:usb2="00000000" w:usb3="00000000" w:csb0="0004009F" w:csb1="DFD70000"/>
    <w:embedRegular r:id="rId5" w:fontKey="{BE64D058-5861-4D5D-898C-39CE4EFF068A}"/>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A3B33"/>
    <w:rsid w:val="18B47E97"/>
    <w:rsid w:val="1A2A4D7A"/>
    <w:rsid w:val="27BB1039"/>
    <w:rsid w:val="42361515"/>
    <w:rsid w:val="47542A15"/>
    <w:rsid w:val="64610E84"/>
    <w:rsid w:val="714865C0"/>
    <w:rsid w:val="746939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Style w:val="2"/>
      <w:tblCellMar>
        <w:top w:w="0" w:type="dxa"/>
        <w:left w:w="108" w:type="dxa"/>
        <w:bottom w:w="0" w:type="dxa"/>
        <w:right w:w="108" w:type="dxa"/>
      </w:tblCellMar>
    </w:tblPr>
  </w:style>
  <w:style w:type="table" w:styleId="3">
    <w:name w:val="Table Grid"/>
    <w:basedOn w:val="2"/>
    <w:uiPriority w:val="0"/>
    <w:pPr>
      <w:widowControl w:val="0"/>
      <w:jc w:val="both"/>
    </w:pPr>
    <w:tblPr>
      <w:tblStyle w:val="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2493</Words>
  <Characters>2605</Characters>
  <Lines>0</Lines>
  <Paragraphs>0</Paragraphs>
  <TotalTime>1</TotalTime>
  <ScaleCrop>false</ScaleCrop>
  <LinksUpToDate>false</LinksUpToDate>
  <CharactersWithSpaces>2636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2024-11-28T07:15:36Z</dcterms:created>
  <dc:creator>Administrator</dc:creator>
  <cp:lastModifiedBy>THTF</cp:lastModifiedBy>
  <cp:lastPrinted>2024-11-28T16:42:35Z</cp:lastPrinted>
  <dcterms:modified xsi:type="dcterms:W3CDTF">2024-12-03T01:22:20Z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537A65C42BB742C29054FDAE600B5C0D_13</vt:lpwstr>
  </property>
</Properties>
</file>