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840" w:rightChars="4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华文中宋" w:eastAsia="文鼎小标宋简"/>
          <w:sz w:val="44"/>
          <w:szCs w:val="44"/>
        </w:rPr>
      </w:pPr>
      <w:r>
        <w:rPr>
          <w:rFonts w:hint="eastAsia" w:ascii="文鼎小标宋简" w:hAnsi="华文中宋" w:eastAsia="文鼎小标宋简"/>
          <w:sz w:val="44"/>
          <w:szCs w:val="44"/>
          <w:lang w:val="en-US" w:eastAsia="zh-CN"/>
        </w:rPr>
        <w:t>揭阳市入海排污口设置备案流程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为进一步规范我市入海排污口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设置备案流程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提高行政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职权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效率，确保入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排污口设置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工作合法合规，根据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《中华人民共和国海洋环境保护法》《入海排污口监督管理办法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，结合我市实际，制定本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入海排污口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设置审批办理流程。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u w:val="none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本流程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所称入海排污口，是指直接或者通过管道、沟、渠等排污通道向海洋环境水体排放污水的口门。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海排污口实行分类管理。对工矿企业、工业及其他各类园区污水处理厂、城镇污水处理厂排污口实行重点管理。对规模化畜禽养殖、规模化水产养殖排污口实行简化管理。对实行重点管理和简化管理之外的入海排污口，实行一般管理。多个责任主体共用一个入海排污口的，原则上从严确定管理分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u w:val="none"/>
          <w:lang w:eastAsia="zh-CN"/>
        </w:rPr>
        <w:t>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《中华人民共和国海洋环境保护法》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2023年修订版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《入海排污口监督管理办法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（环海洋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本流程适用于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按备案权限报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揭阳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市生态环境局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（包括分局）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进行备案的入海排污口设置备案申请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、实施机关及权限划分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按规定应编制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环境影响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报告书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建设项目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入海排污口设置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备案职权由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市生态环境局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行使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其它建设项目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入海排污口设置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备案职权由揭阳市生态环境局委托属地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分局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行使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条件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入海排污口设置有下列情形之一的，原则上应作出不予同意备案的决定，书面通知建设单位，并说明理由。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在自然保护地、重要渔业水域、海水浴场、生态保护红线区域及其他需要特别保护的区域，新设工业排污口和城镇污水处理厂排污口。法律、行政法规另有规定的除外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在环境管理为《海水水质标准》（GB 3097）一类海水水质要求的海域新建入海排污口；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入海排污口设置不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符合国土空间用途管制要求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，或者不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符合海洋功能区划、海洋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环境保护规划、近岸海域环境功能区划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相关规划要求。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、受理资料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设置入海排污口申请书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设置入海排污口论证报告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（属于一般管理的入海排污口设置备案无需提供）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入海排污口备案登记表（格式见附件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1、附件2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设置入海排污口位置示意图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专家论证意见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eastAsia="zh-CN"/>
        </w:rPr>
        <w:t>（属于一般管理的入海排污口设置备案无需提供）。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建设项目需要设置入海排污口，其环境影响报告书（表）已按照国家有关技术规范要求进行设置论证并通过审批的，无需单独开展入海排污口设置论证，备案时提供建设项目环境影响评价审批意见文号。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流程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1. 申请。登录广东省政务服务网，选择部门“揭阳市生态环境局”窗口</w:t>
      </w: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或揭阳市生态环境局属地分局窗口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后，在实施清单列表中选择其它-“入海排污口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位置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备案”，点击“在线申办”可提交相关材料。相关纸质材料递送至窗口。地址：揭阳市政务服务中心二楼综合服务窗口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或属地分局所在政务服务窗口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2. 受理。（1）补正材料。接到申请后，申请材料不齐全或者不符合法定形式的，能当场一次性告知申请人需要补正的全部内容的，工作人员应出具申请材料补正告知书；不能当场一次性告知的，应向申请人出具收件凭证，同时在五个工作日内一次性告知申请人需补正的全部内容，并出具申请材料补正告知书，逾期不告知的，自收到申请材料之日起即为受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（2）受理凭证。对于申请材料齐全、符合法定形式，或者申请人按照本行政机关的要求提出全部补正材料的，应出具受理凭证。申请事项依法不需审批的或不属于本机关职权范围的，应即时做出不予受理决定，并出具书面凭证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3. 审查。受理后，审查人员对材料进行审查。符合备案条件的，予以备案；不符合备案条件的，不予备案。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4. 领取结果：申请人到揭阳市政务服务中心二楼综合服务窗口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（或属地分局所在政务服务窗口）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领取办理结果。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本流程自20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日起实施。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自实施之日起《关于印发〈揭阳市生态环境局入海排污口设置备案制度〉的通知》（揭市环〔20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1号）同时废止。</w:t>
      </w:r>
    </w:p>
    <w:p>
      <w:pPr>
        <w:widowControl/>
        <w:adjustRightInd w:val="0"/>
        <w:snapToGrid w:val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36"/>
          <w:sz w:val="32"/>
          <w:szCs w:val="32"/>
        </w:rPr>
        <w:t>1  重点管理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36"/>
          <w:sz w:val="32"/>
          <w:szCs w:val="32"/>
          <w:lang w:val="en-US" w:eastAsia="zh-CN"/>
        </w:rPr>
        <w:t>和简化管理的入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36"/>
          <w:sz w:val="32"/>
          <w:szCs w:val="32"/>
        </w:rPr>
        <w:t>海排污口备案登记表（格式）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9"/>
        <w:tblW w:w="8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49"/>
        <w:gridCol w:w="191"/>
        <w:gridCol w:w="1077"/>
        <w:gridCol w:w="38"/>
        <w:gridCol w:w="1432"/>
        <w:gridCol w:w="553"/>
        <w:gridCol w:w="141"/>
        <w:gridCol w:w="776"/>
        <w:gridCol w:w="642"/>
        <w:gridCol w:w="828"/>
        <w:gridCol w:w="1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备案登记主表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责任主体名称</w:t>
            </w:r>
          </w:p>
        </w:tc>
        <w:tc>
          <w:tcPr>
            <w:tcW w:w="6960" w:type="dxa"/>
            <w:gridSpan w:val="9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4" w:hRule="atLeast"/>
          <w:jc w:val="center"/>
        </w:trPr>
        <w:tc>
          <w:tcPr>
            <w:tcW w:w="5040" w:type="dxa"/>
            <w:gridSpan w:val="6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统一社会信用代码/组织机构代码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4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4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4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0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备案情形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□历史排污口（是否需要整治：□是；□否）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新设置排污口；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2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入海排污口名称和编码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（此信息由备案部门填写）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3" w:hRule="atLeast"/>
          <w:jc w:val="center"/>
        </w:trPr>
        <w:tc>
          <w:tcPr>
            <w:tcW w:w="1749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（拟）启用时间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1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排污口位置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（具体地址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所在海域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渤海；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黄海；</w:t>
            </w:r>
          </w:p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东海；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南海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8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tabs>
                <w:tab w:val="left" w:pos="233"/>
                <w:tab w:val="clear" w:pos="432"/>
              </w:tabs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离低潮线距离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（km）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tabs>
                <w:tab w:val="left" w:pos="-51"/>
                <w:tab w:val="clear" w:pos="432"/>
              </w:tabs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出水口距水面距离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（m）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排污口类型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□工矿企业排污口；□工业及其他各类园区污水处理厂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；□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城镇污水处理厂排污口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；□规模化畜禽养殖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；□规模化水产养殖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；□其他，具体分类：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9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排水设施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类型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7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□明管；□暗管；□明渠；□暗渠；□其他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8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□无闸门；□有闸门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42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环境影响评价审批意见文号/备案编号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8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2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排污许可证号/登记编号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9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4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入海排污口排放方式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连续排放；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间歇排放；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□无规律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2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离岸排放；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岸边排放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2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是否共用：□是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5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扩散器类型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10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8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主要污染物允许排放浓度及排放总量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8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排放浓度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11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排放总量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12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排放浓度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11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排放总量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3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5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3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1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入海排污口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设置论证结论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13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1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入海排污口整治情况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14</w:t>
            </w:r>
          </w:p>
        </w:tc>
        <w:tc>
          <w:tcPr>
            <w:tcW w:w="7151" w:type="dxa"/>
            <w:gridSpan w:val="1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08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  <w:t>表内信息发生变化的，按照本办法第十二条规定变更备案信息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67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承诺：XX市XX县XX公司/单位/某某某承诺所填写各项内容真实、准确、完整，入海排污口符合《中华人民共和国海洋环境保护法》及国家和地方关于入海排污口设置的有关规定。如存在弄虚作假、隐瞒欺骗等情况及由此导致的一切后果由XX市XX县（XX公司/单位/某某某）承担全部责任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firstLine="2835" w:firstLineChars="135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法定代表人或者主要负责人签字：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  <w:sectPr>
          <w:footerReference r:id="rId5" w:type="default"/>
          <w:pgSz w:w="11906" w:h="16838"/>
          <w:pgMar w:top="1871" w:right="1531" w:bottom="1814" w:left="1531" w:header="851" w:footer="1644" w:gutter="0"/>
          <w:pgNumType w:fmt="numberInDash"/>
          <w:cols w:space="720" w:num="1"/>
          <w:docGrid w:type="lines" w:linePitch="319" w:charSpace="0"/>
        </w:sectPr>
      </w:pPr>
    </w:p>
    <w:p>
      <w:pPr>
        <w:pStyle w:val="3"/>
        <w:adjustRightInd w:val="0"/>
        <w:snapToGrid w:val="0"/>
        <w:spacing w:after="0"/>
        <w:ind w:firstLine="100"/>
        <w:rPr>
          <w:rFonts w:hint="default" w:ascii="Times New Roman" w:hAnsi="Times New Roman" w:cs="Times New Roman"/>
          <w:color w:val="000000"/>
          <w:sz w:val="10"/>
          <w:szCs w:val="10"/>
        </w:rPr>
      </w:pPr>
    </w:p>
    <w:tbl>
      <w:tblPr>
        <w:tblStyle w:val="9"/>
        <w:tblW w:w="8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49"/>
        <w:gridCol w:w="191"/>
        <w:gridCol w:w="1077"/>
        <w:gridCol w:w="38"/>
        <w:gridCol w:w="1432"/>
        <w:gridCol w:w="553"/>
        <w:gridCol w:w="141"/>
        <w:gridCol w:w="776"/>
        <w:gridCol w:w="642"/>
        <w:gridCol w:w="828"/>
        <w:gridCol w:w="1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备案登记副表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责任主体名称</w:t>
            </w:r>
          </w:p>
        </w:tc>
        <w:tc>
          <w:tcPr>
            <w:tcW w:w="6960" w:type="dxa"/>
            <w:gridSpan w:val="9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ind w:left="431" w:hanging="431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5040" w:type="dxa"/>
            <w:gridSpan w:val="6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统一社会信用代码/组织机构代码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拟启用时间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4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749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位置信息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厂界排污口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汇入节点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污水来源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□工矿企业；□工业及其他各类园区污水处理厂；□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城镇污水处理厂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；□畜禽养殖；□水产养殖；□雨洪；□其他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排放方式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连续排放；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间歇排放；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□无规律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排污许可证号/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登记编号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9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31" w:hanging="431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主要污染物允许排放浓度及排放总量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排放浓度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11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排放总量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12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排放浓度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11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排放总量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  <w:t>表内信息发生变化的，按照本办法第十二条规定变更备案信息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76" w:hRule="atLeast"/>
          <w:jc w:val="center"/>
        </w:trPr>
        <w:tc>
          <w:tcPr>
            <w:tcW w:w="8900" w:type="dxa"/>
            <w:gridSpan w:val="11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承诺：XX市XX县XX公司/单位/某某某承诺所填写各项内容真实、准确、完整。如存在弄虚作假、隐瞒欺骗等情况及由此导致的一切后果由XX市XX县（XX公司/单位/某某某）承担全部责任。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firstLine="2835" w:firstLineChars="135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法定代表人或者主要负责人签字：</w:t>
            </w:r>
          </w:p>
        </w:tc>
      </w:tr>
    </w:tbl>
    <w:p>
      <w:pPr>
        <w:widowControl/>
        <w:adjustRightInd w:val="0"/>
        <w:snapToGrid w:val="0"/>
        <w:spacing w:line="1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sectPr>
          <w:pgSz w:w="11906" w:h="16838"/>
          <w:pgMar w:top="1871" w:right="1531" w:bottom="1814" w:left="1531" w:header="851" w:footer="1644" w:gutter="0"/>
          <w:pgNumType w:fmt="numberInDash"/>
          <w:cols w:space="720" w:num="1"/>
          <w:docGrid w:type="lines" w:linePitch="319" w:charSpace="0"/>
        </w:sectPr>
      </w:pP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填表说明：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1.登记表分为主表和副表。一个排污单位对应一个排污口的，只填写主表即可。多个排污单位共用一个排污口的，主要责任主体应当填报主表和副表，副表可填写多份。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2.格式：地级市名称+区（市/县）名称+街道（乡/镇）名称+详细地址或企业名称，必要时可以用周边特征标志物信息与距离特征、方位特征结合的方式描述。 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.包括两种情形：（1）历史排污口备案是指本办法实施前在用的入海排污口的备案，应当按照排污口整治技术指南有关要求填写是否需要整治；（2）新设置排污口备案是指入海排污口首次建造使用前的备案，以及对原来不具有排污功能或者已废弃口门的使用的备案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4.历史排污口备案的填写启用时间，新设置排污口备案的填写拟启用时间。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5.单位：°；保留小数点后6位，如XXX.XXXXXX°。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6.此项选填。污水海洋处置工程排污口需填写。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7.由管道、沟渠等共同构成或其他排水设施可选择“其他”，并说明排水设施的主要构成。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8.此项选填。已通过建设项目环境影响评价审批的，需填写环境影响评价审批意见文号，备案部门应当根据文号主动获取有关信息，协助填报。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9.此项选填。已取得排污许可证的，需填写排污许可证编号，备案部门应当根据编号主动获取有关信息，协助填报。多个排污单位/人共用一个排污口的，主表不需填写，取得排污许可证的排污单位在对应副表中填写排污许可证号/排污登记编号，本表中有关信息应当与排污许可证载明内容一致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10.此项选填。安装扩散器的污水海洋处置工程排污口应当填写扩散器类型。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11.填写排污许可证规定的污染物排放限值；未取得排污许可证的，填写污染物排放应当执行的地方污染物排放标准限值，无地方标准的填写行业或国家污染物排放标准限值。单位：mg/L。多个排污单位共用一个入海排污口的，主表中填写各排污单位排放限值的最宽值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12.填写入海排污口设置论证允许的污染物年排放总量，单位：吨/年。主要污染物种类数量多于表格数量的，可自行添加或单独附表填报。多个排污单位共用一个入海排污口的，主表中填写各排污单位污染物年排放总量的总和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13.新设置入海排污口备案的填写设置论证结论，并附设置论证报告。</w:t>
      </w:r>
    </w:p>
    <w:p>
      <w:pPr>
        <w:widowControl/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14.历史排污口备案且需整治的填写整治是否完成，如已完成，应当附整治完成说明材料。</w:t>
      </w:r>
    </w:p>
    <w:p>
      <w:pPr>
        <w:widowControl/>
        <w:spacing w:line="360" w:lineRule="auto"/>
        <w:outlineLvl w:val="0"/>
        <w:rPr>
          <w:rFonts w:hint="default" w:ascii="Times New Roman" w:hAnsi="Times New Roman" w:cs="Times New Roman"/>
          <w:color w:val="000000"/>
          <w:szCs w:val="32"/>
        </w:rPr>
      </w:pPr>
    </w:p>
    <w:p>
      <w:pPr>
        <w:widowControl/>
        <w:spacing w:line="360" w:lineRule="auto"/>
        <w:outlineLvl w:val="0"/>
        <w:rPr>
          <w:rFonts w:hint="default" w:ascii="Times New Roman" w:hAnsi="Times New Roman" w:cs="Times New Roman"/>
          <w:color w:val="000000"/>
          <w:szCs w:val="32"/>
        </w:rPr>
      </w:pPr>
    </w:p>
    <w:p>
      <w:pPr>
        <w:widowControl/>
        <w:adjustRightInd w:val="0"/>
        <w:snapToGrid w:val="0"/>
        <w:outlineLvl w:val="0"/>
        <w:rPr>
          <w:rFonts w:hint="default" w:ascii="Times New Roman" w:hAnsi="Times New Roman" w:eastAsia="黑体" w:cs="Times New Roman"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36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36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36"/>
          <w:sz w:val="32"/>
          <w:szCs w:val="32"/>
        </w:rPr>
        <w:t xml:space="preserve">2  一般管理入海排污口备案登记表（格式） 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9"/>
        <w:tblW w:w="8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607"/>
        <w:gridCol w:w="709"/>
        <w:gridCol w:w="1537"/>
        <w:gridCol w:w="425"/>
        <w:gridCol w:w="992"/>
        <w:gridCol w:w="3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8900" w:type="dxa"/>
            <w:gridSpan w:val="6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备案登记主表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4" w:hRule="atLeast"/>
          <w:jc w:val="center"/>
        </w:trPr>
        <w:tc>
          <w:tcPr>
            <w:tcW w:w="1607" w:type="dxa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责任主体</w:t>
            </w:r>
          </w:p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3853" w:type="dxa"/>
            <w:gridSpan w:val="3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统一社会信用代码/组织机构代码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firstLine="420" w:firstLineChars="20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630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firstLine="420" w:firstLineChars="20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630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0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备案情形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□历史排污口（是否需要整治：□是；□否）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新设置排污口；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0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入海排污口名称和编码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firstLine="420" w:firstLineChars="20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（此信息由备案部门填写）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（拟）启用时间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vertAlign w:val="superscript"/>
              </w:rPr>
              <w:t>4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-52" w:leftChars="-205" w:hanging="378" w:hangingChars="18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排污口位置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（具体地址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所在海域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渤海；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黄海；</w:t>
            </w:r>
          </w:p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东海；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南海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</w:t>
            </w:r>
          </w:p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3630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8" w:hanging="48" w:hangingChars="23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ind w:left="48" w:hanging="48" w:hangingChars="23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86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排污口类型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□工矿企业雨洪排口；□工业及其他各类园区污水处理厂雨洪排口；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□规模以下水产养殖排污口；□农村污水处理设施排污口；□农村生活污水散排口；□大中型灌区排口；□其他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排水设施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类型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6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□明管；□暗管；□明渠；□暗渠；□闸门；□其他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11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环境影响评价审批意见文号/备案编号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7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排污许可证号/登记编号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8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7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执行排放管控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要求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9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排放方式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keepNext/>
              <w:keepLines/>
              <w:widowControl/>
              <w:numPr>
                <w:ilvl w:val="0"/>
                <w:numId w:val="2"/>
              </w:numPr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离岸排放；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岸边排放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50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排污口设置论证分析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是否符合相关法律法规以及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国家和地方关于入海排污口设置的有关规定：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符合；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不符合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2.是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否有污水收集处理等污染防治措施：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无；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有，具体措施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入海排污口整治情况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10</w:t>
            </w:r>
          </w:p>
        </w:tc>
        <w:tc>
          <w:tcPr>
            <w:tcW w:w="7293" w:type="dxa"/>
            <w:gridSpan w:val="5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i/>
                <w:color w:val="000000"/>
                <w:kern w:val="0"/>
                <w:szCs w:val="21"/>
              </w:rPr>
              <w:t>表内信息发生变化的，按照本办法第十二条规定变更备案信息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98" w:hRule="atLeast"/>
          <w:jc w:val="center"/>
        </w:trPr>
        <w:tc>
          <w:tcPr>
            <w:tcW w:w="890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承诺：XX市XX县XX公司/单位/某某某承诺所填写各项内容真实、准确、完整，入海排污口符合《中华人民共和国海洋环境保护法》及国家和地方关于入海排污口设置的有关规定。如存在弄虚作假、隐瞒欺骗等情况及由此导致的一切后果由XX市XX县（XX公司/单位/某某某）承担全部责任。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ind w:firstLine="3465" w:firstLineChars="165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法定代表人或者主要负责人签字：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  <w:b/>
          <w:bCs/>
          <w:color w:val="000000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br w:type="page"/>
      </w:r>
    </w:p>
    <w:p>
      <w:pPr>
        <w:pStyle w:val="3"/>
        <w:adjustRightInd w:val="0"/>
        <w:snapToGrid w:val="0"/>
        <w:spacing w:after="0"/>
        <w:ind w:firstLine="100"/>
        <w:rPr>
          <w:rFonts w:hint="default" w:ascii="Times New Roman" w:hAnsi="Times New Roman" w:cs="Times New Roman"/>
          <w:color w:val="000000"/>
          <w:sz w:val="10"/>
          <w:szCs w:val="10"/>
        </w:rPr>
      </w:pPr>
    </w:p>
    <w:tbl>
      <w:tblPr>
        <w:tblStyle w:val="9"/>
        <w:tblW w:w="8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607"/>
        <w:gridCol w:w="1701"/>
        <w:gridCol w:w="545"/>
        <w:gridCol w:w="1086"/>
        <w:gridCol w:w="331"/>
        <w:gridCol w:w="1370"/>
        <w:gridCol w:w="2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8900" w:type="dxa"/>
            <w:gridSpan w:val="7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备案登记副表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9" w:hRule="atLeast"/>
          <w:jc w:val="center"/>
        </w:trPr>
        <w:tc>
          <w:tcPr>
            <w:tcW w:w="1607" w:type="dxa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责任主体</w:t>
            </w:r>
          </w:p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3853" w:type="dxa"/>
            <w:gridSpan w:val="3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统一社会信用代码/组织机构代码</w:t>
            </w:r>
          </w:p>
        </w:tc>
        <w:tc>
          <w:tcPr>
            <w:tcW w:w="5047" w:type="dxa"/>
            <w:gridSpan w:val="4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（拟）启用时间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vertAlign w:val="superscript"/>
              </w:rPr>
              <w:t>4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" w:eastAsia="e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位置信息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厂界排污口</w:t>
            </w:r>
          </w:p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汇入节点</w:t>
            </w:r>
          </w:p>
          <w:p>
            <w:pPr>
              <w:tabs>
                <w:tab w:val="left" w:pos="432"/>
              </w:tabs>
              <w:suppressAutoHyphens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地理坐标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2260" w:type="dxa"/>
            <w:vAlign w:val="center"/>
          </w:tcPr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经度：</w:t>
            </w:r>
          </w:p>
          <w:p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ind w:left="0" w:firstLine="0"/>
              <w:jc w:val="left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纬度：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污水来源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□工矿企业雨洪；□工业及其他各类园区污水处理厂雨洪；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□水产养殖；□农村污水处理设施；□农村生活污水；□大中型灌区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6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排污许可证号/登记编号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8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12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执行排放管控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要求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vertAlign w:val="superscript"/>
              </w:rPr>
              <w:t>9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tabs>
                <w:tab w:val="left" w:pos="432"/>
              </w:tabs>
              <w:suppressAutoHyphens/>
              <w:adjustRightInd w:val="0"/>
              <w:snapToGrid w:val="0"/>
              <w:outlineLvl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i/>
                <w:color w:val="000000"/>
                <w:kern w:val="0"/>
                <w:szCs w:val="21"/>
              </w:rPr>
              <w:t>表内信息发生变化的，按照本办法第十二条规定变更备案信息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54" w:hRule="atLeast"/>
          <w:jc w:val="center"/>
        </w:trPr>
        <w:tc>
          <w:tcPr>
            <w:tcW w:w="890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承诺：XX市XX县XX公司/单位/某某某承诺所填写各项内容真实、准确、完整，入海排污口符合《中华人民共和国海洋环境保护法》及国家和地方关于入海排污口设置的有关规定。如存在弄虚作假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Cs w:val="21"/>
              </w:rPr>
              <w:t>、隐瞒欺骗等情况及由此导致的一切后果由XX市XX县（XX公司/单位/某某某）承担全部责任。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835" w:firstLineChars="135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法定代表人或者主要负责人签字：</w:t>
            </w:r>
          </w:p>
        </w:tc>
      </w:tr>
    </w:tbl>
    <w:p>
      <w:pPr>
        <w:adjustRightInd w:val="0"/>
        <w:snapToGrid w:val="0"/>
        <w:spacing w:before="159" w:beforeLines="50"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填表说明：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1.登记表分为主表和副表。一个排污单位对应一个排污口的，只填写主表即可。多个排污单位共用一个排污口的，主要责任主体应当填报主表和副表，副表可填写多份。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2.格式：地级市名称+区（市/县）名称+街道（乡/镇）名称+详细地址或企业名称，必要时可以用周边特征标志物信息与距离特征、方位特征结合的方式描述。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.包括两种情形：（1）历史排污口备案是指本办法实施前在用的入海排污口的备案，应当按照排污口整治技术指南有关要求明确是否需要整治；（2）新设置入海排污口备案是指入海排污口首次建造使用前的备案，以及对原来不具有排污功能或者已废弃口门的使用的备案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4.历史排污口备案的填写启用时间，新设置排污口备案的填写拟启用时间。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5.单位：°；保留小数点后6位，如XXX.XXXXXX°。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6.由管道、沟渠等共同构成或其他排水设施可选择“其他”，并说明排水设施的主要构成。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7.此项选填。建设项目已通过建设项目环境影响评价审批或备案的，需填写审批意见文号或备案编号，备案部门应当根据文号或备案编号主动获取有关信息，协助填报。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8.此项选填。已取得排污许可证的责任主体需填写排污许可证编号，备案部门应当根据编号主动获取有关信息，协助填报。本表中有关信息应当与排污许可证载明内容一致。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9.填写排污许可证规定的污染物排放标准名称；未取得排污许可证的，填写其污染物排放应当执行的地方污染物排放标准名称，无地方标准的填写行业或国家污染物排放标准名称。无排放管控要求的填无。多个排污单位/人共用一个排污口的，填写各排污单位排放限值最宽的污染物排放标准名称。</w:t>
      </w:r>
    </w:p>
    <w:p>
      <w:pPr>
        <w:widowControl w:val="0"/>
        <w:ind w:firstLine="420" w:firstLineChars="200"/>
        <w:jc w:val="both"/>
        <w:rPr>
          <w:rFonts w:ascii="仿宋_GB2312" w:eastAsia="仿宋_GB2312"/>
          <w:kern w:val="2"/>
          <w:szCs w:val="20"/>
        </w:rPr>
      </w:pPr>
      <w:r>
        <w:rPr>
          <w:rFonts w:hint="default" w:ascii="Times New Roman" w:hAnsi="Times New Roman" w:cs="Times New Roman"/>
          <w:color w:val="000000"/>
          <w:szCs w:val="21"/>
        </w:rPr>
        <w:t>10.历史排污口备案且需整治的填写整治是否完成，如已完成，应当附整治完成说明材料。</w:t>
      </w:r>
    </w:p>
    <w:p>
      <w:pPr>
        <w:tabs>
          <w:tab w:val="left" w:pos="2564"/>
        </w:tabs>
        <w:snapToGrid w:val="0"/>
        <w:spacing w:line="600" w:lineRule="exact"/>
        <w:ind w:firstLine="1600" w:firstLineChars="5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神工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·..yD.±ê...ò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 w:firstLine="360"/>
      <w:jc w:val="right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60" w:lineRule="auto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CBEA202"/>
    <w:multiLevelType w:val="singleLevel"/>
    <w:tmpl w:val="3CBEA2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728A91B"/>
    <w:multiLevelType w:val="singleLevel"/>
    <w:tmpl w:val="6728A91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jUxMjEzYjFmMDAzZDZjNzc4NzMzMWIyMGE2ZWIifQ=="/>
  </w:docVars>
  <w:rsids>
    <w:rsidRoot w:val="11220B17"/>
    <w:rsid w:val="03294EAF"/>
    <w:rsid w:val="03467DAA"/>
    <w:rsid w:val="045955A1"/>
    <w:rsid w:val="11220B17"/>
    <w:rsid w:val="203E7C74"/>
    <w:rsid w:val="332C6A93"/>
    <w:rsid w:val="35E8715B"/>
    <w:rsid w:val="3F0F5EFD"/>
    <w:rsid w:val="59CA7981"/>
    <w:rsid w:val="5AE46F1D"/>
    <w:rsid w:val="5CD127A6"/>
    <w:rsid w:val="6877277D"/>
    <w:rsid w:val="6BB8490C"/>
    <w:rsid w:val="6F395D78"/>
    <w:rsid w:val="739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Times New Roman"/>
      <w:snapToGrid w:val="0"/>
      <w:color w:val="000000"/>
      <w:kern w:val="0"/>
      <w:sz w:val="24"/>
      <w:szCs w:val="20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2023-09-15T03:32:00Z</dcterms:created>
  <dc:creator>cjj</dc:creator>
  <cp:lastModifiedBy>丁宁</cp:lastModifiedBy>
  <dcterms:modified xsi:type="dcterms:W3CDTF">2024-11-19T10:48:59Z</dcterms:modified>
  <dc:title>揭阳市入海排污口设置备案流程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9ED693B604144FED9E002F9D98A5A0C2_11</vt:lpwstr>
  </property>
</Properties>
</file>