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非道路移动机械编码登记指南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机械所有人或使用人通过微信小程序进行注册登录和信息申报。微信小程序申报方式流程如下：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一、注册登录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540" w:lineRule="exact"/>
        <w:ind w:firstLine="64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微信→发现→最下面的小程序→搜索“非道路移动机械环保信息采集”→机械机主登记入口→注册(分个人注册和单位注册) →登录。</w:t>
      </w:r>
    </w:p>
    <w:p>
      <w:pPr>
        <w:pStyle w:val="2"/>
        <w:jc w:val="both"/>
        <w:rPr>
          <w:rFonts w:hint="eastAsia" w:ascii="微软雅黑" w:hAnsi="微软雅黑" w:eastAsia="微软雅黑" w:cs="微软雅黑"/>
          <w:color w:val="2A2A2A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A2A2A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color w:val="2A2A2A"/>
          <w:sz w:val="21"/>
          <w:szCs w:val="21"/>
        </w:rPr>
        <w:instrText xml:space="preserve">INCLUDEPICTURE \d "https://p2.cri.cn/M00/00/BC/wKgAC17F6emAXcIIAAAAAAAAAAA500.926x523.790x447.png" \* MERGEFORMATINET </w:instrText>
      </w:r>
      <w:r>
        <w:rPr>
          <w:rFonts w:hint="eastAsia" w:ascii="微软雅黑" w:hAnsi="微软雅黑" w:eastAsia="微软雅黑" w:cs="微软雅黑"/>
          <w:color w:val="2A2A2A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color w:val="2A2A2A"/>
          <w:sz w:val="21"/>
          <w:szCs w:val="21"/>
        </w:rPr>
        <w:drawing>
          <wp:inline distT="0" distB="0" distL="114300" distR="114300">
            <wp:extent cx="5689600" cy="4083685"/>
            <wp:effectExtent l="0" t="0" r="6350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2A2A2A"/>
          <w:sz w:val="21"/>
          <w:szCs w:val="21"/>
        </w:rPr>
        <w:fldChar w:fldCharType="end"/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微信小程序截面图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二、信息录入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过程中能提供的信息原则上要求全部录入，确实无法提供的信息可以不填，其中“登记区县”、“使用地点”、“登记类型”、“燃料种类”、“机械类别”等为必填项。填报界面右侧出现的“问号”按钮，为帮助键，点击可以查看填写说明。信息录入流程如下：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→进入“主界面图”→点击“信息录入→进入“阅读登记须知”,点击“确定”→进入“登记流程-基本信息”填报界面，填写基本信息，其中登记区（县）、使用地点、登记类型三项必填→点击“下一步”→进入“登记流程-图片上传”填报界面，机身照片需要上传机械正面、左/右侧45度、机械背面照片各1张，机械资料中可从“有发动机、机械铭牌”和“无发动机、机械铭牌/电动机” 选择其中一项，若登记人能提供机械铭牌信息,需点击“有发动机、机械铭牌”，上传“机械铭牌”、“环保信息标签”、“发动机铭牌”、“机械环保代码”、“发动机型式核准号/环保信息公开编号”照片；若登记人不能提供机械铭牌、发动机铭牌等信息,需点击“无发动机、机械铭牌/电动机”，上传合格证照片。→点击“下一步”进入“登记流程-机械信息”填报界面→点击“下一步”进入“登记流程-其它信息”填报界面，分别选择“是否有远程在线监控”、“是否有DPF设备”、“是否进行过DPF烟度测试”，若选择“有”，需进一步完善相关信息→点击“提交备案”，显示“您的资料已提交成功，请及时登录微信小程序查询审核情况”→点击“完成”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三、查询编码登记进展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主界面→点击“编码登记进展”：若显示“待审核”，说明审核未完成；若显示“退回重新”，点击“退回重新”按钮，按照提示的需要修改，点击“提交修改”；若显示“审核通过，待领取号码”，表明审核通过。</w:t>
      </w:r>
    </w:p>
    <w:p>
      <w:pPr>
        <w:rPr>
          <w:rFonts w:hint="eastAsia" w:ascii="微软雅黑" w:hAnsi="微软雅黑" w:eastAsia="微软雅黑" w:cs="微软雅黑"/>
          <w:color w:val="2A2A2A"/>
          <w:szCs w:val="21"/>
        </w:rPr>
      </w:pPr>
      <w:r>
        <w:rPr>
          <w:rFonts w:hint="eastAsia" w:ascii="微软雅黑" w:hAnsi="微软雅黑" w:eastAsia="微软雅黑" w:cs="微软雅黑"/>
          <w:color w:val="2A2A2A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color w:val="2A2A2A"/>
          <w:szCs w:val="21"/>
        </w:rPr>
        <w:instrText xml:space="preserve">INCLUDEPICTURE \d "https://p2.cri.cn/M00/3D/D1/wKgACl7F6mOATE-PAAAAAAAAAAA338.237x370.png" \* MERGEFORMATINET </w:instrText>
      </w:r>
      <w:r>
        <w:rPr>
          <w:rFonts w:hint="eastAsia" w:ascii="微软雅黑" w:hAnsi="微软雅黑" w:eastAsia="微软雅黑" w:cs="微软雅黑"/>
          <w:color w:val="2A2A2A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color w:val="2A2A2A"/>
          <w:szCs w:val="21"/>
        </w:rPr>
        <w:drawing>
          <wp:inline distT="0" distB="0" distL="114300" distR="114300">
            <wp:extent cx="5695315" cy="3524250"/>
            <wp:effectExtent l="0" t="0" r="635" b="0"/>
            <wp:docPr id="1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2A2A2A"/>
          <w:szCs w:val="21"/>
        </w:rPr>
        <w:fldChar w:fldCharType="end"/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微信小程序登录主界面图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四、信息变更</w:t>
      </w:r>
    </w:p>
    <w:p>
      <w:pPr>
        <w:spacing w:line="540" w:lineRule="exact"/>
        <w:ind w:firstLine="640" w:firstLineChars="200"/>
        <w:rPr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登录主界面→点击“信息变更”，进入“登记信息变更”界面→点击“变更→下拉页面到最底端，选择“所有者变更”、“现所在地变更”、“其它信息变更”，按照提示修改→点击“提交”。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GMyYzhhZmM4MmUwZTFiYjVjNzMxZWU5MTM2YjAifQ=="/>
  </w:docVars>
  <w:rsids>
    <w:rsidRoot w:val="6042081F"/>
    <w:rsid w:val="3F002E1F"/>
    <w:rsid w:val="60420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3</Pages>
  <Words>939</Words>
  <Characters>944</Characters>
  <Lines>0</Lines>
  <Paragraphs>0</Paragraphs>
  <TotalTime>1</TotalTime>
  <ScaleCrop>false</ScaleCrop>
  <LinksUpToDate>false</LinksUpToDate>
  <CharactersWithSpaces>950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2023-08-14T02:41:00Z</dcterms:created>
  <dc:creator>段勇</dc:creator>
  <cp:lastModifiedBy>石头</cp:lastModifiedBy>
  <dcterms:modified xsi:type="dcterms:W3CDTF">2024-07-07T13:01:27Z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A26F81FCC6A642BAA512C3632BE56B79_11</vt:lpwstr>
  </property>
</Properties>
</file>