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19A" w:rsidRDefault="00535DA8">
      <w:pPr>
        <w:spacing w:line="600" w:lineRule="exact"/>
        <w:jc w:val="left"/>
        <w:rPr>
          <w:rFonts w:eastAsia="仿宋_GB2312"/>
          <w:color w:val="000000"/>
          <w:sz w:val="32"/>
          <w:szCs w:val="32"/>
        </w:rPr>
      </w:pPr>
      <w:r>
        <w:rPr>
          <w:rFonts w:eastAsia="仿宋_GB2312" w:hint="eastAsia"/>
          <w:color w:val="000000"/>
          <w:sz w:val="32"/>
          <w:szCs w:val="32"/>
        </w:rPr>
        <w:t>附件</w:t>
      </w:r>
      <w:r>
        <w:rPr>
          <w:rFonts w:eastAsia="仿宋_GB2312" w:hint="eastAsia"/>
          <w:color w:val="000000"/>
          <w:sz w:val="32"/>
          <w:szCs w:val="32"/>
        </w:rPr>
        <w:t>1</w:t>
      </w:r>
    </w:p>
    <w:p w:rsidR="0079119A" w:rsidRDefault="0079119A">
      <w:pPr>
        <w:spacing w:line="600" w:lineRule="exact"/>
        <w:jc w:val="left"/>
        <w:rPr>
          <w:rFonts w:eastAsia="仿宋_GB2312"/>
          <w:color w:val="000000"/>
          <w:sz w:val="32"/>
          <w:szCs w:val="32"/>
        </w:rPr>
      </w:pPr>
    </w:p>
    <w:p w:rsidR="0079119A" w:rsidRDefault="00535DA8">
      <w:pPr>
        <w:spacing w:line="10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广东省“促进小微工业企业上规模发展”</w:t>
      </w:r>
    </w:p>
    <w:p w:rsidR="0079119A" w:rsidRDefault="00535DA8">
      <w:pPr>
        <w:spacing w:line="10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专项资金奖补申报书</w:t>
      </w:r>
    </w:p>
    <w:p w:rsidR="0079119A" w:rsidRDefault="00535DA8">
      <w:pPr>
        <w:spacing w:line="1000" w:lineRule="exact"/>
        <w:jc w:val="center"/>
        <w:rPr>
          <w:rFonts w:ascii="方正小标宋简体" w:eastAsia="方正小标宋简体" w:hAnsi="方正小标宋简体"/>
          <w:sz w:val="32"/>
          <w:szCs w:val="32"/>
        </w:rPr>
      </w:pPr>
      <w:r>
        <w:rPr>
          <w:rFonts w:ascii="方正小标宋简体" w:eastAsia="方正小标宋简体" w:hAnsi="方正小标宋简体" w:hint="eastAsia"/>
          <w:sz w:val="32"/>
          <w:szCs w:val="32"/>
        </w:rPr>
        <w:t>（2024年）</w:t>
      </w:r>
    </w:p>
    <w:p w:rsidR="0079119A" w:rsidRDefault="0079119A">
      <w:pPr>
        <w:snapToGrid w:val="0"/>
        <w:spacing w:line="580" w:lineRule="exact"/>
        <w:ind w:firstLineChars="200" w:firstLine="640"/>
        <w:rPr>
          <w:rFonts w:ascii="仿宋_GB2312" w:eastAsia="仿宋_GB2312" w:hAnsi="仿宋_GB2312" w:cs="仿宋_GB2312"/>
          <w:sz w:val="32"/>
          <w:szCs w:val="32"/>
        </w:rPr>
      </w:pPr>
    </w:p>
    <w:p w:rsidR="0079119A" w:rsidRDefault="0079119A">
      <w:pPr>
        <w:snapToGrid w:val="0"/>
        <w:spacing w:line="580" w:lineRule="exact"/>
        <w:ind w:firstLineChars="200" w:firstLine="640"/>
        <w:rPr>
          <w:rFonts w:ascii="仿宋_GB2312" w:eastAsia="仿宋_GB2312" w:hAnsi="仿宋_GB2312" w:cs="仿宋_GB2312"/>
          <w:sz w:val="32"/>
          <w:szCs w:val="32"/>
        </w:rPr>
      </w:pPr>
    </w:p>
    <w:p w:rsidR="0079119A" w:rsidRDefault="0079119A">
      <w:pPr>
        <w:snapToGrid w:val="0"/>
        <w:spacing w:line="580" w:lineRule="exact"/>
        <w:ind w:firstLineChars="200" w:firstLine="640"/>
        <w:rPr>
          <w:rFonts w:ascii="仿宋_GB2312" w:eastAsia="仿宋_GB2312" w:hAnsi="仿宋_GB2312" w:cs="仿宋_GB2312"/>
          <w:sz w:val="32"/>
          <w:szCs w:val="32"/>
        </w:rPr>
      </w:pPr>
    </w:p>
    <w:p w:rsidR="0079119A" w:rsidRDefault="0079119A">
      <w:pPr>
        <w:snapToGrid w:val="0"/>
        <w:spacing w:line="580" w:lineRule="exact"/>
        <w:ind w:firstLineChars="200" w:firstLine="640"/>
        <w:rPr>
          <w:rFonts w:ascii="仿宋_GB2312" w:eastAsia="仿宋_GB2312" w:hAnsi="仿宋_GB2312" w:cs="仿宋_GB2312"/>
          <w:sz w:val="32"/>
          <w:szCs w:val="32"/>
        </w:rPr>
      </w:pPr>
    </w:p>
    <w:p w:rsidR="0079119A" w:rsidRDefault="00B54F6E">
      <w:pPr>
        <w:snapToGrid w:val="0"/>
        <w:spacing w:line="6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sidR="00535DA8">
        <w:rPr>
          <w:rFonts w:ascii="仿宋_GB2312" w:eastAsia="仿宋_GB2312" w:hAnsi="仿宋_GB2312" w:cs="仿宋_GB2312"/>
          <w:sz w:val="24"/>
          <w:szCs w:val="24"/>
        </w:rPr>
        <w:t>项目名称：广东省“促进小微工业企业上规模发展”专项资金奖补</w:t>
      </w:r>
    </w:p>
    <w:p w:rsidR="0079119A" w:rsidRDefault="00535DA8">
      <w:pPr>
        <w:snapToGrid w:val="0"/>
        <w:spacing w:line="6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专题名称：广东省“促进小微工业企业上规模发展”专项资金奖补</w:t>
      </w:r>
    </w:p>
    <w:p w:rsidR="0079119A" w:rsidRDefault="00535DA8">
      <w:pPr>
        <w:snapToGrid w:val="0"/>
        <w:spacing w:line="6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申报单位：</w:t>
      </w:r>
    </w:p>
    <w:p w:rsidR="0079119A" w:rsidRDefault="00535DA8">
      <w:pPr>
        <w:snapToGrid w:val="0"/>
        <w:spacing w:line="6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项目联系人：手机：</w:t>
      </w:r>
    </w:p>
    <w:p w:rsidR="0079119A" w:rsidRDefault="00535DA8">
      <w:pPr>
        <w:snapToGrid w:val="0"/>
        <w:spacing w:line="6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企业注册地：</w:t>
      </w:r>
    </w:p>
    <w:p w:rsidR="0079119A" w:rsidRDefault="00535DA8">
      <w:pPr>
        <w:snapToGrid w:val="0"/>
        <w:spacing w:line="6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法定代表人：</w:t>
      </w:r>
      <w:r>
        <w:rPr>
          <w:rFonts w:ascii="仿宋_GB2312" w:eastAsia="仿宋_GB2312" w:hAnsi="仿宋_GB2312" w:cs="仿宋_GB2312"/>
          <w:sz w:val="24"/>
          <w:szCs w:val="24"/>
        </w:rPr>
        <w:t>手机：</w:t>
      </w:r>
    </w:p>
    <w:p w:rsidR="0079119A" w:rsidRDefault="00B54F6E" w:rsidP="00B54F6E">
      <w:pPr>
        <w:snapToGrid w:val="0"/>
        <w:spacing w:line="6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sidR="00535DA8">
        <w:rPr>
          <w:rFonts w:ascii="仿宋_GB2312" w:eastAsia="仿宋_GB2312" w:hAnsi="仿宋_GB2312" w:cs="仿宋_GB2312" w:hint="eastAsia"/>
          <w:sz w:val="24"/>
          <w:szCs w:val="24"/>
        </w:rPr>
        <w:t>申报日期：</w:t>
      </w:r>
    </w:p>
    <w:p w:rsidR="0079119A" w:rsidRDefault="0079119A">
      <w:pPr>
        <w:snapToGrid w:val="0"/>
        <w:spacing w:line="580" w:lineRule="exact"/>
        <w:ind w:firstLineChars="200" w:firstLine="640"/>
        <w:rPr>
          <w:rFonts w:ascii="仿宋_GB2312" w:eastAsia="仿宋_GB2312" w:hAnsi="仿宋_GB2312" w:cs="仿宋_GB2312"/>
          <w:sz w:val="32"/>
          <w:szCs w:val="32"/>
        </w:rPr>
      </w:pPr>
    </w:p>
    <w:p w:rsidR="0079119A" w:rsidRDefault="0079119A">
      <w:pPr>
        <w:snapToGrid w:val="0"/>
        <w:spacing w:line="580" w:lineRule="exact"/>
        <w:ind w:firstLineChars="200" w:firstLine="640"/>
        <w:rPr>
          <w:rFonts w:ascii="仿宋_GB2312" w:eastAsia="仿宋_GB2312" w:hAnsi="仿宋_GB2312" w:cs="仿宋_GB2312"/>
          <w:sz w:val="32"/>
          <w:szCs w:val="32"/>
        </w:rPr>
      </w:pPr>
    </w:p>
    <w:p w:rsidR="0079119A" w:rsidRDefault="0079119A">
      <w:pPr>
        <w:spacing w:line="480" w:lineRule="auto"/>
      </w:pPr>
    </w:p>
    <w:p w:rsidR="0079119A" w:rsidRDefault="0079119A">
      <w:pPr>
        <w:spacing w:line="480" w:lineRule="auto"/>
      </w:pPr>
    </w:p>
    <w:p w:rsidR="0079119A" w:rsidRDefault="0079119A">
      <w:pPr>
        <w:spacing w:line="480" w:lineRule="auto"/>
      </w:pPr>
    </w:p>
    <w:p w:rsidR="0079119A" w:rsidRDefault="00535DA8">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承诺书</w:t>
      </w:r>
    </w:p>
    <w:p w:rsidR="0079119A" w:rsidRDefault="0079119A">
      <w:pPr>
        <w:spacing w:line="560" w:lineRule="exact"/>
        <w:jc w:val="center"/>
        <w:rPr>
          <w:rFonts w:ascii="方正小标宋简体" w:eastAsia="方正小标宋简体"/>
          <w:sz w:val="44"/>
          <w:szCs w:val="44"/>
        </w:rPr>
      </w:pPr>
    </w:p>
    <w:p w:rsidR="0079119A" w:rsidRDefault="00535DA8">
      <w:pPr>
        <w:spacing w:line="560" w:lineRule="exact"/>
        <w:ind w:firstLineChars="200" w:firstLine="640"/>
        <w:rPr>
          <w:rFonts w:eastAsia="仿宋_GB2312"/>
          <w:sz w:val="32"/>
          <w:szCs w:val="32"/>
        </w:rPr>
      </w:pPr>
      <w:r>
        <w:rPr>
          <w:rFonts w:eastAsia="仿宋_GB2312"/>
          <w:sz w:val="32"/>
          <w:szCs w:val="32"/>
        </w:rPr>
        <w:t>本单位承诺遵守相关文件规定，并自愿作出以下声明：</w:t>
      </w:r>
      <w:r>
        <w:rPr>
          <w:rFonts w:eastAsia="仿宋_GB2312"/>
          <w:sz w:val="32"/>
          <w:szCs w:val="32"/>
        </w:rPr>
        <w:t>1</w:t>
      </w:r>
      <w:r>
        <w:rPr>
          <w:rFonts w:eastAsia="仿宋_GB2312"/>
          <w:sz w:val="32"/>
          <w:szCs w:val="32"/>
        </w:rPr>
        <w:t>、本单位经营规范，在专项资金申报、管理、使用过程中不存在虚假、挤占、挪用等违法违规行为。</w:t>
      </w:r>
      <w:r>
        <w:rPr>
          <w:rFonts w:eastAsia="仿宋_GB2312"/>
          <w:sz w:val="32"/>
          <w:szCs w:val="32"/>
        </w:rPr>
        <w:t>2</w:t>
      </w:r>
      <w:r>
        <w:rPr>
          <w:rFonts w:eastAsia="仿宋_GB2312"/>
          <w:sz w:val="32"/>
          <w:szCs w:val="32"/>
        </w:rPr>
        <w:t>、保证全部申报材料真实、完整、有效。如存在利用虚假资料瞒报、虚报等手段通过专项资金申请资格审查并获得专项资金资助的，由此产生的法律责任及其他所有后果，我单位将全部承担。</w:t>
      </w:r>
      <w:r>
        <w:rPr>
          <w:rFonts w:eastAsia="仿宋_GB2312"/>
          <w:sz w:val="32"/>
          <w:szCs w:val="32"/>
        </w:rPr>
        <w:t>3</w:t>
      </w:r>
      <w:r>
        <w:rPr>
          <w:rFonts w:eastAsia="仿宋_GB2312"/>
          <w:sz w:val="32"/>
          <w:szCs w:val="32"/>
        </w:rPr>
        <w:t>、保证按照规定及时报送项目进度跟踪报表和企业效益跟踪表等相关材料。</w:t>
      </w:r>
      <w:r>
        <w:rPr>
          <w:rFonts w:eastAsia="仿宋_GB2312"/>
          <w:sz w:val="32"/>
          <w:szCs w:val="32"/>
        </w:rPr>
        <w:t>4</w:t>
      </w:r>
      <w:r>
        <w:rPr>
          <w:rFonts w:eastAsia="仿宋_GB2312"/>
          <w:sz w:val="32"/>
          <w:szCs w:val="32"/>
        </w:rPr>
        <w:t>、主动配合主管部门</w:t>
      </w:r>
      <w:r>
        <w:rPr>
          <w:rFonts w:eastAsia="仿宋_GB2312"/>
          <w:sz w:val="32"/>
          <w:szCs w:val="32"/>
        </w:rPr>
        <w:t>/</w:t>
      </w:r>
      <w:r>
        <w:rPr>
          <w:rFonts w:eastAsia="仿宋_GB2312"/>
          <w:sz w:val="32"/>
          <w:szCs w:val="32"/>
        </w:rPr>
        <w:t>财政</w:t>
      </w:r>
      <w:r>
        <w:rPr>
          <w:rFonts w:eastAsia="仿宋_GB2312"/>
          <w:sz w:val="32"/>
          <w:szCs w:val="32"/>
        </w:rPr>
        <w:t>/</w:t>
      </w:r>
      <w:r>
        <w:rPr>
          <w:rFonts w:eastAsia="仿宋_GB2312"/>
          <w:sz w:val="32"/>
          <w:szCs w:val="32"/>
        </w:rPr>
        <w:t>审计或其委托的第三方评价机构开展监督检查、绩效评价、项目验收等工作。</w:t>
      </w:r>
      <w:r>
        <w:rPr>
          <w:rFonts w:eastAsia="仿宋_GB2312"/>
          <w:sz w:val="32"/>
          <w:szCs w:val="32"/>
        </w:rPr>
        <w:t>5</w:t>
      </w:r>
      <w:r>
        <w:rPr>
          <w:rFonts w:eastAsia="仿宋_GB2312"/>
          <w:sz w:val="32"/>
          <w:szCs w:val="32"/>
        </w:rPr>
        <w:t>、本单位同意将本申请材料向依法审批工作人员和评审专家公开，对依法审批或者评审过程中泄露的信息，审批工作人员和评审专家免予承担责任。</w:t>
      </w:r>
      <w:r>
        <w:rPr>
          <w:rFonts w:eastAsia="仿宋_GB2312"/>
          <w:sz w:val="32"/>
          <w:szCs w:val="32"/>
        </w:rPr>
        <w:t>6</w:t>
      </w:r>
      <w:r>
        <w:rPr>
          <w:rFonts w:eastAsia="仿宋_GB2312"/>
          <w:sz w:val="32"/>
          <w:szCs w:val="32"/>
        </w:rPr>
        <w:t>、本单位承诺所申报项目无下列情形之一，如有本单位承担由此产生的全部责任：</w:t>
      </w:r>
    </w:p>
    <w:p w:rsidR="0079119A" w:rsidRDefault="00535DA8">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知识产权争议；</w:t>
      </w:r>
    </w:p>
    <w:p w:rsidR="0079119A" w:rsidRDefault="00535DA8">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到期未申请验收或者验收未通过的项目。</w:t>
      </w:r>
    </w:p>
    <w:p w:rsidR="0079119A" w:rsidRDefault="0079119A">
      <w:pPr>
        <w:spacing w:line="560" w:lineRule="exact"/>
        <w:ind w:firstLineChars="200" w:firstLine="640"/>
        <w:rPr>
          <w:rFonts w:eastAsia="仿宋_GB2312"/>
          <w:sz w:val="32"/>
          <w:szCs w:val="32"/>
        </w:rPr>
      </w:pPr>
    </w:p>
    <w:p w:rsidR="0079119A" w:rsidRDefault="00535DA8">
      <w:pPr>
        <w:spacing w:line="560" w:lineRule="exact"/>
        <w:ind w:firstLineChars="200" w:firstLine="640"/>
        <w:rPr>
          <w:rFonts w:eastAsia="仿宋_GB2312"/>
          <w:sz w:val="32"/>
          <w:szCs w:val="32"/>
        </w:rPr>
      </w:pPr>
      <w:r>
        <w:rPr>
          <w:rFonts w:eastAsia="仿宋_GB2312"/>
          <w:sz w:val="32"/>
          <w:szCs w:val="32"/>
        </w:rPr>
        <w:t>特此承诺。</w:t>
      </w:r>
    </w:p>
    <w:p w:rsidR="0079119A" w:rsidRDefault="0079119A">
      <w:pPr>
        <w:spacing w:line="560" w:lineRule="exact"/>
        <w:ind w:firstLineChars="200" w:firstLine="640"/>
        <w:rPr>
          <w:rFonts w:eastAsia="仿宋_GB2312"/>
          <w:sz w:val="32"/>
          <w:szCs w:val="32"/>
        </w:rPr>
      </w:pPr>
    </w:p>
    <w:p w:rsidR="0079119A" w:rsidRDefault="00020EEC" w:rsidP="00020EEC">
      <w:pPr>
        <w:spacing w:line="560" w:lineRule="exact"/>
        <w:jc w:val="left"/>
        <w:rPr>
          <w:rFonts w:eastAsia="仿宋_GB2312"/>
          <w:sz w:val="32"/>
          <w:szCs w:val="32"/>
        </w:rPr>
      </w:pPr>
      <w:r>
        <w:rPr>
          <w:rFonts w:eastAsia="仿宋_GB2312" w:hint="eastAsia"/>
          <w:sz w:val="32"/>
          <w:szCs w:val="32"/>
        </w:rPr>
        <w:t xml:space="preserve">                               </w:t>
      </w:r>
      <w:r w:rsidR="00535DA8">
        <w:rPr>
          <w:rFonts w:eastAsia="仿宋_GB2312"/>
          <w:sz w:val="32"/>
          <w:szCs w:val="32"/>
        </w:rPr>
        <w:t>法定代表人签章：</w:t>
      </w:r>
    </w:p>
    <w:p w:rsidR="0079119A" w:rsidRDefault="00020EEC" w:rsidP="00020EEC">
      <w:pPr>
        <w:spacing w:line="560" w:lineRule="exact"/>
        <w:ind w:firstLineChars="200" w:firstLine="640"/>
        <w:jc w:val="left"/>
        <w:rPr>
          <w:rFonts w:eastAsia="仿宋_GB2312"/>
          <w:sz w:val="32"/>
          <w:szCs w:val="32"/>
        </w:rPr>
      </w:pPr>
      <w:r>
        <w:rPr>
          <w:rFonts w:eastAsia="仿宋_GB2312" w:hint="eastAsia"/>
          <w:sz w:val="32"/>
          <w:szCs w:val="32"/>
        </w:rPr>
        <w:t xml:space="preserve">                           </w:t>
      </w:r>
      <w:r w:rsidR="00535DA8">
        <w:rPr>
          <w:rFonts w:eastAsia="仿宋_GB2312"/>
          <w:sz w:val="32"/>
          <w:szCs w:val="32"/>
        </w:rPr>
        <w:t>(</w:t>
      </w:r>
      <w:r w:rsidR="00535DA8">
        <w:rPr>
          <w:rFonts w:eastAsia="仿宋_GB2312"/>
          <w:sz w:val="32"/>
          <w:szCs w:val="32"/>
        </w:rPr>
        <w:t>单位盖章</w:t>
      </w:r>
      <w:r w:rsidR="00535DA8">
        <w:rPr>
          <w:rFonts w:eastAsia="仿宋_GB2312"/>
          <w:sz w:val="32"/>
          <w:szCs w:val="32"/>
        </w:rPr>
        <w:t>)</w:t>
      </w:r>
    </w:p>
    <w:p w:rsidR="0079119A" w:rsidRDefault="00020EEC" w:rsidP="00020EEC">
      <w:pPr>
        <w:spacing w:line="560" w:lineRule="exact"/>
        <w:ind w:firstLineChars="200" w:firstLine="640"/>
        <w:jc w:val="left"/>
        <w:rPr>
          <w:rFonts w:eastAsia="仿宋_GB2312"/>
          <w:sz w:val="32"/>
          <w:szCs w:val="32"/>
        </w:rPr>
      </w:pPr>
      <w:r>
        <w:rPr>
          <w:rFonts w:eastAsia="仿宋_GB2312" w:hint="eastAsia"/>
          <w:sz w:val="32"/>
          <w:szCs w:val="32"/>
        </w:rPr>
        <w:t xml:space="preserve">                          </w:t>
      </w:r>
      <w:r w:rsidR="00535DA8">
        <w:rPr>
          <w:rFonts w:eastAsia="仿宋_GB2312"/>
          <w:sz w:val="32"/>
          <w:szCs w:val="32"/>
        </w:rPr>
        <w:t>是否同意</w:t>
      </w:r>
      <w:r w:rsidR="00535DA8">
        <w:rPr>
          <w:rFonts w:eastAsia="仿宋_GB2312"/>
          <w:noProof/>
          <w:sz w:val="32"/>
          <w:szCs w:val="32"/>
        </w:rPr>
        <w:drawing>
          <wp:inline distT="0" distB="0" distL="0" distR="0">
            <wp:extent cx="170815" cy="170815"/>
            <wp:effectExtent l="0" t="0" r="635" b="635"/>
            <wp:docPr id="1" name="IM 18"/>
            <wp:cNvGraphicFramePr/>
            <a:graphic xmlns:a="http://schemas.openxmlformats.org/drawingml/2006/main">
              <a:graphicData uri="http://schemas.openxmlformats.org/drawingml/2006/picture">
                <pic:pic xmlns:pic="http://schemas.openxmlformats.org/drawingml/2006/picture">
                  <pic:nvPicPr>
                    <pic:cNvPr id="1" name="IM 18"/>
                    <pic:cNvPicPr/>
                  </pic:nvPicPr>
                  <pic:blipFill>
                    <a:blip r:embed="rId6"/>
                    <a:stretch>
                      <a:fillRect/>
                    </a:stretch>
                  </pic:blipFill>
                  <pic:spPr>
                    <a:xfrm>
                      <a:off x="0" y="0"/>
                      <a:ext cx="171282" cy="171282"/>
                    </a:xfrm>
                    <a:prstGeom prst="rect">
                      <a:avLst/>
                    </a:prstGeom>
                  </pic:spPr>
                </pic:pic>
              </a:graphicData>
            </a:graphic>
          </wp:inline>
        </w:drawing>
      </w:r>
      <w:r w:rsidR="00535DA8">
        <w:rPr>
          <w:rFonts w:eastAsia="仿宋_GB2312"/>
          <w:sz w:val="32"/>
          <w:szCs w:val="32"/>
        </w:rPr>
        <w:t>是</w:t>
      </w:r>
      <w:r w:rsidR="00535DA8">
        <w:rPr>
          <w:rFonts w:eastAsia="仿宋_GB2312"/>
          <w:noProof/>
          <w:sz w:val="32"/>
          <w:szCs w:val="32"/>
        </w:rPr>
        <w:drawing>
          <wp:inline distT="0" distB="0" distL="0" distR="0">
            <wp:extent cx="170815" cy="170815"/>
            <wp:effectExtent l="0" t="0" r="635" b="635"/>
            <wp:docPr id="46" name="IM 18"/>
            <wp:cNvGraphicFramePr/>
            <a:graphic xmlns:a="http://schemas.openxmlformats.org/drawingml/2006/main">
              <a:graphicData uri="http://schemas.openxmlformats.org/drawingml/2006/picture">
                <pic:pic xmlns:pic="http://schemas.openxmlformats.org/drawingml/2006/picture">
                  <pic:nvPicPr>
                    <pic:cNvPr id="46" name="IM 18"/>
                    <pic:cNvPicPr/>
                  </pic:nvPicPr>
                  <pic:blipFill>
                    <a:blip r:embed="rId6"/>
                    <a:stretch>
                      <a:fillRect/>
                    </a:stretch>
                  </pic:blipFill>
                  <pic:spPr>
                    <a:xfrm>
                      <a:off x="0" y="0"/>
                      <a:ext cx="171282" cy="171282"/>
                    </a:xfrm>
                    <a:prstGeom prst="rect">
                      <a:avLst/>
                    </a:prstGeom>
                  </pic:spPr>
                </pic:pic>
              </a:graphicData>
            </a:graphic>
          </wp:inline>
        </w:drawing>
      </w:r>
      <w:r w:rsidR="00535DA8">
        <w:rPr>
          <w:rFonts w:eastAsia="仿宋_GB2312"/>
          <w:sz w:val="32"/>
          <w:szCs w:val="32"/>
        </w:rPr>
        <w:t>否</w:t>
      </w:r>
    </w:p>
    <w:p w:rsidR="0079119A" w:rsidRDefault="00535DA8">
      <w:pPr>
        <w:spacing w:line="560" w:lineRule="exact"/>
        <w:ind w:firstLineChars="200" w:firstLine="640"/>
        <w:jc w:val="left"/>
        <w:rPr>
          <w:rFonts w:eastAsia="仿宋_GB2312"/>
          <w:sz w:val="32"/>
          <w:szCs w:val="32"/>
        </w:rPr>
      </w:pPr>
      <w:r>
        <w:rPr>
          <w:rFonts w:eastAsia="仿宋_GB2312" w:hint="eastAsia"/>
          <w:sz w:val="32"/>
          <w:szCs w:val="32"/>
        </w:rPr>
        <w:t xml:space="preserve">                                     </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w:t>
      </w:r>
    </w:p>
    <w:p w:rsidR="0079119A" w:rsidRDefault="00535DA8">
      <w:pPr>
        <w:spacing w:line="560" w:lineRule="exact"/>
        <w:ind w:firstLineChars="200" w:firstLine="680"/>
        <w:jc w:val="left"/>
        <w:rPr>
          <w:rFonts w:ascii="方正小标宋简体" w:eastAsia="方正小标宋简体"/>
          <w:spacing w:val="-10"/>
          <w:sz w:val="36"/>
          <w:szCs w:val="36"/>
        </w:rPr>
      </w:pPr>
      <w:r>
        <w:rPr>
          <w:rFonts w:ascii="方正小标宋简体" w:eastAsia="方正小标宋简体" w:hint="eastAsia"/>
          <w:spacing w:val="-10"/>
          <w:sz w:val="36"/>
          <w:szCs w:val="36"/>
        </w:rPr>
        <w:lastRenderedPageBreak/>
        <w:t>2024年促进小微工业企业上规模专项资金申报表</w:t>
      </w:r>
    </w:p>
    <w:p w:rsidR="00AE04C4" w:rsidRPr="00AE04C4" w:rsidRDefault="00AE04C4" w:rsidP="00AE04C4">
      <w:pPr>
        <w:spacing w:line="560" w:lineRule="exact"/>
        <w:ind w:firstLineChars="200" w:firstLine="520"/>
        <w:jc w:val="right"/>
        <w:rPr>
          <w:rFonts w:ascii="仿宋_GB2312" w:eastAsia="仿宋_GB2312"/>
          <w:spacing w:val="-10"/>
          <w:sz w:val="28"/>
          <w:szCs w:val="28"/>
        </w:rPr>
      </w:pPr>
      <w:r w:rsidRPr="00AE04C4">
        <w:rPr>
          <w:rFonts w:ascii="仿宋_GB2312" w:eastAsia="仿宋_GB2312" w:hint="eastAsia"/>
          <w:spacing w:val="-10"/>
          <w:sz w:val="28"/>
          <w:szCs w:val="28"/>
        </w:rPr>
        <w:t>单位：万元</w:t>
      </w:r>
    </w:p>
    <w:tbl>
      <w:tblPr>
        <w:tblStyle w:val="a7"/>
        <w:tblW w:w="8959" w:type="dxa"/>
        <w:tblLayout w:type="fixed"/>
        <w:tblLook w:val="04A0"/>
      </w:tblPr>
      <w:tblGrid>
        <w:gridCol w:w="2496"/>
        <w:gridCol w:w="2148"/>
        <w:gridCol w:w="2410"/>
        <w:gridCol w:w="1905"/>
      </w:tblGrid>
      <w:tr w:rsidR="0079119A">
        <w:trPr>
          <w:trHeight w:val="988"/>
        </w:trPr>
        <w:tc>
          <w:tcPr>
            <w:tcW w:w="8959" w:type="dxa"/>
            <w:gridSpan w:val="4"/>
            <w:vAlign w:val="center"/>
          </w:tcPr>
          <w:p w:rsidR="0079119A" w:rsidRDefault="00535DA8">
            <w:pPr>
              <w:spacing w:line="440" w:lineRule="exact"/>
              <w:jc w:val="left"/>
              <w:rPr>
                <w:rFonts w:ascii="黑体" w:eastAsia="黑体" w:hAnsi="黑体"/>
                <w:sz w:val="24"/>
                <w:szCs w:val="24"/>
              </w:rPr>
            </w:pPr>
            <w:r>
              <w:rPr>
                <w:rFonts w:ascii="黑体" w:eastAsia="黑体" w:hAnsi="黑体" w:hint="eastAsia"/>
                <w:sz w:val="24"/>
                <w:szCs w:val="24"/>
              </w:rPr>
              <w:t>企业基本信息</w:t>
            </w:r>
          </w:p>
        </w:tc>
      </w:tr>
      <w:tr w:rsidR="0079119A">
        <w:trPr>
          <w:trHeight w:val="988"/>
        </w:trPr>
        <w:tc>
          <w:tcPr>
            <w:tcW w:w="2496" w:type="dxa"/>
            <w:vAlign w:val="center"/>
          </w:tcPr>
          <w:p w:rsidR="0079119A" w:rsidRPr="00104E9B" w:rsidRDefault="00535DA8">
            <w:pPr>
              <w:spacing w:line="440" w:lineRule="exact"/>
              <w:jc w:val="center"/>
              <w:rPr>
                <w:rFonts w:ascii="仿宋_GB2312" w:eastAsia="仿宋_GB2312"/>
                <w:sz w:val="24"/>
                <w:szCs w:val="24"/>
              </w:rPr>
            </w:pPr>
            <w:r w:rsidRPr="00104E9B">
              <w:rPr>
                <w:rFonts w:ascii="仿宋_GB2312" w:eastAsia="仿宋_GB2312" w:hint="eastAsia"/>
                <w:sz w:val="24"/>
                <w:szCs w:val="24"/>
              </w:rPr>
              <w:t>企业名称</w:t>
            </w:r>
          </w:p>
        </w:tc>
        <w:tc>
          <w:tcPr>
            <w:tcW w:w="6463" w:type="dxa"/>
            <w:gridSpan w:val="3"/>
            <w:vAlign w:val="center"/>
          </w:tcPr>
          <w:p w:rsidR="0079119A" w:rsidRDefault="0079119A">
            <w:pPr>
              <w:spacing w:line="440" w:lineRule="exact"/>
              <w:jc w:val="center"/>
              <w:rPr>
                <w:rFonts w:ascii="仿宋_GB2312" w:eastAsia="仿宋_GB2312"/>
                <w:sz w:val="24"/>
                <w:szCs w:val="24"/>
              </w:rPr>
            </w:pPr>
          </w:p>
        </w:tc>
      </w:tr>
      <w:tr w:rsidR="0079119A">
        <w:trPr>
          <w:trHeight w:val="988"/>
        </w:trPr>
        <w:tc>
          <w:tcPr>
            <w:tcW w:w="2496" w:type="dxa"/>
            <w:vAlign w:val="center"/>
          </w:tcPr>
          <w:p w:rsidR="0079119A" w:rsidRPr="00104E9B" w:rsidRDefault="00535DA8">
            <w:pPr>
              <w:spacing w:line="440" w:lineRule="exact"/>
              <w:jc w:val="center"/>
              <w:rPr>
                <w:rFonts w:ascii="仿宋_GB2312" w:eastAsia="仿宋_GB2312"/>
                <w:sz w:val="24"/>
                <w:szCs w:val="24"/>
              </w:rPr>
            </w:pPr>
            <w:r w:rsidRPr="00104E9B">
              <w:rPr>
                <w:rFonts w:ascii="仿宋_GB2312" w:eastAsia="仿宋_GB2312" w:hint="eastAsia"/>
                <w:sz w:val="24"/>
                <w:szCs w:val="24"/>
              </w:rPr>
              <w:t>统一社会信用代码</w:t>
            </w:r>
          </w:p>
        </w:tc>
        <w:tc>
          <w:tcPr>
            <w:tcW w:w="6463" w:type="dxa"/>
            <w:gridSpan w:val="3"/>
            <w:vAlign w:val="center"/>
          </w:tcPr>
          <w:p w:rsidR="0079119A" w:rsidRDefault="0079119A">
            <w:pPr>
              <w:spacing w:line="440" w:lineRule="exact"/>
              <w:jc w:val="center"/>
              <w:rPr>
                <w:rFonts w:ascii="仿宋_GB2312" w:eastAsia="仿宋_GB2312"/>
                <w:sz w:val="24"/>
                <w:szCs w:val="24"/>
              </w:rPr>
            </w:pPr>
          </w:p>
        </w:tc>
      </w:tr>
      <w:tr w:rsidR="0079119A">
        <w:trPr>
          <w:trHeight w:val="988"/>
        </w:trPr>
        <w:tc>
          <w:tcPr>
            <w:tcW w:w="2496" w:type="dxa"/>
            <w:vAlign w:val="center"/>
          </w:tcPr>
          <w:p w:rsidR="0079119A" w:rsidRPr="00104E9B" w:rsidRDefault="00535DA8">
            <w:pPr>
              <w:spacing w:line="440" w:lineRule="exact"/>
              <w:jc w:val="center"/>
              <w:rPr>
                <w:rFonts w:ascii="仿宋_GB2312" w:eastAsia="仿宋_GB2312"/>
                <w:sz w:val="24"/>
                <w:szCs w:val="24"/>
              </w:rPr>
            </w:pPr>
            <w:r w:rsidRPr="00104E9B">
              <w:rPr>
                <w:rFonts w:ascii="仿宋_GB2312" w:eastAsia="仿宋_GB2312" w:hint="eastAsia"/>
                <w:sz w:val="24"/>
                <w:szCs w:val="24"/>
              </w:rPr>
              <w:t>申报类型</w:t>
            </w:r>
          </w:p>
        </w:tc>
        <w:tc>
          <w:tcPr>
            <w:tcW w:w="6463" w:type="dxa"/>
            <w:gridSpan w:val="3"/>
            <w:vAlign w:val="center"/>
          </w:tcPr>
          <w:p w:rsidR="0079119A" w:rsidRDefault="00535DA8">
            <w:pPr>
              <w:spacing w:line="440" w:lineRule="exact"/>
              <w:jc w:val="left"/>
              <w:rPr>
                <w:rFonts w:ascii="仿宋_GB2312" w:eastAsia="仿宋_GB2312" w:hAnsi="宋体" w:cs="宋体"/>
                <w:color w:val="333333"/>
                <w:spacing w:val="7"/>
                <w:sz w:val="24"/>
                <w:szCs w:val="24"/>
              </w:rPr>
            </w:pPr>
            <w:r>
              <w:rPr>
                <w:rFonts w:ascii="宋体" w:hAnsi="宋体" w:cs="宋体"/>
                <w:noProof/>
                <w:color w:val="333333"/>
                <w:spacing w:val="14"/>
                <w:sz w:val="20"/>
              </w:rPr>
              <w:drawing>
                <wp:inline distT="0" distB="0" distL="0" distR="0">
                  <wp:extent cx="170815" cy="170815"/>
                  <wp:effectExtent l="0" t="0" r="0" b="0"/>
                  <wp:docPr id="70" name="IM 21"/>
                  <wp:cNvGraphicFramePr/>
                  <a:graphic xmlns:a="http://schemas.openxmlformats.org/drawingml/2006/main">
                    <a:graphicData uri="http://schemas.openxmlformats.org/drawingml/2006/picture">
                      <pic:pic xmlns:pic="http://schemas.openxmlformats.org/drawingml/2006/picture">
                        <pic:nvPicPr>
                          <pic:cNvPr id="70" name="IM 21"/>
                          <pic:cNvPicPr/>
                        </pic:nvPicPr>
                        <pic:blipFill>
                          <a:blip r:embed="rId7"/>
                          <a:stretch>
                            <a:fillRect/>
                          </a:stretch>
                        </pic:blipFill>
                        <pic:spPr>
                          <a:xfrm>
                            <a:off x="0" y="0"/>
                            <a:ext cx="171282" cy="171282"/>
                          </a:xfrm>
                          <a:prstGeom prst="rect">
                            <a:avLst/>
                          </a:prstGeom>
                        </pic:spPr>
                      </pic:pic>
                    </a:graphicData>
                  </a:graphic>
                </wp:inline>
              </w:drawing>
            </w:r>
            <w:r>
              <w:rPr>
                <w:rFonts w:ascii="仿宋_GB2312" w:eastAsia="仿宋_GB2312" w:hAnsi="宋体" w:cs="宋体" w:hint="eastAsia"/>
                <w:color w:val="333333"/>
                <w:spacing w:val="14"/>
                <w:sz w:val="24"/>
                <w:szCs w:val="24"/>
              </w:rPr>
              <w:t>2</w:t>
            </w:r>
            <w:r>
              <w:rPr>
                <w:rFonts w:ascii="仿宋_GB2312" w:eastAsia="仿宋_GB2312" w:hAnsi="宋体" w:cs="宋体" w:hint="eastAsia"/>
                <w:color w:val="333333"/>
                <w:spacing w:val="8"/>
                <w:sz w:val="24"/>
                <w:szCs w:val="24"/>
              </w:rPr>
              <w:t>0</w:t>
            </w:r>
            <w:r>
              <w:rPr>
                <w:rFonts w:ascii="仿宋_GB2312" w:eastAsia="仿宋_GB2312" w:hAnsi="宋体" w:cs="宋体" w:hint="eastAsia"/>
                <w:color w:val="333333"/>
                <w:spacing w:val="7"/>
                <w:sz w:val="24"/>
                <w:szCs w:val="24"/>
              </w:rPr>
              <w:t>23年“新升规”工业企业</w:t>
            </w:r>
          </w:p>
          <w:p w:rsidR="0079119A" w:rsidRDefault="00535DA8">
            <w:pPr>
              <w:spacing w:line="440" w:lineRule="exact"/>
              <w:jc w:val="left"/>
              <w:rPr>
                <w:rFonts w:ascii="仿宋_GB2312" w:eastAsia="仿宋_GB2312" w:hAnsi="宋体" w:cs="宋体"/>
                <w:color w:val="333333"/>
                <w:spacing w:val="8"/>
                <w:sz w:val="24"/>
                <w:szCs w:val="24"/>
              </w:rPr>
            </w:pPr>
            <w:r>
              <w:rPr>
                <w:rFonts w:ascii="仿宋_GB2312" w:eastAsia="仿宋_GB2312" w:hAnsi="宋体" w:cs="宋体" w:hint="eastAsia"/>
                <w:noProof/>
                <w:color w:val="333333"/>
                <w:spacing w:val="8"/>
                <w:sz w:val="20"/>
              </w:rPr>
              <w:drawing>
                <wp:inline distT="0" distB="0" distL="0" distR="0">
                  <wp:extent cx="170815" cy="170815"/>
                  <wp:effectExtent l="0" t="0" r="0" b="0"/>
                  <wp:docPr id="5" name="IM 21"/>
                  <wp:cNvGraphicFramePr/>
                  <a:graphic xmlns:a="http://schemas.openxmlformats.org/drawingml/2006/main">
                    <a:graphicData uri="http://schemas.openxmlformats.org/drawingml/2006/picture">
                      <pic:pic xmlns:pic="http://schemas.openxmlformats.org/drawingml/2006/picture">
                        <pic:nvPicPr>
                          <pic:cNvPr id="5" name="IM 21"/>
                          <pic:cNvPicPr/>
                        </pic:nvPicPr>
                        <pic:blipFill>
                          <a:blip r:embed="rId7"/>
                          <a:stretch>
                            <a:fillRect/>
                          </a:stretch>
                        </pic:blipFill>
                        <pic:spPr>
                          <a:xfrm>
                            <a:off x="0" y="0"/>
                            <a:ext cx="171282" cy="171282"/>
                          </a:xfrm>
                          <a:prstGeom prst="rect">
                            <a:avLst/>
                          </a:prstGeom>
                        </pic:spPr>
                      </pic:pic>
                    </a:graphicData>
                  </a:graphic>
                </wp:inline>
              </w:drawing>
            </w:r>
            <w:r>
              <w:rPr>
                <w:rFonts w:ascii="仿宋_GB2312" w:eastAsia="仿宋_GB2312" w:hAnsi="宋体" w:cs="宋体" w:hint="eastAsia"/>
                <w:color w:val="333333"/>
                <w:spacing w:val="8"/>
                <w:sz w:val="24"/>
                <w:szCs w:val="24"/>
              </w:rPr>
              <w:t>2022年“新升规”工业企业在2023年工业增加值增长</w:t>
            </w:r>
          </w:p>
          <w:p w:rsidR="0079119A" w:rsidRDefault="00535DA8">
            <w:pPr>
              <w:spacing w:line="440" w:lineRule="exact"/>
              <w:jc w:val="left"/>
              <w:rPr>
                <w:rFonts w:ascii="仿宋_GB2312" w:eastAsia="仿宋_GB2312" w:hAnsi="宋体" w:cs="宋体"/>
                <w:color w:val="333333"/>
                <w:spacing w:val="8"/>
                <w:sz w:val="24"/>
                <w:szCs w:val="24"/>
              </w:rPr>
            </w:pPr>
            <w:r>
              <w:rPr>
                <w:rFonts w:ascii="仿宋_GB2312" w:eastAsia="仿宋_GB2312" w:hAnsi="宋体" w:cs="宋体" w:hint="eastAsia"/>
                <w:color w:val="333333"/>
                <w:spacing w:val="8"/>
                <w:sz w:val="24"/>
                <w:szCs w:val="24"/>
              </w:rPr>
              <w:t xml:space="preserve">  超过10%的企</w:t>
            </w:r>
            <w:r>
              <w:rPr>
                <w:rFonts w:ascii="仿宋_GB2312" w:eastAsia="仿宋_GB2312" w:hAnsi="宋体" w:cs="宋体" w:hint="eastAsia"/>
                <w:color w:val="333333"/>
                <w:spacing w:val="6"/>
                <w:sz w:val="24"/>
                <w:szCs w:val="24"/>
              </w:rPr>
              <w:t>业</w:t>
            </w:r>
          </w:p>
        </w:tc>
      </w:tr>
      <w:tr w:rsidR="0079119A">
        <w:trPr>
          <w:trHeight w:val="963"/>
        </w:trPr>
        <w:tc>
          <w:tcPr>
            <w:tcW w:w="2496" w:type="dxa"/>
            <w:vAlign w:val="center"/>
          </w:tcPr>
          <w:p w:rsidR="0079119A" w:rsidRPr="00104E9B" w:rsidRDefault="00535DA8">
            <w:pPr>
              <w:spacing w:line="440" w:lineRule="exact"/>
              <w:jc w:val="center"/>
              <w:rPr>
                <w:rFonts w:ascii="仿宋_GB2312" w:eastAsia="仿宋_GB2312"/>
                <w:sz w:val="24"/>
                <w:szCs w:val="24"/>
              </w:rPr>
            </w:pPr>
            <w:r w:rsidRPr="00104E9B">
              <w:rPr>
                <w:rFonts w:ascii="仿宋_GB2312" w:eastAsia="仿宋_GB2312" w:hAnsi="宋体" w:cs="宋体" w:hint="eastAsia"/>
                <w:color w:val="333333"/>
                <w:spacing w:val="7"/>
                <w:sz w:val="23"/>
                <w:szCs w:val="23"/>
              </w:rPr>
              <w:t>企</w:t>
            </w:r>
            <w:r w:rsidRPr="00104E9B">
              <w:rPr>
                <w:rFonts w:ascii="仿宋_GB2312" w:eastAsia="仿宋_GB2312" w:hAnsi="宋体" w:cs="宋体" w:hint="eastAsia"/>
                <w:color w:val="333333"/>
                <w:spacing w:val="6"/>
                <w:sz w:val="23"/>
                <w:szCs w:val="23"/>
              </w:rPr>
              <w:t>业性质</w:t>
            </w:r>
          </w:p>
        </w:tc>
        <w:tc>
          <w:tcPr>
            <w:tcW w:w="6463" w:type="dxa"/>
            <w:gridSpan w:val="3"/>
            <w:vAlign w:val="center"/>
          </w:tcPr>
          <w:p w:rsidR="0079119A" w:rsidRDefault="0079119A">
            <w:pPr>
              <w:spacing w:line="440" w:lineRule="exact"/>
              <w:jc w:val="center"/>
              <w:rPr>
                <w:rFonts w:ascii="仿宋_GB2312" w:eastAsia="仿宋_GB2312"/>
                <w:sz w:val="24"/>
                <w:szCs w:val="24"/>
              </w:rPr>
            </w:pPr>
          </w:p>
        </w:tc>
      </w:tr>
      <w:tr w:rsidR="0079119A">
        <w:trPr>
          <w:trHeight w:val="963"/>
        </w:trPr>
        <w:tc>
          <w:tcPr>
            <w:tcW w:w="2496" w:type="dxa"/>
            <w:vAlign w:val="center"/>
          </w:tcPr>
          <w:p w:rsidR="0079119A" w:rsidRPr="00104E9B" w:rsidRDefault="00535DA8">
            <w:pPr>
              <w:spacing w:line="440" w:lineRule="exact"/>
              <w:jc w:val="center"/>
              <w:rPr>
                <w:rFonts w:ascii="仿宋_GB2312" w:eastAsia="仿宋_GB2312"/>
                <w:sz w:val="24"/>
                <w:szCs w:val="24"/>
              </w:rPr>
            </w:pPr>
            <w:r w:rsidRPr="00104E9B">
              <w:rPr>
                <w:rFonts w:ascii="仿宋_GB2312" w:eastAsia="仿宋_GB2312" w:hAnsi="宋体" w:cs="宋体" w:hint="eastAsia"/>
                <w:color w:val="333333"/>
                <w:spacing w:val="8"/>
                <w:sz w:val="23"/>
                <w:szCs w:val="23"/>
              </w:rPr>
              <w:t>注</w:t>
            </w:r>
            <w:r w:rsidRPr="00104E9B">
              <w:rPr>
                <w:rFonts w:ascii="仿宋_GB2312" w:eastAsia="仿宋_GB2312" w:hAnsi="宋体" w:cs="宋体" w:hint="eastAsia"/>
                <w:color w:val="333333"/>
                <w:spacing w:val="7"/>
                <w:sz w:val="23"/>
                <w:szCs w:val="23"/>
              </w:rPr>
              <w:t>册地址</w:t>
            </w:r>
          </w:p>
        </w:tc>
        <w:tc>
          <w:tcPr>
            <w:tcW w:w="6463" w:type="dxa"/>
            <w:gridSpan w:val="3"/>
            <w:vAlign w:val="center"/>
          </w:tcPr>
          <w:p w:rsidR="0079119A" w:rsidRDefault="0079119A">
            <w:pPr>
              <w:spacing w:line="440" w:lineRule="exact"/>
              <w:jc w:val="center"/>
              <w:rPr>
                <w:rFonts w:ascii="仿宋_GB2312" w:eastAsia="仿宋_GB2312"/>
                <w:sz w:val="24"/>
                <w:szCs w:val="24"/>
              </w:rPr>
            </w:pPr>
          </w:p>
        </w:tc>
      </w:tr>
      <w:tr w:rsidR="0079119A" w:rsidTr="00AE04C4">
        <w:trPr>
          <w:trHeight w:val="963"/>
        </w:trPr>
        <w:tc>
          <w:tcPr>
            <w:tcW w:w="2496" w:type="dxa"/>
            <w:vAlign w:val="center"/>
          </w:tcPr>
          <w:p w:rsidR="0079119A" w:rsidRPr="00104E9B" w:rsidRDefault="00535DA8">
            <w:pPr>
              <w:spacing w:line="440" w:lineRule="exact"/>
              <w:jc w:val="center"/>
              <w:rPr>
                <w:rFonts w:ascii="仿宋_GB2312" w:eastAsia="仿宋_GB2312"/>
                <w:sz w:val="24"/>
                <w:szCs w:val="24"/>
              </w:rPr>
            </w:pPr>
            <w:r w:rsidRPr="00104E9B">
              <w:rPr>
                <w:rFonts w:ascii="仿宋_GB2312" w:eastAsia="仿宋_GB2312" w:hAnsi="宋体" w:cs="宋体" w:hint="eastAsia"/>
                <w:color w:val="333333"/>
                <w:spacing w:val="7"/>
                <w:sz w:val="23"/>
                <w:szCs w:val="23"/>
              </w:rPr>
              <w:t>法人代表</w:t>
            </w:r>
          </w:p>
        </w:tc>
        <w:tc>
          <w:tcPr>
            <w:tcW w:w="2148" w:type="dxa"/>
            <w:vAlign w:val="center"/>
          </w:tcPr>
          <w:p w:rsidR="0079119A" w:rsidRDefault="0079119A">
            <w:pPr>
              <w:spacing w:line="440" w:lineRule="exact"/>
              <w:jc w:val="center"/>
              <w:rPr>
                <w:rFonts w:ascii="仿宋_GB2312" w:eastAsia="仿宋_GB2312"/>
                <w:sz w:val="24"/>
                <w:szCs w:val="24"/>
              </w:rPr>
            </w:pPr>
          </w:p>
        </w:tc>
        <w:tc>
          <w:tcPr>
            <w:tcW w:w="2410" w:type="dxa"/>
            <w:vAlign w:val="center"/>
          </w:tcPr>
          <w:p w:rsidR="0079119A" w:rsidRPr="00104E9B" w:rsidRDefault="00535DA8">
            <w:pPr>
              <w:spacing w:line="440" w:lineRule="exact"/>
              <w:jc w:val="center"/>
              <w:rPr>
                <w:rFonts w:ascii="仿宋_GB2312" w:eastAsia="仿宋_GB2312"/>
                <w:sz w:val="24"/>
                <w:szCs w:val="24"/>
              </w:rPr>
            </w:pPr>
            <w:r w:rsidRPr="00104E9B">
              <w:rPr>
                <w:rFonts w:ascii="仿宋_GB2312" w:eastAsia="仿宋_GB2312" w:hAnsi="宋体" w:cs="宋体" w:hint="eastAsia"/>
                <w:color w:val="333333"/>
                <w:spacing w:val="8"/>
                <w:sz w:val="23"/>
                <w:szCs w:val="23"/>
              </w:rPr>
              <w:t>注</w:t>
            </w:r>
            <w:r w:rsidRPr="00104E9B">
              <w:rPr>
                <w:rFonts w:ascii="仿宋_GB2312" w:eastAsia="仿宋_GB2312" w:hAnsi="宋体" w:cs="宋体" w:hint="eastAsia"/>
                <w:color w:val="333333"/>
                <w:spacing w:val="7"/>
                <w:sz w:val="23"/>
                <w:szCs w:val="23"/>
              </w:rPr>
              <w:t>册时间</w:t>
            </w:r>
          </w:p>
        </w:tc>
        <w:tc>
          <w:tcPr>
            <w:tcW w:w="1905" w:type="dxa"/>
            <w:vAlign w:val="center"/>
          </w:tcPr>
          <w:p w:rsidR="0079119A" w:rsidRDefault="0079119A">
            <w:pPr>
              <w:spacing w:line="440" w:lineRule="exact"/>
              <w:jc w:val="center"/>
              <w:rPr>
                <w:rFonts w:ascii="仿宋_GB2312" w:eastAsia="仿宋_GB2312"/>
                <w:sz w:val="24"/>
                <w:szCs w:val="24"/>
              </w:rPr>
            </w:pPr>
          </w:p>
        </w:tc>
      </w:tr>
      <w:tr w:rsidR="0079119A" w:rsidTr="00AE04C4">
        <w:trPr>
          <w:trHeight w:val="963"/>
        </w:trPr>
        <w:tc>
          <w:tcPr>
            <w:tcW w:w="2496" w:type="dxa"/>
            <w:vAlign w:val="center"/>
          </w:tcPr>
          <w:p w:rsidR="0079119A" w:rsidRPr="00104E9B" w:rsidRDefault="00535DA8">
            <w:pPr>
              <w:spacing w:line="440" w:lineRule="exact"/>
              <w:jc w:val="center"/>
              <w:rPr>
                <w:rFonts w:ascii="仿宋_GB2312" w:eastAsia="仿宋_GB2312"/>
                <w:sz w:val="24"/>
                <w:szCs w:val="24"/>
              </w:rPr>
            </w:pPr>
            <w:r w:rsidRPr="00104E9B">
              <w:rPr>
                <w:rFonts w:ascii="仿宋_GB2312" w:eastAsia="仿宋_GB2312" w:hAnsi="宋体" w:cs="宋体" w:hint="eastAsia"/>
                <w:spacing w:val="2"/>
                <w:sz w:val="23"/>
                <w:szCs w:val="23"/>
              </w:rPr>
              <w:t>申报联</w:t>
            </w:r>
            <w:r w:rsidRPr="00104E9B">
              <w:rPr>
                <w:rFonts w:ascii="仿宋_GB2312" w:eastAsia="仿宋_GB2312" w:hAnsi="宋体" w:cs="宋体" w:hint="eastAsia"/>
                <w:spacing w:val="1"/>
                <w:sz w:val="23"/>
                <w:szCs w:val="23"/>
              </w:rPr>
              <w:t>系人</w:t>
            </w:r>
          </w:p>
        </w:tc>
        <w:tc>
          <w:tcPr>
            <w:tcW w:w="2148" w:type="dxa"/>
            <w:vAlign w:val="center"/>
          </w:tcPr>
          <w:p w:rsidR="0079119A" w:rsidRDefault="0079119A">
            <w:pPr>
              <w:spacing w:line="440" w:lineRule="exact"/>
              <w:jc w:val="center"/>
              <w:rPr>
                <w:rFonts w:ascii="仿宋_GB2312" w:eastAsia="仿宋_GB2312"/>
                <w:sz w:val="24"/>
                <w:szCs w:val="24"/>
              </w:rPr>
            </w:pPr>
          </w:p>
        </w:tc>
        <w:tc>
          <w:tcPr>
            <w:tcW w:w="2410" w:type="dxa"/>
            <w:vAlign w:val="center"/>
          </w:tcPr>
          <w:p w:rsidR="0079119A" w:rsidRPr="00104E9B" w:rsidRDefault="00535DA8">
            <w:pPr>
              <w:spacing w:line="440" w:lineRule="exact"/>
              <w:jc w:val="center"/>
              <w:rPr>
                <w:rFonts w:ascii="仿宋_GB2312" w:eastAsia="仿宋_GB2312"/>
                <w:sz w:val="24"/>
                <w:szCs w:val="24"/>
              </w:rPr>
            </w:pPr>
            <w:r w:rsidRPr="00104E9B">
              <w:rPr>
                <w:rFonts w:ascii="仿宋_GB2312" w:eastAsia="仿宋_GB2312" w:hint="eastAsia"/>
                <w:sz w:val="24"/>
                <w:szCs w:val="24"/>
              </w:rPr>
              <w:t>联系手机号码</w:t>
            </w:r>
          </w:p>
        </w:tc>
        <w:tc>
          <w:tcPr>
            <w:tcW w:w="1905" w:type="dxa"/>
            <w:vAlign w:val="center"/>
          </w:tcPr>
          <w:p w:rsidR="0079119A" w:rsidRDefault="0079119A">
            <w:pPr>
              <w:spacing w:line="440" w:lineRule="exact"/>
              <w:jc w:val="center"/>
              <w:rPr>
                <w:rFonts w:ascii="仿宋_GB2312" w:eastAsia="仿宋_GB2312"/>
                <w:sz w:val="24"/>
                <w:szCs w:val="24"/>
              </w:rPr>
            </w:pPr>
          </w:p>
        </w:tc>
      </w:tr>
      <w:tr w:rsidR="0079119A" w:rsidTr="00AE04C4">
        <w:trPr>
          <w:trHeight w:val="963"/>
        </w:trPr>
        <w:tc>
          <w:tcPr>
            <w:tcW w:w="2496" w:type="dxa"/>
            <w:vAlign w:val="center"/>
          </w:tcPr>
          <w:p w:rsidR="0079119A" w:rsidRPr="00104E9B" w:rsidRDefault="00535DA8" w:rsidP="00AE04C4">
            <w:pPr>
              <w:spacing w:line="440" w:lineRule="exact"/>
              <w:jc w:val="center"/>
              <w:rPr>
                <w:rFonts w:ascii="仿宋_GB2312" w:eastAsia="仿宋_GB2312" w:hAnsi="宋体" w:cs="宋体"/>
                <w:spacing w:val="2"/>
                <w:sz w:val="23"/>
                <w:szCs w:val="23"/>
              </w:rPr>
            </w:pPr>
            <w:r w:rsidRPr="00104E9B">
              <w:rPr>
                <w:rFonts w:ascii="仿宋_GB2312" w:eastAsia="仿宋_GB2312" w:hAnsi="宋体" w:cs="宋体" w:hint="eastAsia"/>
                <w:kern w:val="0"/>
                <w:sz w:val="24"/>
                <w:szCs w:val="32"/>
              </w:rPr>
              <w:t>2022年度主营业务收入</w:t>
            </w:r>
            <w:r w:rsidR="00AE04C4">
              <w:rPr>
                <w:rFonts w:ascii="仿宋_GB2312" w:eastAsia="仿宋_GB2312" w:hAnsi="宋体" w:cs="宋体" w:hint="eastAsia"/>
                <w:kern w:val="0"/>
                <w:sz w:val="24"/>
                <w:szCs w:val="32"/>
              </w:rPr>
              <w:t>（营业收入）</w:t>
            </w:r>
          </w:p>
        </w:tc>
        <w:tc>
          <w:tcPr>
            <w:tcW w:w="2148" w:type="dxa"/>
            <w:vAlign w:val="center"/>
          </w:tcPr>
          <w:p w:rsidR="0079119A" w:rsidRDefault="0079119A">
            <w:pPr>
              <w:spacing w:line="440" w:lineRule="exact"/>
              <w:jc w:val="center"/>
              <w:rPr>
                <w:rFonts w:ascii="仿宋_GB2312" w:eastAsia="仿宋_GB2312"/>
                <w:sz w:val="24"/>
                <w:szCs w:val="24"/>
              </w:rPr>
            </w:pPr>
          </w:p>
        </w:tc>
        <w:tc>
          <w:tcPr>
            <w:tcW w:w="2410" w:type="dxa"/>
            <w:vAlign w:val="center"/>
          </w:tcPr>
          <w:p w:rsidR="0079119A" w:rsidRPr="00104E9B" w:rsidRDefault="00535DA8" w:rsidP="00AE04C4">
            <w:pPr>
              <w:spacing w:line="440" w:lineRule="exact"/>
              <w:jc w:val="center"/>
              <w:rPr>
                <w:rFonts w:ascii="仿宋_GB2312" w:eastAsia="仿宋_GB2312"/>
                <w:sz w:val="24"/>
                <w:szCs w:val="24"/>
              </w:rPr>
            </w:pPr>
            <w:r w:rsidRPr="00104E9B">
              <w:rPr>
                <w:rFonts w:ascii="仿宋_GB2312" w:eastAsia="仿宋_GB2312" w:hint="eastAsia"/>
                <w:sz w:val="24"/>
                <w:szCs w:val="24"/>
              </w:rPr>
              <w:t>2022年度纳税</w:t>
            </w:r>
            <w:r w:rsidR="00AE64BB" w:rsidRPr="00104E9B">
              <w:rPr>
                <w:rFonts w:ascii="仿宋_GB2312" w:eastAsia="仿宋_GB2312" w:hint="eastAsia"/>
                <w:sz w:val="24"/>
                <w:szCs w:val="24"/>
              </w:rPr>
              <w:t>销售</w:t>
            </w:r>
            <w:r w:rsidRPr="00104E9B">
              <w:rPr>
                <w:rFonts w:ascii="仿宋_GB2312" w:eastAsia="仿宋_GB2312" w:hint="eastAsia"/>
                <w:sz w:val="24"/>
                <w:szCs w:val="24"/>
              </w:rPr>
              <w:t>额</w:t>
            </w:r>
          </w:p>
        </w:tc>
        <w:tc>
          <w:tcPr>
            <w:tcW w:w="1905" w:type="dxa"/>
            <w:vAlign w:val="center"/>
          </w:tcPr>
          <w:p w:rsidR="0079119A" w:rsidRDefault="0079119A">
            <w:pPr>
              <w:spacing w:line="440" w:lineRule="exact"/>
              <w:jc w:val="center"/>
              <w:rPr>
                <w:rFonts w:ascii="仿宋_GB2312" w:eastAsia="仿宋_GB2312"/>
                <w:sz w:val="24"/>
                <w:szCs w:val="24"/>
              </w:rPr>
            </w:pPr>
          </w:p>
        </w:tc>
      </w:tr>
      <w:tr w:rsidR="0079119A" w:rsidTr="00AE04C4">
        <w:trPr>
          <w:trHeight w:val="963"/>
        </w:trPr>
        <w:tc>
          <w:tcPr>
            <w:tcW w:w="2496" w:type="dxa"/>
            <w:vAlign w:val="center"/>
          </w:tcPr>
          <w:p w:rsidR="0079119A" w:rsidRPr="00AE04C4" w:rsidRDefault="00535DA8" w:rsidP="00406F28">
            <w:pPr>
              <w:spacing w:line="440" w:lineRule="exact"/>
              <w:jc w:val="center"/>
              <w:rPr>
                <w:rFonts w:ascii="仿宋_GB2312" w:eastAsia="仿宋_GB2312" w:hAnsi="宋体" w:cs="宋体"/>
                <w:spacing w:val="2"/>
                <w:sz w:val="23"/>
                <w:szCs w:val="23"/>
              </w:rPr>
            </w:pPr>
            <w:r w:rsidRPr="00AE04C4">
              <w:rPr>
                <w:rFonts w:ascii="仿宋_GB2312" w:eastAsia="仿宋_GB2312" w:hAnsi="宋体" w:cs="宋体" w:hint="eastAsia"/>
                <w:kern w:val="0"/>
                <w:sz w:val="24"/>
                <w:szCs w:val="32"/>
              </w:rPr>
              <w:t>202</w:t>
            </w:r>
            <w:bookmarkStart w:id="0" w:name="_GoBack"/>
            <w:bookmarkEnd w:id="0"/>
            <w:r w:rsidR="00406F28">
              <w:rPr>
                <w:rFonts w:ascii="仿宋_GB2312" w:eastAsia="仿宋_GB2312" w:hAnsi="宋体" w:cs="宋体" w:hint="eastAsia"/>
                <w:kern w:val="0"/>
                <w:sz w:val="24"/>
                <w:szCs w:val="32"/>
              </w:rPr>
              <w:t>3</w:t>
            </w:r>
            <w:r w:rsidRPr="00AE04C4">
              <w:rPr>
                <w:rFonts w:ascii="仿宋_GB2312" w:eastAsia="仿宋_GB2312" w:hAnsi="宋体" w:cs="宋体" w:hint="eastAsia"/>
                <w:kern w:val="0"/>
                <w:sz w:val="24"/>
                <w:szCs w:val="32"/>
              </w:rPr>
              <w:t>年度主营业务收入</w:t>
            </w:r>
            <w:r w:rsidR="00AE04C4" w:rsidRPr="00AE04C4">
              <w:rPr>
                <w:rFonts w:ascii="仿宋_GB2312" w:eastAsia="仿宋_GB2312" w:hAnsi="宋体" w:cs="宋体" w:hint="eastAsia"/>
                <w:kern w:val="0"/>
                <w:sz w:val="24"/>
                <w:szCs w:val="32"/>
              </w:rPr>
              <w:t>（营业收入）</w:t>
            </w:r>
          </w:p>
        </w:tc>
        <w:tc>
          <w:tcPr>
            <w:tcW w:w="2148" w:type="dxa"/>
            <w:vAlign w:val="center"/>
          </w:tcPr>
          <w:p w:rsidR="0079119A" w:rsidRPr="00AE04C4" w:rsidRDefault="0079119A">
            <w:pPr>
              <w:spacing w:line="440" w:lineRule="exact"/>
              <w:jc w:val="center"/>
              <w:rPr>
                <w:rFonts w:ascii="仿宋_GB2312" w:eastAsia="仿宋_GB2312"/>
                <w:sz w:val="24"/>
                <w:szCs w:val="24"/>
              </w:rPr>
            </w:pPr>
          </w:p>
        </w:tc>
        <w:tc>
          <w:tcPr>
            <w:tcW w:w="2410" w:type="dxa"/>
            <w:vAlign w:val="center"/>
          </w:tcPr>
          <w:p w:rsidR="0079119A" w:rsidRPr="00AE04C4" w:rsidRDefault="00535DA8" w:rsidP="00AE04C4">
            <w:pPr>
              <w:spacing w:line="440" w:lineRule="exact"/>
              <w:jc w:val="center"/>
              <w:rPr>
                <w:rFonts w:ascii="仿宋_GB2312" w:eastAsia="仿宋_GB2312"/>
                <w:sz w:val="24"/>
                <w:szCs w:val="24"/>
              </w:rPr>
            </w:pPr>
            <w:r w:rsidRPr="00AE04C4">
              <w:rPr>
                <w:rFonts w:ascii="仿宋_GB2312" w:eastAsia="仿宋_GB2312" w:hint="eastAsia"/>
                <w:sz w:val="24"/>
                <w:szCs w:val="24"/>
              </w:rPr>
              <w:t>2023</w:t>
            </w:r>
            <w:r w:rsidR="00AE64BB" w:rsidRPr="00AE04C4">
              <w:rPr>
                <w:rFonts w:ascii="仿宋_GB2312" w:eastAsia="仿宋_GB2312" w:hint="eastAsia"/>
                <w:sz w:val="24"/>
                <w:szCs w:val="24"/>
              </w:rPr>
              <w:t>年度纳税销售额</w:t>
            </w:r>
          </w:p>
        </w:tc>
        <w:tc>
          <w:tcPr>
            <w:tcW w:w="1905" w:type="dxa"/>
            <w:vAlign w:val="center"/>
          </w:tcPr>
          <w:p w:rsidR="0079119A" w:rsidRDefault="0079119A">
            <w:pPr>
              <w:spacing w:line="440" w:lineRule="exact"/>
              <w:jc w:val="center"/>
              <w:rPr>
                <w:rFonts w:ascii="仿宋_GB2312" w:eastAsia="仿宋_GB2312"/>
                <w:color w:val="C00000"/>
                <w:sz w:val="24"/>
                <w:szCs w:val="24"/>
              </w:rPr>
            </w:pPr>
          </w:p>
        </w:tc>
      </w:tr>
      <w:tr w:rsidR="0079119A" w:rsidTr="00AE04C4">
        <w:trPr>
          <w:trHeight w:val="963"/>
        </w:trPr>
        <w:tc>
          <w:tcPr>
            <w:tcW w:w="2496" w:type="dxa"/>
            <w:vAlign w:val="center"/>
          </w:tcPr>
          <w:p w:rsidR="0079119A" w:rsidRPr="00104E9B" w:rsidRDefault="00535DA8">
            <w:pPr>
              <w:spacing w:line="440" w:lineRule="exact"/>
              <w:jc w:val="center"/>
              <w:rPr>
                <w:rFonts w:ascii="仿宋_GB2312" w:eastAsia="仿宋_GB2312"/>
                <w:sz w:val="24"/>
                <w:szCs w:val="24"/>
              </w:rPr>
            </w:pPr>
            <w:r w:rsidRPr="00104E9B">
              <w:rPr>
                <w:rFonts w:ascii="仿宋_GB2312" w:eastAsia="仿宋_GB2312" w:hint="eastAsia"/>
                <w:sz w:val="24"/>
                <w:szCs w:val="24"/>
              </w:rPr>
              <w:t>企业所属县（市、区）</w:t>
            </w:r>
          </w:p>
        </w:tc>
        <w:tc>
          <w:tcPr>
            <w:tcW w:w="2148" w:type="dxa"/>
            <w:vAlign w:val="center"/>
          </w:tcPr>
          <w:p w:rsidR="0079119A" w:rsidRDefault="0079119A">
            <w:pPr>
              <w:spacing w:line="440" w:lineRule="exact"/>
              <w:jc w:val="center"/>
              <w:rPr>
                <w:rFonts w:ascii="仿宋_GB2312" w:eastAsia="仿宋_GB2312"/>
                <w:sz w:val="24"/>
                <w:szCs w:val="24"/>
              </w:rPr>
            </w:pPr>
          </w:p>
        </w:tc>
        <w:tc>
          <w:tcPr>
            <w:tcW w:w="2410" w:type="dxa"/>
            <w:vAlign w:val="center"/>
          </w:tcPr>
          <w:p w:rsidR="0079119A" w:rsidRPr="00104E9B" w:rsidRDefault="00535DA8" w:rsidP="00AE04C4">
            <w:pPr>
              <w:spacing w:line="440" w:lineRule="exact"/>
              <w:jc w:val="center"/>
              <w:rPr>
                <w:rFonts w:ascii="仿宋_GB2312" w:eastAsia="仿宋_GB2312"/>
                <w:sz w:val="24"/>
                <w:szCs w:val="24"/>
              </w:rPr>
            </w:pPr>
            <w:r w:rsidRPr="00104E9B">
              <w:rPr>
                <w:rFonts w:ascii="仿宋_GB2312" w:eastAsia="仿宋_GB2312" w:hint="eastAsia"/>
                <w:sz w:val="24"/>
                <w:szCs w:val="24"/>
              </w:rPr>
              <w:t>申报金额</w:t>
            </w:r>
          </w:p>
        </w:tc>
        <w:tc>
          <w:tcPr>
            <w:tcW w:w="1905" w:type="dxa"/>
            <w:vAlign w:val="center"/>
          </w:tcPr>
          <w:p w:rsidR="0079119A" w:rsidRDefault="0079119A">
            <w:pPr>
              <w:spacing w:line="440" w:lineRule="exact"/>
              <w:jc w:val="center"/>
              <w:rPr>
                <w:rFonts w:ascii="仿宋_GB2312" w:eastAsia="仿宋_GB2312"/>
                <w:sz w:val="24"/>
                <w:szCs w:val="24"/>
              </w:rPr>
            </w:pPr>
          </w:p>
        </w:tc>
      </w:tr>
    </w:tbl>
    <w:p w:rsidR="0079119A" w:rsidRDefault="0079119A">
      <w:pPr>
        <w:spacing w:line="560" w:lineRule="exact"/>
        <w:ind w:firstLineChars="200" w:firstLine="640"/>
        <w:jc w:val="left"/>
        <w:rPr>
          <w:rFonts w:eastAsia="仿宋_GB2312"/>
          <w:sz w:val="32"/>
          <w:szCs w:val="32"/>
        </w:rPr>
      </w:pPr>
    </w:p>
    <w:sectPr w:rsidR="0079119A" w:rsidSect="0079119A">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C88" w:rsidRPr="00A62113" w:rsidRDefault="00FB2C88" w:rsidP="00B54F6E">
      <w:pPr>
        <w:rPr>
          <w:rFonts w:eastAsia="仿宋_GB2312"/>
        </w:rPr>
      </w:pPr>
      <w:r>
        <w:separator/>
      </w:r>
    </w:p>
  </w:endnote>
  <w:endnote w:type="continuationSeparator" w:id="1">
    <w:p w:rsidR="00FB2C88" w:rsidRPr="00A62113" w:rsidRDefault="00FB2C88" w:rsidP="00B54F6E">
      <w:pPr>
        <w:rPr>
          <w:rFonts w:eastAsia="仿宋_GB231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C88" w:rsidRPr="00A62113" w:rsidRDefault="00FB2C88" w:rsidP="00B54F6E">
      <w:pPr>
        <w:rPr>
          <w:rFonts w:eastAsia="仿宋_GB2312"/>
        </w:rPr>
      </w:pPr>
      <w:r>
        <w:separator/>
      </w:r>
    </w:p>
  </w:footnote>
  <w:footnote w:type="continuationSeparator" w:id="1">
    <w:p w:rsidR="00FB2C88" w:rsidRPr="00A62113" w:rsidRDefault="00FB2C88" w:rsidP="00B54F6E">
      <w:pPr>
        <w:rPr>
          <w:rFonts w:eastAsia="仿宋_GB231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RhMGZlYWE1YmZmYTljMDI5MjVmMWNjZWE2ZTA5MjkifQ=="/>
  </w:docVars>
  <w:rsids>
    <w:rsidRoot w:val="00AF2AD3"/>
    <w:rsid w:val="00006F7A"/>
    <w:rsid w:val="00017019"/>
    <w:rsid w:val="00020EEC"/>
    <w:rsid w:val="00050151"/>
    <w:rsid w:val="00084BCC"/>
    <w:rsid w:val="000E3F47"/>
    <w:rsid w:val="00104E9B"/>
    <w:rsid w:val="00185387"/>
    <w:rsid w:val="001E22A8"/>
    <w:rsid w:val="00214996"/>
    <w:rsid w:val="002429FF"/>
    <w:rsid w:val="00260107"/>
    <w:rsid w:val="002670EC"/>
    <w:rsid w:val="003277BE"/>
    <w:rsid w:val="00386DC8"/>
    <w:rsid w:val="003E3FE0"/>
    <w:rsid w:val="00406F28"/>
    <w:rsid w:val="00430EA4"/>
    <w:rsid w:val="0047742A"/>
    <w:rsid w:val="004B4466"/>
    <w:rsid w:val="00535DA8"/>
    <w:rsid w:val="006071D3"/>
    <w:rsid w:val="00616CDA"/>
    <w:rsid w:val="00635856"/>
    <w:rsid w:val="00644B9A"/>
    <w:rsid w:val="00663BF7"/>
    <w:rsid w:val="006B6C62"/>
    <w:rsid w:val="006D0AD5"/>
    <w:rsid w:val="0079119A"/>
    <w:rsid w:val="007B63D2"/>
    <w:rsid w:val="007F428A"/>
    <w:rsid w:val="00811764"/>
    <w:rsid w:val="008534C0"/>
    <w:rsid w:val="009139BA"/>
    <w:rsid w:val="0093311A"/>
    <w:rsid w:val="009A2187"/>
    <w:rsid w:val="009B5E59"/>
    <w:rsid w:val="009B6ED3"/>
    <w:rsid w:val="009C6B9C"/>
    <w:rsid w:val="009E7884"/>
    <w:rsid w:val="00A20081"/>
    <w:rsid w:val="00A87D13"/>
    <w:rsid w:val="00AA2EEC"/>
    <w:rsid w:val="00AA6B85"/>
    <w:rsid w:val="00AE04C4"/>
    <w:rsid w:val="00AE64BB"/>
    <w:rsid w:val="00AF2AD3"/>
    <w:rsid w:val="00B54F6E"/>
    <w:rsid w:val="00B754CE"/>
    <w:rsid w:val="00BB0A10"/>
    <w:rsid w:val="00C238BE"/>
    <w:rsid w:val="00C95498"/>
    <w:rsid w:val="00CD7D24"/>
    <w:rsid w:val="00DF6A01"/>
    <w:rsid w:val="00E508A3"/>
    <w:rsid w:val="00E71B1E"/>
    <w:rsid w:val="00E94EC6"/>
    <w:rsid w:val="00F02DA9"/>
    <w:rsid w:val="00F90162"/>
    <w:rsid w:val="00FA6A85"/>
    <w:rsid w:val="00FB2C88"/>
    <w:rsid w:val="3F08664C"/>
    <w:rsid w:val="4E89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19A"/>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autoRedefine/>
    <w:uiPriority w:val="99"/>
    <w:unhideWhenUsed/>
    <w:qFormat/>
    <w:rsid w:val="0079119A"/>
    <w:pPr>
      <w:ind w:leftChars="2500" w:left="100"/>
    </w:pPr>
  </w:style>
  <w:style w:type="paragraph" w:styleId="a4">
    <w:name w:val="Balloon Text"/>
    <w:basedOn w:val="a"/>
    <w:link w:val="Char0"/>
    <w:uiPriority w:val="99"/>
    <w:unhideWhenUsed/>
    <w:rsid w:val="0079119A"/>
    <w:rPr>
      <w:sz w:val="18"/>
      <w:szCs w:val="18"/>
    </w:rPr>
  </w:style>
  <w:style w:type="paragraph" w:styleId="a5">
    <w:name w:val="footer"/>
    <w:basedOn w:val="a"/>
    <w:link w:val="Char1"/>
    <w:uiPriority w:val="99"/>
    <w:unhideWhenUsed/>
    <w:rsid w:val="0079119A"/>
    <w:pPr>
      <w:tabs>
        <w:tab w:val="center" w:pos="4153"/>
        <w:tab w:val="right" w:pos="8306"/>
      </w:tabs>
      <w:snapToGrid w:val="0"/>
      <w:jc w:val="left"/>
    </w:pPr>
    <w:rPr>
      <w:sz w:val="18"/>
      <w:szCs w:val="18"/>
    </w:rPr>
  </w:style>
  <w:style w:type="paragraph" w:styleId="a6">
    <w:name w:val="header"/>
    <w:basedOn w:val="a"/>
    <w:link w:val="Char2"/>
    <w:uiPriority w:val="99"/>
    <w:unhideWhenUsed/>
    <w:rsid w:val="0079119A"/>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7911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日期 Char"/>
    <w:basedOn w:val="a0"/>
    <w:link w:val="a3"/>
    <w:uiPriority w:val="99"/>
    <w:semiHidden/>
    <w:rsid w:val="0079119A"/>
    <w:rPr>
      <w:rFonts w:ascii="Times New Roman" w:eastAsia="宋体" w:hAnsi="Times New Roman" w:cs="Times New Roman"/>
      <w:szCs w:val="20"/>
    </w:rPr>
  </w:style>
  <w:style w:type="character" w:customStyle="1" w:styleId="Char0">
    <w:name w:val="批注框文本 Char"/>
    <w:basedOn w:val="a0"/>
    <w:link w:val="a4"/>
    <w:uiPriority w:val="99"/>
    <w:semiHidden/>
    <w:rsid w:val="0079119A"/>
    <w:rPr>
      <w:rFonts w:ascii="Times New Roman" w:eastAsia="宋体" w:hAnsi="Times New Roman" w:cs="Times New Roman"/>
      <w:sz w:val="18"/>
      <w:szCs w:val="18"/>
    </w:rPr>
  </w:style>
  <w:style w:type="table" w:customStyle="1" w:styleId="TableNormal">
    <w:name w:val="Table Normal"/>
    <w:autoRedefine/>
    <w:unhideWhenUsed/>
    <w:qFormat/>
    <w:rsid w:val="0079119A"/>
    <w:rPr>
      <w:rFonts w:ascii="Arial" w:hAnsi="Arial" w:cs="Arial"/>
      <w:snapToGrid w:val="0"/>
      <w:color w:val="000000"/>
      <w:szCs w:val="21"/>
    </w:rPr>
    <w:tblPr>
      <w:tblCellMar>
        <w:top w:w="0" w:type="dxa"/>
        <w:left w:w="0" w:type="dxa"/>
        <w:bottom w:w="0" w:type="dxa"/>
        <w:right w:w="0" w:type="dxa"/>
      </w:tblCellMar>
    </w:tblPr>
  </w:style>
  <w:style w:type="character" w:customStyle="1" w:styleId="Char2">
    <w:name w:val="页眉 Char"/>
    <w:basedOn w:val="a0"/>
    <w:link w:val="a6"/>
    <w:autoRedefine/>
    <w:uiPriority w:val="99"/>
    <w:semiHidden/>
    <w:rsid w:val="0079119A"/>
    <w:rPr>
      <w:rFonts w:ascii="Times New Roman" w:eastAsia="宋体" w:hAnsi="Times New Roman" w:cs="Times New Roman"/>
      <w:sz w:val="18"/>
      <w:szCs w:val="18"/>
    </w:rPr>
  </w:style>
  <w:style w:type="character" w:customStyle="1" w:styleId="Char1">
    <w:name w:val="页脚 Char"/>
    <w:basedOn w:val="a0"/>
    <w:link w:val="a5"/>
    <w:uiPriority w:val="99"/>
    <w:semiHidden/>
    <w:rsid w:val="0079119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141</Words>
  <Characters>806</Characters>
  <Application>Microsoft Office Word</Application>
  <DocSecurity>0</DocSecurity>
  <Lines>6</Lines>
  <Paragraphs>1</Paragraphs>
  <ScaleCrop>false</ScaleCrop>
  <Company>China</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2022-09-29T06:50:00Z</dcterms:created>
  <dcterms:modified xsi:type="dcterms:W3CDTF">2024-05-21T02:04:00Z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B62281BBFB3F435484BB3EAEF6309411_12</vt:lpwstr>
  </property>
</Properties>
</file>