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ind w:firstLine="64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揭阳市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促进经济高质量发展专项资金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外经贸运行监测分析）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计划表</w:t>
      </w:r>
    </w:p>
    <w:tbl>
      <w:tblPr>
        <w:tblStyle w:val="8"/>
        <w:tblpPr w:leftFromText="180" w:rightFromText="180" w:vertAnchor="text" w:horzAnchor="page" w:tblpX="1754" w:tblpY="1461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740"/>
        <w:gridCol w:w="2772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揭阳高新技术产业开发区经济发展局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揭阳市紫峰经济发展研究所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lang w:val="en-US" w:eastAsia="zh-CN"/>
              </w:rPr>
              <w:t>省级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促进经济高质量发展专项资金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lang w:val="en-US" w:eastAsia="zh-CN"/>
              </w:rPr>
              <w:t>外经贸运行监测分析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ind w:firstLine="643" w:firstLineChars="20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395C"/>
    <w:rsid w:val="021E2CED"/>
    <w:rsid w:val="02693891"/>
    <w:rsid w:val="06913E09"/>
    <w:rsid w:val="153250C8"/>
    <w:rsid w:val="182C7D60"/>
    <w:rsid w:val="1CDD3C6D"/>
    <w:rsid w:val="1F13547C"/>
    <w:rsid w:val="27267FB1"/>
    <w:rsid w:val="2C3D4E52"/>
    <w:rsid w:val="30F952E5"/>
    <w:rsid w:val="389D6E6A"/>
    <w:rsid w:val="42293725"/>
    <w:rsid w:val="4EBF4182"/>
    <w:rsid w:val="54394A3B"/>
    <w:rsid w:val="598E0B08"/>
    <w:rsid w:val="5FDD4C82"/>
    <w:rsid w:val="62B57881"/>
    <w:rsid w:val="69F9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2021-03-30T07:18:00Z</dcterms:created>
  <dc:creator>lenovo</dc:creator>
  <cp:lastModifiedBy>Windows</cp:lastModifiedBy>
  <cp:lastPrinted>2024-03-18T07:20:00Z</cp:lastPrinted>
  <dcterms:modified xsi:type="dcterms:W3CDTF">2024-03-18T07:49:42Z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41826D458A4E41DDBDC1182A08117654</vt:lpwstr>
  </property>
</Properties>
</file>