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utoSpaceDE w:val="0"/>
        <w:spacing w:line="56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附件1</w:t>
      </w:r>
    </w:p>
    <w:p>
      <w:pPr>
        <w:pStyle w:val="6"/>
        <w:shd w:val="clear" w:color="auto" w:fill="FFFFFF"/>
        <w:autoSpaceDE w:val="0"/>
        <w:spacing w:line="560" w:lineRule="exact"/>
        <w:jc w:val="center"/>
        <w:rPr>
          <w:rFonts w:hint="eastAsia" w:ascii="黑体" w:hAnsi="黑体" w:eastAsia="黑体" w:cs="黑体"/>
          <w:color w:val="000000"/>
          <w:sz w:val="32"/>
          <w:szCs w:val="32"/>
          <w:lang w:val="en-US" w:eastAsia="zh-CN"/>
        </w:rPr>
      </w:pPr>
    </w:p>
    <w:p>
      <w:pPr>
        <w:pStyle w:val="6"/>
        <w:shd w:val="clear" w:color="auto" w:fill="FFFFFF"/>
        <w:autoSpaceDE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标准厂房建设奖补资金项目</w:t>
      </w:r>
      <w:r>
        <w:rPr>
          <w:rFonts w:hint="eastAsia" w:ascii="方正小标宋简体" w:hAnsi="方正小标宋简体" w:eastAsia="方正小标宋简体" w:cs="方正小标宋简体"/>
          <w:color w:val="000000"/>
          <w:sz w:val="44"/>
          <w:szCs w:val="44"/>
        </w:rPr>
        <w:t>申办流程</w:t>
      </w:r>
    </w:p>
    <w:p>
      <w:pPr>
        <w:pStyle w:val="6"/>
        <w:shd w:val="clear" w:color="auto" w:fill="FFFFFF"/>
        <w:autoSpaceDE w:val="0"/>
        <w:spacing w:line="560" w:lineRule="exact"/>
        <w:ind w:firstLine="640" w:firstLineChars="200"/>
        <w:jc w:val="both"/>
        <w:rPr>
          <w:rFonts w:hint="eastAsia" w:ascii="Times New Roman" w:hAnsi="Times New Roman" w:eastAsia="仿宋_GB2312"/>
          <w:color w:val="000000"/>
          <w:sz w:val="32"/>
          <w:szCs w:val="32"/>
        </w:rPr>
      </w:pP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项目申请。</w:t>
      </w:r>
      <w:r>
        <w:rPr>
          <w:rFonts w:hint="eastAsia" w:ascii="Times New Roman" w:hAnsi="Times New Roman" w:eastAsia="仿宋_GB2312"/>
          <w:color w:val="000000"/>
          <w:sz w:val="32"/>
          <w:szCs w:val="32"/>
        </w:rPr>
        <w:t>由项目投资方向</w:t>
      </w:r>
      <w:r>
        <w:rPr>
          <w:rFonts w:hint="eastAsia" w:ascii="Times New Roman" w:hAnsi="Times New Roman" w:eastAsia="仿宋_GB2312"/>
          <w:color w:val="000000"/>
          <w:sz w:val="32"/>
          <w:szCs w:val="32"/>
          <w:lang w:eastAsia="zh-CN"/>
        </w:rPr>
        <w:t>所在园区管委会</w:t>
      </w:r>
      <w:r>
        <w:rPr>
          <w:rFonts w:hint="eastAsia" w:ascii="Times New Roman" w:hAnsi="Times New Roman" w:eastAsia="仿宋_GB2312"/>
          <w:color w:val="000000"/>
          <w:sz w:val="32"/>
          <w:szCs w:val="32"/>
        </w:rPr>
        <w:t>提交申报材料</w:t>
      </w:r>
      <w:r>
        <w:rPr>
          <w:rFonts w:hint="eastAsia" w:ascii="Times New Roman" w:hAnsi="Times New Roman" w:eastAsia="仿宋_GB2312"/>
          <w:color w:val="000000"/>
          <w:sz w:val="32"/>
          <w:szCs w:val="32"/>
          <w:lang w:eastAsia="zh-CN"/>
        </w:rPr>
        <w:t>，管委会核实后报</w:t>
      </w:r>
      <w:r>
        <w:rPr>
          <w:rFonts w:hint="eastAsia" w:ascii="Times New Roman" w:hAnsi="Times New Roman" w:eastAsia="仿宋_GB2312"/>
          <w:color w:val="000000"/>
          <w:sz w:val="32"/>
          <w:szCs w:val="32"/>
        </w:rPr>
        <w:t>属地工业和信息化部门，材料封面统一标明为“</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年</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标准厂房</w:t>
      </w:r>
      <w:r>
        <w:rPr>
          <w:rFonts w:hint="eastAsia" w:ascii="Times New Roman" w:hAnsi="Times New Roman" w:eastAsia="仿宋_GB2312"/>
          <w:color w:val="000000"/>
          <w:sz w:val="32"/>
          <w:szCs w:val="32"/>
          <w:lang w:val="en-US" w:eastAsia="zh-CN"/>
        </w:rPr>
        <w:t>建设奖补</w:t>
      </w:r>
      <w:r>
        <w:rPr>
          <w:rFonts w:hint="eastAsia" w:ascii="Times New Roman" w:hAnsi="Times New Roman" w:eastAsia="仿宋_GB2312"/>
          <w:color w:val="000000"/>
          <w:sz w:val="32"/>
          <w:szCs w:val="32"/>
        </w:rPr>
        <w:t>资金项目申请报告”，标明申报单位、申报日期，目录应列明所提交的各种文件材料及页码。申报材料按顺序依次编排并A4纸张双面打印、胶装成册。申报材料一式三份，复印件须清晰、完整、有效，加盖单位公章并提供原件校验。材料清单如下：</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年</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标准厂房</w:t>
      </w:r>
      <w:r>
        <w:rPr>
          <w:rFonts w:hint="eastAsia" w:ascii="Times New Roman" w:hAnsi="Times New Roman" w:eastAsia="仿宋_GB2312"/>
          <w:color w:val="000000"/>
          <w:sz w:val="32"/>
          <w:szCs w:val="32"/>
          <w:lang w:val="en-US" w:eastAsia="zh-CN"/>
        </w:rPr>
        <w:t>建设奖补</w:t>
      </w:r>
      <w:r>
        <w:rPr>
          <w:rFonts w:hint="eastAsia" w:ascii="Times New Roman" w:hAnsi="Times New Roman" w:eastAsia="仿宋_GB2312"/>
          <w:color w:val="000000"/>
          <w:sz w:val="32"/>
          <w:szCs w:val="32"/>
        </w:rPr>
        <w:t>资金项目申报表》（表模详见附件1</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，以下简称《项目申报表》）、《项目绩效目标申报表》（表模详见附件</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2）和《揭阳市标准厂房</w:t>
      </w:r>
      <w:r>
        <w:rPr>
          <w:rFonts w:hint="eastAsia" w:ascii="Times New Roman" w:hAnsi="Times New Roman" w:eastAsia="仿宋_GB2312"/>
          <w:color w:val="000000"/>
          <w:sz w:val="32"/>
          <w:szCs w:val="32"/>
          <w:lang w:val="en-US" w:eastAsia="zh-CN"/>
        </w:rPr>
        <w:t>建设奖补</w:t>
      </w:r>
      <w:r>
        <w:rPr>
          <w:rFonts w:hint="eastAsia" w:ascii="Times New Roman" w:hAnsi="Times New Roman" w:eastAsia="仿宋_GB2312"/>
          <w:color w:val="000000"/>
          <w:sz w:val="32"/>
          <w:szCs w:val="32"/>
        </w:rPr>
        <w:t>资金项目申报审批表》（表模详见附件</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3，以下简称《审批表》）；</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申请报告。针对</w:t>
      </w:r>
      <w:r>
        <w:rPr>
          <w:rFonts w:hint="eastAsia" w:ascii="Times New Roman" w:hAnsi="Times New Roman" w:eastAsia="仿宋_GB2312"/>
          <w:color w:val="000000"/>
          <w:sz w:val="32"/>
          <w:szCs w:val="32"/>
          <w:lang w:val="en-US" w:eastAsia="zh-CN"/>
        </w:rPr>
        <w:t>《管理办法》</w:t>
      </w:r>
      <w:r>
        <w:rPr>
          <w:rFonts w:hint="eastAsia" w:ascii="Times New Roman" w:hAnsi="Times New Roman" w:eastAsia="仿宋_GB2312"/>
          <w:color w:val="000000"/>
          <w:sz w:val="32"/>
          <w:szCs w:val="32"/>
        </w:rPr>
        <w:t>明确的申报条件，阐述企业（单位）和项目基本情况，重点阐明标准厂房建设标准、入驻企业等符合政策条件的情况，总占地面积、总建设面积、容积率、行政办公及生活服务配套设施用地面积和建筑面积、每栋标准厂房占地面积、建筑面积等相关数据出处和依据，并明确提出申请扶持的资金额（含计算过程）；</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营业执照副本或组织机构代码证</w:t>
      </w:r>
      <w:r>
        <w:rPr>
          <w:rFonts w:hint="eastAsia" w:ascii="Times New Roman" w:hAnsi="Times New Roman" w:eastAsia="仿宋_GB2312"/>
          <w:kern w:val="2"/>
          <w:sz w:val="32"/>
          <w:szCs w:val="32"/>
        </w:rPr>
        <w:t>（复印件盖章，园区管委会原件核实）</w:t>
      </w:r>
      <w:r>
        <w:rPr>
          <w:rFonts w:hint="eastAsia" w:ascii="Times New Roman" w:hAnsi="Times New Roman" w:eastAsia="仿宋_GB2312"/>
          <w:color w:val="000000"/>
          <w:sz w:val="32"/>
          <w:szCs w:val="32"/>
        </w:rPr>
        <w:t>；</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项目立项审批文件</w:t>
      </w:r>
      <w:r>
        <w:rPr>
          <w:rFonts w:hint="eastAsia" w:ascii="Times New Roman" w:hAnsi="Times New Roman" w:eastAsia="仿宋_GB2312"/>
          <w:kern w:val="2"/>
          <w:sz w:val="32"/>
          <w:szCs w:val="32"/>
        </w:rPr>
        <w:t>（复印件盖章，园区管委会原件核实）</w:t>
      </w:r>
      <w:r>
        <w:rPr>
          <w:rFonts w:hint="eastAsia" w:ascii="Times New Roman" w:hAnsi="Times New Roman" w:eastAsia="仿宋_GB2312"/>
          <w:color w:val="000000"/>
          <w:sz w:val="32"/>
          <w:szCs w:val="32"/>
        </w:rPr>
        <w:t>；</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《不动产权证》或《土地使用权证》，或其它合法权属证明</w:t>
      </w:r>
      <w:r>
        <w:rPr>
          <w:rFonts w:hint="eastAsia" w:ascii="Times New Roman" w:hAnsi="Times New Roman" w:eastAsia="仿宋_GB2312"/>
          <w:kern w:val="2"/>
          <w:sz w:val="32"/>
          <w:szCs w:val="32"/>
        </w:rPr>
        <w:t>（复印件盖章，园区管委会原件核实）</w:t>
      </w:r>
      <w:r>
        <w:rPr>
          <w:rFonts w:hint="eastAsia" w:ascii="Times New Roman" w:hAnsi="Times New Roman" w:eastAsia="仿宋_GB2312"/>
          <w:color w:val="000000"/>
          <w:sz w:val="32"/>
          <w:szCs w:val="32"/>
        </w:rPr>
        <w:t>；</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真实性负责声明；</w:t>
      </w:r>
    </w:p>
    <w:p>
      <w:pPr>
        <w:pStyle w:val="6"/>
        <w:shd w:val="clear" w:color="auto" w:fill="FFFFFF"/>
        <w:autoSpaceDE w:val="0"/>
        <w:spacing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7.</w:t>
      </w:r>
      <w:r>
        <w:rPr>
          <w:rFonts w:hint="eastAsia" w:ascii="Times New Roman" w:hAnsi="Times New Roman" w:eastAsia="仿宋_GB2312"/>
          <w:color w:val="000000"/>
          <w:sz w:val="32"/>
          <w:szCs w:val="32"/>
        </w:rPr>
        <w:t>《建设工程规划许可证》；</w:t>
      </w:r>
    </w:p>
    <w:p>
      <w:pPr>
        <w:spacing w:line="56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8.</w:t>
      </w:r>
      <w:r>
        <w:rPr>
          <w:rFonts w:hint="eastAsia" w:ascii="Times New Roman" w:hAnsi="Times New Roman" w:eastAsia="仿宋_GB2312"/>
          <w:sz w:val="32"/>
          <w:szCs w:val="32"/>
        </w:rPr>
        <w:t>标准厂房容积率和计容建筑面积证明文件；</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9.</w:t>
      </w:r>
      <w:r>
        <w:rPr>
          <w:rFonts w:hint="eastAsia" w:ascii="Times New Roman" w:hAnsi="Times New Roman" w:eastAsia="仿宋_GB2312"/>
          <w:color w:val="000000"/>
          <w:sz w:val="32"/>
          <w:szCs w:val="32"/>
        </w:rPr>
        <w:t>由规划测绘部门出具的包含每栋标准厂房总面积及每层面积数的项目竣工规划测绘报告书；</w:t>
      </w:r>
    </w:p>
    <w:p>
      <w:pPr>
        <w:pStyle w:val="6"/>
        <w:shd w:val="clear" w:color="auto" w:fill="FFFFFF"/>
        <w:autoSpaceDE w:val="0"/>
        <w:spacing w:line="560" w:lineRule="exact"/>
        <w:ind w:firstLine="640"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10.</w:t>
      </w:r>
      <w:r>
        <w:rPr>
          <w:rFonts w:hint="eastAsia" w:ascii="Times New Roman" w:hAnsi="Times New Roman" w:eastAsia="仿宋_GB2312"/>
          <w:color w:val="000000"/>
          <w:sz w:val="32"/>
          <w:szCs w:val="32"/>
        </w:rPr>
        <w:t>建设工程竣工验收报告；</w:t>
      </w:r>
    </w:p>
    <w:p>
      <w:pPr>
        <w:pStyle w:val="6"/>
        <w:shd w:val="clear" w:color="auto" w:fill="FFFFFF"/>
        <w:autoSpaceDE w:val="0"/>
        <w:spacing w:line="560" w:lineRule="exact"/>
        <w:ind w:firstLine="640" w:firstLineChars="200"/>
        <w:jc w:val="both"/>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11.项目专项审计报告；（附件1-4）</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入驻企业一览表（注明入驻企业、面积、产业类型</w:t>
      </w:r>
      <w:r>
        <w:rPr>
          <w:rFonts w:hint="eastAsia" w:ascii="Times New Roman" w:hAnsi="Times New Roman" w:eastAsia="仿宋_GB2312"/>
          <w:color w:val="000000"/>
          <w:sz w:val="32"/>
          <w:szCs w:val="32"/>
          <w:lang w:eastAsia="zh-CN"/>
        </w:rPr>
        <w:t>，管委会核实盖章</w:t>
      </w:r>
      <w:r>
        <w:rPr>
          <w:rFonts w:hint="eastAsia" w:ascii="Times New Roman" w:hAnsi="Times New Roman" w:eastAsia="仿宋_GB2312"/>
          <w:color w:val="000000"/>
          <w:sz w:val="32"/>
          <w:szCs w:val="32"/>
        </w:rPr>
        <w:t>）；</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13.</w:t>
      </w:r>
      <w:r>
        <w:rPr>
          <w:rFonts w:hint="eastAsia" w:ascii="Times New Roman" w:hAnsi="Times New Roman" w:eastAsia="仿宋_GB2312"/>
          <w:color w:val="000000"/>
          <w:sz w:val="32"/>
          <w:szCs w:val="32"/>
        </w:rPr>
        <w:t>销售、转让、出租合同或协议；</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14.截至2023年12月31日前</w:t>
      </w:r>
      <w:r>
        <w:rPr>
          <w:rFonts w:hint="eastAsia" w:ascii="Times New Roman" w:hAnsi="Times New Roman" w:eastAsia="仿宋_GB2312"/>
          <w:color w:val="000000"/>
          <w:sz w:val="32"/>
          <w:szCs w:val="32"/>
        </w:rPr>
        <w:t>入驻</w:t>
      </w:r>
      <w:r>
        <w:rPr>
          <w:rFonts w:hint="eastAsia" w:ascii="Times New Roman" w:hAnsi="Times New Roman" w:eastAsia="仿宋_GB2312"/>
          <w:color w:val="000000"/>
          <w:sz w:val="32"/>
          <w:szCs w:val="32"/>
          <w:lang w:val="en-US" w:eastAsia="zh-CN"/>
        </w:rPr>
        <w:t>的</w:t>
      </w:r>
      <w:r>
        <w:rPr>
          <w:rFonts w:hint="eastAsia" w:ascii="Times New Roman" w:hAnsi="Times New Roman" w:eastAsia="仿宋_GB2312"/>
          <w:color w:val="000000"/>
          <w:sz w:val="32"/>
          <w:szCs w:val="32"/>
        </w:rPr>
        <w:t>企业法人营业执照（复印件）；</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15.</w:t>
      </w:r>
      <w:r>
        <w:rPr>
          <w:rFonts w:hint="eastAsia" w:ascii="Times New Roman" w:hAnsi="Times New Roman" w:eastAsia="仿宋_GB2312"/>
          <w:color w:val="000000"/>
          <w:sz w:val="32"/>
          <w:szCs w:val="32"/>
        </w:rPr>
        <w:t>项目所在地工业和信息化主管部门认为必要的其他辅证材料。</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报送审核意见。</w:t>
      </w:r>
      <w:r>
        <w:rPr>
          <w:rFonts w:hint="eastAsia" w:ascii="Times New Roman" w:hAnsi="Times New Roman" w:eastAsia="仿宋_GB2312"/>
          <w:color w:val="000000"/>
          <w:sz w:val="32"/>
          <w:szCs w:val="32"/>
        </w:rPr>
        <w:t>各县（市、区）工业和信息化主管部门会同发展改革、自然资源、生态环境、住房和城乡建设、市场监督管理等部门对项目申报材料进行审核，填写《审批表》、《申报</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年</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县（市、区）标准厂房</w:t>
      </w:r>
      <w:r>
        <w:rPr>
          <w:rFonts w:hint="eastAsia" w:ascii="Times New Roman" w:hAnsi="Times New Roman" w:eastAsia="仿宋_GB2312"/>
          <w:color w:val="000000"/>
          <w:sz w:val="32"/>
          <w:szCs w:val="32"/>
          <w:lang w:val="en-US" w:eastAsia="zh-CN"/>
        </w:rPr>
        <w:t>建设奖补</w:t>
      </w:r>
      <w:r>
        <w:rPr>
          <w:rFonts w:hint="eastAsia" w:ascii="Times New Roman" w:hAnsi="Times New Roman" w:eastAsia="仿宋_GB2312"/>
          <w:color w:val="000000"/>
          <w:sz w:val="32"/>
          <w:szCs w:val="32"/>
        </w:rPr>
        <w:t>资金项目汇总表》（表模详见附件</w:t>
      </w:r>
      <w:r>
        <w:rPr>
          <w:rFonts w:hint="eastAsia" w:ascii="Times New Roman" w:hAnsi="Times New Roman" w:eastAsia="仿宋_GB2312"/>
          <w:color w:val="000000"/>
          <w:sz w:val="32"/>
          <w:szCs w:val="32"/>
          <w:lang w:val="en-US" w:eastAsia="zh-CN"/>
        </w:rPr>
        <w:t>1-5</w:t>
      </w:r>
      <w:bookmarkStart w:id="0" w:name="_GoBack"/>
      <w:bookmarkEnd w:id="0"/>
      <w:r>
        <w:rPr>
          <w:rFonts w:hint="eastAsia" w:ascii="Times New Roman" w:hAnsi="Times New Roman" w:eastAsia="仿宋_GB2312"/>
          <w:color w:val="000000"/>
          <w:sz w:val="32"/>
          <w:szCs w:val="32"/>
        </w:rPr>
        <w:t>，以下简称《汇总表》），拟定本县（市、区）奖补项目名单和资金申请金额，上报县（市、区）人民政府（管委会）审定。经审定后，连同《项目申报表》《项目绩效目标申报表》《审批表》《汇总表》及项目申报材料正式行文报市工信局。</w:t>
      </w:r>
    </w:p>
    <w:p>
      <w:pPr>
        <w:pStyle w:val="6"/>
        <w:shd w:val="clear" w:color="auto" w:fill="FFFFFF"/>
        <w:autoSpaceDE w:val="0"/>
        <w:spacing w:line="560" w:lineRule="exact"/>
        <w:ind w:firstLine="640" w:firstLineChars="200"/>
        <w:jc w:val="both"/>
        <w:rPr>
          <w:rFonts w:ascii="Times New Roman" w:hAnsi="Times New Roman" w:eastAsia="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下达项目和资金计划。</w:t>
      </w:r>
      <w:r>
        <w:rPr>
          <w:rFonts w:hint="eastAsia" w:ascii="Times New Roman" w:hAnsi="Times New Roman" w:eastAsia="仿宋_GB2312"/>
          <w:color w:val="000000"/>
          <w:sz w:val="32"/>
          <w:szCs w:val="32"/>
        </w:rPr>
        <w:t>市工信局对各县（市、区）报送的标准厂房扶持项目和资金申请金额组织专家进行现场审核，经公示无异议并报经市人民政府同意后，纳入预算项目库管理，列入第二年部门预算，在市人大批准预算后下达项目计划至</w:t>
      </w:r>
      <w:r>
        <w:rPr>
          <w:rFonts w:hint="eastAsia" w:ascii="Times New Roman" w:hAnsi="Times New Roman" w:eastAsia="仿宋_GB2312"/>
          <w:color w:val="000000"/>
          <w:sz w:val="32"/>
          <w:szCs w:val="32"/>
          <w:lang w:val="en-US" w:eastAsia="zh-CN"/>
        </w:rPr>
        <w:t>县（市、区）工业和信息化主管部门</w:t>
      </w:r>
      <w:r>
        <w:rPr>
          <w:rFonts w:hint="eastAsia" w:ascii="Times New Roman" w:hAnsi="Times New Roman" w:eastAsia="仿宋_GB2312"/>
          <w:color w:val="000000"/>
          <w:sz w:val="32"/>
          <w:szCs w:val="32"/>
        </w:rPr>
        <w:t>，同时抄送市财政局，由财政部门按规定下达拨付资金。</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lmZTYyNjk1YjFmOWJkMzU0ZDY1MTA0ZTUyN2EifQ=="/>
  </w:docVars>
  <w:rsids>
    <w:rsidRoot w:val="00000000"/>
    <w:rsid w:val="033F5284"/>
    <w:rsid w:val="1722460C"/>
    <w:rsid w:val="2B1C327F"/>
    <w:rsid w:val="2F4F4471"/>
    <w:rsid w:val="318F5D3B"/>
    <w:rsid w:val="3AE45533"/>
    <w:rsid w:val="4E8869DC"/>
    <w:rsid w:val="513E76CB"/>
    <w:rsid w:val="59F206C6"/>
    <w:rsid w:val="64427F39"/>
    <w:rsid w:val="64BB5E74"/>
    <w:rsid w:val="66AB2AF7"/>
    <w:rsid w:val="683B0236"/>
    <w:rsid w:val="6B444B14"/>
    <w:rsid w:val="7D86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bCs/>
    </w:rPr>
  </w:style>
  <w:style w:type="paragraph" w:styleId="2">
    <w:name w:val="heading 6"/>
    <w:basedOn w:val="1"/>
    <w:next w:val="1"/>
    <w:unhideWhenUsed/>
    <w:qFormat/>
    <w:uiPriority w:val="0"/>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1114</Characters>
  <Lines>0</Lines>
  <Paragraphs>0</Paragraphs>
  <TotalTime>4</TotalTime>
  <ScaleCrop>false</ScaleCrop>
  <LinksUpToDate>false</LinksUpToDate>
  <CharactersWithSpaces>1114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jyjj</dc:creator>
  <cp:lastModifiedBy>jyjj</cp:lastModifiedBy>
  <dcterms:modified xsi:type="dcterms:W3CDTF">2024-02-23T08:19:26Z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8DA35F6F59C84FE694E0027C6E27EF91</vt:lpwstr>
  </property>
</Properties>
</file>