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A33" w:rsidRPr="007F46E7" w:rsidRDefault="00396A33" w:rsidP="007F46E7">
      <w:pPr>
        <w:spacing w:line="560" w:lineRule="exact"/>
        <w:jc w:val="right"/>
        <w:rPr>
          <w:rFonts w:ascii="NEU-BZ-S92" w:eastAsia="NEU-BZ-S92" w:hAnsi="NEU-BZ-S92"/>
          <w:sz w:val="28"/>
          <w:szCs w:val="28"/>
        </w:rPr>
      </w:pPr>
    </w:p>
    <w:p w:rsidR="00396A33" w:rsidRPr="007F46E7" w:rsidRDefault="00396A33" w:rsidP="007F46E7">
      <w:pPr>
        <w:pStyle w:val="Heading3"/>
        <w:keepNext w:val="0"/>
        <w:keepLines w:val="0"/>
        <w:spacing w:before="0" w:after="0" w:line="560" w:lineRule="exact"/>
        <w:rPr>
          <w:rFonts w:ascii="NEU-BZ-S92" w:eastAsia="NEU-BZ-S92" w:hAnsi="NEU-BZ-S92"/>
        </w:rPr>
      </w:pPr>
    </w:p>
    <w:p w:rsidR="00396A33" w:rsidRPr="007F46E7" w:rsidRDefault="00396A33" w:rsidP="007F46E7">
      <w:pPr>
        <w:spacing w:line="560" w:lineRule="exact"/>
        <w:rPr>
          <w:rFonts w:ascii="NEU-BZ-S92" w:eastAsia="NEU-BZ-S92" w:hAnsi="NEU-BZ-S92"/>
          <w:sz w:val="34"/>
          <w:szCs w:val="34"/>
        </w:rPr>
      </w:pPr>
    </w:p>
    <w:p w:rsidR="00396A33" w:rsidRPr="007F46E7" w:rsidRDefault="00396A33" w:rsidP="007F46E7">
      <w:pPr>
        <w:spacing w:line="560" w:lineRule="exact"/>
        <w:jc w:val="right"/>
        <w:rPr>
          <w:rFonts w:ascii="NEU-BZ-S92" w:eastAsia="NEU-BZ-S92" w:hAnsi="NEU-BZ-S92"/>
          <w:sz w:val="34"/>
          <w:szCs w:val="34"/>
        </w:rPr>
      </w:pPr>
      <w:r w:rsidRPr="007F46E7">
        <w:rPr>
          <w:rFonts w:ascii="NEU-BZ-S92" w:eastAsia="方正仿宋简体" w:hAnsi="NEU-BZ-S92" w:hint="eastAsia"/>
          <w:sz w:val="34"/>
          <w:szCs w:val="34"/>
        </w:rPr>
        <w:t>揭市农函</w:t>
      </w:r>
      <w:r w:rsidRPr="007F46E7">
        <w:rPr>
          <w:rFonts w:ascii="NEU-BZ-S92" w:eastAsia="NEU-BZ-S92" w:hAnsi="NEU-BZ-S92" w:hint="eastAsia"/>
          <w:sz w:val="34"/>
          <w:szCs w:val="34"/>
        </w:rPr>
        <w:t>〔</w:t>
      </w:r>
      <w:r w:rsidRPr="007F46E7">
        <w:rPr>
          <w:rFonts w:ascii="NEU-BZ-S92" w:eastAsia="NEU-BZ-S92" w:hAnsi="NEU-BZ-S92"/>
          <w:sz w:val="34"/>
          <w:szCs w:val="34"/>
        </w:rPr>
        <w:t>2023</w:t>
      </w:r>
      <w:r w:rsidRPr="007F46E7">
        <w:rPr>
          <w:rFonts w:ascii="NEU-BZ-S92" w:eastAsia="NEU-BZ-S92" w:hAnsi="NEU-BZ-S92" w:hint="eastAsia"/>
          <w:sz w:val="34"/>
          <w:szCs w:val="34"/>
        </w:rPr>
        <w:t>〕</w:t>
      </w:r>
      <w:r w:rsidRPr="007F46E7">
        <w:rPr>
          <w:rFonts w:ascii="NEU-BZ-S92" w:eastAsia="NEU-BZ-S92" w:hAnsi="NEU-BZ-S92"/>
          <w:sz w:val="34"/>
          <w:szCs w:val="34"/>
        </w:rPr>
        <w:t>404</w:t>
      </w:r>
      <w:r w:rsidRPr="007F46E7">
        <w:rPr>
          <w:rFonts w:ascii="NEU-BZ-S92" w:eastAsia="方正仿宋简体" w:hAnsi="NEU-BZ-S92" w:hint="eastAsia"/>
          <w:sz w:val="34"/>
          <w:szCs w:val="34"/>
        </w:rPr>
        <w:t>号</w:t>
      </w:r>
    </w:p>
    <w:p w:rsidR="00396A33" w:rsidRPr="007F46E7" w:rsidRDefault="00396A33" w:rsidP="007F46E7">
      <w:pPr>
        <w:spacing w:line="560" w:lineRule="exact"/>
        <w:rPr>
          <w:rFonts w:ascii="NEU-BZ-S92" w:eastAsia="NEU-BZ-S92" w:hAnsi="NEU-BZ-S92"/>
          <w:sz w:val="44"/>
          <w:szCs w:val="44"/>
        </w:rPr>
      </w:pPr>
    </w:p>
    <w:p w:rsidR="00396A33" w:rsidRPr="007F46E7" w:rsidRDefault="00396A33" w:rsidP="007F46E7">
      <w:pPr>
        <w:spacing w:line="560" w:lineRule="exact"/>
        <w:jc w:val="center"/>
        <w:rPr>
          <w:rFonts w:ascii="方正小标宋简体" w:eastAsia="方正小标宋简体" w:hAnsi="NEU-BZ-S92" w:cs="华文中宋"/>
          <w:bCs/>
          <w:sz w:val="44"/>
          <w:szCs w:val="44"/>
        </w:rPr>
      </w:pPr>
      <w:r w:rsidRPr="007F46E7">
        <w:rPr>
          <w:rFonts w:ascii="方正小标宋简体" w:eastAsia="方正小标宋简体" w:hAnsi="NEU-BZ-S92" w:cs="华文中宋" w:hint="eastAsia"/>
          <w:bCs/>
          <w:sz w:val="44"/>
          <w:szCs w:val="44"/>
        </w:rPr>
        <w:t>关于开展揭阳市市级农业龙头企业</w:t>
      </w:r>
    </w:p>
    <w:p w:rsidR="00396A33" w:rsidRPr="007F46E7" w:rsidRDefault="00396A33" w:rsidP="007F46E7">
      <w:pPr>
        <w:spacing w:line="560" w:lineRule="exact"/>
        <w:jc w:val="center"/>
        <w:rPr>
          <w:rFonts w:ascii="方正小标宋简体" w:eastAsia="方正小标宋简体" w:hAnsi="NEU-BZ-S92" w:cs="华文中宋"/>
          <w:bCs/>
          <w:sz w:val="44"/>
          <w:szCs w:val="44"/>
        </w:rPr>
      </w:pPr>
      <w:r w:rsidRPr="007F46E7">
        <w:rPr>
          <w:rFonts w:ascii="方正小标宋简体" w:eastAsia="方正小标宋简体" w:hAnsi="NEU-BZ-S92" w:cs="华文中宋" w:hint="eastAsia"/>
          <w:bCs/>
          <w:sz w:val="44"/>
          <w:szCs w:val="44"/>
        </w:rPr>
        <w:t>申报工作的通知</w:t>
      </w:r>
    </w:p>
    <w:p w:rsidR="00396A33" w:rsidRPr="007F46E7" w:rsidRDefault="00396A33" w:rsidP="007F46E7">
      <w:pPr>
        <w:spacing w:line="560" w:lineRule="exact"/>
        <w:rPr>
          <w:rFonts w:ascii="NEU-BZ-S92" w:eastAsia="NEU-BZ-S92" w:hAnsi="NEU-BZ-S92"/>
          <w:sz w:val="32"/>
          <w:szCs w:val="32"/>
        </w:rPr>
      </w:pPr>
    </w:p>
    <w:p w:rsidR="00396A33" w:rsidRPr="007F46E7" w:rsidRDefault="00396A33" w:rsidP="007F46E7">
      <w:pPr>
        <w:spacing w:line="560" w:lineRule="exact"/>
        <w:rPr>
          <w:rFonts w:ascii="NEU-BZ-S92" w:eastAsia="NEU-BZ-S92" w:hAnsi="NEU-BZ-S92" w:cs="方正仿宋简体"/>
          <w:sz w:val="32"/>
          <w:szCs w:val="32"/>
        </w:rPr>
      </w:pPr>
      <w:r w:rsidRPr="007F46E7">
        <w:rPr>
          <w:rFonts w:ascii="NEU-BZ-S92" w:eastAsia="方正仿宋简体" w:hAnsi="方正仿宋简体" w:cs="方正仿宋简体" w:hint="eastAsia"/>
          <w:sz w:val="32"/>
          <w:szCs w:val="32"/>
        </w:rPr>
        <w:t>各县</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市</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区</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农业农村局</w:t>
      </w:r>
      <w:r w:rsidRPr="007F46E7">
        <w:rPr>
          <w:rFonts w:ascii="NEU-BZ-S92" w:eastAsia="NEU-BZ-S92" w:hAnsi="NEU-BZ-S92" w:cs="方正仿宋简体" w:hint="eastAsia"/>
          <w:sz w:val="32"/>
          <w:szCs w:val="32"/>
        </w:rPr>
        <w:t>：</w:t>
      </w:r>
    </w:p>
    <w:p w:rsidR="00396A33" w:rsidRPr="007F46E7" w:rsidRDefault="00396A33" w:rsidP="007F46E7">
      <w:pPr>
        <w:spacing w:line="560" w:lineRule="exact"/>
        <w:ind w:firstLineChars="200" w:firstLine="31680"/>
        <w:rPr>
          <w:rFonts w:ascii="NEU-BZ-S92" w:eastAsia="NEU-BZ-S92" w:hAnsi="NEU-BZ-S92" w:cs="方正仿宋简体"/>
          <w:sz w:val="32"/>
          <w:szCs w:val="32"/>
        </w:rPr>
      </w:pPr>
      <w:r w:rsidRPr="007F46E7">
        <w:rPr>
          <w:rFonts w:ascii="NEU-BZ-S92" w:eastAsia="方正仿宋简体" w:hAnsi="方正仿宋简体" w:cs="方正仿宋简体" w:hint="eastAsia"/>
          <w:sz w:val="32"/>
          <w:szCs w:val="32"/>
        </w:rPr>
        <w:t>为强化农业产业化经营主体的培育</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充分发挥农业龙头企业的带动作用</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按照</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揭阳市市级农业龙头企业认定与管理办法</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要求</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决定开展揭阳市市级农业龙头企业申报工作</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现将有关事宜通知如下</w:t>
      </w:r>
      <w:r w:rsidRPr="007F46E7">
        <w:rPr>
          <w:rFonts w:ascii="NEU-BZ-S92" w:eastAsia="NEU-BZ-S92" w:hAnsi="NEU-BZ-S92" w:cs="方正仿宋简体" w:hint="eastAsia"/>
          <w:sz w:val="32"/>
          <w:szCs w:val="32"/>
        </w:rPr>
        <w:t>：</w:t>
      </w:r>
    </w:p>
    <w:p w:rsidR="00396A33" w:rsidRPr="007F46E7" w:rsidRDefault="00396A33" w:rsidP="007F46E7">
      <w:pPr>
        <w:spacing w:line="560" w:lineRule="exact"/>
        <w:ind w:firstLineChars="200" w:firstLine="31680"/>
        <w:rPr>
          <w:rFonts w:ascii="方正黑体简体" w:eastAsia="方正黑体简体" w:hAnsi="NEU-BZ-S92"/>
          <w:sz w:val="32"/>
          <w:szCs w:val="32"/>
        </w:rPr>
      </w:pPr>
      <w:r w:rsidRPr="007F46E7">
        <w:rPr>
          <w:rFonts w:ascii="方正黑体简体" w:eastAsia="方正黑体简体" w:hAnsi="NEU-BZ-S92" w:hint="eastAsia"/>
          <w:sz w:val="32"/>
          <w:szCs w:val="32"/>
        </w:rPr>
        <w:t>一、申报条件</w:t>
      </w:r>
    </w:p>
    <w:p w:rsidR="00396A33" w:rsidRPr="007F46E7" w:rsidRDefault="00396A33" w:rsidP="007F46E7">
      <w:pPr>
        <w:spacing w:line="560" w:lineRule="exact"/>
        <w:ind w:firstLineChars="200" w:firstLine="31680"/>
        <w:rPr>
          <w:rFonts w:ascii="NEU-BZ-S92" w:eastAsia="NEU-BZ-S92" w:hAnsi="NEU-BZ-S92" w:cs="方正仿宋简体"/>
          <w:sz w:val="32"/>
          <w:szCs w:val="32"/>
        </w:rPr>
      </w:pPr>
      <w:r w:rsidRPr="007F46E7">
        <w:rPr>
          <w:rFonts w:ascii="NEU-BZ-S92" w:eastAsia="方正仿宋简体" w:hAnsi="方正仿宋简体" w:cs="方正仿宋简体" w:hint="eastAsia"/>
          <w:sz w:val="32"/>
          <w:szCs w:val="32"/>
        </w:rPr>
        <w:t>申报企业必须具备综合实力较强</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联农带农作用突出</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履行社会责任好等条件</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具体要求遵照</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关于印发</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揭阳市市级农业龙头企业</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农民合作示范社</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示范家庭农场认定与管理办法</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的通知</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揭市农规</w:t>
      </w:r>
      <w:r w:rsidRPr="007F46E7">
        <w:rPr>
          <w:rFonts w:ascii="NEU-BZ-S92" w:eastAsia="NEU-BZ-S92" w:hAnsi="NEU-BZ-S92" w:cs="方正仿宋简体" w:hint="eastAsia"/>
          <w:sz w:val="32"/>
          <w:szCs w:val="32"/>
        </w:rPr>
        <w:t>﹝</w:t>
      </w:r>
      <w:r w:rsidRPr="007F46E7">
        <w:rPr>
          <w:rFonts w:ascii="NEU-BZ-S92" w:eastAsia="NEU-BZ-S92" w:hAnsi="NEU-BZ-S92" w:cs="方正仿宋简体"/>
          <w:sz w:val="32"/>
          <w:szCs w:val="32"/>
        </w:rPr>
        <w:t>2021</w:t>
      </w:r>
      <w:r w:rsidRPr="007F46E7">
        <w:rPr>
          <w:rFonts w:ascii="NEU-BZ-S92" w:eastAsia="NEU-BZ-S92" w:hAnsi="NEU-BZ-S92" w:cs="方正仿宋简体" w:hint="eastAsia"/>
          <w:sz w:val="32"/>
          <w:szCs w:val="32"/>
        </w:rPr>
        <w:t>﹞</w:t>
      </w:r>
      <w:r w:rsidRPr="007F46E7">
        <w:rPr>
          <w:rFonts w:ascii="NEU-BZ-S92" w:eastAsia="NEU-BZ-S92" w:hAnsi="NEU-BZ-S92" w:cs="方正仿宋简体"/>
          <w:sz w:val="32"/>
          <w:szCs w:val="32"/>
        </w:rPr>
        <w:t>1</w:t>
      </w:r>
      <w:r w:rsidRPr="007F46E7">
        <w:rPr>
          <w:rFonts w:ascii="NEU-BZ-S92" w:eastAsia="方正仿宋简体" w:hAnsi="方正仿宋简体" w:cs="方正仿宋简体" w:hint="eastAsia"/>
          <w:sz w:val="32"/>
          <w:szCs w:val="32"/>
        </w:rPr>
        <w:t>号</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执行</w:t>
      </w:r>
      <w:r w:rsidRPr="007F46E7">
        <w:rPr>
          <w:rFonts w:ascii="NEU-BZ-S92" w:eastAsia="NEU-BZ-S92" w:hAnsi="NEU-BZ-S92" w:cs="方正仿宋简体" w:hint="eastAsia"/>
          <w:sz w:val="32"/>
          <w:szCs w:val="32"/>
        </w:rPr>
        <w:t>。</w:t>
      </w:r>
    </w:p>
    <w:p w:rsidR="00396A33" w:rsidRPr="007F46E7" w:rsidRDefault="00396A33" w:rsidP="007F46E7">
      <w:pPr>
        <w:spacing w:line="560" w:lineRule="exact"/>
        <w:ind w:firstLineChars="200" w:firstLine="31680"/>
        <w:rPr>
          <w:rFonts w:ascii="方正黑体简体" w:eastAsia="方正黑体简体" w:hAnsi="NEU-BZ-S92" w:cs="黑体"/>
          <w:sz w:val="32"/>
          <w:szCs w:val="32"/>
        </w:rPr>
      </w:pPr>
      <w:r w:rsidRPr="007F46E7">
        <w:rPr>
          <w:rFonts w:ascii="方正黑体简体" w:eastAsia="方正黑体简体" w:hAnsi="NEU-BZ-S92" w:cs="黑体" w:hint="eastAsia"/>
          <w:sz w:val="32"/>
          <w:szCs w:val="32"/>
        </w:rPr>
        <w:t>二、申报程序</w:t>
      </w:r>
    </w:p>
    <w:p w:rsidR="00396A33" w:rsidRPr="007F46E7" w:rsidRDefault="00396A33" w:rsidP="007F46E7">
      <w:pPr>
        <w:spacing w:line="560" w:lineRule="exact"/>
        <w:ind w:firstLineChars="200" w:firstLine="31680"/>
        <w:rPr>
          <w:rFonts w:ascii="NEU-BZ-S92" w:eastAsia="NEU-BZ-S92" w:hAnsi="NEU-BZ-S92" w:cs="方正仿宋简体"/>
          <w:sz w:val="32"/>
          <w:szCs w:val="32"/>
        </w:rPr>
      </w:pPr>
      <w:r w:rsidRPr="007F46E7">
        <w:rPr>
          <w:rFonts w:ascii="方正楷体简体" w:eastAsia="方正楷体简体" w:hAnsi="NEU-BZ-S92" w:cs="方正楷体简体" w:hint="eastAsia"/>
          <w:sz w:val="32"/>
          <w:szCs w:val="32"/>
        </w:rPr>
        <w:t>（一）主体申报。</w:t>
      </w:r>
      <w:r w:rsidRPr="007F46E7">
        <w:rPr>
          <w:rFonts w:ascii="NEU-BZ-S92" w:eastAsia="方正仿宋简体" w:hAnsi="方正仿宋简体" w:cs="方正仿宋简体" w:hint="eastAsia"/>
          <w:sz w:val="32"/>
          <w:szCs w:val="32"/>
        </w:rPr>
        <w:t>符合条件的农业企业可向所在地的县</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市</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区</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农业农村局提出申请</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如实填写</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附件</w:t>
      </w:r>
      <w:r w:rsidRPr="007F46E7">
        <w:rPr>
          <w:rFonts w:ascii="NEU-BZ-S92" w:eastAsia="NEU-BZ-S92" w:hAnsi="NEU-BZ-S92" w:cs="方正仿宋简体"/>
          <w:sz w:val="32"/>
          <w:szCs w:val="32"/>
        </w:rPr>
        <w:t>1</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揭阳市农业龙头企业申报表</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附件</w:t>
      </w:r>
      <w:r w:rsidRPr="007F46E7">
        <w:rPr>
          <w:rFonts w:ascii="NEU-BZ-S92" w:eastAsia="NEU-BZ-S92" w:hAnsi="NEU-BZ-S92" w:cs="方正仿宋简体"/>
          <w:sz w:val="32"/>
          <w:szCs w:val="32"/>
        </w:rPr>
        <w:t>2</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揭阳市农业龙头企业考核评分表</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并提交相关佐证资料</w:t>
      </w:r>
      <w:r w:rsidRPr="007F46E7">
        <w:rPr>
          <w:rFonts w:ascii="NEU-BZ-S92" w:eastAsia="NEU-BZ-S92" w:hAnsi="NEU-BZ-S92" w:cs="方正仿宋简体" w:hint="eastAsia"/>
          <w:sz w:val="32"/>
          <w:szCs w:val="32"/>
        </w:rPr>
        <w:t>。</w:t>
      </w:r>
    </w:p>
    <w:p w:rsidR="00396A33" w:rsidRPr="007F46E7" w:rsidRDefault="00396A33" w:rsidP="007F46E7">
      <w:pPr>
        <w:spacing w:line="560" w:lineRule="exact"/>
        <w:ind w:firstLineChars="200" w:firstLine="31680"/>
        <w:rPr>
          <w:rFonts w:ascii="NEU-BZ-S92" w:eastAsia="NEU-BZ-S92" w:hAnsi="NEU-BZ-S92" w:cs="方正仿宋简体"/>
          <w:sz w:val="32"/>
          <w:szCs w:val="32"/>
        </w:rPr>
      </w:pPr>
      <w:r w:rsidRPr="007F46E7">
        <w:rPr>
          <w:rFonts w:ascii="方正楷体简体" w:eastAsia="方正楷体简体" w:hAnsi="NEU-BZ-S92" w:cs="方正楷体简体" w:hint="eastAsia"/>
          <w:sz w:val="32"/>
          <w:szCs w:val="32"/>
        </w:rPr>
        <w:t>（二）县级审查。</w:t>
      </w:r>
      <w:r w:rsidRPr="007F46E7">
        <w:rPr>
          <w:rFonts w:ascii="NEU-BZ-S92" w:eastAsia="方正仿宋简体" w:hAnsi="方正仿宋简体" w:cs="方正仿宋简体" w:hint="eastAsia"/>
          <w:sz w:val="32"/>
          <w:szCs w:val="32"/>
        </w:rPr>
        <w:t>各县</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市</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区</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农业农村局对企业申报材料进行严格审查</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对符合条件的申报企业</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经县级人民政府审核同意并加盖公章后以各县</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市</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区</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农业农村局正式文件向市农业农村局推荐</w:t>
      </w:r>
      <w:r w:rsidRPr="007F46E7">
        <w:rPr>
          <w:rFonts w:ascii="NEU-BZ-S92" w:eastAsia="NEU-BZ-S92" w:hAnsi="NEU-BZ-S92" w:cs="方正仿宋简体" w:hint="eastAsia"/>
          <w:sz w:val="32"/>
          <w:szCs w:val="32"/>
        </w:rPr>
        <w:t>。</w:t>
      </w:r>
    </w:p>
    <w:p w:rsidR="00396A33" w:rsidRPr="007F46E7" w:rsidRDefault="00396A33" w:rsidP="007F46E7">
      <w:pPr>
        <w:spacing w:line="560" w:lineRule="exact"/>
        <w:ind w:firstLineChars="200" w:firstLine="31680"/>
        <w:rPr>
          <w:rFonts w:ascii="NEU-BZ-S92" w:eastAsia="NEU-BZ-S92" w:hAnsi="NEU-BZ-S92" w:cs="方正仿宋简体"/>
          <w:sz w:val="32"/>
          <w:szCs w:val="32"/>
        </w:rPr>
      </w:pPr>
      <w:r w:rsidRPr="007F46E7">
        <w:rPr>
          <w:rFonts w:ascii="方正楷体简体" w:eastAsia="方正楷体简体" w:hAnsi="NEU-BZ-S92" w:cs="方正楷体简体" w:hint="eastAsia"/>
          <w:sz w:val="32"/>
          <w:szCs w:val="32"/>
        </w:rPr>
        <w:t>（三）市级评定。</w:t>
      </w:r>
      <w:r w:rsidRPr="007F46E7">
        <w:rPr>
          <w:rFonts w:ascii="NEU-BZ-S92" w:eastAsia="方正仿宋简体" w:hAnsi="方正仿宋简体" w:cs="方正仿宋简体" w:hint="eastAsia"/>
          <w:sz w:val="32"/>
          <w:szCs w:val="32"/>
        </w:rPr>
        <w:t>根据各地上报情况</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市农业农村局组织对各县</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市</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区</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农业农村局上报的企业申报材料进行审核</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经专家评审</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征求意见</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实地复核</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官网公示等流程</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初步确定市级农业龙头企业名单并报请市政府审定</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经市政府审定同意的市级农业龙头企业</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由市农业农村局向社会公布</w:t>
      </w:r>
      <w:r w:rsidRPr="007F46E7">
        <w:rPr>
          <w:rFonts w:ascii="NEU-BZ-S92" w:eastAsia="NEU-BZ-S92" w:hAnsi="NEU-BZ-S92" w:cs="方正仿宋简体" w:hint="eastAsia"/>
          <w:sz w:val="32"/>
          <w:szCs w:val="32"/>
        </w:rPr>
        <w:t>。</w:t>
      </w:r>
    </w:p>
    <w:p w:rsidR="00396A33" w:rsidRPr="007F46E7" w:rsidRDefault="00396A33" w:rsidP="007F46E7">
      <w:pPr>
        <w:spacing w:line="560" w:lineRule="exact"/>
        <w:ind w:firstLineChars="200" w:firstLine="31680"/>
        <w:rPr>
          <w:rFonts w:ascii="方正黑体简体" w:eastAsia="方正黑体简体" w:hAnsi="NEU-BZ-S92" w:cs="黑体"/>
          <w:sz w:val="32"/>
          <w:szCs w:val="32"/>
        </w:rPr>
      </w:pPr>
      <w:r w:rsidRPr="007F46E7">
        <w:rPr>
          <w:rFonts w:ascii="方正黑体简体" w:eastAsia="方正黑体简体" w:hAnsi="NEU-BZ-S92" w:cs="黑体" w:hint="eastAsia"/>
          <w:sz w:val="32"/>
          <w:szCs w:val="32"/>
        </w:rPr>
        <w:t>三、申报时间及材料</w:t>
      </w:r>
    </w:p>
    <w:p w:rsidR="00396A33" w:rsidRPr="007F46E7" w:rsidRDefault="00396A33" w:rsidP="007F46E7">
      <w:pPr>
        <w:spacing w:line="560" w:lineRule="exact"/>
        <w:ind w:firstLineChars="200" w:firstLine="31680"/>
        <w:rPr>
          <w:rFonts w:ascii="NEU-BZ-S92" w:eastAsia="NEU-BZ-S92" w:hAnsi="NEU-BZ-S92" w:cs="仿宋_GB2312"/>
          <w:sz w:val="32"/>
          <w:szCs w:val="32"/>
        </w:rPr>
      </w:pPr>
      <w:r w:rsidRPr="007F46E7">
        <w:rPr>
          <w:rFonts w:ascii="NEU-BZ-S92" w:eastAsia="方正仿宋简体" w:hAnsi="方正仿宋简体" w:cs="方正仿宋简体" w:hint="eastAsia"/>
          <w:spacing w:val="-2"/>
          <w:sz w:val="32"/>
          <w:szCs w:val="32"/>
        </w:rPr>
        <w:t>各县</w:t>
      </w:r>
      <w:r w:rsidRPr="007F46E7">
        <w:rPr>
          <w:rFonts w:ascii="NEU-BZ-S92" w:eastAsia="NEU-BZ-S92" w:hAnsi="NEU-BZ-S92" w:cs="方正仿宋简体" w:hint="eastAsia"/>
          <w:spacing w:val="-2"/>
          <w:sz w:val="32"/>
          <w:szCs w:val="32"/>
        </w:rPr>
        <w:t>（</w:t>
      </w:r>
      <w:r w:rsidRPr="007F46E7">
        <w:rPr>
          <w:rFonts w:ascii="NEU-BZ-S92" w:eastAsia="方正仿宋简体" w:hAnsi="方正仿宋简体" w:cs="方正仿宋简体" w:hint="eastAsia"/>
          <w:spacing w:val="-2"/>
          <w:sz w:val="32"/>
          <w:szCs w:val="32"/>
        </w:rPr>
        <w:t>市</w:t>
      </w:r>
      <w:r w:rsidRPr="007F46E7">
        <w:rPr>
          <w:rFonts w:ascii="NEU-BZ-S92" w:eastAsia="NEU-BZ-S92" w:hAnsi="NEU-BZ-S92" w:cs="方正仿宋简体" w:hint="eastAsia"/>
          <w:spacing w:val="-2"/>
          <w:sz w:val="32"/>
          <w:szCs w:val="32"/>
        </w:rPr>
        <w:t>、</w:t>
      </w:r>
      <w:r w:rsidRPr="007F46E7">
        <w:rPr>
          <w:rFonts w:ascii="NEU-BZ-S92" w:eastAsia="方正仿宋简体" w:hAnsi="方正仿宋简体" w:cs="方正仿宋简体" w:hint="eastAsia"/>
          <w:spacing w:val="-2"/>
          <w:sz w:val="32"/>
          <w:szCs w:val="32"/>
        </w:rPr>
        <w:t>区</w:t>
      </w:r>
      <w:r w:rsidRPr="007F46E7">
        <w:rPr>
          <w:rFonts w:ascii="NEU-BZ-S92" w:eastAsia="NEU-BZ-S92" w:hAnsi="NEU-BZ-S92" w:cs="方正仿宋简体" w:hint="eastAsia"/>
          <w:spacing w:val="-2"/>
          <w:sz w:val="32"/>
          <w:szCs w:val="32"/>
        </w:rPr>
        <w:t>）</w:t>
      </w:r>
      <w:r w:rsidRPr="007F46E7">
        <w:rPr>
          <w:rFonts w:ascii="NEU-BZ-S92" w:eastAsia="方正仿宋简体" w:hAnsi="方正仿宋简体" w:cs="方正仿宋简体" w:hint="eastAsia"/>
          <w:spacing w:val="-2"/>
          <w:sz w:val="32"/>
          <w:szCs w:val="32"/>
        </w:rPr>
        <w:t>农业农村局于</w:t>
      </w:r>
      <w:r w:rsidRPr="007F46E7">
        <w:rPr>
          <w:rFonts w:ascii="NEU-BZ-S92" w:eastAsia="NEU-BZ-S92" w:hAnsi="NEU-BZ-S92" w:cs="方正仿宋简体"/>
          <w:spacing w:val="-2"/>
          <w:sz w:val="32"/>
          <w:szCs w:val="32"/>
        </w:rPr>
        <w:t>2023</w:t>
      </w:r>
      <w:r w:rsidRPr="007F46E7">
        <w:rPr>
          <w:rFonts w:ascii="NEU-BZ-S92" w:eastAsia="方正仿宋简体" w:hAnsi="方正仿宋简体" w:cs="方正仿宋简体" w:hint="eastAsia"/>
          <w:spacing w:val="-2"/>
          <w:sz w:val="32"/>
          <w:szCs w:val="32"/>
        </w:rPr>
        <w:t>年</w:t>
      </w:r>
      <w:r w:rsidRPr="007F46E7">
        <w:rPr>
          <w:rFonts w:ascii="NEU-BZ-S92" w:eastAsia="NEU-BZ-S92" w:hAnsi="NEU-BZ-S92" w:cs="方正仿宋简体"/>
          <w:spacing w:val="-2"/>
          <w:sz w:val="32"/>
          <w:szCs w:val="32"/>
        </w:rPr>
        <w:t>11</w:t>
      </w:r>
      <w:r w:rsidRPr="007F46E7">
        <w:rPr>
          <w:rFonts w:ascii="NEU-BZ-S92" w:eastAsia="方正仿宋简体" w:hAnsi="方正仿宋简体" w:cs="方正仿宋简体" w:hint="eastAsia"/>
          <w:spacing w:val="-2"/>
          <w:sz w:val="32"/>
          <w:szCs w:val="32"/>
        </w:rPr>
        <w:t>月</w:t>
      </w:r>
      <w:r w:rsidRPr="007F46E7">
        <w:rPr>
          <w:rFonts w:ascii="NEU-BZ-S92" w:eastAsia="NEU-BZ-S92" w:hAnsi="NEU-BZ-S92" w:cs="方正仿宋简体"/>
          <w:spacing w:val="-2"/>
          <w:sz w:val="32"/>
          <w:szCs w:val="32"/>
        </w:rPr>
        <w:t>15</w:t>
      </w:r>
      <w:r w:rsidRPr="007F46E7">
        <w:rPr>
          <w:rFonts w:ascii="NEU-BZ-S92" w:eastAsia="方正仿宋简体" w:hAnsi="方正仿宋简体" w:cs="方正仿宋简体" w:hint="eastAsia"/>
          <w:spacing w:val="-2"/>
          <w:sz w:val="32"/>
          <w:szCs w:val="32"/>
        </w:rPr>
        <w:t>日前将经过审查的以下材料报送至市农业农村局乡村产业发展与科技教育科</w:t>
      </w:r>
      <w:r w:rsidRPr="007F46E7">
        <w:rPr>
          <w:rFonts w:ascii="NEU-BZ-S92" w:eastAsia="NEU-BZ-S92" w:hAnsi="NEU-BZ-S92" w:cs="方正仿宋简体" w:hint="eastAsia"/>
          <w:spacing w:val="-2"/>
          <w:sz w:val="32"/>
          <w:szCs w:val="32"/>
        </w:rPr>
        <w:t>（</w:t>
      </w:r>
      <w:r w:rsidRPr="007F46E7">
        <w:rPr>
          <w:rFonts w:ascii="NEU-BZ-S92" w:eastAsia="方正仿宋简体" w:hAnsi="方正仿宋简体" w:cs="方正仿宋简体" w:hint="eastAsia"/>
          <w:spacing w:val="-2"/>
          <w:sz w:val="32"/>
          <w:szCs w:val="32"/>
        </w:rPr>
        <w:t>纸质文档一式两份</w:t>
      </w:r>
      <w:r w:rsidRPr="007F46E7">
        <w:rPr>
          <w:rFonts w:ascii="NEU-BZ-S92" w:eastAsia="NEU-BZ-S92" w:hAnsi="NEU-BZ-S92" w:cs="方正仿宋简体" w:hint="eastAsia"/>
          <w:spacing w:val="-2"/>
          <w:sz w:val="32"/>
          <w:szCs w:val="32"/>
        </w:rPr>
        <w:t>，</w:t>
      </w:r>
      <w:r w:rsidRPr="007F46E7">
        <w:rPr>
          <w:rFonts w:ascii="NEU-BZ-S92" w:eastAsia="方正仿宋简体" w:hAnsi="方正仿宋简体" w:cs="方正仿宋简体" w:hint="eastAsia"/>
          <w:spacing w:val="-2"/>
          <w:sz w:val="32"/>
          <w:szCs w:val="32"/>
        </w:rPr>
        <w:t>电子版报送指定邮</w:t>
      </w:r>
      <w:r w:rsidRPr="007F46E7">
        <w:rPr>
          <w:rFonts w:ascii="NEU-BZ-S92" w:eastAsia="方正仿宋简体" w:hAnsi="方正仿宋简体" w:cs="方正仿宋简体" w:hint="eastAsia"/>
          <w:sz w:val="32"/>
          <w:szCs w:val="32"/>
        </w:rPr>
        <w:t>箱</w:t>
      </w:r>
      <w:r w:rsidRPr="007F46E7">
        <w:rPr>
          <w:rFonts w:ascii="NEU-BZ-S92" w:eastAsia="NEU-BZ-S92" w:hAnsi="NEU-BZ-S92" w:cs="方正仿宋简体" w:hint="eastAsia"/>
          <w:sz w:val="32"/>
          <w:szCs w:val="32"/>
        </w:rPr>
        <w:t>）。</w:t>
      </w:r>
    </w:p>
    <w:p w:rsidR="00396A33" w:rsidRPr="007F46E7" w:rsidRDefault="00396A33" w:rsidP="007F46E7">
      <w:pPr>
        <w:spacing w:line="560" w:lineRule="exact"/>
        <w:ind w:firstLineChars="200" w:firstLine="31680"/>
        <w:rPr>
          <w:rFonts w:ascii="方正楷体简体" w:eastAsia="方正楷体简体" w:hAnsi="NEU-BZ-S92" w:cs="方正仿宋简体"/>
          <w:sz w:val="32"/>
          <w:szCs w:val="32"/>
        </w:rPr>
      </w:pPr>
      <w:r w:rsidRPr="007F46E7">
        <w:rPr>
          <w:rFonts w:ascii="方正楷体简体" w:eastAsia="方正楷体简体" w:hAnsi="NEU-BZ-S92" w:hint="eastAsia"/>
          <w:b/>
          <w:sz w:val="32"/>
          <w:szCs w:val="32"/>
        </w:rPr>
        <w:t>（一）纸质材料</w:t>
      </w:r>
    </w:p>
    <w:p w:rsidR="00396A33" w:rsidRPr="007F46E7" w:rsidRDefault="00396A33" w:rsidP="007F46E7">
      <w:pPr>
        <w:spacing w:line="560" w:lineRule="exact"/>
        <w:ind w:firstLineChars="200" w:firstLine="31680"/>
        <w:rPr>
          <w:rFonts w:ascii="NEU-BZ-S92" w:eastAsia="NEU-BZ-S92" w:hAnsi="NEU-BZ-S92" w:cs="仿宋_GB2312"/>
          <w:sz w:val="32"/>
          <w:szCs w:val="32"/>
        </w:rPr>
      </w:pPr>
      <w:r w:rsidRPr="007F46E7">
        <w:rPr>
          <w:rFonts w:ascii="NEU-BZ-S92" w:eastAsia="NEU-BZ-S92" w:hAnsi="NEU-BZ-S92" w:cs="方正仿宋简体"/>
          <w:sz w:val="32"/>
          <w:szCs w:val="32"/>
        </w:rPr>
        <w:t>1.</w:t>
      </w:r>
      <w:r w:rsidRPr="007F46E7">
        <w:rPr>
          <w:rFonts w:ascii="NEU-BZ-S92" w:eastAsia="方正仿宋简体" w:hAnsi="方正仿宋简体" w:cs="方正仿宋简体" w:hint="eastAsia"/>
          <w:sz w:val="32"/>
          <w:szCs w:val="32"/>
        </w:rPr>
        <w:t>县级农业农村部门的正式推荐文件</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文中请详细说明申报的过程和做法</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企业的有关情况并附推荐企业名单</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属于农业产业链</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链长制</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相关企业</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种业企业</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外贸企业予以说明</w:t>
      </w:r>
      <w:r w:rsidRPr="007F46E7">
        <w:rPr>
          <w:rFonts w:ascii="NEU-BZ-S92" w:eastAsia="NEU-BZ-S92" w:hAnsi="NEU-BZ-S92" w:cs="方正仿宋简体" w:hint="eastAsia"/>
          <w:sz w:val="32"/>
          <w:szCs w:val="32"/>
        </w:rPr>
        <w:t>）。</w:t>
      </w:r>
    </w:p>
    <w:p w:rsidR="00396A33" w:rsidRPr="007F46E7" w:rsidRDefault="00396A33" w:rsidP="007F46E7">
      <w:pPr>
        <w:spacing w:line="560" w:lineRule="exact"/>
        <w:ind w:firstLineChars="200" w:firstLine="31680"/>
        <w:rPr>
          <w:rFonts w:ascii="NEU-BZ-S92" w:eastAsia="NEU-BZ-S92" w:hAnsi="NEU-BZ-S92" w:cs="仿宋_GB2312"/>
          <w:sz w:val="32"/>
          <w:szCs w:val="32"/>
        </w:rPr>
      </w:pPr>
      <w:r w:rsidRPr="007F46E7">
        <w:rPr>
          <w:rFonts w:ascii="NEU-BZ-S92" w:eastAsia="NEU-BZ-S92" w:hAnsi="NEU-BZ-S92" w:cs="方正仿宋简体"/>
          <w:sz w:val="32"/>
          <w:szCs w:val="32"/>
        </w:rPr>
        <w:t>2.</w:t>
      </w:r>
      <w:r w:rsidRPr="007F46E7">
        <w:rPr>
          <w:rFonts w:ascii="NEU-BZ-S92" w:eastAsia="方正仿宋简体" w:hAnsi="方正仿宋简体" w:cs="方正仿宋简体" w:hint="eastAsia"/>
          <w:sz w:val="32"/>
          <w:szCs w:val="32"/>
        </w:rPr>
        <w:t>征求县级发展改革</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科技</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工信</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财政</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自然资源</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商务</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市场监管</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供销</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税务</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人行等部门意见复函</w:t>
      </w:r>
      <w:r w:rsidRPr="007F46E7">
        <w:rPr>
          <w:rFonts w:ascii="NEU-BZ-S92" w:eastAsia="NEU-BZ-S92" w:hAnsi="NEU-BZ-S92" w:cs="仿宋_GB2312" w:hint="eastAsia"/>
          <w:sz w:val="32"/>
          <w:szCs w:val="32"/>
        </w:rPr>
        <w:t>。</w:t>
      </w:r>
    </w:p>
    <w:p w:rsidR="00396A33" w:rsidRPr="007F46E7" w:rsidRDefault="00396A33" w:rsidP="007F46E7">
      <w:pPr>
        <w:spacing w:line="560" w:lineRule="exact"/>
        <w:ind w:firstLineChars="200" w:firstLine="31680"/>
        <w:rPr>
          <w:rFonts w:ascii="NEU-BZ-S92" w:eastAsia="NEU-BZ-S92" w:hAnsi="NEU-BZ-S92" w:cs="方正仿宋简体"/>
          <w:sz w:val="32"/>
          <w:szCs w:val="32"/>
        </w:rPr>
      </w:pPr>
      <w:r w:rsidRPr="007F46E7">
        <w:rPr>
          <w:rFonts w:ascii="NEU-BZ-S92" w:eastAsia="NEU-BZ-S92" w:hAnsi="NEU-BZ-S92" w:cs="方正仿宋简体"/>
          <w:sz w:val="32"/>
          <w:szCs w:val="32"/>
        </w:rPr>
        <w:t>3.</w:t>
      </w:r>
      <w:r w:rsidRPr="007F46E7">
        <w:rPr>
          <w:rFonts w:ascii="NEU-BZ-S92" w:eastAsia="方正仿宋简体" w:hAnsi="方正仿宋简体" w:cs="方正仿宋简体" w:hint="eastAsia"/>
          <w:sz w:val="32"/>
          <w:szCs w:val="32"/>
        </w:rPr>
        <w:t>市级农业龙头企业申报书</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含下列材料</w:t>
      </w:r>
      <w:r w:rsidRPr="007F46E7">
        <w:rPr>
          <w:rFonts w:ascii="NEU-BZ-S92" w:eastAsia="NEU-BZ-S92" w:hAnsi="NEU-BZ-S92" w:cs="方正仿宋简体" w:hint="eastAsia"/>
          <w:sz w:val="32"/>
          <w:szCs w:val="32"/>
        </w:rPr>
        <w:t>）。</w:t>
      </w:r>
    </w:p>
    <w:p w:rsidR="00396A33" w:rsidRPr="007F46E7" w:rsidRDefault="00396A33" w:rsidP="007F46E7">
      <w:pPr>
        <w:spacing w:line="560" w:lineRule="exact"/>
        <w:ind w:firstLineChars="200" w:firstLine="31680"/>
        <w:rPr>
          <w:rFonts w:ascii="NEU-BZ-S92" w:eastAsia="NEU-BZ-S92" w:hAnsi="NEU-BZ-S92"/>
          <w:sz w:val="32"/>
          <w:szCs w:val="32"/>
        </w:rPr>
      </w:pPr>
      <w:r w:rsidRPr="007F46E7">
        <w:rPr>
          <w:rFonts w:ascii="NEU-BZ-S92" w:eastAsia="NEU-BZ-S92" w:hAnsi="NEU-BZ-S92" w:hint="eastAsia"/>
          <w:sz w:val="32"/>
          <w:szCs w:val="32"/>
        </w:rPr>
        <w:t>（</w:t>
      </w:r>
      <w:r w:rsidRPr="007F46E7">
        <w:rPr>
          <w:rFonts w:ascii="NEU-BZ-S92" w:eastAsia="NEU-BZ-S92" w:hAnsi="NEU-BZ-S92"/>
          <w:sz w:val="32"/>
          <w:szCs w:val="32"/>
        </w:rPr>
        <w:t>1</w:t>
      </w:r>
      <w:r w:rsidRPr="007F46E7">
        <w:rPr>
          <w:rFonts w:ascii="NEU-BZ-S92" w:eastAsia="NEU-BZ-S92" w:hAnsi="NEU-BZ-S92" w:hint="eastAsia"/>
          <w:sz w:val="32"/>
          <w:szCs w:val="32"/>
        </w:rPr>
        <w:t>）</w:t>
      </w:r>
      <w:r w:rsidRPr="007F46E7">
        <w:rPr>
          <w:rFonts w:ascii="NEU-BZ-S92" w:eastAsia="方正仿宋简体" w:hAnsi="NEU-BZ-S92" w:hint="eastAsia"/>
          <w:sz w:val="32"/>
          <w:szCs w:val="32"/>
        </w:rPr>
        <w:t>揭阳市市级农业龙头企业申报表</w:t>
      </w:r>
      <w:r w:rsidRPr="007F46E7">
        <w:rPr>
          <w:rFonts w:ascii="NEU-BZ-S92" w:eastAsia="NEU-BZ-S92" w:hAnsi="NEU-BZ-S92" w:hint="eastAsia"/>
          <w:sz w:val="32"/>
          <w:szCs w:val="32"/>
        </w:rPr>
        <w:t>、</w:t>
      </w:r>
      <w:r w:rsidRPr="007F46E7">
        <w:rPr>
          <w:rFonts w:ascii="NEU-BZ-S92" w:eastAsia="方正仿宋简体" w:hAnsi="NEU-BZ-S92" w:hint="eastAsia"/>
          <w:sz w:val="32"/>
          <w:szCs w:val="32"/>
        </w:rPr>
        <w:t>考核评分表</w:t>
      </w:r>
      <w:r w:rsidRPr="007F46E7">
        <w:rPr>
          <w:rFonts w:ascii="NEU-BZ-S92" w:eastAsia="NEU-BZ-S92" w:hAnsi="NEU-BZ-S92" w:hint="eastAsia"/>
          <w:sz w:val="32"/>
          <w:szCs w:val="32"/>
        </w:rPr>
        <w:t>；</w:t>
      </w:r>
    </w:p>
    <w:p w:rsidR="00396A33" w:rsidRPr="007F46E7" w:rsidRDefault="00396A33" w:rsidP="007F46E7">
      <w:pPr>
        <w:spacing w:line="560" w:lineRule="exact"/>
        <w:ind w:firstLineChars="200" w:firstLine="31680"/>
        <w:rPr>
          <w:rFonts w:ascii="NEU-BZ-S92" w:eastAsia="NEU-BZ-S92" w:hAnsi="NEU-BZ-S92"/>
          <w:sz w:val="32"/>
          <w:szCs w:val="32"/>
        </w:rPr>
      </w:pPr>
      <w:r w:rsidRPr="007F46E7">
        <w:rPr>
          <w:rFonts w:ascii="NEU-BZ-S92" w:eastAsia="NEU-BZ-S92" w:hAnsi="NEU-BZ-S92" w:hint="eastAsia"/>
          <w:sz w:val="32"/>
          <w:szCs w:val="32"/>
        </w:rPr>
        <w:t>（</w:t>
      </w:r>
      <w:r w:rsidRPr="007F46E7">
        <w:rPr>
          <w:rFonts w:ascii="NEU-BZ-S92" w:eastAsia="NEU-BZ-S92" w:hAnsi="NEU-BZ-S92"/>
          <w:sz w:val="32"/>
          <w:szCs w:val="32"/>
        </w:rPr>
        <w:t>2</w:t>
      </w:r>
      <w:r w:rsidRPr="007F46E7">
        <w:rPr>
          <w:rFonts w:ascii="NEU-BZ-S92" w:eastAsia="NEU-BZ-S92" w:hAnsi="NEU-BZ-S92" w:hint="eastAsia"/>
          <w:sz w:val="32"/>
          <w:szCs w:val="32"/>
        </w:rPr>
        <w:t>）</w:t>
      </w:r>
      <w:r w:rsidRPr="007F46E7">
        <w:rPr>
          <w:rFonts w:ascii="NEU-BZ-S92" w:eastAsia="方正仿宋简体" w:hAnsi="NEU-BZ-S92" w:hint="eastAsia"/>
          <w:sz w:val="32"/>
          <w:szCs w:val="32"/>
        </w:rPr>
        <w:t>工商营业执照复印件</w:t>
      </w:r>
      <w:r w:rsidRPr="007F46E7">
        <w:rPr>
          <w:rFonts w:ascii="NEU-BZ-S92" w:eastAsia="NEU-BZ-S92" w:hAnsi="NEU-BZ-S92" w:hint="eastAsia"/>
          <w:sz w:val="32"/>
          <w:szCs w:val="32"/>
        </w:rPr>
        <w:t>、</w:t>
      </w:r>
      <w:r w:rsidRPr="007F46E7">
        <w:rPr>
          <w:rFonts w:ascii="NEU-BZ-S92" w:eastAsia="方正仿宋简体" w:hAnsi="NEU-BZ-S92" w:hint="eastAsia"/>
          <w:sz w:val="32"/>
          <w:szCs w:val="32"/>
        </w:rPr>
        <w:t>银行开户许可复印件</w:t>
      </w:r>
      <w:r w:rsidRPr="007F46E7">
        <w:rPr>
          <w:rFonts w:ascii="NEU-BZ-S92" w:eastAsia="NEU-BZ-S92" w:hAnsi="NEU-BZ-S92" w:hint="eastAsia"/>
          <w:sz w:val="32"/>
          <w:szCs w:val="32"/>
        </w:rPr>
        <w:t>；</w:t>
      </w:r>
    </w:p>
    <w:p w:rsidR="00396A33" w:rsidRPr="007F46E7" w:rsidRDefault="00396A33" w:rsidP="007F46E7">
      <w:pPr>
        <w:spacing w:line="560" w:lineRule="exact"/>
        <w:ind w:firstLineChars="200" w:firstLine="31680"/>
        <w:rPr>
          <w:rFonts w:ascii="NEU-BZ-S92" w:eastAsia="NEU-BZ-S92" w:hAnsi="NEU-BZ-S92"/>
          <w:sz w:val="32"/>
          <w:szCs w:val="32"/>
        </w:rPr>
      </w:pPr>
      <w:r w:rsidRPr="007F46E7">
        <w:rPr>
          <w:rFonts w:ascii="NEU-BZ-S92" w:eastAsia="NEU-BZ-S92" w:hAnsi="NEU-BZ-S92" w:hint="eastAsia"/>
          <w:sz w:val="32"/>
          <w:szCs w:val="32"/>
        </w:rPr>
        <w:t>（</w:t>
      </w:r>
      <w:r w:rsidRPr="007F46E7">
        <w:rPr>
          <w:rFonts w:ascii="NEU-BZ-S92" w:eastAsia="NEU-BZ-S92" w:hAnsi="NEU-BZ-S92"/>
          <w:sz w:val="32"/>
          <w:szCs w:val="32"/>
        </w:rPr>
        <w:t>3</w:t>
      </w:r>
      <w:r w:rsidRPr="007F46E7">
        <w:rPr>
          <w:rFonts w:ascii="NEU-BZ-S92" w:eastAsia="NEU-BZ-S92" w:hAnsi="NEU-BZ-S92" w:hint="eastAsia"/>
          <w:sz w:val="32"/>
          <w:szCs w:val="32"/>
        </w:rPr>
        <w:t>）</w:t>
      </w:r>
      <w:r w:rsidRPr="007F46E7">
        <w:rPr>
          <w:rFonts w:ascii="NEU-BZ-S92" w:eastAsia="方正仿宋简体" w:hAnsi="NEU-BZ-S92" w:hint="eastAsia"/>
          <w:spacing w:val="-14"/>
          <w:sz w:val="32"/>
          <w:szCs w:val="32"/>
        </w:rPr>
        <w:t>企业</w:t>
      </w:r>
      <w:r w:rsidRPr="007F46E7">
        <w:rPr>
          <w:rFonts w:ascii="NEU-BZ-S92" w:eastAsia="NEU-BZ-S92" w:hAnsi="NEU-BZ-S92"/>
          <w:spacing w:val="-14"/>
          <w:sz w:val="32"/>
          <w:szCs w:val="32"/>
        </w:rPr>
        <w:t>2021</w:t>
      </w:r>
      <w:r w:rsidRPr="007F46E7">
        <w:rPr>
          <w:rFonts w:ascii="NEU-BZ-S92" w:eastAsia="NEU-BZ-S92" w:hAnsi="NEU-BZ-S92" w:hint="eastAsia"/>
          <w:spacing w:val="-14"/>
          <w:sz w:val="32"/>
          <w:szCs w:val="32"/>
        </w:rPr>
        <w:t>、</w:t>
      </w:r>
      <w:r w:rsidRPr="007F46E7">
        <w:rPr>
          <w:rFonts w:ascii="NEU-BZ-S92" w:eastAsia="NEU-BZ-S92" w:hAnsi="NEU-BZ-S92"/>
          <w:spacing w:val="-14"/>
          <w:sz w:val="32"/>
          <w:szCs w:val="32"/>
        </w:rPr>
        <w:t>2022</w:t>
      </w:r>
      <w:r w:rsidRPr="007F46E7">
        <w:rPr>
          <w:rFonts w:ascii="NEU-BZ-S92" w:eastAsia="方正仿宋简体" w:hAnsi="NEU-BZ-S92" w:hint="eastAsia"/>
          <w:spacing w:val="-14"/>
          <w:sz w:val="32"/>
          <w:szCs w:val="32"/>
        </w:rPr>
        <w:t>年度财务审计报告</w:t>
      </w:r>
      <w:r w:rsidRPr="007F46E7">
        <w:rPr>
          <w:rFonts w:ascii="NEU-BZ-S92" w:eastAsia="NEU-BZ-S92" w:hAnsi="NEU-BZ-S92" w:hint="eastAsia"/>
          <w:spacing w:val="-14"/>
          <w:sz w:val="32"/>
          <w:szCs w:val="32"/>
        </w:rPr>
        <w:t>（</w:t>
      </w:r>
      <w:r w:rsidRPr="007F46E7">
        <w:rPr>
          <w:rFonts w:ascii="NEU-BZ-S92" w:eastAsia="方正仿宋简体" w:hAnsi="NEU-BZ-S92" w:hint="eastAsia"/>
          <w:spacing w:val="-14"/>
          <w:sz w:val="32"/>
          <w:szCs w:val="32"/>
        </w:rPr>
        <w:t>需防伪报备</w:t>
      </w:r>
      <w:r w:rsidRPr="007F46E7">
        <w:rPr>
          <w:rFonts w:ascii="NEU-BZ-S92" w:eastAsia="NEU-BZ-S92" w:hAnsi="NEU-BZ-S92" w:hint="eastAsia"/>
          <w:spacing w:val="-14"/>
          <w:sz w:val="32"/>
          <w:szCs w:val="32"/>
        </w:rPr>
        <w:t>）；</w:t>
      </w:r>
    </w:p>
    <w:p w:rsidR="00396A33" w:rsidRPr="007F46E7" w:rsidRDefault="00396A33" w:rsidP="007F46E7">
      <w:pPr>
        <w:spacing w:line="560" w:lineRule="exact"/>
        <w:ind w:firstLineChars="200" w:firstLine="31680"/>
        <w:rPr>
          <w:rFonts w:ascii="NEU-BZ-S92" w:eastAsia="NEU-BZ-S92" w:hAnsi="NEU-BZ-S92"/>
          <w:sz w:val="32"/>
          <w:szCs w:val="32"/>
        </w:rPr>
      </w:pPr>
      <w:r w:rsidRPr="007F46E7">
        <w:rPr>
          <w:rFonts w:ascii="NEU-BZ-S92" w:eastAsia="NEU-BZ-S92" w:hAnsi="NEU-BZ-S92" w:hint="eastAsia"/>
          <w:sz w:val="32"/>
          <w:szCs w:val="32"/>
        </w:rPr>
        <w:t>（</w:t>
      </w:r>
      <w:r w:rsidRPr="007F46E7">
        <w:rPr>
          <w:rFonts w:ascii="NEU-BZ-S92" w:eastAsia="NEU-BZ-S92" w:hAnsi="NEU-BZ-S92"/>
          <w:sz w:val="32"/>
          <w:szCs w:val="32"/>
        </w:rPr>
        <w:t>4</w:t>
      </w:r>
      <w:r w:rsidRPr="007F46E7">
        <w:rPr>
          <w:rFonts w:ascii="NEU-BZ-S92" w:eastAsia="NEU-BZ-S92" w:hAnsi="NEU-BZ-S92" w:hint="eastAsia"/>
          <w:sz w:val="32"/>
          <w:szCs w:val="32"/>
        </w:rPr>
        <w:t>）</w:t>
      </w:r>
      <w:r w:rsidRPr="007F46E7">
        <w:rPr>
          <w:rFonts w:ascii="NEU-BZ-S92" w:eastAsia="方正仿宋简体" w:hAnsi="NEU-BZ-S92" w:hint="eastAsia"/>
          <w:sz w:val="32"/>
          <w:szCs w:val="32"/>
        </w:rPr>
        <w:t>企业征信情况或银行信用评级情况</w:t>
      </w:r>
      <w:r w:rsidRPr="007F46E7">
        <w:rPr>
          <w:rFonts w:ascii="NEU-BZ-S92" w:eastAsia="NEU-BZ-S92" w:hAnsi="NEU-BZ-S92" w:hint="eastAsia"/>
          <w:sz w:val="32"/>
          <w:szCs w:val="32"/>
        </w:rPr>
        <w:t>；</w:t>
      </w:r>
    </w:p>
    <w:p w:rsidR="00396A33" w:rsidRPr="007F46E7" w:rsidRDefault="00396A33" w:rsidP="007F46E7">
      <w:pPr>
        <w:spacing w:line="560" w:lineRule="exact"/>
        <w:ind w:firstLineChars="200" w:firstLine="31680"/>
        <w:rPr>
          <w:rFonts w:ascii="NEU-BZ-S92" w:eastAsia="NEU-BZ-S92" w:hAnsi="NEU-BZ-S92"/>
          <w:sz w:val="32"/>
          <w:szCs w:val="32"/>
        </w:rPr>
      </w:pPr>
      <w:r w:rsidRPr="007F46E7">
        <w:rPr>
          <w:rFonts w:ascii="NEU-BZ-S92" w:eastAsia="NEU-BZ-S92" w:hAnsi="NEU-BZ-S92" w:hint="eastAsia"/>
          <w:sz w:val="32"/>
          <w:szCs w:val="32"/>
        </w:rPr>
        <w:t>（</w:t>
      </w:r>
      <w:r w:rsidRPr="007F46E7">
        <w:rPr>
          <w:rFonts w:ascii="NEU-BZ-S92" w:eastAsia="NEU-BZ-S92" w:hAnsi="NEU-BZ-S92"/>
          <w:sz w:val="32"/>
          <w:szCs w:val="32"/>
        </w:rPr>
        <w:t>5</w:t>
      </w:r>
      <w:r w:rsidRPr="007F46E7">
        <w:rPr>
          <w:rFonts w:ascii="NEU-BZ-S92" w:eastAsia="NEU-BZ-S92" w:hAnsi="NEU-BZ-S92" w:hint="eastAsia"/>
          <w:sz w:val="32"/>
          <w:szCs w:val="32"/>
        </w:rPr>
        <w:t>）</w:t>
      </w:r>
      <w:r w:rsidRPr="007F46E7">
        <w:rPr>
          <w:rFonts w:ascii="NEU-BZ-S92" w:eastAsia="方正仿宋简体" w:hAnsi="NEU-BZ-S92" w:hint="eastAsia"/>
          <w:sz w:val="32"/>
          <w:szCs w:val="32"/>
        </w:rPr>
        <w:t>生产基地</w:t>
      </w:r>
      <w:r w:rsidRPr="007F46E7">
        <w:rPr>
          <w:rFonts w:ascii="NEU-BZ-S92" w:eastAsia="NEU-BZ-S92" w:hAnsi="NEU-BZ-S92" w:hint="eastAsia"/>
          <w:sz w:val="32"/>
          <w:szCs w:val="32"/>
        </w:rPr>
        <w:t>（</w:t>
      </w:r>
      <w:r w:rsidRPr="007F46E7">
        <w:rPr>
          <w:rFonts w:ascii="NEU-BZ-S92" w:eastAsia="方正仿宋简体" w:hAnsi="NEU-BZ-S92" w:hint="eastAsia"/>
          <w:sz w:val="32"/>
          <w:szCs w:val="32"/>
        </w:rPr>
        <w:t>加工基地</w:t>
      </w:r>
      <w:r w:rsidRPr="007F46E7">
        <w:rPr>
          <w:rFonts w:ascii="NEU-BZ-S92" w:eastAsia="NEU-BZ-S92" w:hAnsi="NEU-BZ-S92" w:hint="eastAsia"/>
          <w:sz w:val="32"/>
          <w:szCs w:val="32"/>
        </w:rPr>
        <w:t>、</w:t>
      </w:r>
      <w:r w:rsidRPr="007F46E7">
        <w:rPr>
          <w:rFonts w:ascii="NEU-BZ-S92" w:eastAsia="方正仿宋简体" w:hAnsi="NEU-BZ-S92" w:hint="eastAsia"/>
          <w:sz w:val="32"/>
          <w:szCs w:val="32"/>
        </w:rPr>
        <w:t>交易场所</w:t>
      </w:r>
      <w:r w:rsidRPr="007F46E7">
        <w:rPr>
          <w:rFonts w:ascii="NEU-BZ-S92" w:eastAsia="NEU-BZ-S92" w:hAnsi="NEU-BZ-S92" w:hint="eastAsia"/>
          <w:sz w:val="32"/>
          <w:szCs w:val="32"/>
        </w:rPr>
        <w:t>）</w:t>
      </w:r>
      <w:r w:rsidRPr="007F46E7">
        <w:rPr>
          <w:rFonts w:ascii="NEU-BZ-S92" w:eastAsia="方正仿宋简体" w:hAnsi="NEU-BZ-S92" w:hint="eastAsia"/>
          <w:sz w:val="32"/>
          <w:szCs w:val="32"/>
        </w:rPr>
        <w:t>的产权证书或企业与有关单位签订的土地</w:t>
      </w:r>
      <w:r w:rsidRPr="007F46E7">
        <w:rPr>
          <w:rFonts w:ascii="NEU-BZ-S92" w:eastAsia="NEU-BZ-S92" w:hAnsi="NEU-BZ-S92" w:hint="eastAsia"/>
          <w:sz w:val="32"/>
          <w:szCs w:val="32"/>
        </w:rPr>
        <w:t>、</w:t>
      </w:r>
      <w:r w:rsidRPr="007F46E7">
        <w:rPr>
          <w:rFonts w:ascii="NEU-BZ-S92" w:eastAsia="方正仿宋简体" w:hAnsi="NEU-BZ-S92" w:hint="eastAsia"/>
          <w:sz w:val="32"/>
          <w:szCs w:val="32"/>
        </w:rPr>
        <w:t>生产设施使用合同</w:t>
      </w:r>
      <w:r w:rsidRPr="007F46E7">
        <w:rPr>
          <w:rFonts w:ascii="NEU-BZ-S92" w:eastAsia="NEU-BZ-S92" w:hAnsi="NEU-BZ-S92" w:hint="eastAsia"/>
          <w:sz w:val="32"/>
          <w:szCs w:val="32"/>
        </w:rPr>
        <w:t>、</w:t>
      </w:r>
      <w:r w:rsidRPr="007F46E7">
        <w:rPr>
          <w:rFonts w:ascii="NEU-BZ-S92" w:eastAsia="方正仿宋简体" w:hAnsi="NEU-BZ-S92" w:hint="eastAsia"/>
          <w:sz w:val="32"/>
          <w:szCs w:val="32"/>
        </w:rPr>
        <w:t>协议等复印件</w:t>
      </w:r>
      <w:r w:rsidRPr="007F46E7">
        <w:rPr>
          <w:rFonts w:ascii="NEU-BZ-S92" w:eastAsia="NEU-BZ-S92" w:hAnsi="NEU-BZ-S92" w:hint="eastAsia"/>
          <w:sz w:val="32"/>
          <w:szCs w:val="32"/>
        </w:rPr>
        <w:t>；</w:t>
      </w:r>
    </w:p>
    <w:p w:rsidR="00396A33" w:rsidRPr="007F46E7" w:rsidRDefault="00396A33" w:rsidP="007F46E7">
      <w:pPr>
        <w:spacing w:line="560" w:lineRule="exact"/>
        <w:ind w:firstLineChars="200" w:firstLine="31680"/>
        <w:rPr>
          <w:rFonts w:ascii="NEU-BZ-S92" w:eastAsia="NEU-BZ-S92" w:hAnsi="NEU-BZ-S92"/>
          <w:sz w:val="32"/>
          <w:szCs w:val="32"/>
        </w:rPr>
      </w:pPr>
      <w:r w:rsidRPr="007F46E7">
        <w:rPr>
          <w:rFonts w:ascii="NEU-BZ-S92" w:eastAsia="NEU-BZ-S92" w:hAnsi="NEU-BZ-S92" w:hint="eastAsia"/>
          <w:sz w:val="32"/>
          <w:szCs w:val="32"/>
        </w:rPr>
        <w:t>（</w:t>
      </w:r>
      <w:r w:rsidRPr="007F46E7">
        <w:rPr>
          <w:rFonts w:ascii="NEU-BZ-S92" w:eastAsia="NEU-BZ-S92" w:hAnsi="NEU-BZ-S92"/>
          <w:sz w:val="32"/>
          <w:szCs w:val="32"/>
        </w:rPr>
        <w:t>6</w:t>
      </w:r>
      <w:r w:rsidRPr="007F46E7">
        <w:rPr>
          <w:rFonts w:ascii="NEU-BZ-S92" w:eastAsia="NEU-BZ-S92" w:hAnsi="NEU-BZ-S92" w:hint="eastAsia"/>
          <w:sz w:val="32"/>
          <w:szCs w:val="32"/>
        </w:rPr>
        <w:t>）</w:t>
      </w:r>
      <w:r w:rsidRPr="007F46E7">
        <w:rPr>
          <w:rFonts w:ascii="NEU-BZ-S92" w:eastAsia="方正仿宋简体" w:hAnsi="NEU-BZ-S92" w:hint="eastAsia"/>
          <w:sz w:val="32"/>
          <w:szCs w:val="32"/>
        </w:rPr>
        <w:t>与农民合作社</w:t>
      </w:r>
      <w:r w:rsidRPr="007F46E7">
        <w:rPr>
          <w:rFonts w:ascii="NEU-BZ-S92" w:eastAsia="NEU-BZ-S92" w:hAnsi="NEU-BZ-S92" w:hint="eastAsia"/>
          <w:sz w:val="32"/>
          <w:szCs w:val="32"/>
        </w:rPr>
        <w:t>、</w:t>
      </w:r>
      <w:r w:rsidRPr="007F46E7">
        <w:rPr>
          <w:rFonts w:ascii="NEU-BZ-S92" w:eastAsia="方正仿宋简体" w:hAnsi="NEU-BZ-S92" w:hint="eastAsia"/>
          <w:sz w:val="32"/>
          <w:szCs w:val="32"/>
        </w:rPr>
        <w:t>专业大户</w:t>
      </w:r>
      <w:r w:rsidRPr="007F46E7">
        <w:rPr>
          <w:rFonts w:ascii="NEU-BZ-S92" w:eastAsia="NEU-BZ-S92" w:hAnsi="NEU-BZ-S92" w:hint="eastAsia"/>
          <w:sz w:val="32"/>
          <w:szCs w:val="32"/>
        </w:rPr>
        <w:t>、</w:t>
      </w:r>
      <w:r w:rsidRPr="007F46E7">
        <w:rPr>
          <w:rFonts w:ascii="NEU-BZ-S92" w:eastAsia="方正仿宋简体" w:hAnsi="NEU-BZ-S92" w:hint="eastAsia"/>
          <w:sz w:val="32"/>
          <w:szCs w:val="32"/>
        </w:rPr>
        <w:t>家庭农场</w:t>
      </w:r>
      <w:r w:rsidRPr="007F46E7">
        <w:rPr>
          <w:rFonts w:ascii="NEU-BZ-S92" w:eastAsia="NEU-BZ-S92" w:hAnsi="NEU-BZ-S92" w:hint="eastAsia"/>
          <w:sz w:val="32"/>
          <w:szCs w:val="32"/>
        </w:rPr>
        <w:t>、</w:t>
      </w:r>
      <w:r w:rsidRPr="007F46E7">
        <w:rPr>
          <w:rFonts w:ascii="NEU-BZ-S92" w:eastAsia="方正仿宋简体" w:hAnsi="NEU-BZ-S92" w:hint="eastAsia"/>
          <w:sz w:val="32"/>
          <w:szCs w:val="32"/>
        </w:rPr>
        <w:t>农村经纪人</w:t>
      </w:r>
      <w:r w:rsidRPr="007F46E7">
        <w:rPr>
          <w:rFonts w:ascii="NEU-BZ-S92" w:eastAsia="NEU-BZ-S92" w:hAnsi="NEU-BZ-S92" w:hint="eastAsia"/>
          <w:sz w:val="32"/>
          <w:szCs w:val="32"/>
        </w:rPr>
        <w:t>、</w:t>
      </w:r>
      <w:r w:rsidRPr="007F46E7">
        <w:rPr>
          <w:rFonts w:ascii="NEU-BZ-S92" w:eastAsia="方正仿宋简体" w:hAnsi="NEU-BZ-S92" w:hint="eastAsia"/>
          <w:sz w:val="32"/>
          <w:szCs w:val="32"/>
        </w:rPr>
        <w:t>农户或集体经济组织签订农产品购销</w:t>
      </w:r>
      <w:r w:rsidRPr="007F46E7">
        <w:rPr>
          <w:rFonts w:ascii="NEU-BZ-S92" w:eastAsia="NEU-BZ-S92" w:hAnsi="NEU-BZ-S92" w:hint="eastAsia"/>
          <w:sz w:val="32"/>
          <w:szCs w:val="32"/>
        </w:rPr>
        <w:t>、</w:t>
      </w:r>
      <w:r w:rsidRPr="007F46E7">
        <w:rPr>
          <w:rFonts w:ascii="NEU-BZ-S92" w:eastAsia="方正仿宋简体" w:hAnsi="NEU-BZ-S92" w:hint="eastAsia"/>
          <w:sz w:val="32"/>
          <w:szCs w:val="32"/>
        </w:rPr>
        <w:t>订单农业</w:t>
      </w:r>
      <w:r w:rsidRPr="007F46E7">
        <w:rPr>
          <w:rFonts w:ascii="NEU-BZ-S92" w:eastAsia="NEU-BZ-S92" w:hAnsi="NEU-BZ-S92" w:hint="eastAsia"/>
          <w:sz w:val="32"/>
          <w:szCs w:val="32"/>
        </w:rPr>
        <w:t>、</w:t>
      </w:r>
      <w:r w:rsidRPr="007F46E7">
        <w:rPr>
          <w:rFonts w:ascii="NEU-BZ-S92" w:eastAsia="方正仿宋简体" w:hAnsi="NEU-BZ-S92" w:hint="eastAsia"/>
          <w:sz w:val="32"/>
          <w:szCs w:val="32"/>
        </w:rPr>
        <w:t>入股分红</w:t>
      </w:r>
      <w:r w:rsidRPr="007F46E7">
        <w:rPr>
          <w:rFonts w:ascii="NEU-BZ-S92" w:eastAsia="NEU-BZ-S92" w:hAnsi="NEU-BZ-S92" w:hint="eastAsia"/>
          <w:sz w:val="32"/>
          <w:szCs w:val="32"/>
        </w:rPr>
        <w:t>、</w:t>
      </w:r>
      <w:r w:rsidRPr="007F46E7">
        <w:rPr>
          <w:rFonts w:ascii="NEU-BZ-S92" w:eastAsia="方正仿宋简体" w:hAnsi="NEU-BZ-S92" w:hint="eastAsia"/>
          <w:sz w:val="32"/>
          <w:szCs w:val="32"/>
        </w:rPr>
        <w:t>利润返还等合同</w:t>
      </w:r>
      <w:r w:rsidRPr="007F46E7">
        <w:rPr>
          <w:rFonts w:ascii="NEU-BZ-S92" w:eastAsia="NEU-BZ-S92" w:hAnsi="NEU-BZ-S92" w:hint="eastAsia"/>
          <w:sz w:val="32"/>
          <w:szCs w:val="32"/>
        </w:rPr>
        <w:t>、</w:t>
      </w:r>
      <w:r w:rsidRPr="007F46E7">
        <w:rPr>
          <w:rFonts w:ascii="NEU-BZ-S92" w:eastAsia="方正仿宋简体" w:hAnsi="NEU-BZ-S92" w:hint="eastAsia"/>
          <w:sz w:val="32"/>
          <w:szCs w:val="32"/>
        </w:rPr>
        <w:t>协议复印件</w:t>
      </w:r>
      <w:r w:rsidRPr="007F46E7">
        <w:rPr>
          <w:rFonts w:ascii="NEU-BZ-S92" w:eastAsia="NEU-BZ-S92" w:hAnsi="NEU-BZ-S92"/>
          <w:sz w:val="32"/>
          <w:szCs w:val="32"/>
        </w:rPr>
        <w:t>15</w:t>
      </w:r>
      <w:r w:rsidRPr="007F46E7">
        <w:rPr>
          <w:rFonts w:ascii="NEU-BZ-S92" w:eastAsia="方正仿宋简体" w:hAnsi="NEU-BZ-S92" w:hint="eastAsia"/>
          <w:sz w:val="32"/>
          <w:szCs w:val="32"/>
        </w:rPr>
        <w:t>份以及占所带动农户</w:t>
      </w:r>
      <w:r w:rsidRPr="007F46E7">
        <w:rPr>
          <w:rFonts w:ascii="NEU-BZ-S92" w:eastAsia="NEU-BZ-S92" w:hAnsi="NEU-BZ-S92"/>
          <w:sz w:val="32"/>
          <w:szCs w:val="32"/>
        </w:rPr>
        <w:t>10%</w:t>
      </w:r>
      <w:r w:rsidRPr="007F46E7">
        <w:rPr>
          <w:rFonts w:ascii="NEU-BZ-S92" w:eastAsia="方正仿宋简体" w:hAnsi="NEU-BZ-S92" w:hint="eastAsia"/>
          <w:sz w:val="32"/>
          <w:szCs w:val="32"/>
        </w:rPr>
        <w:t>的农户名册</w:t>
      </w:r>
      <w:r w:rsidRPr="007F46E7">
        <w:rPr>
          <w:rFonts w:ascii="NEU-BZ-S92" w:eastAsia="NEU-BZ-S92" w:hAnsi="NEU-BZ-S92" w:hint="eastAsia"/>
          <w:sz w:val="32"/>
          <w:szCs w:val="32"/>
        </w:rPr>
        <w:t>（</w:t>
      </w:r>
      <w:r w:rsidRPr="007F46E7">
        <w:rPr>
          <w:rFonts w:ascii="NEU-BZ-S92" w:eastAsia="方正仿宋简体" w:hAnsi="NEU-BZ-S92" w:hint="eastAsia"/>
          <w:sz w:val="32"/>
          <w:szCs w:val="32"/>
        </w:rPr>
        <w:t>姓名</w:t>
      </w:r>
      <w:r w:rsidRPr="007F46E7">
        <w:rPr>
          <w:rFonts w:ascii="NEU-BZ-S92" w:eastAsia="NEU-BZ-S92" w:hAnsi="NEU-BZ-S92" w:hint="eastAsia"/>
          <w:sz w:val="32"/>
          <w:szCs w:val="32"/>
        </w:rPr>
        <w:t>、</w:t>
      </w:r>
      <w:r w:rsidRPr="007F46E7">
        <w:rPr>
          <w:rFonts w:ascii="NEU-BZ-S92" w:eastAsia="方正仿宋简体" w:hAnsi="NEU-BZ-S92" w:hint="eastAsia"/>
          <w:sz w:val="32"/>
          <w:szCs w:val="32"/>
        </w:rPr>
        <w:t>住址</w:t>
      </w:r>
      <w:r w:rsidRPr="007F46E7">
        <w:rPr>
          <w:rFonts w:ascii="NEU-BZ-S92" w:eastAsia="NEU-BZ-S92" w:hAnsi="NEU-BZ-S92" w:hint="eastAsia"/>
          <w:sz w:val="32"/>
          <w:szCs w:val="32"/>
        </w:rPr>
        <w:t>、</w:t>
      </w:r>
      <w:r w:rsidRPr="007F46E7">
        <w:rPr>
          <w:rFonts w:ascii="NEU-BZ-S92" w:eastAsia="方正仿宋简体" w:hAnsi="NEU-BZ-S92" w:hint="eastAsia"/>
          <w:sz w:val="32"/>
          <w:szCs w:val="32"/>
        </w:rPr>
        <w:t>联系电话</w:t>
      </w:r>
      <w:r w:rsidRPr="007F46E7">
        <w:rPr>
          <w:rFonts w:ascii="NEU-BZ-S92" w:eastAsia="NEU-BZ-S92" w:hAnsi="NEU-BZ-S92" w:hint="eastAsia"/>
          <w:sz w:val="32"/>
          <w:szCs w:val="32"/>
        </w:rPr>
        <w:t>）</w:t>
      </w:r>
      <w:r w:rsidRPr="007F46E7">
        <w:rPr>
          <w:rFonts w:ascii="NEU-BZ-S92" w:eastAsia="方正仿宋简体" w:hAnsi="NEU-BZ-S92" w:hint="eastAsia"/>
          <w:sz w:val="32"/>
          <w:szCs w:val="32"/>
        </w:rPr>
        <w:t>或相关证明材料</w:t>
      </w:r>
      <w:r w:rsidRPr="007F46E7">
        <w:rPr>
          <w:rFonts w:ascii="NEU-BZ-S92" w:eastAsia="NEU-BZ-S92" w:hAnsi="NEU-BZ-S92" w:hint="eastAsia"/>
          <w:sz w:val="32"/>
          <w:szCs w:val="32"/>
        </w:rPr>
        <w:t>；</w:t>
      </w:r>
    </w:p>
    <w:p w:rsidR="00396A33" w:rsidRPr="007F46E7" w:rsidRDefault="00396A33" w:rsidP="007F46E7">
      <w:pPr>
        <w:spacing w:line="560" w:lineRule="exact"/>
        <w:ind w:firstLineChars="200" w:firstLine="31680"/>
        <w:rPr>
          <w:rFonts w:ascii="NEU-BZ-S92" w:eastAsia="NEU-BZ-S92" w:hAnsi="NEU-BZ-S92"/>
          <w:sz w:val="32"/>
          <w:szCs w:val="32"/>
        </w:rPr>
      </w:pPr>
      <w:r w:rsidRPr="007F46E7">
        <w:rPr>
          <w:rFonts w:ascii="NEU-BZ-S92" w:eastAsia="NEU-BZ-S92" w:hAnsi="NEU-BZ-S92" w:hint="eastAsia"/>
          <w:sz w:val="32"/>
          <w:szCs w:val="32"/>
        </w:rPr>
        <w:t>（</w:t>
      </w:r>
      <w:r w:rsidRPr="007F46E7">
        <w:rPr>
          <w:rFonts w:ascii="NEU-BZ-S92" w:eastAsia="NEU-BZ-S92" w:hAnsi="NEU-BZ-S92"/>
          <w:sz w:val="32"/>
          <w:szCs w:val="32"/>
        </w:rPr>
        <w:t>7</w:t>
      </w:r>
      <w:r w:rsidRPr="007F46E7">
        <w:rPr>
          <w:rFonts w:ascii="NEU-BZ-S92" w:eastAsia="NEU-BZ-S92" w:hAnsi="NEU-BZ-S92" w:hint="eastAsia"/>
          <w:sz w:val="32"/>
          <w:szCs w:val="32"/>
        </w:rPr>
        <w:t>）</w:t>
      </w:r>
      <w:r w:rsidRPr="007F46E7">
        <w:rPr>
          <w:rFonts w:ascii="NEU-BZ-S92" w:eastAsia="方正仿宋简体" w:hAnsi="NEU-BZ-S92" w:hint="eastAsia"/>
          <w:sz w:val="32"/>
          <w:szCs w:val="32"/>
        </w:rPr>
        <w:t>企业开展农业产业化经营情况的专题介绍材料</w:t>
      </w:r>
      <w:r w:rsidRPr="007F46E7">
        <w:rPr>
          <w:rFonts w:ascii="NEU-BZ-S92" w:eastAsia="NEU-BZ-S92" w:hAnsi="NEU-BZ-S92" w:hint="eastAsia"/>
          <w:sz w:val="32"/>
          <w:szCs w:val="32"/>
        </w:rPr>
        <w:t>（</w:t>
      </w:r>
      <w:r w:rsidRPr="007F46E7">
        <w:rPr>
          <w:rFonts w:ascii="NEU-BZ-S92" w:eastAsia="方正仿宋简体" w:hAnsi="NEU-BZ-S92" w:hint="eastAsia"/>
          <w:sz w:val="32"/>
          <w:szCs w:val="32"/>
        </w:rPr>
        <w:t>约</w:t>
      </w:r>
      <w:r w:rsidRPr="007F46E7">
        <w:rPr>
          <w:rFonts w:ascii="NEU-BZ-S92" w:eastAsia="NEU-BZ-S92" w:hAnsi="NEU-BZ-S92"/>
          <w:sz w:val="32"/>
          <w:szCs w:val="32"/>
        </w:rPr>
        <w:t>1000</w:t>
      </w:r>
      <w:r w:rsidRPr="007F46E7">
        <w:rPr>
          <w:rFonts w:ascii="NEU-BZ-S92" w:eastAsia="方正仿宋简体" w:hAnsi="NEU-BZ-S92" w:hint="eastAsia"/>
          <w:sz w:val="32"/>
          <w:szCs w:val="32"/>
        </w:rPr>
        <w:t>字</w:t>
      </w:r>
      <w:r w:rsidRPr="007F46E7">
        <w:rPr>
          <w:rFonts w:ascii="NEU-BZ-S92" w:eastAsia="NEU-BZ-S92" w:hAnsi="NEU-BZ-S92" w:hint="eastAsia"/>
          <w:sz w:val="32"/>
          <w:szCs w:val="32"/>
        </w:rPr>
        <w:t>），</w:t>
      </w:r>
      <w:r w:rsidRPr="007F46E7">
        <w:rPr>
          <w:rFonts w:ascii="NEU-BZ-S92" w:eastAsia="方正仿宋简体" w:hAnsi="NEU-BZ-S92" w:hint="eastAsia"/>
          <w:sz w:val="32"/>
          <w:szCs w:val="32"/>
        </w:rPr>
        <w:t>企业带动农户及带动农户增收情况说明</w:t>
      </w:r>
      <w:r w:rsidRPr="007F46E7">
        <w:rPr>
          <w:rFonts w:ascii="NEU-BZ-S92" w:eastAsia="NEU-BZ-S92" w:hAnsi="NEU-BZ-S92" w:hint="eastAsia"/>
          <w:sz w:val="32"/>
          <w:szCs w:val="32"/>
        </w:rPr>
        <w:t>（</w:t>
      </w:r>
      <w:r w:rsidRPr="007F46E7">
        <w:rPr>
          <w:rFonts w:ascii="NEU-BZ-S92" w:eastAsia="方正仿宋简体" w:hAnsi="NEU-BZ-S92" w:hint="eastAsia"/>
          <w:sz w:val="32"/>
          <w:szCs w:val="32"/>
        </w:rPr>
        <w:t>原则上由县级农业农村部门提供</w:t>
      </w:r>
      <w:r w:rsidRPr="007F46E7">
        <w:rPr>
          <w:rFonts w:ascii="NEU-BZ-S92" w:eastAsia="NEU-BZ-S92" w:hAnsi="NEU-BZ-S92" w:hint="eastAsia"/>
          <w:sz w:val="32"/>
          <w:szCs w:val="32"/>
        </w:rPr>
        <w:t>）；</w:t>
      </w:r>
    </w:p>
    <w:p w:rsidR="00396A33" w:rsidRPr="007F46E7" w:rsidRDefault="00396A33" w:rsidP="007F46E7">
      <w:pPr>
        <w:spacing w:line="560" w:lineRule="exact"/>
        <w:ind w:firstLineChars="200" w:firstLine="31680"/>
        <w:rPr>
          <w:rFonts w:ascii="NEU-BZ-S92" w:eastAsia="NEU-BZ-S92" w:hAnsi="NEU-BZ-S92"/>
          <w:sz w:val="32"/>
          <w:szCs w:val="32"/>
        </w:rPr>
      </w:pPr>
      <w:r w:rsidRPr="007F46E7">
        <w:rPr>
          <w:rFonts w:ascii="NEU-BZ-S92" w:eastAsia="NEU-BZ-S92" w:hAnsi="NEU-BZ-S92" w:hint="eastAsia"/>
          <w:sz w:val="32"/>
          <w:szCs w:val="32"/>
        </w:rPr>
        <w:t>（</w:t>
      </w:r>
      <w:r w:rsidRPr="007F46E7">
        <w:rPr>
          <w:rFonts w:ascii="NEU-BZ-S92" w:eastAsia="NEU-BZ-S92" w:hAnsi="NEU-BZ-S92"/>
          <w:sz w:val="32"/>
          <w:szCs w:val="32"/>
        </w:rPr>
        <w:t>8</w:t>
      </w:r>
      <w:r w:rsidRPr="007F46E7">
        <w:rPr>
          <w:rFonts w:ascii="NEU-BZ-S92" w:eastAsia="NEU-BZ-S92" w:hAnsi="NEU-BZ-S92" w:hint="eastAsia"/>
          <w:sz w:val="32"/>
          <w:szCs w:val="32"/>
        </w:rPr>
        <w:t>）</w:t>
      </w:r>
      <w:r w:rsidRPr="007F46E7">
        <w:rPr>
          <w:rFonts w:ascii="NEU-BZ-S92" w:eastAsia="方正仿宋简体" w:hAnsi="NEU-BZ-S92" w:hint="eastAsia"/>
          <w:sz w:val="32"/>
          <w:szCs w:val="32"/>
        </w:rPr>
        <w:t>所在地税务部门出具的企业分税种年度纳税情况说明</w:t>
      </w:r>
      <w:r w:rsidRPr="007F46E7">
        <w:rPr>
          <w:rFonts w:ascii="NEU-BZ-S92" w:eastAsia="NEU-BZ-S92" w:hAnsi="NEU-BZ-S92" w:hint="eastAsia"/>
          <w:sz w:val="32"/>
          <w:szCs w:val="32"/>
        </w:rPr>
        <w:t>；</w:t>
      </w:r>
    </w:p>
    <w:p w:rsidR="00396A33" w:rsidRPr="007F46E7" w:rsidRDefault="00396A33" w:rsidP="007F46E7">
      <w:pPr>
        <w:spacing w:line="560" w:lineRule="exact"/>
        <w:ind w:firstLineChars="200" w:firstLine="31680"/>
        <w:rPr>
          <w:rFonts w:ascii="NEU-BZ-S92" w:eastAsia="NEU-BZ-S92" w:hAnsi="NEU-BZ-S92"/>
          <w:sz w:val="32"/>
          <w:szCs w:val="32"/>
        </w:rPr>
      </w:pPr>
      <w:r w:rsidRPr="007F46E7">
        <w:rPr>
          <w:rFonts w:ascii="NEU-BZ-S92" w:eastAsia="NEU-BZ-S92" w:hAnsi="NEU-BZ-S92" w:hint="eastAsia"/>
          <w:sz w:val="32"/>
          <w:szCs w:val="32"/>
        </w:rPr>
        <w:t>（</w:t>
      </w:r>
      <w:r w:rsidRPr="007F46E7">
        <w:rPr>
          <w:rFonts w:ascii="NEU-BZ-S92" w:eastAsia="NEU-BZ-S92" w:hAnsi="NEU-BZ-S92"/>
          <w:sz w:val="32"/>
          <w:szCs w:val="32"/>
        </w:rPr>
        <w:t>9</w:t>
      </w:r>
      <w:r w:rsidRPr="007F46E7">
        <w:rPr>
          <w:rFonts w:ascii="NEU-BZ-S92" w:eastAsia="NEU-BZ-S92" w:hAnsi="NEU-BZ-S92" w:hint="eastAsia"/>
          <w:sz w:val="32"/>
          <w:szCs w:val="32"/>
        </w:rPr>
        <w:t>）</w:t>
      </w:r>
      <w:r w:rsidRPr="007F46E7">
        <w:rPr>
          <w:rFonts w:ascii="NEU-BZ-S92" w:eastAsia="方正仿宋简体" w:hAnsi="NEU-BZ-S92" w:hint="eastAsia"/>
          <w:sz w:val="32"/>
          <w:szCs w:val="32"/>
        </w:rPr>
        <w:t>劳动和社会保障部门出具的企业支付职工工资</w:t>
      </w:r>
      <w:r w:rsidRPr="007F46E7">
        <w:rPr>
          <w:rFonts w:ascii="NEU-BZ-S92" w:eastAsia="NEU-BZ-S92" w:hAnsi="NEU-BZ-S92" w:hint="eastAsia"/>
          <w:sz w:val="32"/>
          <w:szCs w:val="32"/>
        </w:rPr>
        <w:t>、</w:t>
      </w:r>
      <w:r w:rsidRPr="007F46E7">
        <w:rPr>
          <w:rFonts w:ascii="NEU-BZ-S92" w:eastAsia="方正仿宋简体" w:hAnsi="NEU-BZ-S92" w:hint="eastAsia"/>
          <w:sz w:val="32"/>
          <w:szCs w:val="32"/>
        </w:rPr>
        <w:t>职工社会养老保险金等情况证明</w:t>
      </w:r>
      <w:r w:rsidRPr="007F46E7">
        <w:rPr>
          <w:rFonts w:ascii="NEU-BZ-S92" w:eastAsia="NEU-BZ-S92" w:hAnsi="NEU-BZ-S92" w:hint="eastAsia"/>
          <w:sz w:val="32"/>
          <w:szCs w:val="32"/>
        </w:rPr>
        <w:t>；</w:t>
      </w:r>
    </w:p>
    <w:p w:rsidR="00396A33" w:rsidRPr="007F46E7" w:rsidRDefault="00396A33" w:rsidP="007F46E7">
      <w:pPr>
        <w:spacing w:line="560" w:lineRule="exact"/>
        <w:ind w:firstLineChars="200" w:firstLine="31680"/>
        <w:rPr>
          <w:rFonts w:ascii="NEU-BZ-S92" w:eastAsia="NEU-BZ-S92" w:hAnsi="NEU-BZ-S92"/>
          <w:sz w:val="32"/>
          <w:szCs w:val="32"/>
        </w:rPr>
      </w:pPr>
      <w:r w:rsidRPr="007F46E7">
        <w:rPr>
          <w:rFonts w:ascii="NEU-BZ-S92" w:eastAsia="NEU-BZ-S92" w:hAnsi="NEU-BZ-S92" w:hint="eastAsia"/>
          <w:sz w:val="32"/>
          <w:szCs w:val="32"/>
        </w:rPr>
        <w:t>（</w:t>
      </w:r>
      <w:r w:rsidRPr="007F46E7">
        <w:rPr>
          <w:rFonts w:ascii="NEU-BZ-S92" w:eastAsia="NEU-BZ-S92" w:hAnsi="NEU-BZ-S92"/>
          <w:sz w:val="32"/>
          <w:szCs w:val="32"/>
        </w:rPr>
        <w:t>10</w:t>
      </w:r>
      <w:r w:rsidRPr="007F46E7">
        <w:rPr>
          <w:rFonts w:ascii="NEU-BZ-S92" w:eastAsia="NEU-BZ-S92" w:hAnsi="NEU-BZ-S92" w:hint="eastAsia"/>
          <w:sz w:val="32"/>
          <w:szCs w:val="32"/>
        </w:rPr>
        <w:t>）</w:t>
      </w:r>
      <w:r w:rsidRPr="007F46E7">
        <w:rPr>
          <w:rFonts w:ascii="NEU-BZ-S92" w:eastAsia="方正仿宋简体" w:hAnsi="NEU-BZ-S92" w:hint="eastAsia"/>
          <w:sz w:val="32"/>
          <w:szCs w:val="32"/>
        </w:rPr>
        <w:t>企业管理制度和财务制度</w:t>
      </w:r>
      <w:r w:rsidRPr="007F46E7">
        <w:rPr>
          <w:rFonts w:ascii="NEU-BZ-S92" w:eastAsia="NEU-BZ-S92" w:hAnsi="NEU-BZ-S92" w:hint="eastAsia"/>
          <w:sz w:val="32"/>
          <w:szCs w:val="32"/>
        </w:rPr>
        <w:t>；</w:t>
      </w:r>
    </w:p>
    <w:p w:rsidR="00396A33" w:rsidRPr="007F46E7" w:rsidRDefault="00396A33" w:rsidP="007F46E7">
      <w:pPr>
        <w:spacing w:line="560" w:lineRule="exact"/>
        <w:ind w:firstLineChars="200" w:firstLine="31680"/>
        <w:rPr>
          <w:rFonts w:ascii="NEU-BZ-S92" w:eastAsia="NEU-BZ-S92" w:hAnsi="NEU-BZ-S92"/>
          <w:sz w:val="32"/>
          <w:szCs w:val="32"/>
        </w:rPr>
      </w:pPr>
      <w:r w:rsidRPr="007F46E7">
        <w:rPr>
          <w:rFonts w:ascii="NEU-BZ-S92" w:eastAsia="NEU-BZ-S92" w:hAnsi="NEU-BZ-S92" w:hint="eastAsia"/>
          <w:sz w:val="32"/>
          <w:szCs w:val="32"/>
        </w:rPr>
        <w:t>（</w:t>
      </w:r>
      <w:r w:rsidRPr="007F46E7">
        <w:rPr>
          <w:rFonts w:ascii="NEU-BZ-S92" w:eastAsia="NEU-BZ-S92" w:hAnsi="NEU-BZ-S92"/>
          <w:sz w:val="32"/>
          <w:szCs w:val="32"/>
        </w:rPr>
        <w:t>11</w:t>
      </w:r>
      <w:r w:rsidRPr="007F46E7">
        <w:rPr>
          <w:rFonts w:ascii="NEU-BZ-S92" w:eastAsia="NEU-BZ-S92" w:hAnsi="NEU-BZ-S92" w:hint="eastAsia"/>
          <w:sz w:val="32"/>
          <w:szCs w:val="32"/>
        </w:rPr>
        <w:t>）</w:t>
      </w:r>
      <w:r w:rsidRPr="007F46E7">
        <w:rPr>
          <w:rFonts w:ascii="NEU-BZ-S92" w:eastAsia="方正仿宋简体" w:hAnsi="NEU-BZ-S92" w:hint="eastAsia"/>
          <w:sz w:val="32"/>
          <w:szCs w:val="32"/>
        </w:rPr>
        <w:t>县级农业龙头企业认定文件复印件</w:t>
      </w:r>
      <w:r w:rsidRPr="007F46E7">
        <w:rPr>
          <w:rFonts w:ascii="NEU-BZ-S92" w:eastAsia="NEU-BZ-S92" w:hAnsi="NEU-BZ-S92" w:hint="eastAsia"/>
          <w:sz w:val="32"/>
          <w:szCs w:val="32"/>
        </w:rPr>
        <w:t>；</w:t>
      </w:r>
    </w:p>
    <w:p w:rsidR="00396A33" w:rsidRPr="007F46E7" w:rsidRDefault="00396A33" w:rsidP="007F46E7">
      <w:pPr>
        <w:spacing w:line="560" w:lineRule="exact"/>
        <w:ind w:firstLineChars="200" w:firstLine="31680"/>
        <w:rPr>
          <w:rFonts w:ascii="NEU-BZ-S92" w:eastAsia="NEU-BZ-S92" w:hAnsi="NEU-BZ-S92"/>
          <w:sz w:val="32"/>
          <w:szCs w:val="32"/>
        </w:rPr>
      </w:pPr>
      <w:r w:rsidRPr="007F46E7">
        <w:rPr>
          <w:rFonts w:ascii="NEU-BZ-S92" w:eastAsia="NEU-BZ-S92" w:hAnsi="NEU-BZ-S92" w:hint="eastAsia"/>
          <w:sz w:val="32"/>
          <w:szCs w:val="32"/>
        </w:rPr>
        <w:t>（</w:t>
      </w:r>
      <w:r w:rsidRPr="007F46E7">
        <w:rPr>
          <w:rFonts w:ascii="NEU-BZ-S92" w:eastAsia="NEU-BZ-S92" w:hAnsi="NEU-BZ-S92"/>
          <w:sz w:val="32"/>
          <w:szCs w:val="32"/>
        </w:rPr>
        <w:t>12</w:t>
      </w:r>
      <w:r w:rsidRPr="007F46E7">
        <w:rPr>
          <w:rFonts w:ascii="NEU-BZ-S92" w:eastAsia="NEU-BZ-S92" w:hAnsi="NEU-BZ-S92" w:hint="eastAsia"/>
          <w:sz w:val="32"/>
          <w:szCs w:val="32"/>
        </w:rPr>
        <w:t>）</w:t>
      </w:r>
      <w:r w:rsidRPr="007F46E7">
        <w:rPr>
          <w:rFonts w:ascii="NEU-BZ-S92" w:eastAsia="方正仿宋简体" w:hAnsi="NEU-BZ-S92" w:hint="eastAsia"/>
          <w:sz w:val="32"/>
          <w:szCs w:val="32"/>
        </w:rPr>
        <w:t>申报材料真实性承诺书</w:t>
      </w:r>
      <w:r w:rsidRPr="007F46E7">
        <w:rPr>
          <w:rFonts w:ascii="NEU-BZ-S92" w:eastAsia="NEU-BZ-S92" w:hAnsi="NEU-BZ-S92" w:hint="eastAsia"/>
          <w:sz w:val="32"/>
          <w:szCs w:val="32"/>
        </w:rPr>
        <w:t>（</w:t>
      </w:r>
      <w:r w:rsidRPr="007F46E7">
        <w:rPr>
          <w:rFonts w:ascii="NEU-BZ-S92" w:eastAsia="方正仿宋简体" w:hAnsi="NEU-BZ-S92" w:hint="eastAsia"/>
          <w:sz w:val="32"/>
          <w:szCs w:val="32"/>
        </w:rPr>
        <w:t>见附件</w:t>
      </w:r>
      <w:r w:rsidRPr="007F46E7">
        <w:rPr>
          <w:rFonts w:ascii="NEU-BZ-S92" w:eastAsia="NEU-BZ-S92" w:hAnsi="NEU-BZ-S92"/>
          <w:sz w:val="32"/>
          <w:szCs w:val="32"/>
        </w:rPr>
        <w:t>3</w:t>
      </w:r>
      <w:r w:rsidRPr="007F46E7">
        <w:rPr>
          <w:rFonts w:ascii="NEU-BZ-S92" w:eastAsia="NEU-BZ-S92" w:hAnsi="NEU-BZ-S92" w:hint="eastAsia"/>
          <w:sz w:val="32"/>
          <w:szCs w:val="32"/>
        </w:rPr>
        <w:t>）；</w:t>
      </w:r>
    </w:p>
    <w:p w:rsidR="00396A33" w:rsidRPr="007F46E7" w:rsidRDefault="00396A33" w:rsidP="007F46E7">
      <w:pPr>
        <w:spacing w:line="560" w:lineRule="exact"/>
        <w:ind w:firstLineChars="200" w:firstLine="31680"/>
        <w:rPr>
          <w:rFonts w:ascii="NEU-BZ-S92" w:eastAsia="NEU-BZ-S92" w:hAnsi="NEU-BZ-S92"/>
          <w:sz w:val="32"/>
          <w:szCs w:val="32"/>
        </w:rPr>
      </w:pPr>
      <w:r w:rsidRPr="007F46E7">
        <w:rPr>
          <w:rFonts w:ascii="NEU-BZ-S92" w:eastAsia="NEU-BZ-S92" w:hAnsi="NEU-BZ-S92" w:hint="eastAsia"/>
          <w:sz w:val="32"/>
          <w:szCs w:val="32"/>
        </w:rPr>
        <w:t>（</w:t>
      </w:r>
      <w:r w:rsidRPr="007F46E7">
        <w:rPr>
          <w:rFonts w:ascii="NEU-BZ-S92" w:eastAsia="NEU-BZ-S92" w:hAnsi="NEU-BZ-S92"/>
          <w:sz w:val="32"/>
          <w:szCs w:val="32"/>
        </w:rPr>
        <w:t>13</w:t>
      </w:r>
      <w:r w:rsidRPr="007F46E7">
        <w:rPr>
          <w:rFonts w:ascii="NEU-BZ-S92" w:eastAsia="NEU-BZ-S92" w:hAnsi="NEU-BZ-S92" w:hint="eastAsia"/>
          <w:sz w:val="32"/>
          <w:szCs w:val="32"/>
        </w:rPr>
        <w:t>）</w:t>
      </w:r>
      <w:r w:rsidRPr="007F46E7">
        <w:rPr>
          <w:rFonts w:ascii="NEU-BZ-S92" w:eastAsia="方正仿宋简体" w:hAnsi="NEU-BZ-S92" w:hint="eastAsia"/>
          <w:sz w:val="32"/>
          <w:szCs w:val="32"/>
        </w:rPr>
        <w:t>其他证明材料</w:t>
      </w:r>
      <w:r w:rsidRPr="007F46E7">
        <w:rPr>
          <w:rFonts w:ascii="NEU-BZ-S92" w:eastAsia="NEU-BZ-S92" w:hAnsi="NEU-BZ-S92" w:hint="eastAsia"/>
          <w:sz w:val="32"/>
          <w:szCs w:val="32"/>
        </w:rPr>
        <w:t>（</w:t>
      </w:r>
      <w:r w:rsidRPr="007F46E7">
        <w:rPr>
          <w:rFonts w:ascii="NEU-BZ-S92" w:eastAsia="方正仿宋简体" w:hAnsi="NEU-BZ-S92" w:hint="eastAsia"/>
          <w:sz w:val="32"/>
          <w:szCs w:val="32"/>
        </w:rPr>
        <w:t>非必须</w:t>
      </w:r>
      <w:r w:rsidRPr="007F46E7">
        <w:rPr>
          <w:rFonts w:ascii="NEU-BZ-S92" w:eastAsia="NEU-BZ-S92" w:hAnsi="NEU-BZ-S92" w:hint="eastAsia"/>
          <w:sz w:val="32"/>
          <w:szCs w:val="32"/>
        </w:rPr>
        <w:t>）：</w:t>
      </w:r>
      <w:r w:rsidRPr="007F46E7">
        <w:rPr>
          <w:rFonts w:ascii="NEU-BZ-S92" w:eastAsia="方正仿宋简体" w:hAnsi="NEU-BZ-S92" w:hint="eastAsia"/>
          <w:sz w:val="32"/>
          <w:szCs w:val="32"/>
        </w:rPr>
        <w:t>产品质量</w:t>
      </w:r>
      <w:r w:rsidRPr="007F46E7">
        <w:rPr>
          <w:rFonts w:ascii="NEU-BZ-S92" w:eastAsia="NEU-BZ-S92" w:hAnsi="NEU-BZ-S92" w:hint="eastAsia"/>
          <w:sz w:val="32"/>
          <w:szCs w:val="32"/>
        </w:rPr>
        <w:t>、</w:t>
      </w:r>
      <w:r w:rsidRPr="007F46E7">
        <w:rPr>
          <w:rFonts w:ascii="NEU-BZ-S92" w:eastAsia="方正仿宋简体" w:hAnsi="NEU-BZ-S92" w:hint="eastAsia"/>
          <w:sz w:val="32"/>
          <w:szCs w:val="32"/>
        </w:rPr>
        <w:t>环保</w:t>
      </w:r>
      <w:r w:rsidRPr="007F46E7">
        <w:rPr>
          <w:rFonts w:ascii="NEU-BZ-S92" w:eastAsia="NEU-BZ-S92" w:hAnsi="NEU-BZ-S92" w:hint="eastAsia"/>
          <w:sz w:val="32"/>
          <w:szCs w:val="32"/>
        </w:rPr>
        <w:t>、</w:t>
      </w:r>
      <w:r w:rsidRPr="007F46E7">
        <w:rPr>
          <w:rFonts w:ascii="NEU-BZ-S92" w:eastAsia="方正仿宋简体" w:hAnsi="NEU-BZ-S92" w:hint="eastAsia"/>
          <w:sz w:val="32"/>
          <w:szCs w:val="32"/>
        </w:rPr>
        <w:t>科技成果</w:t>
      </w:r>
      <w:r w:rsidRPr="007F46E7">
        <w:rPr>
          <w:rFonts w:ascii="NEU-BZ-S92" w:eastAsia="NEU-BZ-S92" w:hAnsi="NEU-BZ-S92" w:hint="eastAsia"/>
          <w:sz w:val="32"/>
          <w:szCs w:val="32"/>
        </w:rPr>
        <w:t>、</w:t>
      </w:r>
      <w:r w:rsidRPr="007F46E7">
        <w:rPr>
          <w:rFonts w:ascii="NEU-BZ-S92" w:eastAsia="方正仿宋简体" w:hAnsi="NEU-BZ-S92" w:hint="eastAsia"/>
          <w:sz w:val="32"/>
          <w:szCs w:val="32"/>
        </w:rPr>
        <w:t>商标</w:t>
      </w:r>
      <w:r w:rsidRPr="007F46E7">
        <w:rPr>
          <w:rFonts w:ascii="NEU-BZ-S92" w:eastAsia="NEU-BZ-S92" w:hAnsi="NEU-BZ-S92" w:hint="eastAsia"/>
          <w:sz w:val="32"/>
          <w:szCs w:val="32"/>
        </w:rPr>
        <w:t>、</w:t>
      </w:r>
      <w:r w:rsidRPr="007F46E7">
        <w:rPr>
          <w:rFonts w:ascii="NEU-BZ-S92" w:eastAsia="方正仿宋简体" w:hAnsi="NEU-BZ-S92" w:hint="eastAsia"/>
          <w:sz w:val="32"/>
          <w:szCs w:val="32"/>
        </w:rPr>
        <w:t>专利等方面的证明材料</w:t>
      </w:r>
      <w:r w:rsidRPr="007F46E7">
        <w:rPr>
          <w:rFonts w:ascii="NEU-BZ-S92" w:eastAsia="NEU-BZ-S92" w:hAnsi="NEU-BZ-S92" w:hint="eastAsia"/>
          <w:sz w:val="32"/>
          <w:szCs w:val="32"/>
        </w:rPr>
        <w:t>。</w:t>
      </w:r>
    </w:p>
    <w:p w:rsidR="00396A33" w:rsidRPr="007F46E7" w:rsidRDefault="00396A33" w:rsidP="007F46E7">
      <w:pPr>
        <w:spacing w:line="560" w:lineRule="exact"/>
        <w:ind w:firstLineChars="200" w:firstLine="31680"/>
        <w:rPr>
          <w:rFonts w:ascii="NEU-BZ-S92" w:eastAsia="NEU-BZ-S92" w:hAnsi="NEU-BZ-S92" w:cs="仿宋_GB2312"/>
          <w:sz w:val="32"/>
          <w:szCs w:val="32"/>
        </w:rPr>
      </w:pPr>
      <w:r w:rsidRPr="007F46E7">
        <w:rPr>
          <w:rFonts w:ascii="NEU-BZ-S92" w:eastAsia="NEU-BZ-S92" w:hAnsi="NEU-BZ-S92" w:cs="仿宋_GB2312"/>
          <w:sz w:val="32"/>
          <w:szCs w:val="32"/>
        </w:rPr>
        <w:t>4.</w:t>
      </w:r>
      <w:r w:rsidRPr="007F46E7">
        <w:rPr>
          <w:rFonts w:ascii="NEU-BZ-S92" w:eastAsia="方正仿宋简体" w:hAnsi="NEU-BZ-S92" w:cs="仿宋_GB2312" w:hint="eastAsia"/>
          <w:sz w:val="32"/>
          <w:szCs w:val="32"/>
        </w:rPr>
        <w:t>揭阳市市级农业龙头企业申报汇总表</w:t>
      </w:r>
      <w:r w:rsidRPr="007F46E7">
        <w:rPr>
          <w:rFonts w:ascii="NEU-BZ-S92" w:eastAsia="NEU-BZ-S92" w:hAnsi="NEU-BZ-S92" w:cs="仿宋_GB2312" w:hint="eastAsia"/>
          <w:sz w:val="32"/>
          <w:szCs w:val="32"/>
        </w:rPr>
        <w:t>（</w:t>
      </w:r>
      <w:r w:rsidRPr="007F46E7">
        <w:rPr>
          <w:rFonts w:ascii="NEU-BZ-S92" w:eastAsia="方正仿宋简体" w:hAnsi="NEU-BZ-S92" w:cs="仿宋_GB2312" w:hint="eastAsia"/>
          <w:sz w:val="32"/>
          <w:szCs w:val="32"/>
        </w:rPr>
        <w:t>县级农业农村主管部门填报</w:t>
      </w:r>
      <w:r w:rsidRPr="007F46E7">
        <w:rPr>
          <w:rFonts w:ascii="NEU-BZ-S92" w:eastAsia="NEU-BZ-S92" w:hAnsi="NEU-BZ-S92" w:cs="仿宋_GB2312" w:hint="eastAsia"/>
          <w:sz w:val="32"/>
          <w:szCs w:val="32"/>
        </w:rPr>
        <w:t>，</w:t>
      </w:r>
      <w:r w:rsidRPr="007F46E7">
        <w:rPr>
          <w:rFonts w:ascii="NEU-BZ-S92" w:eastAsia="方正仿宋简体" w:hAnsi="NEU-BZ-S92" w:hint="eastAsia"/>
          <w:sz w:val="32"/>
          <w:szCs w:val="32"/>
        </w:rPr>
        <w:t>见附件</w:t>
      </w:r>
      <w:r w:rsidRPr="007F46E7">
        <w:rPr>
          <w:rFonts w:ascii="NEU-BZ-S92" w:eastAsia="NEU-BZ-S92" w:hAnsi="NEU-BZ-S92"/>
          <w:sz w:val="32"/>
          <w:szCs w:val="32"/>
        </w:rPr>
        <w:t>4</w:t>
      </w:r>
      <w:r w:rsidRPr="007F46E7">
        <w:rPr>
          <w:rFonts w:ascii="NEU-BZ-S92" w:eastAsia="NEU-BZ-S92" w:hAnsi="NEU-BZ-S92" w:cs="仿宋_GB2312" w:hint="eastAsia"/>
          <w:sz w:val="32"/>
          <w:szCs w:val="32"/>
        </w:rPr>
        <w:t>）。</w:t>
      </w:r>
    </w:p>
    <w:p w:rsidR="00396A33" w:rsidRPr="007F46E7" w:rsidRDefault="00396A33" w:rsidP="007F46E7">
      <w:pPr>
        <w:spacing w:line="560" w:lineRule="exact"/>
        <w:ind w:firstLineChars="200" w:firstLine="31680"/>
        <w:rPr>
          <w:rFonts w:ascii="方正楷体简体" w:eastAsia="方正楷体简体" w:hAnsi="NEU-BZ-S92"/>
          <w:b/>
          <w:sz w:val="32"/>
          <w:szCs w:val="32"/>
        </w:rPr>
      </w:pPr>
      <w:r w:rsidRPr="007F46E7">
        <w:rPr>
          <w:rFonts w:ascii="方正楷体简体" w:eastAsia="方正楷体简体" w:hAnsi="NEU-BZ-S92" w:hint="eastAsia"/>
          <w:b/>
          <w:sz w:val="32"/>
          <w:szCs w:val="32"/>
        </w:rPr>
        <w:t>（二）网络填报</w:t>
      </w:r>
    </w:p>
    <w:p w:rsidR="00396A33" w:rsidRPr="007F46E7" w:rsidRDefault="00396A33" w:rsidP="007F46E7">
      <w:pPr>
        <w:spacing w:line="560" w:lineRule="exact"/>
        <w:ind w:firstLineChars="200" w:firstLine="31680"/>
        <w:rPr>
          <w:rFonts w:ascii="NEU-BZ-S92" w:eastAsia="NEU-BZ-S92" w:hAnsi="NEU-BZ-S92"/>
          <w:sz w:val="32"/>
          <w:szCs w:val="32"/>
        </w:rPr>
      </w:pPr>
      <w:r w:rsidRPr="007F46E7">
        <w:rPr>
          <w:rFonts w:ascii="NEU-BZ-S92" w:eastAsia="方正仿宋简体" w:hAnsi="NEU-BZ-S92" w:hint="eastAsia"/>
          <w:sz w:val="32"/>
          <w:szCs w:val="32"/>
        </w:rPr>
        <w:t>各县</w:t>
      </w:r>
      <w:r w:rsidRPr="007F46E7">
        <w:rPr>
          <w:rFonts w:ascii="NEU-BZ-S92" w:eastAsia="NEU-BZ-S92" w:hAnsi="NEU-BZ-S92" w:hint="eastAsia"/>
          <w:sz w:val="32"/>
          <w:szCs w:val="32"/>
        </w:rPr>
        <w:t>（</w:t>
      </w:r>
      <w:r w:rsidRPr="007F46E7">
        <w:rPr>
          <w:rFonts w:ascii="NEU-BZ-S92" w:eastAsia="方正仿宋简体" w:hAnsi="NEU-BZ-S92" w:hint="eastAsia"/>
          <w:sz w:val="32"/>
          <w:szCs w:val="32"/>
        </w:rPr>
        <w:t>市</w:t>
      </w:r>
      <w:r w:rsidRPr="007F46E7">
        <w:rPr>
          <w:rFonts w:ascii="NEU-BZ-S92" w:eastAsia="NEU-BZ-S92" w:hAnsi="NEU-BZ-S92" w:hint="eastAsia"/>
          <w:sz w:val="32"/>
          <w:szCs w:val="32"/>
        </w:rPr>
        <w:t>、</w:t>
      </w:r>
      <w:r w:rsidRPr="007F46E7">
        <w:rPr>
          <w:rFonts w:ascii="NEU-BZ-S92" w:eastAsia="方正仿宋简体" w:hAnsi="NEU-BZ-S92" w:hint="eastAsia"/>
          <w:sz w:val="32"/>
          <w:szCs w:val="32"/>
        </w:rPr>
        <w:t>区</w:t>
      </w:r>
      <w:r w:rsidRPr="007F46E7">
        <w:rPr>
          <w:rFonts w:ascii="NEU-BZ-S92" w:eastAsia="NEU-BZ-S92" w:hAnsi="NEU-BZ-S92" w:hint="eastAsia"/>
          <w:sz w:val="32"/>
          <w:szCs w:val="32"/>
        </w:rPr>
        <w:t>）</w:t>
      </w:r>
      <w:r w:rsidRPr="007F46E7">
        <w:rPr>
          <w:rFonts w:ascii="NEU-BZ-S92" w:eastAsia="方正仿宋简体" w:hAnsi="NEU-BZ-S92" w:hint="eastAsia"/>
          <w:sz w:val="32"/>
          <w:szCs w:val="32"/>
        </w:rPr>
        <w:t>农业农村局要协助申报企业注册账号</w:t>
      </w:r>
      <w:r w:rsidRPr="007F46E7">
        <w:rPr>
          <w:rFonts w:ascii="NEU-BZ-S92" w:eastAsia="NEU-BZ-S92" w:hAnsi="NEU-BZ-S92" w:hint="eastAsia"/>
          <w:sz w:val="32"/>
          <w:szCs w:val="32"/>
        </w:rPr>
        <w:t>，</w:t>
      </w:r>
      <w:r w:rsidRPr="007F46E7">
        <w:rPr>
          <w:rFonts w:ascii="NEU-BZ-S92" w:eastAsia="方正仿宋简体" w:hAnsi="NEU-BZ-S92" w:hint="eastAsia"/>
          <w:sz w:val="32"/>
          <w:szCs w:val="32"/>
        </w:rPr>
        <w:t>并指导其在</w:t>
      </w:r>
      <w:r w:rsidRPr="007F46E7">
        <w:rPr>
          <w:rFonts w:ascii="NEU-BZ-S92" w:eastAsia="NEU-BZ-S92" w:hAnsi="NEU-BZ-S92" w:hint="eastAsia"/>
          <w:sz w:val="32"/>
          <w:szCs w:val="32"/>
        </w:rPr>
        <w:t>广</w:t>
      </w:r>
      <w:r w:rsidRPr="007F46E7">
        <w:rPr>
          <w:rFonts w:ascii="NEU-BZ-S92" w:eastAsia="方正仿宋简体" w:hAnsi="NEU-BZ-S92" w:hint="eastAsia"/>
          <w:sz w:val="32"/>
          <w:szCs w:val="32"/>
        </w:rPr>
        <w:t>东省农业产业化管理系统填报相关信息</w:t>
      </w:r>
      <w:r w:rsidRPr="007F46E7">
        <w:rPr>
          <w:rFonts w:ascii="NEU-BZ-S92" w:eastAsia="NEU-BZ-S92" w:hAnsi="NEU-BZ-S92" w:hint="eastAsia"/>
          <w:sz w:val="32"/>
          <w:szCs w:val="32"/>
        </w:rPr>
        <w:t>（</w:t>
      </w:r>
      <w:r w:rsidRPr="007F46E7">
        <w:rPr>
          <w:rFonts w:ascii="NEU-BZ-S92" w:eastAsia="方正仿宋简体" w:hAnsi="NEU-BZ-S92" w:hint="eastAsia"/>
          <w:sz w:val="32"/>
          <w:szCs w:val="32"/>
        </w:rPr>
        <w:t>填报网址</w:t>
      </w:r>
      <w:r w:rsidRPr="007F46E7">
        <w:rPr>
          <w:rFonts w:ascii="NEU-BZ-S92" w:eastAsia="NEU-BZ-S92" w:hAnsi="NEU-BZ-S92" w:hint="eastAsia"/>
          <w:sz w:val="32"/>
          <w:szCs w:val="32"/>
        </w:rPr>
        <w:t>：</w:t>
      </w:r>
      <w:r w:rsidRPr="007F46E7">
        <w:rPr>
          <w:rFonts w:ascii="NEU-BZ-S92" w:eastAsia="NEU-BZ-S92" w:hAnsi="NEU-BZ-S92"/>
          <w:sz w:val="32"/>
          <w:szCs w:val="32"/>
        </w:rPr>
        <w:t>www2.gdnyjy.org</w:t>
      </w:r>
      <w:r w:rsidRPr="007F46E7">
        <w:rPr>
          <w:rFonts w:ascii="NEU-BZ-S92" w:eastAsia="NEU-BZ-S92" w:hAnsi="NEU-BZ-S92" w:hint="eastAsia"/>
          <w:sz w:val="32"/>
          <w:szCs w:val="32"/>
        </w:rPr>
        <w:t>）</w:t>
      </w:r>
      <w:r w:rsidRPr="007F46E7">
        <w:rPr>
          <w:rFonts w:ascii="NEU-BZ-S92" w:eastAsia="方正仿宋简体" w:hAnsi="NEU-BZ-S92" w:hint="eastAsia"/>
          <w:sz w:val="32"/>
          <w:szCs w:val="32"/>
        </w:rPr>
        <w:t>并审核上报</w:t>
      </w:r>
      <w:r w:rsidRPr="007F46E7">
        <w:rPr>
          <w:rFonts w:ascii="NEU-BZ-S92" w:eastAsia="NEU-BZ-S92" w:hAnsi="NEU-BZ-S92" w:hint="eastAsia"/>
          <w:sz w:val="32"/>
          <w:szCs w:val="32"/>
        </w:rPr>
        <w:t>。</w:t>
      </w:r>
    </w:p>
    <w:p w:rsidR="00396A33" w:rsidRPr="007F46E7" w:rsidRDefault="00396A33" w:rsidP="007F46E7">
      <w:pPr>
        <w:spacing w:line="560" w:lineRule="exact"/>
        <w:ind w:firstLineChars="200" w:firstLine="31680"/>
        <w:rPr>
          <w:rFonts w:ascii="方正黑体简体" w:eastAsia="方正黑体简体" w:hAnsi="NEU-BZ-S92" w:cs="黑体"/>
          <w:sz w:val="32"/>
          <w:szCs w:val="32"/>
        </w:rPr>
      </w:pPr>
      <w:r w:rsidRPr="007F46E7">
        <w:rPr>
          <w:rFonts w:ascii="方正黑体简体" w:eastAsia="方正黑体简体" w:hAnsi="NEU-BZ-S92" w:cs="黑体" w:hint="eastAsia"/>
          <w:sz w:val="32"/>
          <w:szCs w:val="32"/>
        </w:rPr>
        <w:t>四、有关要求</w:t>
      </w:r>
    </w:p>
    <w:p w:rsidR="00396A33" w:rsidRPr="007F46E7" w:rsidRDefault="00396A33" w:rsidP="007F46E7">
      <w:pPr>
        <w:spacing w:line="560" w:lineRule="exact"/>
        <w:ind w:firstLineChars="200" w:firstLine="31680"/>
        <w:rPr>
          <w:rFonts w:ascii="NEU-BZ-S92" w:eastAsia="NEU-BZ-S92" w:hAnsi="NEU-BZ-S92" w:cs="方正仿宋简体"/>
          <w:sz w:val="32"/>
          <w:szCs w:val="32"/>
        </w:rPr>
      </w:pP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一</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申报资料应客观</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真实</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准确</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不得弄虚作假</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企业申报经营主体收入需以税务部门报备数据为准</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市级在实地核查过程中若发现实际情况与申报资料不符</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取消其申报资格</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且在</w:t>
      </w:r>
      <w:r w:rsidRPr="007F46E7">
        <w:rPr>
          <w:rFonts w:ascii="NEU-BZ-S92" w:eastAsia="NEU-BZ-S92" w:hAnsi="NEU-BZ-S92" w:cs="方正仿宋简体"/>
          <w:sz w:val="32"/>
          <w:szCs w:val="32"/>
        </w:rPr>
        <w:t>3</w:t>
      </w:r>
      <w:r w:rsidRPr="007F46E7">
        <w:rPr>
          <w:rFonts w:ascii="NEU-BZ-S92" w:eastAsia="方正仿宋简体" w:hAnsi="方正仿宋简体" w:cs="方正仿宋简体" w:hint="eastAsia"/>
          <w:sz w:val="32"/>
          <w:szCs w:val="32"/>
        </w:rPr>
        <w:t>年内不得再行申报</w:t>
      </w:r>
      <w:r w:rsidRPr="007F46E7">
        <w:rPr>
          <w:rFonts w:ascii="NEU-BZ-S92" w:eastAsia="NEU-BZ-S92" w:hAnsi="NEU-BZ-S92" w:cs="方正仿宋简体" w:hint="eastAsia"/>
          <w:sz w:val="32"/>
          <w:szCs w:val="32"/>
        </w:rPr>
        <w:t>。</w:t>
      </w:r>
    </w:p>
    <w:p w:rsidR="00396A33" w:rsidRPr="007F46E7" w:rsidRDefault="00396A33" w:rsidP="007F46E7">
      <w:pPr>
        <w:spacing w:line="560" w:lineRule="exact"/>
        <w:ind w:firstLineChars="200" w:firstLine="31680"/>
        <w:rPr>
          <w:rFonts w:ascii="NEU-BZ-S92" w:eastAsia="NEU-BZ-S92" w:hAnsi="NEU-BZ-S92" w:cs="方正仿宋简体"/>
          <w:sz w:val="32"/>
          <w:szCs w:val="32"/>
        </w:rPr>
      </w:pP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二</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所有申报材料请装订成册</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其中证明材料复印件需加盖申报单位公章</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纸质版以寄出时间为准</w:t>
      </w:r>
      <w:r w:rsidRPr="007F46E7">
        <w:rPr>
          <w:rFonts w:ascii="NEU-BZ-S92" w:eastAsia="NEU-BZ-S92" w:hAnsi="NEU-BZ-S92" w:cs="方正仿宋简体" w:hint="eastAsia"/>
          <w:sz w:val="32"/>
          <w:szCs w:val="32"/>
        </w:rPr>
        <w:t>，</w:t>
      </w:r>
      <w:r w:rsidRPr="007F46E7">
        <w:rPr>
          <w:rFonts w:ascii="NEU-BZ-S92" w:eastAsia="方正仿宋简体" w:hAnsi="方正仿宋简体" w:cs="方正仿宋简体" w:hint="eastAsia"/>
          <w:sz w:val="32"/>
          <w:szCs w:val="32"/>
        </w:rPr>
        <w:t>逾期不予受理</w:t>
      </w:r>
      <w:r w:rsidRPr="007F46E7">
        <w:rPr>
          <w:rFonts w:ascii="NEU-BZ-S92" w:eastAsia="NEU-BZ-S92" w:hAnsi="NEU-BZ-S92" w:cs="方正仿宋简体" w:hint="eastAsia"/>
          <w:sz w:val="32"/>
          <w:szCs w:val="32"/>
        </w:rPr>
        <w:t>。</w:t>
      </w:r>
    </w:p>
    <w:p w:rsidR="00396A33" w:rsidRPr="007F46E7" w:rsidRDefault="00396A33" w:rsidP="007F46E7">
      <w:pPr>
        <w:spacing w:line="560" w:lineRule="exact"/>
        <w:ind w:firstLineChars="150" w:firstLine="31680"/>
        <w:rPr>
          <w:rFonts w:ascii="NEU-BZ-S92" w:eastAsia="NEU-BZ-S92" w:hAnsi="NEU-BZ-S92"/>
          <w:sz w:val="32"/>
          <w:szCs w:val="32"/>
        </w:rPr>
      </w:pPr>
      <w:r w:rsidRPr="007F46E7">
        <w:rPr>
          <w:rFonts w:ascii="NEU-BZ-S92" w:eastAsia="方正仿宋简体" w:hAnsi="NEU-BZ-S92" w:hint="eastAsia"/>
          <w:sz w:val="32"/>
          <w:szCs w:val="32"/>
        </w:rPr>
        <w:t>附件</w:t>
      </w:r>
      <w:r w:rsidRPr="007F46E7">
        <w:rPr>
          <w:rFonts w:ascii="NEU-BZ-S92" w:eastAsia="NEU-BZ-S92" w:hAnsi="NEU-BZ-S92" w:hint="eastAsia"/>
          <w:sz w:val="32"/>
          <w:szCs w:val="32"/>
        </w:rPr>
        <w:t>：</w:t>
      </w:r>
      <w:r w:rsidRPr="007F46E7">
        <w:rPr>
          <w:rFonts w:ascii="NEU-BZ-S92" w:eastAsia="NEU-BZ-S92" w:hAnsi="NEU-BZ-S92"/>
          <w:sz w:val="32"/>
          <w:szCs w:val="32"/>
        </w:rPr>
        <w:t xml:space="preserve"> 1.</w:t>
      </w:r>
      <w:r w:rsidRPr="007F46E7">
        <w:rPr>
          <w:rFonts w:ascii="NEU-BZ-S92" w:eastAsia="方正仿宋简体" w:hAnsi="NEU-BZ-S92" w:hint="eastAsia"/>
          <w:sz w:val="32"/>
          <w:szCs w:val="32"/>
        </w:rPr>
        <w:t>揭阳市农业龙头企业申报表</w:t>
      </w:r>
    </w:p>
    <w:p w:rsidR="00396A33" w:rsidRPr="007F46E7" w:rsidRDefault="00396A33" w:rsidP="007F46E7">
      <w:pPr>
        <w:spacing w:line="560" w:lineRule="exact"/>
        <w:ind w:firstLineChars="500" w:firstLine="31680"/>
        <w:rPr>
          <w:rFonts w:ascii="NEU-BZ-S92" w:eastAsia="NEU-BZ-S92" w:hAnsi="NEU-BZ-S92"/>
          <w:sz w:val="32"/>
          <w:szCs w:val="32"/>
        </w:rPr>
      </w:pPr>
      <w:r w:rsidRPr="007F46E7">
        <w:rPr>
          <w:rFonts w:ascii="NEU-BZ-S92" w:eastAsia="NEU-BZ-S92" w:hAnsi="NEU-BZ-S92"/>
          <w:sz w:val="32"/>
          <w:szCs w:val="32"/>
        </w:rPr>
        <w:t>2.</w:t>
      </w:r>
      <w:r w:rsidRPr="007F46E7">
        <w:rPr>
          <w:rFonts w:ascii="NEU-BZ-S92" w:eastAsia="方正仿宋简体" w:hAnsi="NEU-BZ-S92" w:hint="eastAsia"/>
          <w:sz w:val="32"/>
          <w:szCs w:val="32"/>
        </w:rPr>
        <w:t>揭阳市农业龙头企业考核评分表</w:t>
      </w:r>
    </w:p>
    <w:p w:rsidR="00396A33" w:rsidRPr="007F46E7" w:rsidRDefault="00396A33" w:rsidP="007F46E7">
      <w:pPr>
        <w:spacing w:line="560" w:lineRule="exact"/>
        <w:ind w:firstLineChars="500" w:firstLine="31680"/>
        <w:rPr>
          <w:rFonts w:ascii="NEU-BZ-S92" w:eastAsia="NEU-BZ-S92" w:hAnsi="NEU-BZ-S92"/>
          <w:sz w:val="32"/>
          <w:szCs w:val="32"/>
        </w:rPr>
      </w:pPr>
      <w:r w:rsidRPr="007F46E7">
        <w:rPr>
          <w:rFonts w:ascii="NEU-BZ-S92" w:eastAsia="NEU-BZ-S92" w:hAnsi="NEU-BZ-S92"/>
          <w:sz w:val="32"/>
          <w:szCs w:val="32"/>
        </w:rPr>
        <w:t>3.</w:t>
      </w:r>
      <w:r w:rsidRPr="007F46E7">
        <w:rPr>
          <w:rFonts w:ascii="NEU-BZ-S92" w:eastAsia="方正仿宋简体" w:hAnsi="NEU-BZ-S92" w:hint="eastAsia"/>
          <w:sz w:val="32"/>
          <w:szCs w:val="32"/>
        </w:rPr>
        <w:t>申报材料真实性承诺书</w:t>
      </w:r>
      <w:r w:rsidRPr="007F46E7">
        <w:rPr>
          <w:rFonts w:ascii="NEU-BZ-S92" w:eastAsia="NEU-BZ-S92" w:hAnsi="NEU-BZ-S92" w:hint="eastAsia"/>
          <w:sz w:val="32"/>
          <w:szCs w:val="32"/>
        </w:rPr>
        <w:t>（</w:t>
      </w:r>
      <w:r w:rsidRPr="007F46E7">
        <w:rPr>
          <w:rFonts w:ascii="NEU-BZ-S92" w:eastAsia="方正仿宋简体" w:hAnsi="NEU-BZ-S92" w:hint="eastAsia"/>
          <w:sz w:val="32"/>
          <w:szCs w:val="32"/>
        </w:rPr>
        <w:t>模板</w:t>
      </w:r>
      <w:r w:rsidRPr="007F46E7">
        <w:rPr>
          <w:rFonts w:ascii="NEU-BZ-S92" w:eastAsia="NEU-BZ-S92" w:hAnsi="NEU-BZ-S92" w:hint="eastAsia"/>
          <w:sz w:val="32"/>
          <w:szCs w:val="32"/>
        </w:rPr>
        <w:t>）</w:t>
      </w:r>
    </w:p>
    <w:p w:rsidR="00396A33" w:rsidRPr="007F46E7" w:rsidRDefault="00396A33" w:rsidP="007F46E7">
      <w:pPr>
        <w:spacing w:line="560" w:lineRule="exact"/>
        <w:ind w:firstLineChars="500" w:firstLine="31680"/>
        <w:rPr>
          <w:rFonts w:ascii="NEU-BZ-S92" w:eastAsia="NEU-BZ-S92" w:hAnsi="NEU-BZ-S92"/>
          <w:sz w:val="32"/>
          <w:szCs w:val="32"/>
        </w:rPr>
      </w:pPr>
      <w:r w:rsidRPr="007F46E7">
        <w:rPr>
          <w:rFonts w:ascii="NEU-BZ-S92" w:eastAsia="NEU-BZ-S92" w:hAnsi="NEU-BZ-S92"/>
          <w:sz w:val="32"/>
          <w:szCs w:val="32"/>
        </w:rPr>
        <w:t>4.</w:t>
      </w:r>
      <w:r w:rsidRPr="007F46E7">
        <w:rPr>
          <w:rFonts w:ascii="NEU-BZ-S92" w:eastAsia="方正仿宋简体" w:hAnsi="NEU-BZ-S92" w:cs="仿宋_GB2312" w:hint="eastAsia"/>
          <w:sz w:val="32"/>
          <w:szCs w:val="32"/>
        </w:rPr>
        <w:t>揭阳市市级农业龙头企业申报汇总表</w:t>
      </w:r>
    </w:p>
    <w:p w:rsidR="00396A33" w:rsidRPr="007F46E7" w:rsidRDefault="00396A33" w:rsidP="007F46E7">
      <w:pPr>
        <w:spacing w:line="560" w:lineRule="exact"/>
        <w:ind w:firstLineChars="500" w:firstLine="31680"/>
        <w:rPr>
          <w:rFonts w:ascii="NEU-BZ-S92" w:eastAsia="NEU-BZ-S92" w:hAnsi="NEU-BZ-S92"/>
          <w:sz w:val="32"/>
          <w:szCs w:val="32"/>
        </w:rPr>
      </w:pPr>
      <w:r w:rsidRPr="007F46E7">
        <w:rPr>
          <w:rFonts w:ascii="NEU-BZ-S92" w:eastAsia="NEU-BZ-S92" w:hAnsi="NEU-BZ-S92"/>
          <w:sz w:val="32"/>
          <w:szCs w:val="32"/>
        </w:rPr>
        <w:t>5.</w:t>
      </w:r>
      <w:r w:rsidRPr="007F46E7">
        <w:rPr>
          <w:rFonts w:ascii="NEU-BZ-S92" w:eastAsia="方正仿宋简体" w:hAnsi="NEU-BZ-S92" w:hint="eastAsia"/>
          <w:sz w:val="32"/>
          <w:szCs w:val="32"/>
        </w:rPr>
        <w:t>揭市农规</w:t>
      </w:r>
      <w:r w:rsidRPr="007F46E7">
        <w:rPr>
          <w:rFonts w:ascii="NEU-BZ-S92" w:hAnsi="NEU-BZ-S92" w:hint="eastAsia"/>
          <w:sz w:val="32"/>
          <w:szCs w:val="32"/>
        </w:rPr>
        <w:t>﹝</w:t>
      </w:r>
      <w:r w:rsidRPr="007F46E7">
        <w:rPr>
          <w:rFonts w:ascii="NEU-BZ-S92" w:eastAsia="NEU-BZ-S92" w:hAnsi="NEU-BZ-S92"/>
          <w:sz w:val="32"/>
          <w:szCs w:val="32"/>
        </w:rPr>
        <w:t>2021</w:t>
      </w:r>
      <w:r w:rsidRPr="007F46E7">
        <w:rPr>
          <w:rFonts w:ascii="NEU-BZ-S92" w:hAnsi="NEU-BZ-S92" w:hint="eastAsia"/>
          <w:sz w:val="32"/>
          <w:szCs w:val="32"/>
        </w:rPr>
        <w:t>﹞</w:t>
      </w:r>
      <w:r w:rsidRPr="007F46E7">
        <w:rPr>
          <w:rFonts w:ascii="NEU-BZ-S92" w:eastAsia="NEU-BZ-S92" w:hAnsi="NEU-BZ-S92"/>
          <w:sz w:val="32"/>
          <w:szCs w:val="32"/>
        </w:rPr>
        <w:t>1</w:t>
      </w:r>
      <w:r w:rsidRPr="007F46E7">
        <w:rPr>
          <w:rFonts w:ascii="NEU-BZ-S92" w:eastAsia="方正仿宋简体" w:hAnsi="NEU-BZ-S92" w:hint="eastAsia"/>
          <w:sz w:val="32"/>
          <w:szCs w:val="32"/>
        </w:rPr>
        <w:t>号</w:t>
      </w:r>
    </w:p>
    <w:p w:rsidR="00396A33" w:rsidRPr="007F46E7" w:rsidRDefault="00396A33" w:rsidP="007F46E7">
      <w:pPr>
        <w:spacing w:line="560" w:lineRule="exact"/>
        <w:ind w:firstLineChars="500" w:firstLine="31680"/>
        <w:rPr>
          <w:rFonts w:ascii="NEU-BZ-S92" w:eastAsia="NEU-BZ-S92" w:hAnsi="NEU-BZ-S92"/>
          <w:sz w:val="32"/>
          <w:szCs w:val="32"/>
        </w:rPr>
      </w:pPr>
      <w:r w:rsidRPr="007F46E7">
        <w:rPr>
          <w:rFonts w:ascii="NEU-BZ-S92" w:eastAsia="NEU-BZ-S92" w:hAnsi="NEU-BZ-S92"/>
          <w:sz w:val="32"/>
          <w:szCs w:val="32"/>
        </w:rPr>
        <w:t xml:space="preserve">                    </w:t>
      </w:r>
    </w:p>
    <w:p w:rsidR="00396A33" w:rsidRPr="007F46E7" w:rsidRDefault="00396A33" w:rsidP="007F46E7">
      <w:pPr>
        <w:spacing w:line="560" w:lineRule="exact"/>
        <w:ind w:firstLineChars="1400" w:firstLine="31680"/>
        <w:rPr>
          <w:rFonts w:ascii="NEU-BZ-S92" w:eastAsia="NEU-BZ-S92" w:hAnsi="NEU-BZ-S92"/>
          <w:sz w:val="32"/>
          <w:szCs w:val="32"/>
        </w:rPr>
      </w:pPr>
    </w:p>
    <w:p w:rsidR="00396A33" w:rsidRPr="007F46E7" w:rsidRDefault="00396A33" w:rsidP="007F46E7">
      <w:pPr>
        <w:spacing w:line="560" w:lineRule="exact"/>
        <w:ind w:firstLineChars="1400" w:firstLine="31680"/>
        <w:rPr>
          <w:rFonts w:ascii="NEU-BZ-S92" w:eastAsia="NEU-BZ-S92" w:hAnsi="NEU-BZ-S92"/>
          <w:sz w:val="32"/>
          <w:szCs w:val="32"/>
        </w:rPr>
      </w:pPr>
    </w:p>
    <w:p w:rsidR="00396A33" w:rsidRPr="007F46E7" w:rsidRDefault="00396A33" w:rsidP="007F46E7">
      <w:pPr>
        <w:spacing w:line="560" w:lineRule="exact"/>
        <w:ind w:firstLineChars="1600" w:firstLine="31680"/>
        <w:rPr>
          <w:rFonts w:ascii="NEU-BZ-S92" w:eastAsia="NEU-BZ-S92" w:hAnsi="NEU-BZ-S92"/>
          <w:sz w:val="32"/>
          <w:szCs w:val="32"/>
        </w:rPr>
      </w:pPr>
      <w:r w:rsidRPr="007F46E7">
        <w:rPr>
          <w:rFonts w:ascii="NEU-BZ-S92" w:eastAsia="方正仿宋简体" w:hAnsi="NEU-BZ-S92" w:hint="eastAsia"/>
          <w:sz w:val="32"/>
          <w:szCs w:val="32"/>
        </w:rPr>
        <w:t>揭阳市农业农村局</w:t>
      </w:r>
    </w:p>
    <w:p w:rsidR="00396A33" w:rsidRPr="007F46E7" w:rsidRDefault="00396A33" w:rsidP="007F46E7">
      <w:pPr>
        <w:spacing w:line="560" w:lineRule="exact"/>
        <w:ind w:firstLineChars="500" w:firstLine="31680"/>
        <w:rPr>
          <w:rFonts w:ascii="NEU-BZ-S92" w:eastAsia="NEU-BZ-S92" w:hAnsi="NEU-BZ-S92"/>
          <w:sz w:val="32"/>
          <w:szCs w:val="32"/>
        </w:rPr>
      </w:pPr>
      <w:r w:rsidRPr="007F46E7">
        <w:rPr>
          <w:rFonts w:ascii="NEU-BZ-S92" w:eastAsia="NEU-BZ-S92" w:hAnsi="NEU-BZ-S92"/>
          <w:sz w:val="32"/>
          <w:szCs w:val="32"/>
        </w:rPr>
        <w:t xml:space="preserve">                      2023</w:t>
      </w:r>
      <w:r w:rsidRPr="007F46E7">
        <w:rPr>
          <w:rFonts w:ascii="NEU-BZ-S92" w:eastAsia="方正仿宋简体" w:hAnsi="NEU-BZ-S92" w:hint="eastAsia"/>
          <w:sz w:val="32"/>
          <w:szCs w:val="32"/>
        </w:rPr>
        <w:t>年</w:t>
      </w:r>
      <w:r w:rsidRPr="007F46E7">
        <w:rPr>
          <w:rFonts w:ascii="NEU-BZ-S92" w:eastAsia="NEU-BZ-S92" w:hAnsi="NEU-BZ-S92"/>
          <w:sz w:val="32"/>
          <w:szCs w:val="32"/>
        </w:rPr>
        <w:t>10</w:t>
      </w:r>
      <w:r w:rsidRPr="007F46E7">
        <w:rPr>
          <w:rFonts w:ascii="NEU-BZ-S92" w:eastAsia="方正仿宋简体" w:hAnsi="NEU-BZ-S92" w:hint="eastAsia"/>
          <w:sz w:val="32"/>
          <w:szCs w:val="32"/>
        </w:rPr>
        <w:t>月</w:t>
      </w:r>
      <w:r w:rsidRPr="007F46E7">
        <w:rPr>
          <w:rFonts w:ascii="NEU-BZ-S92" w:eastAsia="NEU-BZ-S92" w:hAnsi="NEU-BZ-S92"/>
          <w:sz w:val="32"/>
          <w:szCs w:val="32"/>
        </w:rPr>
        <w:t>7</w:t>
      </w:r>
      <w:r w:rsidRPr="007F46E7">
        <w:rPr>
          <w:rFonts w:ascii="NEU-BZ-S92" w:eastAsia="方正仿宋简体" w:hAnsi="NEU-BZ-S92" w:hint="eastAsia"/>
          <w:sz w:val="32"/>
          <w:szCs w:val="32"/>
        </w:rPr>
        <w:t>日</w:t>
      </w:r>
    </w:p>
    <w:p w:rsidR="00396A33" w:rsidRPr="007F46E7" w:rsidRDefault="00396A33" w:rsidP="007F46E7">
      <w:pPr>
        <w:spacing w:line="560" w:lineRule="exact"/>
        <w:rPr>
          <w:rFonts w:ascii="NEU-BZ-S92" w:eastAsia="NEU-BZ-S92" w:hAnsi="NEU-BZ-S92"/>
          <w:sz w:val="32"/>
          <w:szCs w:val="32"/>
        </w:rPr>
      </w:pPr>
      <w:r w:rsidRPr="007F46E7">
        <w:rPr>
          <w:rFonts w:ascii="NEU-BZ-S92" w:eastAsia="NEU-BZ-S92" w:hAnsi="NEU-BZ-S92" w:hint="eastAsia"/>
          <w:sz w:val="32"/>
          <w:szCs w:val="32"/>
        </w:rPr>
        <w:t>（</w:t>
      </w:r>
      <w:r w:rsidRPr="007F46E7">
        <w:rPr>
          <w:rFonts w:ascii="NEU-BZ-S92" w:eastAsia="方正仿宋简体" w:hAnsi="NEU-BZ-S92" w:hint="eastAsia"/>
          <w:sz w:val="32"/>
          <w:szCs w:val="32"/>
        </w:rPr>
        <w:t>联系人</w:t>
      </w:r>
      <w:r w:rsidRPr="007F46E7">
        <w:rPr>
          <w:rFonts w:ascii="NEU-BZ-S92" w:eastAsia="NEU-BZ-S92" w:hAnsi="NEU-BZ-S92" w:hint="eastAsia"/>
          <w:sz w:val="32"/>
          <w:szCs w:val="32"/>
        </w:rPr>
        <w:t>：</w:t>
      </w:r>
      <w:r w:rsidRPr="007F46E7">
        <w:rPr>
          <w:rFonts w:ascii="NEU-BZ-S92" w:eastAsia="方正仿宋简体" w:hAnsi="NEU-BZ-S92" w:hint="eastAsia"/>
          <w:sz w:val="32"/>
          <w:szCs w:val="32"/>
        </w:rPr>
        <w:t>江锐海</w:t>
      </w:r>
      <w:r w:rsidRPr="007F46E7">
        <w:rPr>
          <w:rFonts w:ascii="NEU-BZ-S92" w:eastAsia="NEU-BZ-S92" w:hAnsi="NEU-BZ-S92" w:hint="eastAsia"/>
          <w:sz w:val="32"/>
          <w:szCs w:val="32"/>
        </w:rPr>
        <w:t>，</w:t>
      </w:r>
      <w:r w:rsidRPr="007F46E7">
        <w:rPr>
          <w:rFonts w:ascii="NEU-BZ-S92" w:eastAsia="方正仿宋简体" w:hAnsi="NEU-BZ-S92" w:hint="eastAsia"/>
          <w:sz w:val="32"/>
          <w:szCs w:val="32"/>
        </w:rPr>
        <w:t>联系电话</w:t>
      </w:r>
      <w:r w:rsidRPr="007F46E7">
        <w:rPr>
          <w:rFonts w:ascii="NEU-BZ-S92" w:eastAsia="NEU-BZ-S92" w:hAnsi="NEU-BZ-S92" w:hint="eastAsia"/>
          <w:sz w:val="32"/>
          <w:szCs w:val="32"/>
        </w:rPr>
        <w:t>：</w:t>
      </w:r>
      <w:r w:rsidRPr="007F46E7">
        <w:rPr>
          <w:rFonts w:ascii="NEU-BZ-S92" w:eastAsia="NEU-BZ-S92" w:hAnsi="NEU-BZ-S92"/>
          <w:sz w:val="32"/>
          <w:szCs w:val="32"/>
        </w:rPr>
        <w:t>8338963</w:t>
      </w:r>
      <w:r w:rsidRPr="007F46E7">
        <w:rPr>
          <w:rFonts w:ascii="NEU-BZ-S92" w:eastAsia="NEU-BZ-S92" w:hAnsi="NEU-BZ-S92" w:hint="eastAsia"/>
          <w:sz w:val="32"/>
          <w:szCs w:val="32"/>
        </w:rPr>
        <w:t>，</w:t>
      </w:r>
      <w:r w:rsidRPr="007F46E7">
        <w:rPr>
          <w:rFonts w:ascii="NEU-BZ-S92" w:eastAsia="方正仿宋简体" w:hAnsi="NEU-BZ-S92" w:hint="eastAsia"/>
          <w:sz w:val="32"/>
          <w:szCs w:val="32"/>
        </w:rPr>
        <w:t>电子邮箱</w:t>
      </w:r>
      <w:r w:rsidRPr="007F46E7">
        <w:rPr>
          <w:rFonts w:ascii="NEU-BZ-S92" w:eastAsia="NEU-BZ-S92" w:hAnsi="NEU-BZ-S92" w:hint="eastAsia"/>
          <w:sz w:val="32"/>
          <w:szCs w:val="32"/>
        </w:rPr>
        <w:t>：</w:t>
      </w:r>
      <w:r w:rsidRPr="007F46E7">
        <w:rPr>
          <w:rFonts w:ascii="NEU-BZ-S92" w:eastAsia="NEU-BZ-S92" w:hAnsi="NEU-BZ-S92"/>
          <w:sz w:val="32"/>
          <w:szCs w:val="32"/>
        </w:rPr>
        <w:t>gdsjysnyj@126.com</w:t>
      </w:r>
      <w:r w:rsidRPr="007F46E7">
        <w:rPr>
          <w:rFonts w:ascii="NEU-BZ-S92" w:eastAsia="NEU-BZ-S92" w:hAnsi="NEU-BZ-S92" w:hint="eastAsia"/>
          <w:sz w:val="32"/>
          <w:szCs w:val="32"/>
        </w:rPr>
        <w:t>）</w:t>
      </w:r>
    </w:p>
    <w:p w:rsidR="00396A33" w:rsidRDefault="00396A33" w:rsidP="007F46E7">
      <w:pPr>
        <w:spacing w:line="560" w:lineRule="exact"/>
        <w:rPr>
          <w:rFonts w:ascii="NEU-BZ-S92" w:eastAsia="方正仿宋简体" w:hAnsi="NEU-BZ-S92"/>
          <w:sz w:val="32"/>
          <w:szCs w:val="32"/>
        </w:rPr>
      </w:pPr>
    </w:p>
    <w:p w:rsidR="00396A33" w:rsidRDefault="00396A33" w:rsidP="007F46E7">
      <w:pPr>
        <w:spacing w:line="560" w:lineRule="exact"/>
        <w:rPr>
          <w:rFonts w:ascii="NEU-BZ-S92" w:eastAsia="方正仿宋简体" w:hAnsi="NEU-BZ-S92"/>
          <w:sz w:val="32"/>
          <w:szCs w:val="32"/>
        </w:rPr>
      </w:pPr>
    </w:p>
    <w:p w:rsidR="00396A33" w:rsidRDefault="00396A33" w:rsidP="007F46E7">
      <w:pPr>
        <w:spacing w:line="560" w:lineRule="exact"/>
        <w:rPr>
          <w:rFonts w:ascii="NEU-BZ-S92" w:eastAsia="方正仿宋简体" w:hAnsi="NEU-BZ-S92"/>
          <w:sz w:val="32"/>
          <w:szCs w:val="32"/>
        </w:rPr>
      </w:pPr>
    </w:p>
    <w:p w:rsidR="00396A33" w:rsidRDefault="00396A33" w:rsidP="007F46E7">
      <w:pPr>
        <w:spacing w:line="560" w:lineRule="exact"/>
        <w:rPr>
          <w:rFonts w:ascii="NEU-BZ-S92" w:eastAsia="方正仿宋简体" w:hAnsi="NEU-BZ-S92"/>
          <w:sz w:val="32"/>
          <w:szCs w:val="32"/>
        </w:rPr>
      </w:pPr>
    </w:p>
    <w:p w:rsidR="00396A33" w:rsidRDefault="00396A33" w:rsidP="007F46E7">
      <w:pPr>
        <w:spacing w:line="560" w:lineRule="exact"/>
        <w:rPr>
          <w:rFonts w:ascii="NEU-BZ-S92" w:eastAsia="方正仿宋简体" w:hAnsi="NEU-BZ-S92"/>
          <w:sz w:val="32"/>
          <w:szCs w:val="32"/>
        </w:rPr>
      </w:pPr>
    </w:p>
    <w:p w:rsidR="00396A33" w:rsidRDefault="00396A33" w:rsidP="007F46E7">
      <w:pPr>
        <w:spacing w:line="560" w:lineRule="exact"/>
        <w:rPr>
          <w:rFonts w:ascii="NEU-BZ-S92" w:eastAsia="方正仿宋简体" w:hAnsi="NEU-BZ-S92"/>
          <w:sz w:val="32"/>
          <w:szCs w:val="32"/>
        </w:rPr>
      </w:pPr>
    </w:p>
    <w:p w:rsidR="00396A33" w:rsidRDefault="00396A33" w:rsidP="007F46E7">
      <w:pPr>
        <w:spacing w:line="560" w:lineRule="exact"/>
        <w:rPr>
          <w:rFonts w:ascii="NEU-BZ-S92" w:eastAsia="方正仿宋简体" w:hAnsi="NEU-BZ-S92"/>
          <w:sz w:val="32"/>
          <w:szCs w:val="32"/>
        </w:rPr>
      </w:pPr>
    </w:p>
    <w:p w:rsidR="00396A33" w:rsidRDefault="00396A33" w:rsidP="007F46E7">
      <w:pPr>
        <w:spacing w:line="560" w:lineRule="exact"/>
        <w:rPr>
          <w:rFonts w:ascii="NEU-BZ-S92" w:eastAsia="方正仿宋简体" w:hAnsi="NEU-BZ-S92"/>
          <w:sz w:val="32"/>
          <w:szCs w:val="32"/>
        </w:rPr>
      </w:pPr>
    </w:p>
    <w:p w:rsidR="00396A33" w:rsidRDefault="00396A33" w:rsidP="007F46E7">
      <w:pPr>
        <w:spacing w:line="560" w:lineRule="exact"/>
        <w:rPr>
          <w:rFonts w:ascii="NEU-BZ-S92" w:eastAsia="方正仿宋简体" w:hAnsi="NEU-BZ-S92"/>
          <w:sz w:val="32"/>
          <w:szCs w:val="32"/>
        </w:rPr>
      </w:pPr>
    </w:p>
    <w:p w:rsidR="00396A33" w:rsidRDefault="00396A33" w:rsidP="007F46E7">
      <w:pPr>
        <w:spacing w:line="560" w:lineRule="exact"/>
        <w:rPr>
          <w:rFonts w:ascii="NEU-BZ-S92" w:eastAsia="方正仿宋简体" w:hAnsi="NEU-BZ-S92"/>
          <w:sz w:val="32"/>
          <w:szCs w:val="32"/>
        </w:rPr>
      </w:pPr>
    </w:p>
    <w:p w:rsidR="00396A33" w:rsidRDefault="00396A33" w:rsidP="007F46E7">
      <w:pPr>
        <w:spacing w:line="560" w:lineRule="exact"/>
        <w:rPr>
          <w:rFonts w:ascii="NEU-BZ-S92" w:eastAsia="方正仿宋简体" w:hAnsi="NEU-BZ-S92"/>
          <w:sz w:val="32"/>
          <w:szCs w:val="32"/>
        </w:rPr>
      </w:pPr>
    </w:p>
    <w:p w:rsidR="00396A33" w:rsidRDefault="00396A33" w:rsidP="007F46E7">
      <w:pPr>
        <w:spacing w:line="560" w:lineRule="exact"/>
        <w:rPr>
          <w:rFonts w:ascii="NEU-BZ-S92" w:eastAsia="方正仿宋简体" w:hAnsi="NEU-BZ-S92"/>
          <w:sz w:val="32"/>
          <w:szCs w:val="32"/>
        </w:rPr>
      </w:pPr>
    </w:p>
    <w:p w:rsidR="00396A33" w:rsidRDefault="00396A33" w:rsidP="007F46E7">
      <w:pPr>
        <w:spacing w:line="560" w:lineRule="exact"/>
        <w:rPr>
          <w:rFonts w:ascii="NEU-BZ-S92" w:eastAsia="方正仿宋简体" w:hAnsi="NEU-BZ-S92"/>
          <w:sz w:val="32"/>
          <w:szCs w:val="32"/>
        </w:rPr>
      </w:pPr>
    </w:p>
    <w:p w:rsidR="00396A33" w:rsidRDefault="00396A33" w:rsidP="007F46E7">
      <w:pPr>
        <w:spacing w:line="560" w:lineRule="exact"/>
        <w:rPr>
          <w:rFonts w:ascii="NEU-BZ-S92" w:eastAsia="方正仿宋简体" w:hAnsi="NEU-BZ-S92"/>
          <w:sz w:val="32"/>
          <w:szCs w:val="32"/>
        </w:rPr>
      </w:pPr>
    </w:p>
    <w:p w:rsidR="00396A33" w:rsidRDefault="00396A33" w:rsidP="007F46E7">
      <w:pPr>
        <w:spacing w:line="560" w:lineRule="exact"/>
        <w:rPr>
          <w:rFonts w:ascii="NEU-BZ-S92" w:eastAsia="方正仿宋简体" w:hAnsi="NEU-BZ-S92"/>
          <w:sz w:val="32"/>
          <w:szCs w:val="32"/>
        </w:rPr>
      </w:pPr>
    </w:p>
    <w:p w:rsidR="00396A33" w:rsidRDefault="00396A33" w:rsidP="007F46E7">
      <w:pPr>
        <w:spacing w:line="560" w:lineRule="exact"/>
        <w:rPr>
          <w:rFonts w:ascii="NEU-BZ-S92" w:eastAsia="方正仿宋简体" w:hAnsi="NEU-BZ-S92"/>
          <w:sz w:val="32"/>
          <w:szCs w:val="32"/>
        </w:rPr>
      </w:pPr>
    </w:p>
    <w:p w:rsidR="00396A33" w:rsidRDefault="00396A33" w:rsidP="007F46E7">
      <w:pPr>
        <w:spacing w:line="560" w:lineRule="exact"/>
        <w:rPr>
          <w:rFonts w:ascii="NEU-BZ-S92" w:eastAsia="方正仿宋简体" w:hAnsi="NEU-BZ-S92"/>
          <w:sz w:val="32"/>
          <w:szCs w:val="32"/>
        </w:rPr>
      </w:pPr>
    </w:p>
    <w:p w:rsidR="00396A33" w:rsidRDefault="00396A33" w:rsidP="007F46E7">
      <w:pPr>
        <w:spacing w:line="560" w:lineRule="exact"/>
        <w:rPr>
          <w:rFonts w:ascii="NEU-BZ-S92" w:eastAsia="方正仿宋简体" w:hAnsi="NEU-BZ-S92"/>
          <w:sz w:val="32"/>
          <w:szCs w:val="32"/>
        </w:rPr>
      </w:pPr>
    </w:p>
    <w:p w:rsidR="00396A33" w:rsidRDefault="00396A33" w:rsidP="007F46E7">
      <w:pPr>
        <w:spacing w:line="560" w:lineRule="exact"/>
        <w:rPr>
          <w:rFonts w:ascii="NEU-BZ-S92" w:eastAsia="方正仿宋简体" w:hAnsi="NEU-BZ-S92"/>
          <w:sz w:val="32"/>
          <w:szCs w:val="32"/>
        </w:rPr>
      </w:pPr>
    </w:p>
    <w:p w:rsidR="00396A33" w:rsidRPr="00DD44FA" w:rsidRDefault="00396A33" w:rsidP="00DD44FA">
      <w:pPr>
        <w:rPr>
          <w:rFonts w:ascii="Times New Roman" w:eastAsia="仿宋" w:hAnsi="Times New Roman"/>
          <w:szCs w:val="21"/>
        </w:rPr>
      </w:pPr>
    </w:p>
    <w:p w:rsidR="00396A33" w:rsidRDefault="00396A33" w:rsidP="007F46E7">
      <w:pPr>
        <w:spacing w:line="560" w:lineRule="exact"/>
        <w:rPr>
          <w:rFonts w:ascii="NEU-BZ-S92" w:eastAsia="方正仿宋简体" w:hAnsi="NEU-BZ-S92"/>
          <w:sz w:val="32"/>
          <w:szCs w:val="32"/>
        </w:rPr>
      </w:pPr>
    </w:p>
    <w:p w:rsidR="00396A33" w:rsidRPr="007F46E7" w:rsidRDefault="00396A33" w:rsidP="007F46E7">
      <w:pPr>
        <w:spacing w:line="560" w:lineRule="exact"/>
        <w:rPr>
          <w:rFonts w:ascii="NEU-BZ-S92" w:eastAsia="NEU-BZ-S92" w:hAnsi="NEU-BZ-S92"/>
          <w:sz w:val="32"/>
          <w:szCs w:val="32"/>
        </w:rPr>
      </w:pPr>
      <w:r w:rsidRPr="007F46E7">
        <w:rPr>
          <w:rFonts w:ascii="方正黑体简体" w:eastAsia="方正黑体简体" w:hAnsi="NEU-BZ-S92" w:hint="eastAsia"/>
          <w:sz w:val="32"/>
          <w:szCs w:val="32"/>
        </w:rPr>
        <w:t>公开方式：</w:t>
      </w:r>
      <w:r w:rsidRPr="007F46E7">
        <w:rPr>
          <w:rFonts w:ascii="方正楷体简体" w:eastAsia="方正楷体简体" w:hAnsi="NEU-BZ-S92" w:hint="eastAsia"/>
          <w:sz w:val="32"/>
          <w:szCs w:val="32"/>
        </w:rPr>
        <w:t>主动公开</w:t>
      </w:r>
    </w:p>
    <w:p w:rsidR="00396A33" w:rsidRDefault="00396A33" w:rsidP="007F46E7">
      <w:pPr>
        <w:spacing w:line="560" w:lineRule="exact"/>
        <w:rPr>
          <w:rFonts w:ascii="NEU-BZ-S92" w:eastAsia="方正仿宋简体" w:hAnsi="NEU-BZ-S92"/>
          <w:sz w:val="32"/>
          <w:szCs w:val="32"/>
        </w:rPr>
      </w:pPr>
    </w:p>
    <w:p w:rsidR="00396A33" w:rsidRPr="00BE710D" w:rsidRDefault="00396A33" w:rsidP="007F46E7">
      <w:pPr>
        <w:spacing w:line="560" w:lineRule="exact"/>
        <w:rPr>
          <w:rFonts w:ascii="方正仿宋简体" w:eastAsia="方正仿宋简体" w:hAnsi="NEU-BZ-S92"/>
          <w:sz w:val="32"/>
          <w:szCs w:val="32"/>
        </w:rPr>
      </w:pPr>
      <w:r w:rsidRPr="00BE710D">
        <w:rPr>
          <w:rFonts w:ascii="方正仿宋简体" w:eastAsia="方正仿宋简体" w:hAnsi="NEU-BZ-S92" w:hint="eastAsia"/>
          <w:sz w:val="32"/>
          <w:szCs w:val="32"/>
        </w:rPr>
        <w:t>抄报：市人民政府。</w:t>
      </w:r>
    </w:p>
    <w:p w:rsidR="00396A33" w:rsidRPr="00BE710D" w:rsidRDefault="00396A33" w:rsidP="007F46E7">
      <w:pPr>
        <w:spacing w:line="560" w:lineRule="exact"/>
        <w:rPr>
          <w:rFonts w:ascii="方正仿宋简体" w:eastAsia="方正仿宋简体" w:hAnsi="NEU-BZ-S92"/>
          <w:sz w:val="32"/>
          <w:szCs w:val="32"/>
        </w:rPr>
      </w:pPr>
      <w:r w:rsidRPr="00BE710D">
        <w:rPr>
          <w:rFonts w:ascii="方正仿宋简体" w:eastAsia="方正仿宋简体" w:hAnsi="NEU-BZ-S92" w:hint="eastAsia"/>
          <w:sz w:val="32"/>
          <w:szCs w:val="32"/>
        </w:rPr>
        <w:t>抄送：各县（市、区）人民政府。</w:t>
      </w:r>
    </w:p>
    <w:p w:rsidR="00396A33" w:rsidRDefault="00396A33">
      <w:pPr>
        <w:rPr>
          <w:rFonts w:ascii="Times New Roman" w:eastAsia="仿宋" w:hAnsi="Times New Roman"/>
          <w:sz w:val="32"/>
          <w:szCs w:val="32"/>
        </w:rPr>
        <w:sectPr w:rsidR="00396A33" w:rsidSect="007F46E7">
          <w:headerReference w:type="default" r:id="rId6"/>
          <w:footerReference w:type="even" r:id="rId7"/>
          <w:footerReference w:type="default" r:id="rId8"/>
          <w:pgSz w:w="11906" w:h="16838"/>
          <w:pgMar w:top="1440" w:right="1800" w:bottom="1440" w:left="1800" w:header="851" w:footer="992" w:gutter="0"/>
          <w:pgNumType w:fmt="numberInDash"/>
          <w:cols w:space="425"/>
          <w:titlePg/>
          <w:docGrid w:type="lines" w:linePitch="312"/>
        </w:sectPr>
      </w:pPr>
    </w:p>
    <w:p w:rsidR="00396A33" w:rsidRDefault="00396A33">
      <w:pPr>
        <w:adjustRightInd w:val="0"/>
        <w:snapToGrid w:val="0"/>
        <w:spacing w:line="590" w:lineRule="exact"/>
        <w:rPr>
          <w:rFonts w:ascii="Times New Roman" w:eastAsia="仿宋_GB2312" w:hAnsi="Times New Roman"/>
          <w:snapToGrid w:val="0"/>
          <w:kern w:val="0"/>
          <w:sz w:val="32"/>
          <w:szCs w:val="32"/>
        </w:rPr>
      </w:pPr>
      <w:r>
        <w:rPr>
          <w:rFonts w:ascii="Times New Roman" w:eastAsia="仿宋_GB2312" w:hAnsi="Times New Roman" w:hint="eastAsia"/>
          <w:bCs/>
          <w:color w:val="000000"/>
          <w:sz w:val="32"/>
          <w:szCs w:val="32"/>
        </w:rPr>
        <w:t>附件</w:t>
      </w:r>
      <w:r>
        <w:rPr>
          <w:rFonts w:ascii="Times New Roman" w:eastAsia="仿宋_GB2312" w:hAnsi="Times New Roman"/>
          <w:bCs/>
          <w:color w:val="000000"/>
          <w:sz w:val="32"/>
          <w:szCs w:val="32"/>
        </w:rPr>
        <w:t>1</w:t>
      </w:r>
    </w:p>
    <w:p w:rsidR="00396A33" w:rsidRDefault="00396A33">
      <w:pPr>
        <w:spacing w:line="590" w:lineRule="exact"/>
        <w:jc w:val="center"/>
        <w:rPr>
          <w:rFonts w:ascii="Times New Roman" w:eastAsia="仿宋_GB2312" w:hAnsi="Times New Roman"/>
          <w:color w:val="000000"/>
          <w:sz w:val="32"/>
          <w:szCs w:val="32"/>
        </w:rPr>
      </w:pPr>
    </w:p>
    <w:p w:rsidR="00396A33" w:rsidRPr="00BE710D" w:rsidRDefault="00396A33" w:rsidP="00BE710D">
      <w:pPr>
        <w:jc w:val="center"/>
        <w:rPr>
          <w:rFonts w:ascii="Times New Roman" w:eastAsia="仿宋_GB2312" w:hAnsi="Times New Roman"/>
          <w:color w:val="000000"/>
          <w:szCs w:val="21"/>
        </w:rPr>
      </w:pPr>
    </w:p>
    <w:p w:rsidR="00396A33" w:rsidRDefault="00396A33">
      <w:pPr>
        <w:spacing w:line="590" w:lineRule="exact"/>
        <w:jc w:val="center"/>
        <w:rPr>
          <w:rFonts w:ascii="Times New Roman" w:eastAsia="仿宋_GB2312" w:hAnsi="Times New Roman"/>
          <w:color w:val="000000"/>
          <w:sz w:val="32"/>
          <w:szCs w:val="32"/>
        </w:rPr>
      </w:pPr>
    </w:p>
    <w:p w:rsidR="00396A33" w:rsidRDefault="00396A33">
      <w:pPr>
        <w:spacing w:line="800" w:lineRule="exact"/>
        <w:jc w:val="center"/>
        <w:rPr>
          <w:rFonts w:ascii="Times New Roman" w:eastAsia="方正小标宋简体" w:hAnsi="Times New Roman"/>
          <w:color w:val="000000"/>
          <w:sz w:val="72"/>
          <w:szCs w:val="72"/>
        </w:rPr>
      </w:pPr>
      <w:r>
        <w:rPr>
          <w:rFonts w:ascii="Times New Roman" w:eastAsia="方正小标宋简体" w:hAnsi="Times New Roman" w:hint="eastAsia"/>
          <w:color w:val="000000"/>
          <w:sz w:val="72"/>
          <w:szCs w:val="72"/>
        </w:rPr>
        <w:t>揭阳市市级农业龙头企业</w:t>
      </w:r>
    </w:p>
    <w:p w:rsidR="00396A33" w:rsidRDefault="00396A33">
      <w:pPr>
        <w:spacing w:line="590" w:lineRule="exact"/>
        <w:jc w:val="center"/>
        <w:rPr>
          <w:rFonts w:ascii="Times New Roman" w:eastAsia="方正小标宋简体" w:hAnsi="Times New Roman"/>
          <w:color w:val="000000"/>
          <w:sz w:val="32"/>
          <w:szCs w:val="32"/>
        </w:rPr>
      </w:pPr>
    </w:p>
    <w:p w:rsidR="00396A33" w:rsidRDefault="00396A33">
      <w:pPr>
        <w:spacing w:line="590" w:lineRule="exact"/>
        <w:jc w:val="center"/>
        <w:rPr>
          <w:rFonts w:ascii="Times New Roman" w:eastAsia="方正小标宋简体" w:hAnsi="Times New Roman"/>
          <w:color w:val="000000"/>
          <w:sz w:val="32"/>
          <w:szCs w:val="32"/>
        </w:rPr>
      </w:pPr>
    </w:p>
    <w:p w:rsidR="00396A33" w:rsidRDefault="00396A33">
      <w:pPr>
        <w:spacing w:line="590" w:lineRule="exact"/>
        <w:jc w:val="center"/>
        <w:rPr>
          <w:rFonts w:ascii="Times New Roman" w:eastAsia="方正小标宋简体" w:hAnsi="Times New Roman"/>
          <w:color w:val="000000"/>
          <w:sz w:val="32"/>
          <w:szCs w:val="32"/>
        </w:rPr>
      </w:pPr>
    </w:p>
    <w:p w:rsidR="00396A33" w:rsidRDefault="00396A33">
      <w:pPr>
        <w:spacing w:line="590" w:lineRule="exact"/>
        <w:jc w:val="center"/>
        <w:rPr>
          <w:rFonts w:ascii="Times New Roman" w:eastAsia="方正小标宋简体" w:hAnsi="Times New Roman"/>
          <w:color w:val="000000"/>
          <w:sz w:val="32"/>
          <w:szCs w:val="32"/>
        </w:rPr>
      </w:pPr>
    </w:p>
    <w:p w:rsidR="00396A33" w:rsidRDefault="00396A33">
      <w:pPr>
        <w:spacing w:line="1200" w:lineRule="exact"/>
        <w:jc w:val="center"/>
        <w:rPr>
          <w:rFonts w:ascii="Times New Roman" w:eastAsia="方正小标宋简体" w:hAnsi="Times New Roman"/>
          <w:color w:val="000000"/>
          <w:sz w:val="72"/>
          <w:szCs w:val="72"/>
        </w:rPr>
      </w:pPr>
      <w:r>
        <w:rPr>
          <w:rFonts w:ascii="Times New Roman" w:eastAsia="方正小标宋简体" w:hAnsi="Times New Roman" w:hint="eastAsia"/>
          <w:color w:val="000000"/>
          <w:sz w:val="72"/>
          <w:szCs w:val="72"/>
        </w:rPr>
        <w:t>申</w:t>
      </w:r>
      <w:r>
        <w:rPr>
          <w:rFonts w:ascii="Times New Roman" w:eastAsia="方正小标宋简体" w:hAnsi="Times New Roman"/>
          <w:color w:val="000000"/>
          <w:sz w:val="72"/>
          <w:szCs w:val="72"/>
        </w:rPr>
        <w:t xml:space="preserve">  </w:t>
      </w:r>
    </w:p>
    <w:p w:rsidR="00396A33" w:rsidRDefault="00396A33">
      <w:pPr>
        <w:spacing w:line="1200" w:lineRule="exact"/>
        <w:jc w:val="center"/>
        <w:rPr>
          <w:rFonts w:ascii="Times New Roman" w:eastAsia="方正小标宋简体" w:hAnsi="Times New Roman"/>
          <w:color w:val="000000"/>
          <w:sz w:val="72"/>
          <w:szCs w:val="72"/>
        </w:rPr>
      </w:pPr>
      <w:r>
        <w:rPr>
          <w:rFonts w:ascii="Times New Roman" w:eastAsia="方正小标宋简体" w:hAnsi="Times New Roman" w:hint="eastAsia"/>
          <w:color w:val="000000"/>
          <w:sz w:val="72"/>
          <w:szCs w:val="72"/>
        </w:rPr>
        <w:t>报</w:t>
      </w:r>
    </w:p>
    <w:p w:rsidR="00396A33" w:rsidRDefault="00396A33">
      <w:pPr>
        <w:spacing w:line="1200" w:lineRule="exact"/>
        <w:jc w:val="center"/>
        <w:rPr>
          <w:rFonts w:ascii="Times New Roman" w:eastAsia="方正小标宋简体" w:hAnsi="Times New Roman"/>
          <w:color w:val="000000"/>
          <w:sz w:val="72"/>
          <w:szCs w:val="72"/>
        </w:rPr>
      </w:pPr>
      <w:r>
        <w:rPr>
          <w:rFonts w:ascii="Times New Roman" w:eastAsia="方正小标宋简体" w:hAnsi="Times New Roman" w:hint="eastAsia"/>
          <w:color w:val="000000"/>
          <w:sz w:val="72"/>
          <w:szCs w:val="72"/>
        </w:rPr>
        <w:t>表</w:t>
      </w:r>
    </w:p>
    <w:p w:rsidR="00396A33" w:rsidRDefault="00396A33">
      <w:pPr>
        <w:spacing w:line="590" w:lineRule="exact"/>
        <w:jc w:val="center"/>
        <w:rPr>
          <w:rFonts w:ascii="Times New Roman" w:eastAsia="方正小标宋简体" w:hAnsi="Times New Roman"/>
          <w:color w:val="000000"/>
          <w:sz w:val="32"/>
          <w:szCs w:val="32"/>
        </w:rPr>
      </w:pPr>
    </w:p>
    <w:p w:rsidR="00396A33" w:rsidRDefault="00396A33">
      <w:pPr>
        <w:spacing w:line="590" w:lineRule="exact"/>
        <w:jc w:val="center"/>
        <w:rPr>
          <w:rFonts w:ascii="Times New Roman" w:eastAsia="方正小标宋简体" w:hAnsi="Times New Roman"/>
          <w:color w:val="000000"/>
          <w:sz w:val="32"/>
          <w:szCs w:val="32"/>
        </w:rPr>
      </w:pPr>
    </w:p>
    <w:p w:rsidR="00396A33" w:rsidRDefault="00396A33">
      <w:pPr>
        <w:spacing w:line="590" w:lineRule="exact"/>
        <w:jc w:val="center"/>
        <w:rPr>
          <w:rFonts w:ascii="Times New Roman" w:eastAsia="方正小标宋简体" w:hAnsi="Times New Roman"/>
          <w:color w:val="000000"/>
          <w:sz w:val="32"/>
          <w:szCs w:val="32"/>
        </w:rPr>
      </w:pPr>
    </w:p>
    <w:p w:rsidR="00396A33" w:rsidRDefault="00396A33">
      <w:pPr>
        <w:spacing w:line="590" w:lineRule="exact"/>
        <w:jc w:val="center"/>
        <w:rPr>
          <w:rFonts w:ascii="Times New Roman" w:eastAsia="方正小标宋简体" w:hAnsi="Times New Roman"/>
          <w:color w:val="000000"/>
          <w:sz w:val="32"/>
          <w:szCs w:val="32"/>
        </w:rPr>
      </w:pPr>
    </w:p>
    <w:p w:rsidR="00396A33" w:rsidRDefault="00396A33">
      <w:pPr>
        <w:spacing w:line="590" w:lineRule="exact"/>
        <w:jc w:val="center"/>
        <w:rPr>
          <w:rFonts w:ascii="Times New Roman" w:eastAsia="方正小标宋简体" w:hAnsi="Times New Roman"/>
          <w:color w:val="000000"/>
          <w:sz w:val="32"/>
          <w:szCs w:val="32"/>
        </w:rPr>
      </w:pPr>
    </w:p>
    <w:p w:rsidR="00396A33" w:rsidRDefault="00396A33">
      <w:pPr>
        <w:spacing w:line="590" w:lineRule="exact"/>
        <w:jc w:val="center"/>
        <w:rPr>
          <w:rFonts w:ascii="Times New Roman" w:eastAsia="方正小标宋简体" w:hAnsi="Times New Roman"/>
          <w:color w:val="000000"/>
          <w:sz w:val="32"/>
          <w:szCs w:val="32"/>
        </w:rPr>
      </w:pPr>
      <w:r>
        <w:rPr>
          <w:rFonts w:ascii="Times New Roman" w:eastAsia="方正小标宋简体" w:hAnsi="Times New Roman" w:hint="eastAsia"/>
          <w:color w:val="000000"/>
          <w:sz w:val="32"/>
          <w:szCs w:val="32"/>
        </w:rPr>
        <w:t>申报单位：</w:t>
      </w:r>
      <w:r>
        <w:rPr>
          <w:rFonts w:ascii="Times New Roman" w:eastAsia="方正小标宋简体" w:hAnsi="Times New Roman"/>
          <w:color w:val="000000"/>
          <w:sz w:val="32"/>
          <w:szCs w:val="32"/>
        </w:rPr>
        <w:t xml:space="preserve">      </w:t>
      </w:r>
      <w:r>
        <w:rPr>
          <w:rFonts w:ascii="Times New Roman" w:eastAsia="方正小标宋简体" w:hAnsi="Times New Roman" w:hint="eastAsia"/>
          <w:color w:val="000000"/>
          <w:sz w:val="32"/>
          <w:szCs w:val="32"/>
        </w:rPr>
        <w:t>（盖章）</w:t>
      </w:r>
    </w:p>
    <w:p w:rsidR="00396A33" w:rsidRDefault="00396A33" w:rsidP="007F46E7">
      <w:pPr>
        <w:spacing w:line="590" w:lineRule="exact"/>
        <w:ind w:firstLineChars="539" w:firstLine="31680"/>
        <w:jc w:val="center"/>
        <w:rPr>
          <w:rFonts w:ascii="Times New Roman" w:eastAsia="方正小标宋简体" w:hAnsi="Times New Roman"/>
          <w:color w:val="000000"/>
          <w:sz w:val="32"/>
          <w:szCs w:val="32"/>
        </w:rPr>
      </w:pPr>
    </w:p>
    <w:p w:rsidR="00396A33" w:rsidRDefault="00396A33">
      <w:pPr>
        <w:spacing w:line="590" w:lineRule="exact"/>
        <w:jc w:val="center"/>
        <w:rPr>
          <w:rFonts w:ascii="Times New Roman" w:eastAsia="方正小标宋简体" w:hAnsi="Times New Roman"/>
          <w:color w:val="000000"/>
          <w:sz w:val="32"/>
          <w:szCs w:val="32"/>
        </w:rPr>
      </w:pPr>
      <w:r>
        <w:rPr>
          <w:rFonts w:ascii="Times New Roman" w:eastAsia="方正小标宋简体" w:hAnsi="Times New Roman" w:hint="eastAsia"/>
          <w:color w:val="000000"/>
          <w:sz w:val="32"/>
          <w:szCs w:val="32"/>
        </w:rPr>
        <w:t>申报日期：</w:t>
      </w:r>
      <w:r>
        <w:rPr>
          <w:rFonts w:ascii="Times New Roman" w:eastAsia="方正小标宋简体" w:hAnsi="Times New Roman"/>
          <w:color w:val="000000"/>
          <w:sz w:val="32"/>
          <w:szCs w:val="32"/>
        </w:rPr>
        <w:t xml:space="preserve">    </w:t>
      </w:r>
      <w:r>
        <w:rPr>
          <w:rFonts w:ascii="Times New Roman" w:eastAsia="方正小标宋简体" w:hAnsi="Times New Roman" w:hint="eastAsia"/>
          <w:color w:val="000000"/>
          <w:sz w:val="32"/>
          <w:szCs w:val="32"/>
        </w:rPr>
        <w:t>年</w:t>
      </w:r>
      <w:r>
        <w:rPr>
          <w:rFonts w:ascii="Times New Roman" w:eastAsia="方正小标宋简体" w:hAnsi="Times New Roman"/>
          <w:color w:val="000000"/>
          <w:sz w:val="32"/>
          <w:szCs w:val="32"/>
        </w:rPr>
        <w:t xml:space="preserve">    </w:t>
      </w:r>
      <w:r>
        <w:rPr>
          <w:rFonts w:ascii="Times New Roman" w:eastAsia="方正小标宋简体" w:hAnsi="Times New Roman" w:hint="eastAsia"/>
          <w:color w:val="000000"/>
          <w:sz w:val="32"/>
          <w:szCs w:val="32"/>
        </w:rPr>
        <w:t>月</w:t>
      </w:r>
      <w:r>
        <w:rPr>
          <w:rFonts w:ascii="Times New Roman" w:eastAsia="方正小标宋简体" w:hAnsi="Times New Roman"/>
          <w:color w:val="000000"/>
          <w:sz w:val="32"/>
          <w:szCs w:val="32"/>
        </w:rPr>
        <w:t xml:space="preserve">    </w:t>
      </w:r>
      <w:r>
        <w:rPr>
          <w:rFonts w:ascii="Times New Roman" w:eastAsia="方正小标宋简体" w:hAnsi="Times New Roman" w:hint="eastAsia"/>
          <w:color w:val="000000"/>
          <w:sz w:val="32"/>
          <w:szCs w:val="32"/>
        </w:rPr>
        <w:t>日</w:t>
      </w:r>
    </w:p>
    <w:p w:rsidR="00396A33" w:rsidRDefault="00396A33">
      <w:pPr>
        <w:spacing w:line="590" w:lineRule="exact"/>
        <w:jc w:val="center"/>
        <w:rPr>
          <w:rFonts w:ascii="华文中宋" w:eastAsia="华文中宋" w:hAnsi="华文中宋"/>
          <w:b/>
          <w:color w:val="000000"/>
          <w:sz w:val="44"/>
          <w:szCs w:val="44"/>
        </w:rPr>
      </w:pPr>
      <w:r>
        <w:rPr>
          <w:rFonts w:ascii="Times New Roman" w:eastAsia="方正小标宋简体" w:hAnsi="Times New Roman"/>
          <w:color w:val="000000"/>
          <w:sz w:val="32"/>
          <w:szCs w:val="32"/>
        </w:rPr>
        <w:br w:type="page"/>
      </w:r>
      <w:r>
        <w:rPr>
          <w:rFonts w:ascii="华文中宋" w:eastAsia="华文中宋" w:hAnsi="华文中宋" w:hint="eastAsia"/>
          <w:b/>
          <w:color w:val="000000"/>
          <w:sz w:val="44"/>
          <w:szCs w:val="44"/>
        </w:rPr>
        <w:t>揭阳市市级农业龙头企业申报表</w:t>
      </w:r>
    </w:p>
    <w:p w:rsidR="00396A33" w:rsidRDefault="00396A33" w:rsidP="007F46E7">
      <w:pPr>
        <w:adjustRightInd w:val="0"/>
        <w:snapToGrid w:val="0"/>
        <w:spacing w:line="590" w:lineRule="exact"/>
        <w:ind w:firstLineChars="200" w:firstLine="31680"/>
        <w:rPr>
          <w:rFonts w:ascii="Times New Roman" w:eastAsia="仿宋_GB2312" w:hAnsi="Times New Roman"/>
          <w:snapToGrid w:val="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89"/>
        <w:gridCol w:w="641"/>
        <w:gridCol w:w="618"/>
        <w:gridCol w:w="1261"/>
        <w:gridCol w:w="1259"/>
        <w:gridCol w:w="1392"/>
      </w:tblGrid>
      <w:tr w:rsidR="00396A33" w:rsidRPr="00882821">
        <w:trPr>
          <w:trHeight w:val="454"/>
        </w:trPr>
        <w:tc>
          <w:tcPr>
            <w:tcW w:w="3889"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企</w:t>
            </w:r>
            <w:r>
              <w:rPr>
                <w:rFonts w:ascii="Times New Roman" w:eastAsia="仿宋_GB2312" w:hAnsi="Times New Roman"/>
                <w:color w:val="000000"/>
                <w:sz w:val="24"/>
                <w:szCs w:val="20"/>
              </w:rPr>
              <w:t xml:space="preserve">  </w:t>
            </w:r>
            <w:r>
              <w:rPr>
                <w:rFonts w:ascii="Times New Roman" w:eastAsia="仿宋_GB2312" w:hAnsi="Times New Roman" w:hint="eastAsia"/>
                <w:color w:val="000000"/>
                <w:sz w:val="24"/>
                <w:szCs w:val="20"/>
              </w:rPr>
              <w:t>业</w:t>
            </w:r>
            <w:r>
              <w:rPr>
                <w:rFonts w:ascii="Times New Roman" w:eastAsia="仿宋_GB2312" w:hAnsi="Times New Roman"/>
                <w:color w:val="000000"/>
                <w:sz w:val="24"/>
                <w:szCs w:val="20"/>
              </w:rPr>
              <w:t xml:space="preserve">  </w:t>
            </w:r>
            <w:r>
              <w:rPr>
                <w:rFonts w:ascii="Times New Roman" w:eastAsia="仿宋_GB2312" w:hAnsi="Times New Roman" w:hint="eastAsia"/>
                <w:color w:val="000000"/>
                <w:sz w:val="24"/>
                <w:szCs w:val="20"/>
              </w:rPr>
              <w:t>名</w:t>
            </w:r>
            <w:r>
              <w:rPr>
                <w:rFonts w:ascii="Times New Roman" w:eastAsia="仿宋_GB2312" w:hAnsi="Times New Roman"/>
                <w:color w:val="000000"/>
                <w:sz w:val="24"/>
                <w:szCs w:val="20"/>
              </w:rPr>
              <w:t xml:space="preserve">  </w:t>
            </w:r>
            <w:r>
              <w:rPr>
                <w:rFonts w:ascii="Times New Roman" w:eastAsia="仿宋_GB2312" w:hAnsi="Times New Roman" w:hint="eastAsia"/>
                <w:color w:val="000000"/>
                <w:sz w:val="24"/>
                <w:szCs w:val="20"/>
              </w:rPr>
              <w:t>称</w:t>
            </w:r>
          </w:p>
        </w:tc>
        <w:tc>
          <w:tcPr>
            <w:tcW w:w="2520" w:type="dxa"/>
            <w:gridSpan w:val="3"/>
            <w:vAlign w:val="center"/>
          </w:tcPr>
          <w:p w:rsidR="00396A33" w:rsidRDefault="00396A33">
            <w:pPr>
              <w:spacing w:line="320" w:lineRule="exact"/>
              <w:jc w:val="center"/>
              <w:rPr>
                <w:rFonts w:ascii="Times New Roman" w:eastAsia="仿宋_GB2312" w:hAnsi="Times New Roman"/>
                <w:color w:val="000000"/>
                <w:sz w:val="24"/>
                <w:szCs w:val="20"/>
              </w:rPr>
            </w:pP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企业性质</w:t>
            </w: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454"/>
        </w:trPr>
        <w:tc>
          <w:tcPr>
            <w:tcW w:w="3889"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企</w:t>
            </w:r>
            <w:r>
              <w:rPr>
                <w:rFonts w:ascii="Times New Roman" w:eastAsia="仿宋_GB2312" w:hAnsi="Times New Roman"/>
                <w:color w:val="000000"/>
                <w:sz w:val="24"/>
                <w:szCs w:val="20"/>
              </w:rPr>
              <w:t xml:space="preserve">  </w:t>
            </w:r>
            <w:r>
              <w:rPr>
                <w:rFonts w:ascii="Times New Roman" w:eastAsia="仿宋_GB2312" w:hAnsi="Times New Roman" w:hint="eastAsia"/>
                <w:color w:val="000000"/>
                <w:sz w:val="24"/>
                <w:szCs w:val="20"/>
              </w:rPr>
              <w:t>业</w:t>
            </w:r>
            <w:r>
              <w:rPr>
                <w:rFonts w:ascii="Times New Roman" w:eastAsia="仿宋_GB2312" w:hAnsi="Times New Roman"/>
                <w:color w:val="000000"/>
                <w:sz w:val="24"/>
                <w:szCs w:val="20"/>
              </w:rPr>
              <w:t xml:space="preserve">  </w:t>
            </w:r>
            <w:r>
              <w:rPr>
                <w:rFonts w:ascii="Times New Roman" w:eastAsia="仿宋_GB2312" w:hAnsi="Times New Roman" w:hint="eastAsia"/>
                <w:color w:val="000000"/>
                <w:sz w:val="24"/>
                <w:szCs w:val="20"/>
              </w:rPr>
              <w:t>地</w:t>
            </w:r>
            <w:r>
              <w:rPr>
                <w:rFonts w:ascii="Times New Roman" w:eastAsia="仿宋_GB2312" w:hAnsi="Times New Roman"/>
                <w:color w:val="000000"/>
                <w:sz w:val="24"/>
                <w:szCs w:val="20"/>
              </w:rPr>
              <w:t xml:space="preserve">  </w:t>
            </w:r>
            <w:r>
              <w:rPr>
                <w:rFonts w:ascii="Times New Roman" w:eastAsia="仿宋_GB2312" w:hAnsi="Times New Roman" w:hint="eastAsia"/>
                <w:color w:val="000000"/>
                <w:sz w:val="24"/>
                <w:szCs w:val="20"/>
              </w:rPr>
              <w:t>址</w:t>
            </w:r>
          </w:p>
        </w:tc>
        <w:tc>
          <w:tcPr>
            <w:tcW w:w="5171" w:type="dxa"/>
            <w:gridSpan w:val="5"/>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454"/>
        </w:trPr>
        <w:tc>
          <w:tcPr>
            <w:tcW w:w="3889"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创</w:t>
            </w:r>
            <w:r>
              <w:rPr>
                <w:rFonts w:ascii="Times New Roman" w:eastAsia="仿宋_GB2312" w:hAnsi="Times New Roman"/>
                <w:color w:val="000000"/>
                <w:sz w:val="24"/>
                <w:szCs w:val="20"/>
              </w:rPr>
              <w:t xml:space="preserve">  </w:t>
            </w:r>
            <w:r>
              <w:rPr>
                <w:rFonts w:ascii="Times New Roman" w:eastAsia="仿宋_GB2312" w:hAnsi="Times New Roman" w:hint="eastAsia"/>
                <w:color w:val="000000"/>
                <w:sz w:val="24"/>
                <w:szCs w:val="20"/>
              </w:rPr>
              <w:t>办</w:t>
            </w:r>
            <w:r>
              <w:rPr>
                <w:rFonts w:ascii="Times New Roman" w:eastAsia="仿宋_GB2312" w:hAnsi="Times New Roman"/>
                <w:color w:val="000000"/>
                <w:sz w:val="24"/>
                <w:szCs w:val="20"/>
              </w:rPr>
              <w:t xml:space="preserve">  </w:t>
            </w:r>
            <w:r>
              <w:rPr>
                <w:rFonts w:ascii="Times New Roman" w:eastAsia="仿宋_GB2312" w:hAnsi="Times New Roman" w:hint="eastAsia"/>
                <w:color w:val="000000"/>
                <w:sz w:val="24"/>
                <w:szCs w:val="20"/>
              </w:rPr>
              <w:t>时</w:t>
            </w:r>
            <w:r>
              <w:rPr>
                <w:rFonts w:ascii="Times New Roman" w:eastAsia="仿宋_GB2312" w:hAnsi="Times New Roman"/>
                <w:color w:val="000000"/>
                <w:sz w:val="24"/>
                <w:szCs w:val="20"/>
              </w:rPr>
              <w:t xml:space="preserve">  </w:t>
            </w:r>
            <w:r>
              <w:rPr>
                <w:rFonts w:ascii="Times New Roman" w:eastAsia="仿宋_GB2312" w:hAnsi="Times New Roman" w:hint="eastAsia"/>
                <w:color w:val="000000"/>
                <w:sz w:val="24"/>
                <w:szCs w:val="20"/>
              </w:rPr>
              <w:t>间</w:t>
            </w:r>
          </w:p>
        </w:tc>
        <w:tc>
          <w:tcPr>
            <w:tcW w:w="2520" w:type="dxa"/>
            <w:gridSpan w:val="3"/>
            <w:vAlign w:val="center"/>
          </w:tcPr>
          <w:p w:rsidR="00396A33" w:rsidRDefault="00396A33">
            <w:pPr>
              <w:spacing w:line="320" w:lineRule="exact"/>
              <w:jc w:val="center"/>
              <w:rPr>
                <w:rFonts w:ascii="Times New Roman" w:eastAsia="仿宋_GB2312" w:hAnsi="Times New Roman"/>
                <w:color w:val="000000"/>
                <w:sz w:val="24"/>
                <w:szCs w:val="20"/>
              </w:rPr>
            </w:pP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邮政编码</w:t>
            </w: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454"/>
        </w:trPr>
        <w:tc>
          <w:tcPr>
            <w:tcW w:w="3889"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联</w:t>
            </w:r>
            <w:r>
              <w:rPr>
                <w:rFonts w:ascii="Times New Roman" w:eastAsia="仿宋_GB2312" w:hAnsi="Times New Roman"/>
                <w:color w:val="000000"/>
                <w:sz w:val="24"/>
                <w:szCs w:val="20"/>
              </w:rPr>
              <w:t xml:space="preserve">  </w:t>
            </w:r>
            <w:r>
              <w:rPr>
                <w:rFonts w:ascii="Times New Roman" w:eastAsia="仿宋_GB2312" w:hAnsi="Times New Roman" w:hint="eastAsia"/>
                <w:color w:val="000000"/>
                <w:sz w:val="24"/>
                <w:szCs w:val="20"/>
              </w:rPr>
              <w:t>系</w:t>
            </w:r>
            <w:r>
              <w:rPr>
                <w:rFonts w:ascii="Times New Roman" w:eastAsia="仿宋_GB2312" w:hAnsi="Times New Roman"/>
                <w:color w:val="000000"/>
                <w:sz w:val="24"/>
                <w:szCs w:val="20"/>
              </w:rPr>
              <w:t xml:space="preserve">  </w:t>
            </w:r>
            <w:r>
              <w:rPr>
                <w:rFonts w:ascii="Times New Roman" w:eastAsia="仿宋_GB2312" w:hAnsi="Times New Roman" w:hint="eastAsia"/>
                <w:color w:val="000000"/>
                <w:sz w:val="24"/>
                <w:szCs w:val="20"/>
              </w:rPr>
              <w:t>电</w:t>
            </w:r>
            <w:r>
              <w:rPr>
                <w:rFonts w:ascii="Times New Roman" w:eastAsia="仿宋_GB2312" w:hAnsi="Times New Roman"/>
                <w:color w:val="000000"/>
                <w:sz w:val="24"/>
                <w:szCs w:val="20"/>
              </w:rPr>
              <w:t xml:space="preserve">  </w:t>
            </w:r>
            <w:r>
              <w:rPr>
                <w:rFonts w:ascii="Times New Roman" w:eastAsia="仿宋_GB2312" w:hAnsi="Times New Roman" w:hint="eastAsia"/>
                <w:color w:val="000000"/>
                <w:sz w:val="24"/>
                <w:szCs w:val="20"/>
              </w:rPr>
              <w:t>话</w:t>
            </w:r>
          </w:p>
        </w:tc>
        <w:tc>
          <w:tcPr>
            <w:tcW w:w="2520" w:type="dxa"/>
            <w:gridSpan w:val="3"/>
            <w:vAlign w:val="center"/>
          </w:tcPr>
          <w:p w:rsidR="00396A33" w:rsidRDefault="00396A33">
            <w:pPr>
              <w:spacing w:line="320" w:lineRule="exact"/>
              <w:jc w:val="center"/>
              <w:rPr>
                <w:rFonts w:ascii="Times New Roman" w:eastAsia="仿宋_GB2312" w:hAnsi="Times New Roman"/>
                <w:color w:val="000000"/>
                <w:sz w:val="24"/>
                <w:szCs w:val="20"/>
              </w:rPr>
            </w:pP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E-mail:</w:t>
            </w: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454"/>
        </w:trPr>
        <w:tc>
          <w:tcPr>
            <w:tcW w:w="3889"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法人代表及联系电话</w:t>
            </w:r>
          </w:p>
        </w:tc>
        <w:tc>
          <w:tcPr>
            <w:tcW w:w="5171" w:type="dxa"/>
            <w:gridSpan w:val="5"/>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454"/>
        </w:trPr>
        <w:tc>
          <w:tcPr>
            <w:tcW w:w="3889"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项</w:t>
            </w:r>
            <w:r>
              <w:rPr>
                <w:rFonts w:ascii="Times New Roman" w:eastAsia="仿宋_GB2312" w:hAnsi="Times New Roman"/>
                <w:color w:val="000000"/>
                <w:sz w:val="24"/>
                <w:szCs w:val="20"/>
              </w:rPr>
              <w:t xml:space="preserve">          </w:t>
            </w:r>
            <w:r>
              <w:rPr>
                <w:rFonts w:ascii="Times New Roman" w:eastAsia="仿宋_GB2312" w:hAnsi="Times New Roman" w:hint="eastAsia"/>
                <w:color w:val="000000"/>
                <w:sz w:val="24"/>
                <w:szCs w:val="20"/>
              </w:rPr>
              <w:t>目</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单位</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代号</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2021</w:t>
            </w:r>
            <w:r>
              <w:rPr>
                <w:rFonts w:ascii="Times New Roman" w:eastAsia="仿宋_GB2312" w:hAnsi="Times New Roman" w:hint="eastAsia"/>
                <w:color w:val="000000"/>
                <w:sz w:val="24"/>
                <w:szCs w:val="20"/>
              </w:rPr>
              <w:t>年</w:t>
            </w:r>
          </w:p>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数据</w:t>
            </w: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2022</w:t>
            </w:r>
            <w:r>
              <w:rPr>
                <w:rFonts w:ascii="Times New Roman" w:eastAsia="仿宋_GB2312" w:hAnsi="Times New Roman" w:hint="eastAsia"/>
                <w:color w:val="000000"/>
                <w:sz w:val="24"/>
                <w:szCs w:val="20"/>
              </w:rPr>
              <w:t>年</w:t>
            </w:r>
          </w:p>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数据</w:t>
            </w:r>
          </w:p>
        </w:tc>
      </w:tr>
      <w:tr w:rsidR="00396A33" w:rsidRPr="00882821">
        <w:trPr>
          <w:trHeight w:val="159"/>
        </w:trPr>
        <w:tc>
          <w:tcPr>
            <w:tcW w:w="3889" w:type="dxa"/>
            <w:vAlign w:val="center"/>
          </w:tcPr>
          <w:p w:rsidR="00396A33" w:rsidRDefault="00396A33">
            <w:pPr>
              <w:spacing w:line="320" w:lineRule="exact"/>
              <w:rPr>
                <w:rFonts w:ascii="Times New Roman" w:eastAsia="仿宋_GB2312" w:hAnsi="Times New Roman"/>
                <w:bCs/>
                <w:color w:val="000000"/>
                <w:sz w:val="24"/>
                <w:szCs w:val="20"/>
              </w:rPr>
            </w:pPr>
            <w:r>
              <w:rPr>
                <w:rFonts w:ascii="Times New Roman" w:eastAsia="仿宋_GB2312" w:hAnsi="Times New Roman" w:hint="eastAsia"/>
                <w:bCs/>
                <w:color w:val="000000"/>
                <w:sz w:val="24"/>
                <w:szCs w:val="20"/>
              </w:rPr>
              <w:t>一、企业经营情况</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134"/>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1.</w:t>
            </w:r>
            <w:r>
              <w:rPr>
                <w:rFonts w:ascii="Times New Roman" w:eastAsia="仿宋_GB2312" w:hAnsi="Times New Roman" w:hint="eastAsia"/>
                <w:color w:val="000000"/>
                <w:sz w:val="24"/>
                <w:szCs w:val="20"/>
              </w:rPr>
              <w:t>注册资本金</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万元</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1</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93"/>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2.</w:t>
            </w:r>
            <w:r>
              <w:rPr>
                <w:rFonts w:ascii="Times New Roman" w:eastAsia="仿宋_GB2312" w:hAnsi="Times New Roman" w:hint="eastAsia"/>
                <w:color w:val="000000"/>
                <w:sz w:val="24"/>
                <w:szCs w:val="20"/>
              </w:rPr>
              <w:t>总资产</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万元</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2</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349"/>
        </w:trPr>
        <w:tc>
          <w:tcPr>
            <w:tcW w:w="3889" w:type="dxa"/>
            <w:vAlign w:val="center"/>
          </w:tcPr>
          <w:p w:rsidR="00396A33" w:rsidRDefault="00396A33" w:rsidP="00396A33">
            <w:pPr>
              <w:spacing w:line="320" w:lineRule="exact"/>
              <w:ind w:firstLineChars="98" w:firstLine="31680"/>
              <w:rPr>
                <w:rFonts w:ascii="Times New Roman" w:eastAsia="仿宋_GB2312" w:hAnsi="Times New Roman"/>
                <w:color w:val="000000"/>
                <w:sz w:val="24"/>
                <w:szCs w:val="20"/>
              </w:rPr>
            </w:pPr>
            <w:r>
              <w:rPr>
                <w:rFonts w:ascii="Times New Roman" w:eastAsia="仿宋_GB2312" w:hAnsi="Times New Roman" w:hint="eastAsia"/>
                <w:color w:val="000000"/>
                <w:sz w:val="24"/>
                <w:szCs w:val="20"/>
              </w:rPr>
              <w:t>其中：固定资产</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万元</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3</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296"/>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3.</w:t>
            </w:r>
            <w:r>
              <w:rPr>
                <w:rFonts w:ascii="Times New Roman" w:eastAsia="仿宋_GB2312" w:hAnsi="Times New Roman" w:hint="eastAsia"/>
                <w:color w:val="000000"/>
                <w:sz w:val="24"/>
                <w:szCs w:val="20"/>
              </w:rPr>
              <w:t>总负债</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万元</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4</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255"/>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4.</w:t>
            </w:r>
            <w:r>
              <w:rPr>
                <w:rFonts w:ascii="Times New Roman" w:eastAsia="仿宋_GB2312" w:hAnsi="Times New Roman" w:hint="eastAsia"/>
                <w:color w:val="000000"/>
                <w:sz w:val="24"/>
                <w:szCs w:val="20"/>
              </w:rPr>
              <w:t>资产负债率</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5</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215"/>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5.</w:t>
            </w:r>
            <w:r>
              <w:rPr>
                <w:rFonts w:ascii="Times New Roman" w:eastAsia="仿宋_GB2312" w:hAnsi="Times New Roman" w:hint="eastAsia"/>
                <w:color w:val="000000"/>
                <w:sz w:val="24"/>
                <w:szCs w:val="20"/>
              </w:rPr>
              <w:t>企业销售收入（市场交易额）</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万元</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6</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189"/>
        </w:trPr>
        <w:tc>
          <w:tcPr>
            <w:tcW w:w="3889" w:type="dxa"/>
            <w:vAlign w:val="center"/>
          </w:tcPr>
          <w:p w:rsidR="00396A33" w:rsidRDefault="00396A33" w:rsidP="00396A33">
            <w:pPr>
              <w:spacing w:line="320" w:lineRule="exact"/>
              <w:ind w:firstLineChars="98" w:firstLine="31680"/>
              <w:rPr>
                <w:rFonts w:ascii="Times New Roman" w:eastAsia="仿宋_GB2312" w:hAnsi="Times New Roman"/>
                <w:color w:val="000000"/>
                <w:sz w:val="24"/>
                <w:szCs w:val="20"/>
              </w:rPr>
            </w:pPr>
            <w:r>
              <w:rPr>
                <w:rFonts w:ascii="Times New Roman" w:eastAsia="仿宋_GB2312" w:hAnsi="Times New Roman" w:hint="eastAsia"/>
                <w:color w:val="000000"/>
                <w:sz w:val="24"/>
                <w:szCs w:val="20"/>
              </w:rPr>
              <w:t>其中：农产品销售收入</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万元</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7</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149"/>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6.</w:t>
            </w:r>
            <w:r>
              <w:rPr>
                <w:rFonts w:ascii="Times New Roman" w:eastAsia="仿宋_GB2312" w:hAnsi="Times New Roman" w:hint="eastAsia"/>
                <w:color w:val="000000"/>
                <w:sz w:val="24"/>
                <w:szCs w:val="20"/>
              </w:rPr>
              <w:t>净利润（税后利润）</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万元</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8</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123"/>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7.</w:t>
            </w:r>
            <w:r>
              <w:rPr>
                <w:rFonts w:ascii="Times New Roman" w:eastAsia="仿宋_GB2312" w:hAnsi="Times New Roman" w:hint="eastAsia"/>
                <w:color w:val="000000"/>
                <w:sz w:val="24"/>
                <w:szCs w:val="20"/>
              </w:rPr>
              <w:t>上交税金</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万元</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9</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83"/>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8.</w:t>
            </w:r>
            <w:r>
              <w:rPr>
                <w:rFonts w:ascii="Times New Roman" w:eastAsia="仿宋_GB2312" w:hAnsi="Times New Roman" w:hint="eastAsia"/>
                <w:color w:val="000000"/>
                <w:sz w:val="24"/>
                <w:szCs w:val="20"/>
              </w:rPr>
              <w:t>农产品及其加工产品出口创汇</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万美元</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10</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340"/>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9.</w:t>
            </w:r>
            <w:r>
              <w:rPr>
                <w:rFonts w:ascii="Times New Roman" w:eastAsia="仿宋_GB2312" w:hAnsi="Times New Roman" w:hint="eastAsia"/>
                <w:color w:val="000000"/>
                <w:sz w:val="24"/>
                <w:szCs w:val="20"/>
              </w:rPr>
              <w:t>实际利用外资额度</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万美元</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11</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299"/>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10.</w:t>
            </w:r>
            <w:r>
              <w:rPr>
                <w:rFonts w:ascii="Times New Roman" w:eastAsia="仿宋_GB2312" w:hAnsi="Times New Roman" w:hint="eastAsia"/>
                <w:color w:val="000000"/>
                <w:sz w:val="24"/>
                <w:szCs w:val="20"/>
              </w:rPr>
              <w:t>农产品加工量</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吨</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12</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259"/>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11.</w:t>
            </w:r>
            <w:r>
              <w:rPr>
                <w:rFonts w:ascii="Times New Roman" w:eastAsia="仿宋_GB2312" w:hAnsi="Times New Roman" w:hint="eastAsia"/>
                <w:color w:val="000000"/>
                <w:sz w:val="24"/>
                <w:szCs w:val="20"/>
              </w:rPr>
              <w:t>农产品销售率</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13</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219"/>
        </w:trPr>
        <w:tc>
          <w:tcPr>
            <w:tcW w:w="3889" w:type="dxa"/>
            <w:vAlign w:val="center"/>
          </w:tcPr>
          <w:p w:rsidR="00396A33" w:rsidRDefault="00396A33">
            <w:pPr>
              <w:spacing w:line="320" w:lineRule="exact"/>
              <w:rPr>
                <w:rFonts w:ascii="Times New Roman" w:eastAsia="仿宋_GB2312" w:hAnsi="Times New Roman"/>
                <w:bCs/>
                <w:color w:val="000000"/>
                <w:sz w:val="24"/>
                <w:szCs w:val="20"/>
              </w:rPr>
            </w:pPr>
            <w:r>
              <w:rPr>
                <w:rFonts w:ascii="Times New Roman" w:eastAsia="仿宋_GB2312" w:hAnsi="Times New Roman" w:hint="eastAsia"/>
                <w:bCs/>
                <w:color w:val="000000"/>
                <w:sz w:val="24"/>
                <w:szCs w:val="20"/>
              </w:rPr>
              <w:t>二、基地情况</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193"/>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1.</w:t>
            </w:r>
            <w:r>
              <w:rPr>
                <w:rFonts w:ascii="Times New Roman" w:eastAsia="仿宋_GB2312" w:hAnsi="Times New Roman" w:hint="eastAsia"/>
                <w:color w:val="000000"/>
                <w:sz w:val="24"/>
                <w:szCs w:val="20"/>
              </w:rPr>
              <w:t>自有基地种植面积</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亩</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14</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154"/>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2.</w:t>
            </w:r>
            <w:r>
              <w:rPr>
                <w:rFonts w:ascii="Times New Roman" w:eastAsia="仿宋_GB2312" w:hAnsi="Times New Roman" w:hint="eastAsia"/>
                <w:color w:val="000000"/>
                <w:sz w:val="24"/>
                <w:szCs w:val="20"/>
              </w:rPr>
              <w:t>带动农户种植面积</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亩</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15</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127"/>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3.</w:t>
            </w:r>
            <w:r>
              <w:rPr>
                <w:rFonts w:ascii="Times New Roman" w:eastAsia="仿宋_GB2312" w:hAnsi="Times New Roman" w:hint="eastAsia"/>
                <w:color w:val="000000"/>
                <w:sz w:val="24"/>
                <w:szCs w:val="20"/>
              </w:rPr>
              <w:t>自有基地水产养殖面积</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亩</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16</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88"/>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4.</w:t>
            </w:r>
            <w:r>
              <w:rPr>
                <w:rFonts w:ascii="Times New Roman" w:eastAsia="仿宋_GB2312" w:hAnsi="Times New Roman" w:hint="eastAsia"/>
                <w:color w:val="000000"/>
                <w:sz w:val="24"/>
                <w:szCs w:val="20"/>
              </w:rPr>
              <w:t>带动农户水产养殖面积</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亩</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17</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343"/>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5.</w:t>
            </w:r>
            <w:r>
              <w:rPr>
                <w:rFonts w:ascii="Times New Roman" w:eastAsia="仿宋_GB2312" w:hAnsi="Times New Roman" w:hint="eastAsia"/>
                <w:color w:val="000000"/>
                <w:sz w:val="24"/>
                <w:szCs w:val="20"/>
              </w:rPr>
              <w:t>自有基地家禽饲养量</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万只</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18</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289"/>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6.</w:t>
            </w:r>
            <w:r>
              <w:rPr>
                <w:rFonts w:ascii="Times New Roman" w:eastAsia="仿宋_GB2312" w:hAnsi="Times New Roman" w:hint="eastAsia"/>
                <w:color w:val="000000"/>
                <w:sz w:val="24"/>
                <w:szCs w:val="20"/>
              </w:rPr>
              <w:t>带动农户家禽饲养量</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万只</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19</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250"/>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7.</w:t>
            </w:r>
            <w:r>
              <w:rPr>
                <w:rFonts w:ascii="Times New Roman" w:eastAsia="仿宋_GB2312" w:hAnsi="Times New Roman" w:hint="eastAsia"/>
                <w:color w:val="000000"/>
                <w:sz w:val="24"/>
                <w:szCs w:val="20"/>
              </w:rPr>
              <w:t>自有基地牲畜饲养量</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万头</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20</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209"/>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8.</w:t>
            </w:r>
            <w:r>
              <w:rPr>
                <w:rFonts w:ascii="Times New Roman" w:eastAsia="仿宋_GB2312" w:hAnsi="Times New Roman" w:hint="eastAsia"/>
                <w:color w:val="000000"/>
                <w:sz w:val="24"/>
                <w:szCs w:val="20"/>
              </w:rPr>
              <w:t>带动农户牲畜饲养量</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万头</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21</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184"/>
        </w:trPr>
        <w:tc>
          <w:tcPr>
            <w:tcW w:w="3889" w:type="dxa"/>
            <w:vAlign w:val="center"/>
          </w:tcPr>
          <w:p w:rsidR="00396A33" w:rsidRDefault="00396A33">
            <w:pPr>
              <w:spacing w:line="320" w:lineRule="exact"/>
              <w:rPr>
                <w:rFonts w:ascii="Times New Roman" w:eastAsia="仿宋_GB2312" w:hAnsi="Times New Roman"/>
                <w:bCs/>
                <w:color w:val="000000"/>
                <w:sz w:val="24"/>
                <w:szCs w:val="20"/>
              </w:rPr>
            </w:pPr>
            <w:r>
              <w:rPr>
                <w:rFonts w:ascii="Times New Roman" w:eastAsia="仿宋_GB2312" w:hAnsi="Times New Roman" w:hint="eastAsia"/>
                <w:bCs/>
                <w:color w:val="000000"/>
                <w:sz w:val="24"/>
                <w:szCs w:val="20"/>
              </w:rPr>
              <w:t>三、带动农户情况</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143"/>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1.</w:t>
            </w:r>
            <w:r>
              <w:rPr>
                <w:rFonts w:ascii="Times New Roman" w:eastAsia="仿宋_GB2312" w:hAnsi="Times New Roman" w:hint="eastAsia"/>
                <w:color w:val="000000"/>
                <w:sz w:val="24"/>
                <w:szCs w:val="20"/>
              </w:rPr>
              <w:t>带动农户数</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户</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22</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118"/>
        </w:trPr>
        <w:tc>
          <w:tcPr>
            <w:tcW w:w="3889" w:type="dxa"/>
            <w:vAlign w:val="center"/>
          </w:tcPr>
          <w:p w:rsidR="00396A33" w:rsidRDefault="00396A33">
            <w:pPr>
              <w:spacing w:line="320" w:lineRule="exact"/>
              <w:rPr>
                <w:rFonts w:ascii="Times New Roman" w:eastAsia="仿宋_GB2312" w:hAnsi="Times New Roman"/>
                <w:color w:val="000000"/>
                <w:spacing w:val="-20"/>
                <w:sz w:val="24"/>
                <w:szCs w:val="20"/>
              </w:rPr>
            </w:pPr>
            <w:r>
              <w:rPr>
                <w:rFonts w:ascii="Times New Roman" w:eastAsia="仿宋_GB2312" w:hAnsi="Times New Roman"/>
                <w:color w:val="000000"/>
                <w:sz w:val="24"/>
                <w:szCs w:val="20"/>
              </w:rPr>
              <w:t xml:space="preserve"> </w:t>
            </w:r>
            <w:r>
              <w:rPr>
                <w:rFonts w:ascii="Times New Roman" w:eastAsia="仿宋_GB2312" w:hAnsi="Times New Roman" w:hint="eastAsia"/>
                <w:color w:val="000000"/>
                <w:spacing w:val="-20"/>
                <w:sz w:val="24"/>
                <w:szCs w:val="20"/>
              </w:rPr>
              <w:t>其中：</w:t>
            </w:r>
            <w:r>
              <w:rPr>
                <w:rFonts w:ascii="宋体" w:hAnsi="宋体" w:cs="宋体" w:hint="eastAsia"/>
                <w:color w:val="000000"/>
                <w:spacing w:val="-20"/>
                <w:sz w:val="24"/>
                <w:szCs w:val="20"/>
              </w:rPr>
              <w:t>⑴</w:t>
            </w:r>
            <w:r>
              <w:rPr>
                <w:rFonts w:ascii="Times New Roman" w:eastAsia="仿宋_GB2312" w:hAnsi="Times New Roman" w:hint="eastAsia"/>
                <w:color w:val="000000"/>
                <w:spacing w:val="-20"/>
                <w:sz w:val="24"/>
                <w:szCs w:val="20"/>
              </w:rPr>
              <w:t>合同关系（含</w:t>
            </w:r>
            <w:r>
              <w:rPr>
                <w:rFonts w:ascii="Times New Roman" w:eastAsia="仿宋_GB2312" w:hAnsi="Times New Roman"/>
                <w:color w:val="000000"/>
                <w:spacing w:val="-20"/>
                <w:sz w:val="24"/>
                <w:szCs w:val="20"/>
              </w:rPr>
              <w:t>“</w:t>
            </w:r>
            <w:r>
              <w:rPr>
                <w:rFonts w:ascii="Times New Roman" w:eastAsia="仿宋_GB2312" w:hAnsi="Times New Roman" w:hint="eastAsia"/>
                <w:color w:val="000000"/>
                <w:spacing w:val="-20"/>
                <w:sz w:val="24"/>
                <w:szCs w:val="20"/>
              </w:rPr>
              <w:t>订单</w:t>
            </w:r>
            <w:r>
              <w:rPr>
                <w:rFonts w:ascii="Times New Roman" w:eastAsia="仿宋_GB2312" w:hAnsi="Times New Roman"/>
                <w:color w:val="000000"/>
                <w:spacing w:val="-20"/>
                <w:sz w:val="24"/>
                <w:szCs w:val="20"/>
              </w:rPr>
              <w:t>”</w:t>
            </w:r>
            <w:r>
              <w:rPr>
                <w:rFonts w:ascii="Times New Roman" w:eastAsia="仿宋_GB2312" w:hAnsi="Times New Roman" w:hint="eastAsia"/>
                <w:color w:val="000000"/>
                <w:spacing w:val="-20"/>
                <w:sz w:val="24"/>
                <w:szCs w:val="20"/>
              </w:rPr>
              <w:t>方式）</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户</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23</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454"/>
        </w:trPr>
        <w:tc>
          <w:tcPr>
            <w:tcW w:w="3889" w:type="dxa"/>
            <w:vAlign w:val="center"/>
          </w:tcPr>
          <w:p w:rsidR="00396A33" w:rsidRDefault="00396A33" w:rsidP="00396A33">
            <w:pPr>
              <w:spacing w:line="320" w:lineRule="exact"/>
              <w:ind w:firstLineChars="147" w:firstLine="31680"/>
              <w:rPr>
                <w:rFonts w:ascii="Times New Roman" w:eastAsia="仿宋_GB2312" w:hAnsi="Times New Roman"/>
                <w:color w:val="000000"/>
                <w:sz w:val="24"/>
                <w:szCs w:val="20"/>
              </w:rPr>
            </w:pPr>
            <w:r>
              <w:rPr>
                <w:rFonts w:ascii="宋体" w:hAnsi="宋体" w:cs="宋体" w:hint="eastAsia"/>
                <w:color w:val="000000"/>
                <w:sz w:val="24"/>
                <w:szCs w:val="20"/>
              </w:rPr>
              <w:t>⑵</w:t>
            </w:r>
            <w:r>
              <w:rPr>
                <w:rFonts w:ascii="Times New Roman" w:eastAsia="仿宋_GB2312" w:hAnsi="Times New Roman" w:hint="eastAsia"/>
                <w:color w:val="000000"/>
                <w:sz w:val="24"/>
                <w:szCs w:val="20"/>
              </w:rPr>
              <w:t>合作方式按利润返还</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户</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24</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454"/>
        </w:trPr>
        <w:tc>
          <w:tcPr>
            <w:tcW w:w="3889" w:type="dxa"/>
            <w:vAlign w:val="center"/>
          </w:tcPr>
          <w:p w:rsidR="00396A33" w:rsidRDefault="00396A33" w:rsidP="00396A33">
            <w:pPr>
              <w:spacing w:line="320" w:lineRule="exact"/>
              <w:ind w:firstLineChars="147" w:firstLine="31680"/>
              <w:rPr>
                <w:rFonts w:ascii="Times New Roman" w:eastAsia="仿宋_GB2312" w:hAnsi="Times New Roman"/>
                <w:color w:val="000000"/>
                <w:sz w:val="24"/>
                <w:szCs w:val="20"/>
              </w:rPr>
            </w:pPr>
            <w:r>
              <w:rPr>
                <w:rFonts w:ascii="宋体" w:hAnsi="宋体" w:cs="宋体" w:hint="eastAsia"/>
                <w:color w:val="000000"/>
                <w:sz w:val="24"/>
                <w:szCs w:val="20"/>
              </w:rPr>
              <w:t>⑶</w:t>
            </w:r>
            <w:r>
              <w:rPr>
                <w:rFonts w:ascii="Times New Roman" w:eastAsia="仿宋_GB2312" w:hAnsi="Times New Roman" w:hint="eastAsia"/>
                <w:color w:val="000000"/>
                <w:sz w:val="24"/>
                <w:szCs w:val="20"/>
              </w:rPr>
              <w:t>股份合作方式按股分红</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户</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25</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454"/>
        </w:trPr>
        <w:tc>
          <w:tcPr>
            <w:tcW w:w="3889" w:type="dxa"/>
            <w:vAlign w:val="center"/>
          </w:tcPr>
          <w:p w:rsidR="00396A33" w:rsidRDefault="00396A33" w:rsidP="00396A33">
            <w:pPr>
              <w:spacing w:line="320" w:lineRule="exact"/>
              <w:ind w:firstLineChars="147" w:firstLine="31680"/>
              <w:rPr>
                <w:rFonts w:ascii="Times New Roman" w:eastAsia="仿宋_GB2312" w:hAnsi="Times New Roman"/>
                <w:color w:val="000000"/>
                <w:sz w:val="24"/>
                <w:szCs w:val="20"/>
              </w:rPr>
            </w:pPr>
            <w:r>
              <w:rPr>
                <w:rFonts w:ascii="宋体" w:hAnsi="宋体" w:cs="宋体" w:hint="eastAsia"/>
                <w:color w:val="000000"/>
                <w:sz w:val="24"/>
                <w:szCs w:val="20"/>
              </w:rPr>
              <w:t>⑷</w:t>
            </w:r>
            <w:r>
              <w:rPr>
                <w:rFonts w:ascii="Times New Roman" w:eastAsia="仿宋_GB2312" w:hAnsi="Times New Roman" w:hint="eastAsia"/>
                <w:color w:val="000000"/>
                <w:sz w:val="24"/>
                <w:szCs w:val="20"/>
              </w:rPr>
              <w:t>其它方式</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户</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26</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454"/>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2.</w:t>
            </w:r>
            <w:r>
              <w:rPr>
                <w:rFonts w:ascii="Times New Roman" w:eastAsia="仿宋_GB2312" w:hAnsi="Times New Roman" w:hint="eastAsia"/>
                <w:color w:val="000000"/>
                <w:sz w:val="24"/>
                <w:szCs w:val="20"/>
              </w:rPr>
              <w:t>带动农户增收</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万元</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27</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454"/>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3.</w:t>
            </w:r>
            <w:r>
              <w:rPr>
                <w:rFonts w:ascii="Times New Roman" w:eastAsia="仿宋_GB2312" w:hAnsi="Times New Roman" w:hint="eastAsia"/>
                <w:color w:val="000000"/>
                <w:sz w:val="24"/>
                <w:szCs w:val="20"/>
              </w:rPr>
              <w:t>平均每户增收</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元</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28</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454"/>
        </w:trPr>
        <w:tc>
          <w:tcPr>
            <w:tcW w:w="3889" w:type="dxa"/>
            <w:vAlign w:val="center"/>
          </w:tcPr>
          <w:p w:rsidR="00396A33" w:rsidRDefault="00396A33">
            <w:pPr>
              <w:spacing w:line="320" w:lineRule="exact"/>
              <w:rPr>
                <w:rFonts w:ascii="Times New Roman" w:eastAsia="仿宋_GB2312" w:hAnsi="Times New Roman"/>
                <w:bCs/>
                <w:color w:val="000000"/>
                <w:sz w:val="24"/>
                <w:szCs w:val="20"/>
              </w:rPr>
            </w:pPr>
            <w:r>
              <w:rPr>
                <w:rFonts w:ascii="Times New Roman" w:eastAsia="仿宋_GB2312" w:hAnsi="Times New Roman" w:hint="eastAsia"/>
                <w:bCs/>
                <w:color w:val="000000"/>
                <w:sz w:val="24"/>
                <w:szCs w:val="20"/>
              </w:rPr>
              <w:t>四、企业在岗人数</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454"/>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1.</w:t>
            </w:r>
            <w:r>
              <w:rPr>
                <w:rFonts w:ascii="Times New Roman" w:eastAsia="仿宋_GB2312" w:hAnsi="Times New Roman" w:hint="eastAsia"/>
                <w:color w:val="000000"/>
                <w:sz w:val="24"/>
                <w:szCs w:val="20"/>
              </w:rPr>
              <w:t>小计</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个</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29</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454"/>
        </w:trPr>
        <w:tc>
          <w:tcPr>
            <w:tcW w:w="3889" w:type="dxa"/>
            <w:vAlign w:val="center"/>
          </w:tcPr>
          <w:p w:rsidR="00396A33" w:rsidRDefault="00396A33">
            <w:pPr>
              <w:spacing w:line="320" w:lineRule="exact"/>
              <w:rPr>
                <w:rFonts w:ascii="Times New Roman" w:eastAsia="仿宋_GB2312" w:hAnsi="Times New Roman"/>
                <w:color w:val="000000"/>
                <w:spacing w:val="-20"/>
                <w:sz w:val="24"/>
                <w:szCs w:val="20"/>
              </w:rPr>
            </w:pPr>
            <w:r>
              <w:rPr>
                <w:rFonts w:ascii="Times New Roman" w:eastAsia="仿宋_GB2312" w:hAnsi="Times New Roman"/>
                <w:color w:val="000000"/>
                <w:sz w:val="24"/>
                <w:szCs w:val="20"/>
              </w:rPr>
              <w:t xml:space="preserve"> </w:t>
            </w:r>
            <w:r>
              <w:rPr>
                <w:rFonts w:ascii="Times New Roman" w:eastAsia="仿宋_GB2312" w:hAnsi="Times New Roman" w:hint="eastAsia"/>
                <w:color w:val="000000"/>
                <w:spacing w:val="-20"/>
                <w:sz w:val="24"/>
                <w:szCs w:val="20"/>
              </w:rPr>
              <w:t>其中：</w:t>
            </w:r>
            <w:r>
              <w:rPr>
                <w:rFonts w:ascii="宋体" w:hAnsi="宋体" w:cs="宋体" w:hint="eastAsia"/>
                <w:color w:val="000000"/>
                <w:spacing w:val="-20"/>
                <w:sz w:val="24"/>
                <w:szCs w:val="20"/>
              </w:rPr>
              <w:t>⑴</w:t>
            </w:r>
            <w:r>
              <w:rPr>
                <w:rFonts w:ascii="Times New Roman" w:eastAsia="仿宋_GB2312" w:hAnsi="Times New Roman" w:hint="eastAsia"/>
                <w:color w:val="000000"/>
                <w:spacing w:val="-20"/>
                <w:sz w:val="24"/>
                <w:szCs w:val="20"/>
              </w:rPr>
              <w:t>签订合同职工数</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个</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30</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454"/>
        </w:trPr>
        <w:tc>
          <w:tcPr>
            <w:tcW w:w="3889" w:type="dxa"/>
            <w:vAlign w:val="center"/>
          </w:tcPr>
          <w:p w:rsidR="00396A33" w:rsidRDefault="00396A33" w:rsidP="00396A33">
            <w:pPr>
              <w:spacing w:line="320" w:lineRule="exact"/>
              <w:ind w:firstLineChars="147" w:firstLine="31680"/>
              <w:rPr>
                <w:rFonts w:ascii="Times New Roman" w:eastAsia="仿宋_GB2312" w:hAnsi="Times New Roman"/>
                <w:color w:val="000000"/>
                <w:sz w:val="24"/>
                <w:szCs w:val="20"/>
              </w:rPr>
            </w:pPr>
            <w:r>
              <w:rPr>
                <w:rFonts w:ascii="宋体" w:hAnsi="宋体" w:cs="宋体" w:hint="eastAsia"/>
                <w:color w:val="000000"/>
                <w:sz w:val="24"/>
                <w:szCs w:val="20"/>
              </w:rPr>
              <w:t>⑵</w:t>
            </w:r>
            <w:r>
              <w:rPr>
                <w:rFonts w:ascii="Times New Roman" w:eastAsia="仿宋_GB2312" w:hAnsi="Times New Roman" w:hint="eastAsia"/>
                <w:color w:val="000000"/>
                <w:sz w:val="24"/>
                <w:szCs w:val="20"/>
              </w:rPr>
              <w:t>季节性临时工人</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个</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31</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454"/>
        </w:trPr>
        <w:tc>
          <w:tcPr>
            <w:tcW w:w="3889" w:type="dxa"/>
            <w:vAlign w:val="center"/>
          </w:tcPr>
          <w:p w:rsidR="00396A33" w:rsidRDefault="00396A33">
            <w:pPr>
              <w:spacing w:line="320" w:lineRule="exact"/>
              <w:rPr>
                <w:rFonts w:ascii="Times New Roman" w:eastAsia="仿宋_GB2312" w:hAnsi="Times New Roman"/>
                <w:bCs/>
                <w:color w:val="000000"/>
                <w:sz w:val="24"/>
                <w:szCs w:val="20"/>
              </w:rPr>
            </w:pPr>
            <w:r>
              <w:rPr>
                <w:rFonts w:ascii="Times New Roman" w:eastAsia="仿宋_GB2312" w:hAnsi="Times New Roman" w:hint="eastAsia"/>
                <w:bCs/>
                <w:color w:val="000000"/>
                <w:sz w:val="24"/>
                <w:szCs w:val="20"/>
              </w:rPr>
              <w:t>五、企业竞争力指标</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454"/>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1.</w:t>
            </w:r>
            <w:r>
              <w:rPr>
                <w:rFonts w:ascii="Times New Roman" w:eastAsia="仿宋_GB2312" w:hAnsi="Times New Roman" w:hint="eastAsia"/>
                <w:color w:val="000000"/>
                <w:sz w:val="24"/>
                <w:szCs w:val="20"/>
              </w:rPr>
              <w:t>有专门研发机构</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个</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32</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454"/>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2.</w:t>
            </w:r>
            <w:r>
              <w:rPr>
                <w:rFonts w:ascii="Times New Roman" w:eastAsia="仿宋_GB2312" w:hAnsi="Times New Roman" w:hint="eastAsia"/>
                <w:color w:val="000000"/>
                <w:sz w:val="24"/>
                <w:szCs w:val="20"/>
              </w:rPr>
              <w:t>专门研发人员数</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个</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33</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454"/>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3.</w:t>
            </w:r>
            <w:r>
              <w:rPr>
                <w:rFonts w:ascii="Times New Roman" w:eastAsia="仿宋_GB2312" w:hAnsi="Times New Roman" w:hint="eastAsia"/>
                <w:color w:val="000000"/>
                <w:sz w:val="24"/>
                <w:szCs w:val="20"/>
              </w:rPr>
              <w:t>当年投入研发经费</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万元</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34</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454"/>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4.</w:t>
            </w:r>
            <w:r>
              <w:rPr>
                <w:rFonts w:ascii="Times New Roman" w:eastAsia="仿宋_GB2312" w:hAnsi="Times New Roman" w:hint="eastAsia"/>
                <w:color w:val="000000"/>
                <w:sz w:val="24"/>
                <w:szCs w:val="20"/>
              </w:rPr>
              <w:t>是否认定省级高科技企业</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个</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35</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454"/>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5.</w:t>
            </w:r>
            <w:r>
              <w:rPr>
                <w:rFonts w:ascii="Times New Roman" w:eastAsia="仿宋_GB2312" w:hAnsi="Times New Roman" w:hint="eastAsia"/>
                <w:color w:val="000000"/>
                <w:sz w:val="24"/>
                <w:szCs w:val="20"/>
              </w:rPr>
              <w:t>建有专门质检机构</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个</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36</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454"/>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6.</w:t>
            </w:r>
            <w:r>
              <w:rPr>
                <w:rFonts w:ascii="Times New Roman" w:eastAsia="仿宋_GB2312" w:hAnsi="Times New Roman" w:hint="eastAsia"/>
                <w:color w:val="000000"/>
                <w:sz w:val="24"/>
                <w:szCs w:val="20"/>
              </w:rPr>
              <w:t>建有企业质量管理制度</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项</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37</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454"/>
        </w:trPr>
        <w:tc>
          <w:tcPr>
            <w:tcW w:w="3889" w:type="dxa"/>
            <w:vAlign w:val="center"/>
          </w:tcPr>
          <w:p w:rsidR="00396A33" w:rsidRDefault="00396A33">
            <w:pPr>
              <w:spacing w:line="320" w:lineRule="exact"/>
              <w:rPr>
                <w:rFonts w:ascii="Times New Roman" w:eastAsia="仿宋_GB2312" w:hAnsi="Times New Roman"/>
                <w:color w:val="000000"/>
                <w:w w:val="90"/>
                <w:sz w:val="24"/>
                <w:szCs w:val="20"/>
              </w:rPr>
            </w:pPr>
            <w:r>
              <w:rPr>
                <w:rFonts w:ascii="Times New Roman" w:eastAsia="仿宋_GB2312" w:hAnsi="Times New Roman"/>
                <w:color w:val="000000"/>
                <w:w w:val="90"/>
                <w:sz w:val="24"/>
                <w:szCs w:val="20"/>
              </w:rPr>
              <w:t>7.</w:t>
            </w:r>
            <w:r>
              <w:rPr>
                <w:rFonts w:ascii="Times New Roman" w:eastAsia="仿宋_GB2312" w:hAnsi="Times New Roman" w:hint="eastAsia"/>
                <w:color w:val="000000"/>
                <w:w w:val="90"/>
                <w:sz w:val="24"/>
                <w:szCs w:val="20"/>
              </w:rPr>
              <w:t>获得市级以上名牌产品或优质奖数</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个</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38</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454"/>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 xml:space="preserve">8. </w:t>
            </w:r>
            <w:r>
              <w:rPr>
                <w:rFonts w:ascii="Times New Roman" w:eastAsia="仿宋_GB2312" w:hAnsi="Times New Roman" w:hint="eastAsia"/>
                <w:color w:val="000000"/>
                <w:sz w:val="24"/>
                <w:szCs w:val="20"/>
              </w:rPr>
              <w:t>获得市级以上科技进步奖数</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个</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39</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454"/>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9.</w:t>
            </w:r>
            <w:r>
              <w:rPr>
                <w:rFonts w:ascii="Times New Roman" w:eastAsia="仿宋_GB2312" w:hAnsi="Times New Roman" w:hint="eastAsia"/>
                <w:color w:val="000000"/>
                <w:sz w:val="24"/>
                <w:szCs w:val="20"/>
              </w:rPr>
              <w:t>获得商标数</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个</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40</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454"/>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10.</w:t>
            </w:r>
            <w:r>
              <w:rPr>
                <w:rFonts w:ascii="Times New Roman" w:eastAsia="仿宋_GB2312" w:hAnsi="Times New Roman" w:hint="eastAsia"/>
                <w:color w:val="000000"/>
                <w:sz w:val="24"/>
                <w:szCs w:val="20"/>
              </w:rPr>
              <w:t>获得专利数</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个</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41</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454"/>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11.GMP</w:t>
            </w:r>
            <w:r>
              <w:rPr>
                <w:rFonts w:ascii="Times New Roman" w:eastAsia="仿宋_GB2312" w:hAnsi="Times New Roman" w:hint="eastAsia"/>
                <w:color w:val="000000"/>
                <w:sz w:val="24"/>
                <w:szCs w:val="20"/>
              </w:rPr>
              <w:t>认证</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个</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42</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454"/>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12.HACCP</w:t>
            </w:r>
            <w:r>
              <w:rPr>
                <w:rFonts w:ascii="Times New Roman" w:eastAsia="仿宋_GB2312" w:hAnsi="Times New Roman" w:hint="eastAsia"/>
                <w:color w:val="000000"/>
                <w:sz w:val="24"/>
                <w:szCs w:val="20"/>
              </w:rPr>
              <w:t>认证</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个</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43</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454"/>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13.ISO</w:t>
            </w:r>
            <w:r>
              <w:rPr>
                <w:rFonts w:ascii="Times New Roman" w:eastAsia="仿宋_GB2312" w:hAnsi="Times New Roman" w:hint="eastAsia"/>
                <w:color w:val="000000"/>
                <w:sz w:val="24"/>
                <w:szCs w:val="20"/>
              </w:rPr>
              <w:t>系列认证</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个</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44</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454"/>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14.FDA</w:t>
            </w:r>
            <w:r>
              <w:rPr>
                <w:rFonts w:ascii="Times New Roman" w:eastAsia="仿宋_GB2312" w:hAnsi="Times New Roman" w:hint="eastAsia"/>
                <w:color w:val="000000"/>
                <w:sz w:val="24"/>
                <w:szCs w:val="20"/>
              </w:rPr>
              <w:t>认证</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个</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45</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454"/>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15.</w:t>
            </w:r>
            <w:r>
              <w:rPr>
                <w:rFonts w:ascii="Times New Roman" w:eastAsia="仿宋_GB2312" w:hAnsi="Times New Roman" w:hint="eastAsia"/>
                <w:color w:val="000000"/>
                <w:sz w:val="24"/>
                <w:szCs w:val="20"/>
              </w:rPr>
              <w:t>有机产品认证</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个</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46</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454"/>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16.</w:t>
            </w:r>
            <w:r>
              <w:rPr>
                <w:rFonts w:ascii="Times New Roman" w:eastAsia="仿宋_GB2312" w:hAnsi="Times New Roman" w:hint="eastAsia"/>
                <w:color w:val="000000"/>
                <w:sz w:val="24"/>
                <w:szCs w:val="20"/>
              </w:rPr>
              <w:t>绿色食品认证</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个</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47</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454"/>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17.</w:t>
            </w:r>
            <w:r>
              <w:rPr>
                <w:rFonts w:ascii="Times New Roman" w:eastAsia="仿宋_GB2312" w:hAnsi="Times New Roman" w:hint="eastAsia"/>
                <w:color w:val="000000"/>
                <w:sz w:val="24"/>
                <w:szCs w:val="20"/>
              </w:rPr>
              <w:t>无公害产品认证</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个</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48</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454"/>
        </w:trPr>
        <w:tc>
          <w:tcPr>
            <w:tcW w:w="3889" w:type="dxa"/>
            <w:vAlign w:val="center"/>
          </w:tcPr>
          <w:p w:rsidR="00396A33" w:rsidRDefault="00396A33">
            <w:pPr>
              <w:spacing w:line="320" w:lineRule="exact"/>
              <w:rPr>
                <w:rFonts w:ascii="Times New Roman" w:eastAsia="仿宋_GB2312" w:hAnsi="Times New Roman"/>
                <w:color w:val="000000"/>
                <w:sz w:val="24"/>
                <w:szCs w:val="20"/>
              </w:rPr>
            </w:pPr>
            <w:r>
              <w:rPr>
                <w:rFonts w:ascii="Times New Roman" w:eastAsia="仿宋_GB2312" w:hAnsi="Times New Roman"/>
                <w:color w:val="000000"/>
                <w:sz w:val="24"/>
                <w:szCs w:val="20"/>
              </w:rPr>
              <w:t>18.</w:t>
            </w:r>
            <w:r>
              <w:rPr>
                <w:rFonts w:ascii="Times New Roman" w:eastAsia="仿宋_GB2312" w:hAnsi="Times New Roman" w:hint="eastAsia"/>
                <w:color w:val="000000"/>
                <w:sz w:val="24"/>
                <w:szCs w:val="20"/>
              </w:rPr>
              <w:t>农产品产地认证</w:t>
            </w:r>
          </w:p>
        </w:tc>
        <w:tc>
          <w:tcPr>
            <w:tcW w:w="1259" w:type="dxa"/>
            <w:gridSpan w:val="2"/>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个</w:t>
            </w:r>
          </w:p>
        </w:tc>
        <w:tc>
          <w:tcPr>
            <w:tcW w:w="1261" w:type="dxa"/>
            <w:vAlign w:val="center"/>
          </w:tcPr>
          <w:p w:rsidR="00396A33" w:rsidRDefault="00396A33">
            <w:pPr>
              <w:spacing w:line="320" w:lineRule="exact"/>
              <w:jc w:val="center"/>
              <w:rPr>
                <w:rFonts w:ascii="Times New Roman" w:eastAsia="仿宋_GB2312" w:hAnsi="Times New Roman"/>
                <w:color w:val="000000"/>
                <w:sz w:val="24"/>
                <w:szCs w:val="20"/>
              </w:rPr>
            </w:pPr>
            <w:r>
              <w:rPr>
                <w:rFonts w:ascii="Times New Roman" w:eastAsia="仿宋_GB2312" w:hAnsi="Times New Roman"/>
                <w:color w:val="000000"/>
                <w:sz w:val="24"/>
                <w:szCs w:val="20"/>
              </w:rPr>
              <w:t>49</w:t>
            </w:r>
          </w:p>
        </w:tc>
        <w:tc>
          <w:tcPr>
            <w:tcW w:w="1259" w:type="dxa"/>
            <w:vAlign w:val="center"/>
          </w:tcPr>
          <w:p w:rsidR="00396A33" w:rsidRDefault="00396A33">
            <w:pPr>
              <w:spacing w:line="320" w:lineRule="exact"/>
              <w:jc w:val="center"/>
              <w:rPr>
                <w:rFonts w:ascii="Times New Roman" w:eastAsia="仿宋_GB2312" w:hAnsi="Times New Roman"/>
                <w:color w:val="000000"/>
                <w:sz w:val="24"/>
                <w:szCs w:val="20"/>
              </w:rPr>
            </w:pPr>
          </w:p>
        </w:tc>
        <w:tc>
          <w:tcPr>
            <w:tcW w:w="1392" w:type="dxa"/>
            <w:vAlign w:val="center"/>
          </w:tcPr>
          <w:p w:rsidR="00396A33" w:rsidRDefault="00396A33">
            <w:pPr>
              <w:spacing w:line="320" w:lineRule="exact"/>
              <w:jc w:val="center"/>
              <w:rPr>
                <w:rFonts w:ascii="Times New Roman" w:eastAsia="仿宋_GB2312" w:hAnsi="Times New Roman"/>
                <w:color w:val="000000"/>
                <w:sz w:val="24"/>
                <w:szCs w:val="20"/>
              </w:rPr>
            </w:pPr>
          </w:p>
        </w:tc>
      </w:tr>
      <w:tr w:rsidR="00396A33" w:rsidRPr="00882821">
        <w:trPr>
          <w:trHeight w:val="2354"/>
        </w:trPr>
        <w:tc>
          <w:tcPr>
            <w:tcW w:w="9060" w:type="dxa"/>
            <w:gridSpan w:val="6"/>
          </w:tcPr>
          <w:p w:rsidR="00396A33" w:rsidRDefault="00396A33">
            <w:pPr>
              <w:spacing w:line="590" w:lineRule="exact"/>
              <w:rPr>
                <w:rFonts w:ascii="Times New Roman" w:eastAsia="仿宋_GB2312" w:hAnsi="Times New Roman"/>
                <w:color w:val="000000"/>
                <w:sz w:val="24"/>
                <w:szCs w:val="20"/>
              </w:rPr>
            </w:pPr>
            <w:r>
              <w:rPr>
                <w:rFonts w:ascii="Times New Roman" w:eastAsia="仿宋_GB2312" w:hAnsi="Times New Roman" w:hint="eastAsia"/>
                <w:color w:val="000000"/>
                <w:sz w:val="24"/>
                <w:szCs w:val="20"/>
              </w:rPr>
              <w:t>企业简介（可另加附页）：</w:t>
            </w:r>
          </w:p>
        </w:tc>
      </w:tr>
      <w:tr w:rsidR="00396A33" w:rsidRPr="00882821">
        <w:trPr>
          <w:trHeight w:val="2368"/>
        </w:trPr>
        <w:tc>
          <w:tcPr>
            <w:tcW w:w="4530" w:type="dxa"/>
            <w:gridSpan w:val="2"/>
          </w:tcPr>
          <w:p w:rsidR="00396A33" w:rsidRDefault="00396A33">
            <w:pPr>
              <w:spacing w:line="590" w:lineRule="exact"/>
              <w:rPr>
                <w:rFonts w:ascii="Times New Roman" w:eastAsia="仿宋_GB2312" w:hAnsi="Times New Roman"/>
                <w:color w:val="000000"/>
                <w:sz w:val="24"/>
                <w:szCs w:val="20"/>
              </w:rPr>
            </w:pPr>
            <w:r>
              <w:rPr>
                <w:rFonts w:ascii="Times New Roman" w:eastAsia="仿宋_GB2312" w:hAnsi="Times New Roman" w:hint="eastAsia"/>
                <w:color w:val="000000"/>
                <w:sz w:val="24"/>
                <w:szCs w:val="20"/>
              </w:rPr>
              <w:t>县（市、区）农业农村局意见：</w:t>
            </w:r>
          </w:p>
        </w:tc>
        <w:tc>
          <w:tcPr>
            <w:tcW w:w="4530" w:type="dxa"/>
            <w:gridSpan w:val="4"/>
          </w:tcPr>
          <w:p w:rsidR="00396A33" w:rsidRDefault="00396A33">
            <w:pPr>
              <w:spacing w:line="590" w:lineRule="exact"/>
              <w:rPr>
                <w:rFonts w:ascii="Times New Roman" w:eastAsia="仿宋_GB2312" w:hAnsi="Times New Roman"/>
                <w:color w:val="000000"/>
                <w:sz w:val="24"/>
                <w:szCs w:val="20"/>
              </w:rPr>
            </w:pPr>
            <w:r>
              <w:rPr>
                <w:rFonts w:ascii="Times New Roman" w:eastAsia="仿宋_GB2312" w:hAnsi="Times New Roman" w:hint="eastAsia"/>
                <w:color w:val="000000"/>
                <w:sz w:val="24"/>
                <w:szCs w:val="20"/>
              </w:rPr>
              <w:t>县（市、区）人民政府意见：</w:t>
            </w:r>
          </w:p>
        </w:tc>
      </w:tr>
      <w:tr w:rsidR="00396A33" w:rsidRPr="00882821">
        <w:trPr>
          <w:trHeight w:val="2062"/>
        </w:trPr>
        <w:tc>
          <w:tcPr>
            <w:tcW w:w="9060" w:type="dxa"/>
            <w:gridSpan w:val="6"/>
          </w:tcPr>
          <w:p w:rsidR="00396A33" w:rsidRDefault="00396A33">
            <w:pPr>
              <w:spacing w:line="590" w:lineRule="exact"/>
              <w:rPr>
                <w:rFonts w:ascii="Times New Roman" w:eastAsia="仿宋_GB2312" w:hAnsi="Times New Roman"/>
                <w:color w:val="000000"/>
                <w:sz w:val="24"/>
                <w:szCs w:val="20"/>
              </w:rPr>
            </w:pPr>
            <w:r>
              <w:rPr>
                <w:rFonts w:ascii="Times New Roman" w:eastAsia="仿宋_GB2312" w:hAnsi="Times New Roman" w:hint="eastAsia"/>
                <w:color w:val="000000"/>
                <w:sz w:val="24"/>
                <w:szCs w:val="20"/>
              </w:rPr>
              <w:t>市农业农村局意见：</w:t>
            </w:r>
          </w:p>
        </w:tc>
      </w:tr>
      <w:tr w:rsidR="00396A33" w:rsidRPr="00882821">
        <w:trPr>
          <w:trHeight w:val="2062"/>
        </w:trPr>
        <w:tc>
          <w:tcPr>
            <w:tcW w:w="9060" w:type="dxa"/>
            <w:gridSpan w:val="6"/>
          </w:tcPr>
          <w:p w:rsidR="00396A33" w:rsidRDefault="00396A33">
            <w:pPr>
              <w:spacing w:line="590" w:lineRule="exact"/>
              <w:rPr>
                <w:rFonts w:ascii="Times New Roman" w:eastAsia="仿宋_GB2312" w:hAnsi="Times New Roman"/>
                <w:color w:val="000000"/>
                <w:sz w:val="24"/>
                <w:szCs w:val="20"/>
              </w:rPr>
            </w:pPr>
            <w:r>
              <w:rPr>
                <w:rFonts w:ascii="Times New Roman" w:eastAsia="仿宋_GB2312" w:hAnsi="Times New Roman" w:hint="eastAsia"/>
                <w:color w:val="000000"/>
                <w:sz w:val="24"/>
                <w:szCs w:val="20"/>
              </w:rPr>
              <w:t>市政府意见：</w:t>
            </w:r>
          </w:p>
          <w:p w:rsidR="00396A33" w:rsidRDefault="00396A33">
            <w:pPr>
              <w:spacing w:line="590" w:lineRule="exact"/>
              <w:rPr>
                <w:rFonts w:ascii="Times New Roman" w:eastAsia="仿宋_GB2312" w:hAnsi="Times New Roman"/>
                <w:color w:val="000000"/>
                <w:sz w:val="24"/>
                <w:szCs w:val="20"/>
              </w:rPr>
            </w:pPr>
          </w:p>
          <w:p w:rsidR="00396A33" w:rsidRDefault="00396A33">
            <w:pPr>
              <w:spacing w:line="590" w:lineRule="exact"/>
              <w:rPr>
                <w:rFonts w:ascii="Times New Roman" w:eastAsia="仿宋_GB2312" w:hAnsi="Times New Roman"/>
                <w:color w:val="000000"/>
                <w:sz w:val="24"/>
                <w:szCs w:val="20"/>
              </w:rPr>
            </w:pPr>
          </w:p>
        </w:tc>
      </w:tr>
    </w:tbl>
    <w:p w:rsidR="00396A33" w:rsidRDefault="00396A33">
      <w:pPr>
        <w:spacing w:line="320" w:lineRule="exact"/>
        <w:rPr>
          <w:rFonts w:ascii="Times New Roman" w:eastAsia="仿宋_GB2312" w:hAnsi="Times New Roman"/>
          <w:color w:val="000000"/>
          <w:sz w:val="24"/>
          <w:szCs w:val="20"/>
        </w:rPr>
      </w:pPr>
    </w:p>
    <w:p w:rsidR="00396A33" w:rsidRDefault="00396A33">
      <w:pPr>
        <w:spacing w:line="320" w:lineRule="exact"/>
        <w:rPr>
          <w:rFonts w:ascii="Times New Roman" w:eastAsia="仿宋_GB2312" w:hAnsi="Times New Roman"/>
          <w:color w:val="000000"/>
          <w:sz w:val="22"/>
          <w:szCs w:val="20"/>
        </w:rPr>
      </w:pPr>
      <w:r>
        <w:rPr>
          <w:rFonts w:ascii="Times New Roman" w:eastAsia="仿宋_GB2312" w:hAnsi="Times New Roman" w:hint="eastAsia"/>
          <w:color w:val="000000"/>
          <w:sz w:val="22"/>
          <w:szCs w:val="20"/>
        </w:rPr>
        <w:t>指标解释：</w:t>
      </w:r>
      <w:r>
        <w:rPr>
          <w:rFonts w:ascii="Times New Roman" w:eastAsia="仿宋_GB2312" w:hAnsi="Times New Roman"/>
          <w:color w:val="000000"/>
          <w:sz w:val="22"/>
          <w:szCs w:val="20"/>
        </w:rPr>
        <w:t>1.</w:t>
      </w:r>
      <w:r>
        <w:rPr>
          <w:rFonts w:ascii="Times New Roman" w:eastAsia="仿宋_GB2312" w:hAnsi="Times New Roman" w:hint="eastAsia"/>
          <w:color w:val="000000"/>
          <w:sz w:val="22"/>
          <w:szCs w:val="20"/>
        </w:rPr>
        <w:t>销售收入是指当年企业实现的销售收入总额。</w:t>
      </w:r>
    </w:p>
    <w:p w:rsidR="00396A33" w:rsidRDefault="00396A33" w:rsidP="007F46E7">
      <w:pPr>
        <w:spacing w:line="320" w:lineRule="exact"/>
        <w:ind w:firstLineChars="495" w:firstLine="31680"/>
        <w:rPr>
          <w:rFonts w:ascii="Times New Roman" w:eastAsia="仿宋_GB2312" w:hAnsi="Times New Roman"/>
          <w:color w:val="000000"/>
          <w:sz w:val="22"/>
          <w:szCs w:val="20"/>
        </w:rPr>
      </w:pPr>
      <w:r>
        <w:rPr>
          <w:rFonts w:ascii="Times New Roman" w:eastAsia="仿宋_GB2312" w:hAnsi="Times New Roman"/>
          <w:color w:val="000000"/>
          <w:sz w:val="22"/>
          <w:szCs w:val="20"/>
        </w:rPr>
        <w:t>2.</w:t>
      </w:r>
      <w:r>
        <w:rPr>
          <w:rFonts w:ascii="Times New Roman" w:eastAsia="仿宋_GB2312" w:hAnsi="Times New Roman" w:hint="eastAsia"/>
          <w:color w:val="000000"/>
          <w:sz w:val="22"/>
          <w:szCs w:val="20"/>
        </w:rPr>
        <w:t>交易额是指全年进场交易的各类产品成交额之和。</w:t>
      </w:r>
    </w:p>
    <w:p w:rsidR="00396A33" w:rsidRDefault="00396A33" w:rsidP="007F46E7">
      <w:pPr>
        <w:spacing w:line="320" w:lineRule="exact"/>
        <w:ind w:firstLineChars="495" w:firstLine="31680"/>
        <w:rPr>
          <w:rFonts w:ascii="Times New Roman" w:eastAsia="仿宋_GB2312" w:hAnsi="Times New Roman"/>
          <w:color w:val="000000"/>
          <w:sz w:val="22"/>
          <w:szCs w:val="20"/>
        </w:rPr>
      </w:pPr>
      <w:r>
        <w:rPr>
          <w:rFonts w:ascii="Times New Roman" w:eastAsia="仿宋_GB2312" w:hAnsi="Times New Roman"/>
          <w:color w:val="000000"/>
          <w:sz w:val="22"/>
          <w:szCs w:val="20"/>
        </w:rPr>
        <w:t>3.</w:t>
      </w:r>
      <w:r>
        <w:rPr>
          <w:rFonts w:ascii="Times New Roman" w:eastAsia="仿宋_GB2312" w:hAnsi="Times New Roman" w:hint="eastAsia"/>
          <w:color w:val="000000"/>
          <w:sz w:val="22"/>
          <w:szCs w:val="20"/>
        </w:rPr>
        <w:t>实际利用外资额度是指外商对企业投资的实际资金数额。</w:t>
      </w:r>
    </w:p>
    <w:p w:rsidR="00396A33" w:rsidRDefault="00396A33" w:rsidP="007F46E7">
      <w:pPr>
        <w:spacing w:line="320" w:lineRule="exact"/>
        <w:ind w:firstLineChars="495" w:firstLine="31680"/>
        <w:rPr>
          <w:rFonts w:ascii="Times New Roman" w:eastAsia="仿宋_GB2312" w:hAnsi="Times New Roman"/>
          <w:color w:val="000000"/>
          <w:sz w:val="22"/>
          <w:szCs w:val="20"/>
        </w:rPr>
      </w:pPr>
      <w:r>
        <w:rPr>
          <w:rFonts w:ascii="Times New Roman" w:eastAsia="仿宋_GB2312" w:hAnsi="Times New Roman"/>
          <w:color w:val="000000"/>
          <w:sz w:val="22"/>
          <w:szCs w:val="20"/>
        </w:rPr>
        <w:t>4.</w:t>
      </w:r>
      <w:r>
        <w:rPr>
          <w:rFonts w:ascii="Times New Roman" w:eastAsia="仿宋_GB2312" w:hAnsi="Times New Roman" w:hint="eastAsia"/>
          <w:color w:val="000000"/>
          <w:sz w:val="22"/>
          <w:szCs w:val="20"/>
        </w:rPr>
        <w:t>合同关系是指以合同、订单等契约方式向农户收购农产品、提供生产</w:t>
      </w:r>
    </w:p>
    <w:p w:rsidR="00396A33" w:rsidRDefault="00396A33" w:rsidP="008D130E">
      <w:pPr>
        <w:spacing w:line="320" w:lineRule="exact"/>
        <w:ind w:firstLineChars="595" w:firstLine="31680"/>
        <w:rPr>
          <w:rFonts w:ascii="Times New Roman" w:eastAsia="仿宋_GB2312" w:hAnsi="Times New Roman"/>
          <w:color w:val="000000"/>
          <w:sz w:val="22"/>
          <w:szCs w:val="20"/>
        </w:rPr>
      </w:pPr>
      <w:r>
        <w:rPr>
          <w:rFonts w:ascii="Times New Roman" w:eastAsia="仿宋_GB2312" w:hAnsi="Times New Roman" w:hint="eastAsia"/>
          <w:color w:val="000000"/>
          <w:sz w:val="22"/>
          <w:szCs w:val="20"/>
        </w:rPr>
        <w:t>资料等，合同双方具有明确的权利、义务关系，合同具有法律效力。</w:t>
      </w:r>
    </w:p>
    <w:p w:rsidR="00396A33" w:rsidRDefault="00396A33" w:rsidP="007F46E7">
      <w:pPr>
        <w:spacing w:line="320" w:lineRule="exact"/>
        <w:ind w:firstLineChars="500" w:firstLine="31680"/>
        <w:rPr>
          <w:rFonts w:ascii="Times New Roman" w:eastAsia="仿宋_GB2312" w:hAnsi="Times New Roman"/>
          <w:color w:val="000000"/>
          <w:sz w:val="22"/>
          <w:szCs w:val="20"/>
        </w:rPr>
      </w:pPr>
      <w:r>
        <w:rPr>
          <w:rFonts w:ascii="Times New Roman" w:eastAsia="仿宋_GB2312" w:hAnsi="Times New Roman"/>
          <w:color w:val="000000"/>
          <w:sz w:val="22"/>
          <w:szCs w:val="20"/>
        </w:rPr>
        <w:t>5.</w:t>
      </w:r>
      <w:r>
        <w:rPr>
          <w:rFonts w:ascii="Times New Roman" w:eastAsia="仿宋_GB2312" w:hAnsi="Times New Roman" w:hint="eastAsia"/>
          <w:color w:val="000000"/>
          <w:sz w:val="22"/>
          <w:szCs w:val="20"/>
        </w:rPr>
        <w:t>合作方式按利润返还是指企业将农副产品加工、运输等增值的一部利</w:t>
      </w:r>
    </w:p>
    <w:p w:rsidR="00396A33" w:rsidRDefault="00396A33" w:rsidP="007F46E7">
      <w:pPr>
        <w:spacing w:line="320" w:lineRule="exact"/>
        <w:ind w:firstLineChars="600" w:firstLine="31680"/>
        <w:rPr>
          <w:rFonts w:ascii="Times New Roman" w:eastAsia="仿宋_GB2312" w:hAnsi="Times New Roman"/>
          <w:color w:val="000000"/>
          <w:sz w:val="22"/>
          <w:szCs w:val="20"/>
        </w:rPr>
      </w:pPr>
      <w:r>
        <w:rPr>
          <w:rFonts w:ascii="Times New Roman" w:eastAsia="仿宋_GB2312" w:hAnsi="Times New Roman" w:hint="eastAsia"/>
          <w:color w:val="000000"/>
          <w:sz w:val="22"/>
          <w:szCs w:val="20"/>
        </w:rPr>
        <w:t>润按一定的方式（如按交易量）返还给农户</w:t>
      </w:r>
      <w:r>
        <w:rPr>
          <w:rFonts w:ascii="Times New Roman" w:eastAsia="仿宋_GB2312" w:hAnsi="Times New Roman"/>
          <w:color w:val="000000"/>
          <w:sz w:val="22"/>
          <w:szCs w:val="20"/>
        </w:rPr>
        <w:t>,</w:t>
      </w:r>
      <w:r>
        <w:rPr>
          <w:rFonts w:ascii="Times New Roman" w:eastAsia="仿宋_GB2312" w:hAnsi="Times New Roman" w:hint="eastAsia"/>
          <w:color w:val="000000"/>
          <w:sz w:val="22"/>
          <w:szCs w:val="20"/>
        </w:rPr>
        <w:t>也包括实行二次分配。</w:t>
      </w:r>
    </w:p>
    <w:p w:rsidR="00396A33" w:rsidRDefault="00396A33" w:rsidP="007F46E7">
      <w:pPr>
        <w:spacing w:line="320" w:lineRule="exact"/>
        <w:ind w:firstLineChars="497" w:firstLine="31680"/>
        <w:rPr>
          <w:rFonts w:ascii="Times New Roman" w:eastAsia="仿宋_GB2312" w:hAnsi="Times New Roman"/>
          <w:color w:val="000000"/>
          <w:sz w:val="22"/>
          <w:szCs w:val="20"/>
        </w:rPr>
      </w:pPr>
      <w:r>
        <w:rPr>
          <w:rFonts w:ascii="Times New Roman" w:eastAsia="仿宋_GB2312" w:hAnsi="Times New Roman"/>
          <w:color w:val="000000"/>
          <w:sz w:val="22"/>
          <w:szCs w:val="20"/>
        </w:rPr>
        <w:t>6.</w:t>
      </w:r>
      <w:r>
        <w:rPr>
          <w:rFonts w:ascii="Times New Roman" w:eastAsia="仿宋_GB2312" w:hAnsi="Times New Roman" w:hint="eastAsia"/>
          <w:color w:val="000000"/>
          <w:sz w:val="22"/>
          <w:szCs w:val="20"/>
        </w:rPr>
        <w:t>股份合作方式按股份分红是指按股金比例进行利润分红。</w:t>
      </w:r>
    </w:p>
    <w:p w:rsidR="00396A33" w:rsidRDefault="00396A33" w:rsidP="007F46E7">
      <w:pPr>
        <w:spacing w:line="320" w:lineRule="exact"/>
        <w:ind w:firstLineChars="497" w:firstLine="31680"/>
        <w:rPr>
          <w:rFonts w:ascii="Times New Roman" w:eastAsia="仿宋_GB2312" w:hAnsi="Times New Roman"/>
          <w:color w:val="000000"/>
          <w:sz w:val="22"/>
          <w:szCs w:val="20"/>
        </w:rPr>
      </w:pPr>
      <w:r>
        <w:rPr>
          <w:rFonts w:ascii="Times New Roman" w:eastAsia="仿宋_GB2312" w:hAnsi="Times New Roman"/>
          <w:color w:val="000000"/>
          <w:sz w:val="22"/>
          <w:szCs w:val="20"/>
        </w:rPr>
        <w:t>7.</w:t>
      </w:r>
      <w:r>
        <w:rPr>
          <w:rFonts w:ascii="Times New Roman" w:eastAsia="仿宋_GB2312" w:hAnsi="Times New Roman" w:hint="eastAsia"/>
          <w:color w:val="000000"/>
          <w:sz w:val="22"/>
          <w:szCs w:val="20"/>
        </w:rPr>
        <w:t>带动农户增收是指带动的农户比从事其他生产或不参加产业化生产</w:t>
      </w:r>
    </w:p>
    <w:p w:rsidR="00396A33" w:rsidRDefault="00396A33" w:rsidP="007F46E7">
      <w:pPr>
        <w:spacing w:line="320" w:lineRule="exact"/>
        <w:ind w:firstLineChars="596" w:firstLine="31680"/>
        <w:rPr>
          <w:rFonts w:ascii="Times New Roman" w:eastAsia="仿宋_GB2312" w:hAnsi="Times New Roman"/>
          <w:color w:val="000000"/>
          <w:sz w:val="22"/>
          <w:szCs w:val="20"/>
        </w:rPr>
      </w:pPr>
      <w:r>
        <w:rPr>
          <w:rFonts w:ascii="Times New Roman" w:eastAsia="仿宋_GB2312" w:hAnsi="Times New Roman" w:hint="eastAsia"/>
          <w:color w:val="000000"/>
          <w:sz w:val="22"/>
          <w:szCs w:val="20"/>
        </w:rPr>
        <w:t>当年多增加的收入。</w:t>
      </w:r>
    </w:p>
    <w:p w:rsidR="00396A33" w:rsidRDefault="00396A33" w:rsidP="008D130E">
      <w:pPr>
        <w:spacing w:line="320" w:lineRule="exact"/>
        <w:ind w:firstLineChars="327" w:firstLine="31680"/>
        <w:rPr>
          <w:rFonts w:ascii="Times New Roman" w:eastAsia="仿宋_GB2312" w:hAnsi="Times New Roman"/>
          <w:color w:val="000000"/>
          <w:sz w:val="22"/>
          <w:szCs w:val="20"/>
        </w:rPr>
      </w:pPr>
      <w:r>
        <w:rPr>
          <w:rFonts w:ascii="Times New Roman" w:eastAsia="仿宋_GB2312" w:hAnsi="Times New Roman" w:hint="eastAsia"/>
          <w:color w:val="000000"/>
          <w:sz w:val="22"/>
          <w:szCs w:val="20"/>
        </w:rPr>
        <w:t>注：表内平衡关系</w:t>
      </w:r>
      <w:r>
        <w:rPr>
          <w:rFonts w:ascii="Times New Roman" w:eastAsia="仿宋_GB2312" w:hAnsi="Times New Roman"/>
          <w:color w:val="000000"/>
          <w:sz w:val="22"/>
          <w:szCs w:val="20"/>
        </w:rPr>
        <w:t>22=23+24+25+26</w:t>
      </w:r>
      <w:r>
        <w:rPr>
          <w:rFonts w:ascii="Times New Roman" w:eastAsia="仿宋_GB2312" w:hAnsi="Times New Roman" w:hint="eastAsia"/>
          <w:color w:val="000000"/>
          <w:sz w:val="22"/>
          <w:szCs w:val="20"/>
        </w:rPr>
        <w:t>，</w:t>
      </w:r>
      <w:r>
        <w:rPr>
          <w:rFonts w:ascii="Times New Roman" w:eastAsia="仿宋_GB2312" w:hAnsi="Times New Roman"/>
          <w:color w:val="000000"/>
          <w:sz w:val="22"/>
          <w:szCs w:val="20"/>
        </w:rPr>
        <w:t>28=27/22×10000</w:t>
      </w:r>
      <w:r>
        <w:rPr>
          <w:rFonts w:ascii="Times New Roman" w:eastAsia="仿宋_GB2312" w:hAnsi="Times New Roman" w:hint="eastAsia"/>
          <w:color w:val="000000"/>
          <w:sz w:val="22"/>
          <w:szCs w:val="20"/>
        </w:rPr>
        <w:t>。</w:t>
      </w:r>
    </w:p>
    <w:p w:rsidR="00396A33" w:rsidRDefault="00396A33" w:rsidP="007F46E7">
      <w:pPr>
        <w:spacing w:line="320" w:lineRule="exact"/>
        <w:ind w:firstLineChars="448" w:firstLine="31680"/>
        <w:rPr>
          <w:rFonts w:ascii="Times New Roman" w:eastAsia="仿宋_GB2312" w:hAnsi="Times New Roman"/>
          <w:color w:val="000000"/>
          <w:sz w:val="22"/>
          <w:szCs w:val="20"/>
        </w:rPr>
      </w:pPr>
    </w:p>
    <w:p w:rsidR="00396A33" w:rsidRDefault="00396A33" w:rsidP="007F46E7">
      <w:pPr>
        <w:spacing w:line="320" w:lineRule="exact"/>
        <w:ind w:firstLineChars="448" w:firstLine="31680"/>
        <w:rPr>
          <w:rFonts w:ascii="Times New Roman" w:eastAsia="仿宋_GB2312" w:hAnsi="Times New Roman"/>
          <w:color w:val="000000"/>
          <w:sz w:val="22"/>
          <w:szCs w:val="20"/>
        </w:rPr>
      </w:pPr>
    </w:p>
    <w:p w:rsidR="00396A33" w:rsidRDefault="00396A33">
      <w:pPr>
        <w:spacing w:line="320" w:lineRule="exact"/>
        <w:jc w:val="left"/>
        <w:rPr>
          <w:rFonts w:ascii="Times New Roman" w:eastAsia="仿宋_GB2312" w:hAnsi="Times New Roman"/>
          <w:color w:val="000000"/>
          <w:sz w:val="22"/>
          <w:szCs w:val="20"/>
        </w:rPr>
      </w:pPr>
    </w:p>
    <w:p w:rsidR="00396A33" w:rsidRDefault="00396A33">
      <w:pPr>
        <w:spacing w:line="600" w:lineRule="exact"/>
        <w:sectPr w:rsidR="00396A33" w:rsidSect="00AB182D">
          <w:headerReference w:type="default" r:id="rId9"/>
          <w:footerReference w:type="default" r:id="rId10"/>
          <w:pgSz w:w="11906" w:h="16838"/>
          <w:pgMar w:top="1440" w:right="1800" w:bottom="1440" w:left="1800" w:header="851" w:footer="992" w:gutter="0"/>
          <w:pgNumType w:fmt="numberInDash" w:start="6"/>
          <w:cols w:space="425"/>
          <w:docGrid w:type="lines" w:linePitch="312"/>
        </w:sectPr>
      </w:pPr>
    </w:p>
    <w:tbl>
      <w:tblPr>
        <w:tblW w:w="15017" w:type="dxa"/>
        <w:tblInd w:w="93" w:type="dxa"/>
        <w:tblLook w:val="00A0"/>
      </w:tblPr>
      <w:tblGrid>
        <w:gridCol w:w="1149"/>
        <w:gridCol w:w="2268"/>
        <w:gridCol w:w="2020"/>
        <w:gridCol w:w="1960"/>
        <w:gridCol w:w="1980"/>
        <w:gridCol w:w="2120"/>
        <w:gridCol w:w="840"/>
        <w:gridCol w:w="900"/>
        <w:gridCol w:w="940"/>
        <w:gridCol w:w="840"/>
      </w:tblGrid>
      <w:tr w:rsidR="00396A33" w:rsidRPr="00882821">
        <w:trPr>
          <w:trHeight w:val="375"/>
        </w:trPr>
        <w:tc>
          <w:tcPr>
            <w:tcW w:w="3417" w:type="dxa"/>
            <w:gridSpan w:val="2"/>
            <w:tcBorders>
              <w:top w:val="nil"/>
              <w:left w:val="nil"/>
              <w:bottom w:val="nil"/>
              <w:right w:val="nil"/>
            </w:tcBorders>
            <w:noWrap/>
            <w:vAlign w:val="center"/>
          </w:tcPr>
          <w:p w:rsidR="00396A33" w:rsidRDefault="00396A33">
            <w:pPr>
              <w:widowControl/>
              <w:jc w:val="left"/>
              <w:rPr>
                <w:rFonts w:ascii="Times New Roman" w:hAnsi="Times New Roman"/>
                <w:color w:val="000000"/>
                <w:kern w:val="0"/>
                <w:sz w:val="22"/>
                <w:szCs w:val="20"/>
              </w:rPr>
            </w:pPr>
            <w:bookmarkStart w:id="0" w:name="RANGE!A1:K37"/>
            <w:bookmarkEnd w:id="0"/>
            <w:r>
              <w:rPr>
                <w:rFonts w:ascii="黑体" w:eastAsia="黑体" w:hAnsi="黑体" w:cs="黑体" w:hint="eastAsia"/>
                <w:color w:val="000000"/>
                <w:kern w:val="0"/>
                <w:sz w:val="28"/>
                <w:szCs w:val="28"/>
              </w:rPr>
              <w:t>附件</w:t>
            </w:r>
            <w:r>
              <w:rPr>
                <w:rFonts w:ascii="黑体" w:eastAsia="黑体" w:hAnsi="黑体" w:cs="黑体"/>
                <w:color w:val="000000"/>
                <w:kern w:val="0"/>
                <w:sz w:val="28"/>
                <w:szCs w:val="28"/>
              </w:rPr>
              <w:t>2</w:t>
            </w:r>
            <w:r>
              <w:rPr>
                <w:rFonts w:ascii="黑体" w:eastAsia="黑体" w:hAnsi="黑体" w:cs="黑体" w:hint="eastAsia"/>
                <w:color w:val="000000"/>
                <w:kern w:val="0"/>
                <w:sz w:val="28"/>
                <w:szCs w:val="28"/>
              </w:rPr>
              <w:t>：</w:t>
            </w:r>
          </w:p>
        </w:tc>
        <w:tc>
          <w:tcPr>
            <w:tcW w:w="2020" w:type="dxa"/>
            <w:tcBorders>
              <w:top w:val="nil"/>
              <w:left w:val="nil"/>
              <w:bottom w:val="nil"/>
              <w:right w:val="nil"/>
            </w:tcBorders>
            <w:noWrap/>
            <w:vAlign w:val="center"/>
          </w:tcPr>
          <w:p w:rsidR="00396A33" w:rsidRDefault="00396A33">
            <w:pPr>
              <w:widowControl/>
              <w:jc w:val="left"/>
              <w:rPr>
                <w:rFonts w:ascii="Times New Roman" w:hAnsi="Times New Roman"/>
                <w:color w:val="000000"/>
                <w:kern w:val="0"/>
                <w:sz w:val="22"/>
                <w:szCs w:val="20"/>
              </w:rPr>
            </w:pPr>
          </w:p>
        </w:tc>
        <w:tc>
          <w:tcPr>
            <w:tcW w:w="1960" w:type="dxa"/>
            <w:tcBorders>
              <w:top w:val="nil"/>
              <w:left w:val="nil"/>
              <w:bottom w:val="nil"/>
              <w:right w:val="nil"/>
            </w:tcBorders>
            <w:noWrap/>
            <w:vAlign w:val="center"/>
          </w:tcPr>
          <w:p w:rsidR="00396A33" w:rsidRDefault="00396A33">
            <w:pPr>
              <w:widowControl/>
              <w:jc w:val="left"/>
              <w:rPr>
                <w:rFonts w:ascii="Times New Roman" w:hAnsi="Times New Roman"/>
                <w:color w:val="000000"/>
                <w:kern w:val="0"/>
                <w:sz w:val="22"/>
                <w:szCs w:val="20"/>
              </w:rPr>
            </w:pPr>
          </w:p>
        </w:tc>
        <w:tc>
          <w:tcPr>
            <w:tcW w:w="1980" w:type="dxa"/>
            <w:tcBorders>
              <w:top w:val="nil"/>
              <w:left w:val="nil"/>
              <w:bottom w:val="nil"/>
              <w:right w:val="nil"/>
            </w:tcBorders>
            <w:noWrap/>
            <w:vAlign w:val="center"/>
          </w:tcPr>
          <w:p w:rsidR="00396A33" w:rsidRDefault="00396A33">
            <w:pPr>
              <w:widowControl/>
              <w:jc w:val="left"/>
              <w:rPr>
                <w:rFonts w:ascii="Times New Roman" w:hAnsi="Times New Roman"/>
                <w:color w:val="000000"/>
                <w:kern w:val="0"/>
                <w:sz w:val="22"/>
                <w:szCs w:val="20"/>
              </w:rPr>
            </w:pPr>
          </w:p>
        </w:tc>
        <w:tc>
          <w:tcPr>
            <w:tcW w:w="2120" w:type="dxa"/>
            <w:tcBorders>
              <w:top w:val="nil"/>
              <w:left w:val="nil"/>
              <w:bottom w:val="nil"/>
              <w:right w:val="nil"/>
            </w:tcBorders>
            <w:noWrap/>
            <w:vAlign w:val="center"/>
          </w:tcPr>
          <w:p w:rsidR="00396A33" w:rsidRDefault="00396A33">
            <w:pPr>
              <w:widowControl/>
              <w:jc w:val="left"/>
              <w:rPr>
                <w:rFonts w:ascii="Times New Roman" w:hAnsi="Times New Roman"/>
                <w:color w:val="000000"/>
                <w:kern w:val="0"/>
                <w:sz w:val="22"/>
                <w:szCs w:val="20"/>
              </w:rPr>
            </w:pPr>
          </w:p>
        </w:tc>
        <w:tc>
          <w:tcPr>
            <w:tcW w:w="840" w:type="dxa"/>
            <w:tcBorders>
              <w:top w:val="nil"/>
              <w:left w:val="nil"/>
              <w:bottom w:val="nil"/>
              <w:right w:val="nil"/>
            </w:tcBorders>
            <w:noWrap/>
            <w:vAlign w:val="center"/>
          </w:tcPr>
          <w:p w:rsidR="00396A33" w:rsidRDefault="00396A33">
            <w:pPr>
              <w:widowControl/>
              <w:jc w:val="left"/>
              <w:rPr>
                <w:rFonts w:ascii="Times New Roman" w:hAnsi="Times New Roman"/>
                <w:color w:val="000000"/>
                <w:kern w:val="0"/>
                <w:sz w:val="22"/>
                <w:szCs w:val="20"/>
              </w:rPr>
            </w:pPr>
          </w:p>
        </w:tc>
        <w:tc>
          <w:tcPr>
            <w:tcW w:w="900" w:type="dxa"/>
            <w:tcBorders>
              <w:top w:val="nil"/>
              <w:left w:val="nil"/>
              <w:bottom w:val="nil"/>
              <w:right w:val="nil"/>
            </w:tcBorders>
            <w:noWrap/>
            <w:vAlign w:val="center"/>
          </w:tcPr>
          <w:p w:rsidR="00396A33" w:rsidRDefault="00396A33">
            <w:pPr>
              <w:widowControl/>
              <w:jc w:val="left"/>
              <w:rPr>
                <w:rFonts w:ascii="Times New Roman" w:hAnsi="Times New Roman"/>
                <w:color w:val="000000"/>
                <w:kern w:val="0"/>
                <w:sz w:val="22"/>
                <w:szCs w:val="20"/>
              </w:rPr>
            </w:pPr>
          </w:p>
        </w:tc>
        <w:tc>
          <w:tcPr>
            <w:tcW w:w="940" w:type="dxa"/>
            <w:tcBorders>
              <w:top w:val="nil"/>
              <w:left w:val="nil"/>
              <w:bottom w:val="nil"/>
              <w:right w:val="nil"/>
            </w:tcBorders>
            <w:noWrap/>
            <w:vAlign w:val="center"/>
          </w:tcPr>
          <w:p w:rsidR="00396A33" w:rsidRDefault="00396A33">
            <w:pPr>
              <w:widowControl/>
              <w:jc w:val="left"/>
              <w:rPr>
                <w:rFonts w:ascii="Times New Roman" w:hAnsi="Times New Roman"/>
                <w:color w:val="000000"/>
                <w:kern w:val="0"/>
                <w:sz w:val="22"/>
                <w:szCs w:val="20"/>
              </w:rPr>
            </w:pPr>
          </w:p>
        </w:tc>
        <w:tc>
          <w:tcPr>
            <w:tcW w:w="840" w:type="dxa"/>
            <w:tcBorders>
              <w:top w:val="nil"/>
              <w:left w:val="nil"/>
              <w:bottom w:val="nil"/>
              <w:right w:val="nil"/>
            </w:tcBorders>
            <w:noWrap/>
            <w:vAlign w:val="center"/>
          </w:tcPr>
          <w:p w:rsidR="00396A33" w:rsidRDefault="00396A33">
            <w:pPr>
              <w:widowControl/>
              <w:jc w:val="left"/>
              <w:rPr>
                <w:rFonts w:ascii="Times New Roman" w:hAnsi="Times New Roman"/>
                <w:color w:val="000000"/>
                <w:kern w:val="0"/>
                <w:sz w:val="22"/>
                <w:szCs w:val="20"/>
              </w:rPr>
            </w:pPr>
          </w:p>
        </w:tc>
      </w:tr>
      <w:tr w:rsidR="00396A33" w:rsidRPr="00882821">
        <w:trPr>
          <w:trHeight w:val="1035"/>
        </w:trPr>
        <w:tc>
          <w:tcPr>
            <w:tcW w:w="15017" w:type="dxa"/>
            <w:gridSpan w:val="10"/>
            <w:tcBorders>
              <w:top w:val="nil"/>
              <w:left w:val="nil"/>
              <w:bottom w:val="nil"/>
              <w:right w:val="nil"/>
            </w:tcBorders>
            <w:noWrap/>
            <w:vAlign w:val="center"/>
          </w:tcPr>
          <w:p w:rsidR="00396A33" w:rsidRDefault="00396A33">
            <w:pPr>
              <w:widowControl/>
              <w:jc w:val="center"/>
              <w:rPr>
                <w:rFonts w:ascii="华文中宋" w:eastAsia="华文中宋" w:hAnsi="华文中宋"/>
                <w:b/>
                <w:bCs/>
                <w:color w:val="000000"/>
                <w:kern w:val="0"/>
                <w:sz w:val="36"/>
                <w:szCs w:val="36"/>
              </w:rPr>
            </w:pPr>
            <w:r>
              <w:rPr>
                <w:rFonts w:ascii="华文中宋" w:eastAsia="华文中宋" w:hAnsi="华文中宋" w:hint="eastAsia"/>
                <w:b/>
                <w:bCs/>
                <w:color w:val="000000"/>
                <w:kern w:val="0"/>
                <w:sz w:val="36"/>
                <w:szCs w:val="36"/>
              </w:rPr>
              <w:t>揭阳市市级农业龙头企业考核评分表</w:t>
            </w:r>
          </w:p>
        </w:tc>
      </w:tr>
      <w:tr w:rsidR="00396A33" w:rsidRPr="00882821">
        <w:trPr>
          <w:trHeight w:val="675"/>
        </w:trPr>
        <w:tc>
          <w:tcPr>
            <w:tcW w:w="3417" w:type="dxa"/>
            <w:gridSpan w:val="2"/>
            <w:tcBorders>
              <w:top w:val="nil"/>
              <w:left w:val="nil"/>
              <w:bottom w:val="single" w:sz="4" w:space="0" w:color="auto"/>
              <w:right w:val="nil"/>
            </w:tcBorders>
            <w:noWrap/>
            <w:vAlign w:val="center"/>
          </w:tcPr>
          <w:p w:rsidR="00396A33" w:rsidRDefault="00396A33">
            <w:pPr>
              <w:widowControl/>
              <w:jc w:val="left"/>
              <w:rPr>
                <w:rFonts w:ascii="Times New Roman" w:eastAsia="仿宋" w:hAnsi="Times New Roman"/>
                <w:b/>
                <w:bCs/>
                <w:color w:val="000000"/>
                <w:kern w:val="0"/>
                <w:sz w:val="20"/>
                <w:szCs w:val="20"/>
              </w:rPr>
            </w:pPr>
            <w:r>
              <w:rPr>
                <w:rFonts w:ascii="Times New Roman" w:eastAsia="仿宋" w:hAnsi="Times New Roman" w:hint="eastAsia"/>
                <w:b/>
                <w:bCs/>
                <w:color w:val="000000"/>
                <w:kern w:val="0"/>
                <w:sz w:val="20"/>
                <w:szCs w:val="20"/>
              </w:rPr>
              <w:t>申报单位（盖章）：</w:t>
            </w:r>
          </w:p>
        </w:tc>
        <w:tc>
          <w:tcPr>
            <w:tcW w:w="2020" w:type="dxa"/>
            <w:tcBorders>
              <w:top w:val="nil"/>
              <w:left w:val="nil"/>
              <w:bottom w:val="nil"/>
              <w:right w:val="nil"/>
            </w:tcBorders>
            <w:noWrap/>
            <w:vAlign w:val="center"/>
          </w:tcPr>
          <w:p w:rsidR="00396A33" w:rsidRDefault="00396A33">
            <w:pPr>
              <w:widowControl/>
              <w:jc w:val="left"/>
              <w:rPr>
                <w:rFonts w:ascii="Times New Roman" w:eastAsia="仿宋" w:hAnsi="Times New Roman"/>
                <w:b/>
                <w:bCs/>
                <w:color w:val="000000"/>
                <w:kern w:val="0"/>
                <w:sz w:val="20"/>
                <w:szCs w:val="20"/>
              </w:rPr>
            </w:pPr>
          </w:p>
        </w:tc>
        <w:tc>
          <w:tcPr>
            <w:tcW w:w="1960" w:type="dxa"/>
            <w:tcBorders>
              <w:top w:val="nil"/>
              <w:left w:val="nil"/>
              <w:bottom w:val="nil"/>
              <w:right w:val="nil"/>
            </w:tcBorders>
            <w:noWrap/>
            <w:vAlign w:val="center"/>
          </w:tcPr>
          <w:p w:rsidR="00396A33" w:rsidRDefault="00396A33">
            <w:pPr>
              <w:widowControl/>
              <w:jc w:val="left"/>
              <w:rPr>
                <w:rFonts w:ascii="Times New Roman" w:eastAsia="仿宋" w:hAnsi="Times New Roman"/>
                <w:b/>
                <w:bCs/>
                <w:color w:val="000000"/>
                <w:kern w:val="0"/>
                <w:sz w:val="20"/>
                <w:szCs w:val="20"/>
              </w:rPr>
            </w:pPr>
          </w:p>
        </w:tc>
        <w:tc>
          <w:tcPr>
            <w:tcW w:w="7620" w:type="dxa"/>
            <w:gridSpan w:val="6"/>
            <w:tcBorders>
              <w:top w:val="nil"/>
              <w:left w:val="nil"/>
              <w:bottom w:val="nil"/>
              <w:right w:val="nil"/>
            </w:tcBorders>
            <w:noWrap/>
            <w:vAlign w:val="center"/>
          </w:tcPr>
          <w:p w:rsidR="00396A33" w:rsidRDefault="00396A33">
            <w:pPr>
              <w:widowControl/>
              <w:jc w:val="center"/>
              <w:rPr>
                <w:rFonts w:ascii="Times New Roman" w:eastAsia="仿宋" w:hAnsi="Times New Roman"/>
                <w:b/>
                <w:bCs/>
                <w:color w:val="000000"/>
                <w:kern w:val="0"/>
                <w:sz w:val="22"/>
                <w:szCs w:val="20"/>
              </w:rPr>
            </w:pPr>
            <w:r>
              <w:rPr>
                <w:rFonts w:ascii="Times New Roman" w:eastAsia="仿宋" w:hAnsi="Times New Roman" w:hint="eastAsia"/>
                <w:b/>
                <w:bCs/>
                <w:color w:val="000000"/>
                <w:kern w:val="0"/>
                <w:sz w:val="22"/>
                <w:szCs w:val="20"/>
              </w:rPr>
              <w:t>县（市、区）农业农村局（盖章）：</w:t>
            </w:r>
          </w:p>
        </w:tc>
      </w:tr>
      <w:tr w:rsidR="00396A33" w:rsidRPr="00882821">
        <w:trPr>
          <w:trHeight w:val="540"/>
        </w:trPr>
        <w:tc>
          <w:tcPr>
            <w:tcW w:w="1149" w:type="dxa"/>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center"/>
              <w:rPr>
                <w:rFonts w:ascii="Times New Roman" w:hAnsi="Times New Roman"/>
                <w:color w:val="000000"/>
                <w:kern w:val="0"/>
                <w:sz w:val="16"/>
                <w:szCs w:val="16"/>
              </w:rPr>
            </w:pPr>
            <w:r>
              <w:rPr>
                <w:rFonts w:ascii="Times New Roman" w:eastAsia="黑体" w:hAnsi="Times New Roman" w:hint="eastAsia"/>
                <w:color w:val="000000"/>
                <w:kern w:val="0"/>
                <w:sz w:val="16"/>
                <w:szCs w:val="16"/>
              </w:rPr>
              <w:t>企业类型</w:t>
            </w:r>
          </w:p>
        </w:tc>
        <w:tc>
          <w:tcPr>
            <w:tcW w:w="2268" w:type="dxa"/>
            <w:tcBorders>
              <w:top w:val="nil"/>
              <w:left w:val="nil"/>
              <w:bottom w:val="single" w:sz="4" w:space="0" w:color="auto"/>
              <w:right w:val="single" w:sz="4" w:space="0" w:color="auto"/>
            </w:tcBorders>
            <w:shd w:val="clear" w:color="000000" w:fill="FFFFFF"/>
            <w:vAlign w:val="center"/>
          </w:tcPr>
          <w:p w:rsidR="00396A33" w:rsidRDefault="00396A33">
            <w:pPr>
              <w:widowControl/>
              <w:jc w:val="center"/>
              <w:rPr>
                <w:rFonts w:ascii="Times New Roman" w:hAnsi="Times New Roman"/>
                <w:color w:val="000000"/>
                <w:kern w:val="0"/>
                <w:sz w:val="16"/>
                <w:szCs w:val="16"/>
              </w:rPr>
            </w:pPr>
            <w:r>
              <w:rPr>
                <w:rFonts w:ascii="Times New Roman" w:eastAsia="黑体" w:hAnsi="Times New Roman" w:hint="eastAsia"/>
                <w:color w:val="000000"/>
                <w:kern w:val="0"/>
                <w:sz w:val="16"/>
                <w:szCs w:val="16"/>
              </w:rPr>
              <w:t>农产品生产、休闲农业</w:t>
            </w:r>
          </w:p>
        </w:tc>
        <w:tc>
          <w:tcPr>
            <w:tcW w:w="2020" w:type="dxa"/>
            <w:tcBorders>
              <w:top w:val="single" w:sz="4" w:space="0" w:color="auto"/>
              <w:left w:val="nil"/>
              <w:bottom w:val="single" w:sz="4" w:space="0" w:color="auto"/>
              <w:right w:val="single" w:sz="4" w:space="0" w:color="auto"/>
            </w:tcBorders>
            <w:shd w:val="clear" w:color="000000" w:fill="FFFFFF"/>
            <w:vAlign w:val="center"/>
          </w:tcPr>
          <w:p w:rsidR="00396A33" w:rsidRDefault="00396A33">
            <w:pPr>
              <w:widowControl/>
              <w:jc w:val="center"/>
              <w:rPr>
                <w:rFonts w:ascii="Times New Roman" w:hAnsi="Times New Roman"/>
                <w:color w:val="000000"/>
                <w:kern w:val="0"/>
                <w:sz w:val="16"/>
                <w:szCs w:val="16"/>
              </w:rPr>
            </w:pPr>
            <w:r>
              <w:rPr>
                <w:rFonts w:ascii="Times New Roman" w:eastAsia="黑体" w:hAnsi="Times New Roman" w:hint="eastAsia"/>
                <w:color w:val="000000"/>
                <w:kern w:val="0"/>
                <w:sz w:val="16"/>
                <w:szCs w:val="16"/>
              </w:rPr>
              <w:t>农产品加工、流通</w:t>
            </w:r>
          </w:p>
        </w:tc>
        <w:tc>
          <w:tcPr>
            <w:tcW w:w="1960" w:type="dxa"/>
            <w:tcBorders>
              <w:top w:val="single" w:sz="4" w:space="0" w:color="auto"/>
              <w:left w:val="nil"/>
              <w:bottom w:val="single" w:sz="4" w:space="0" w:color="auto"/>
              <w:right w:val="single" w:sz="4" w:space="0" w:color="auto"/>
            </w:tcBorders>
            <w:shd w:val="clear" w:color="000000" w:fill="FFFFFF"/>
            <w:vAlign w:val="center"/>
          </w:tcPr>
          <w:p w:rsidR="00396A33" w:rsidRDefault="00396A33">
            <w:pPr>
              <w:widowControl/>
              <w:jc w:val="center"/>
              <w:rPr>
                <w:rFonts w:ascii="Times New Roman" w:hAnsi="Times New Roman"/>
                <w:color w:val="000000"/>
                <w:kern w:val="0"/>
                <w:sz w:val="16"/>
                <w:szCs w:val="16"/>
              </w:rPr>
            </w:pPr>
            <w:r>
              <w:rPr>
                <w:rFonts w:ascii="Times New Roman" w:eastAsia="黑体" w:hAnsi="Times New Roman" w:hint="eastAsia"/>
                <w:color w:val="000000"/>
                <w:kern w:val="0"/>
                <w:sz w:val="16"/>
                <w:szCs w:val="16"/>
              </w:rPr>
              <w:t>农产品批发市场</w:t>
            </w:r>
          </w:p>
        </w:tc>
        <w:tc>
          <w:tcPr>
            <w:tcW w:w="1980" w:type="dxa"/>
            <w:tcBorders>
              <w:top w:val="single" w:sz="4" w:space="0" w:color="auto"/>
              <w:left w:val="nil"/>
              <w:bottom w:val="single" w:sz="4" w:space="0" w:color="auto"/>
              <w:right w:val="single" w:sz="4" w:space="0" w:color="auto"/>
            </w:tcBorders>
            <w:shd w:val="clear" w:color="000000" w:fill="FFFFFF"/>
            <w:vAlign w:val="center"/>
          </w:tcPr>
          <w:p w:rsidR="00396A33" w:rsidRDefault="00396A33">
            <w:pPr>
              <w:widowControl/>
              <w:jc w:val="center"/>
              <w:rPr>
                <w:rFonts w:ascii="Times New Roman" w:hAnsi="Times New Roman"/>
                <w:color w:val="000000"/>
                <w:kern w:val="0"/>
                <w:sz w:val="16"/>
                <w:szCs w:val="16"/>
              </w:rPr>
            </w:pPr>
            <w:r>
              <w:rPr>
                <w:rFonts w:ascii="Times New Roman" w:eastAsia="黑体" w:hAnsi="Times New Roman" w:hint="eastAsia"/>
                <w:color w:val="000000"/>
                <w:kern w:val="0"/>
                <w:sz w:val="16"/>
                <w:szCs w:val="16"/>
              </w:rPr>
              <w:t>农产品电子商务</w:t>
            </w:r>
          </w:p>
        </w:tc>
        <w:tc>
          <w:tcPr>
            <w:tcW w:w="2120" w:type="dxa"/>
            <w:tcBorders>
              <w:top w:val="single" w:sz="4" w:space="0" w:color="auto"/>
              <w:left w:val="nil"/>
              <w:bottom w:val="single" w:sz="4" w:space="0" w:color="auto"/>
              <w:right w:val="single" w:sz="4" w:space="0" w:color="auto"/>
            </w:tcBorders>
            <w:vAlign w:val="center"/>
          </w:tcPr>
          <w:p w:rsidR="00396A33" w:rsidRDefault="00396A33">
            <w:pPr>
              <w:widowControl/>
              <w:jc w:val="center"/>
              <w:rPr>
                <w:rFonts w:ascii="Times New Roman" w:hAnsi="Times New Roman"/>
                <w:color w:val="000000"/>
                <w:kern w:val="0"/>
                <w:sz w:val="16"/>
                <w:szCs w:val="16"/>
              </w:rPr>
            </w:pPr>
            <w:r>
              <w:rPr>
                <w:rFonts w:ascii="Times New Roman" w:eastAsia="黑体" w:hAnsi="Times New Roman" w:hint="eastAsia"/>
                <w:color w:val="000000"/>
                <w:kern w:val="0"/>
                <w:sz w:val="16"/>
                <w:szCs w:val="16"/>
              </w:rPr>
              <w:t>其他涉农企业</w:t>
            </w:r>
          </w:p>
        </w:tc>
        <w:tc>
          <w:tcPr>
            <w:tcW w:w="840" w:type="dxa"/>
            <w:tcBorders>
              <w:top w:val="single" w:sz="4" w:space="0" w:color="auto"/>
              <w:left w:val="nil"/>
              <w:bottom w:val="single" w:sz="4" w:space="0" w:color="auto"/>
              <w:right w:val="single" w:sz="4" w:space="0" w:color="auto"/>
            </w:tcBorders>
            <w:noWrap/>
            <w:vAlign w:val="center"/>
          </w:tcPr>
          <w:p w:rsidR="00396A33" w:rsidRDefault="00396A33">
            <w:pPr>
              <w:widowControl/>
              <w:jc w:val="center"/>
              <w:rPr>
                <w:rFonts w:ascii="Times New Roman" w:hAnsi="Times New Roman"/>
                <w:b/>
                <w:bCs/>
                <w:color w:val="000000"/>
                <w:kern w:val="0"/>
                <w:sz w:val="22"/>
                <w:szCs w:val="20"/>
              </w:rPr>
            </w:pPr>
            <w:r>
              <w:rPr>
                <w:rFonts w:ascii="Times New Roman" w:hAnsi="Times New Roman" w:hint="eastAsia"/>
                <w:b/>
                <w:bCs/>
                <w:color w:val="000000"/>
                <w:kern w:val="0"/>
                <w:sz w:val="22"/>
                <w:szCs w:val="20"/>
              </w:rPr>
              <w:t>分值</w:t>
            </w:r>
          </w:p>
        </w:tc>
        <w:tc>
          <w:tcPr>
            <w:tcW w:w="900" w:type="dxa"/>
            <w:tcBorders>
              <w:top w:val="single" w:sz="4" w:space="0" w:color="auto"/>
              <w:left w:val="nil"/>
              <w:bottom w:val="single" w:sz="4" w:space="0" w:color="auto"/>
              <w:right w:val="single" w:sz="4" w:space="0" w:color="auto"/>
            </w:tcBorders>
            <w:vAlign w:val="center"/>
          </w:tcPr>
          <w:p w:rsidR="00396A33" w:rsidRDefault="00396A33">
            <w:pPr>
              <w:widowControl/>
              <w:jc w:val="center"/>
              <w:rPr>
                <w:rFonts w:ascii="Times New Roman" w:hAnsi="Times New Roman"/>
                <w:b/>
                <w:bCs/>
                <w:color w:val="000000"/>
                <w:kern w:val="0"/>
                <w:sz w:val="22"/>
                <w:szCs w:val="20"/>
              </w:rPr>
            </w:pPr>
            <w:r>
              <w:rPr>
                <w:rFonts w:ascii="Times New Roman" w:hAnsi="Times New Roman" w:hint="eastAsia"/>
                <w:b/>
                <w:bCs/>
                <w:color w:val="000000"/>
                <w:kern w:val="0"/>
                <w:sz w:val="22"/>
                <w:szCs w:val="20"/>
              </w:rPr>
              <w:t>企业</w:t>
            </w:r>
            <w:r>
              <w:rPr>
                <w:rFonts w:ascii="Times New Roman" w:hAnsi="Times New Roman"/>
                <w:b/>
                <w:bCs/>
                <w:color w:val="000000"/>
                <w:kern w:val="0"/>
                <w:sz w:val="22"/>
                <w:szCs w:val="20"/>
              </w:rPr>
              <w:br/>
            </w:r>
            <w:r>
              <w:rPr>
                <w:rFonts w:ascii="Times New Roman" w:hAnsi="Times New Roman" w:hint="eastAsia"/>
                <w:b/>
                <w:bCs/>
                <w:color w:val="000000"/>
                <w:kern w:val="0"/>
                <w:sz w:val="22"/>
                <w:szCs w:val="20"/>
              </w:rPr>
              <w:t>自评</w:t>
            </w:r>
          </w:p>
        </w:tc>
        <w:tc>
          <w:tcPr>
            <w:tcW w:w="940" w:type="dxa"/>
            <w:tcBorders>
              <w:top w:val="single" w:sz="4" w:space="0" w:color="auto"/>
              <w:left w:val="nil"/>
              <w:bottom w:val="single" w:sz="4" w:space="0" w:color="auto"/>
              <w:right w:val="single" w:sz="4" w:space="0" w:color="auto"/>
            </w:tcBorders>
            <w:vAlign w:val="center"/>
          </w:tcPr>
          <w:p w:rsidR="00396A33" w:rsidRDefault="00396A33">
            <w:pPr>
              <w:widowControl/>
              <w:jc w:val="center"/>
              <w:rPr>
                <w:rFonts w:ascii="Times New Roman" w:hAnsi="Times New Roman"/>
                <w:b/>
                <w:bCs/>
                <w:color w:val="000000"/>
                <w:kern w:val="0"/>
                <w:sz w:val="22"/>
                <w:szCs w:val="20"/>
              </w:rPr>
            </w:pPr>
            <w:r>
              <w:rPr>
                <w:rFonts w:ascii="Times New Roman" w:hAnsi="Times New Roman" w:hint="eastAsia"/>
                <w:b/>
                <w:bCs/>
                <w:color w:val="000000"/>
                <w:kern w:val="0"/>
                <w:sz w:val="22"/>
                <w:szCs w:val="20"/>
              </w:rPr>
              <w:t>县级</w:t>
            </w:r>
            <w:r>
              <w:rPr>
                <w:rFonts w:ascii="Times New Roman" w:hAnsi="Times New Roman"/>
                <w:b/>
                <w:bCs/>
                <w:color w:val="000000"/>
                <w:kern w:val="0"/>
                <w:sz w:val="22"/>
                <w:szCs w:val="20"/>
              </w:rPr>
              <w:br/>
            </w:r>
            <w:r>
              <w:rPr>
                <w:rFonts w:ascii="Times New Roman" w:hAnsi="Times New Roman" w:hint="eastAsia"/>
                <w:b/>
                <w:bCs/>
                <w:color w:val="000000"/>
                <w:kern w:val="0"/>
                <w:sz w:val="22"/>
                <w:szCs w:val="20"/>
              </w:rPr>
              <w:t>评分</w:t>
            </w:r>
          </w:p>
        </w:tc>
        <w:tc>
          <w:tcPr>
            <w:tcW w:w="840" w:type="dxa"/>
            <w:tcBorders>
              <w:top w:val="single" w:sz="4" w:space="0" w:color="auto"/>
              <w:left w:val="nil"/>
              <w:bottom w:val="single" w:sz="4" w:space="0" w:color="auto"/>
              <w:right w:val="single" w:sz="4" w:space="0" w:color="auto"/>
            </w:tcBorders>
            <w:vAlign w:val="center"/>
          </w:tcPr>
          <w:p w:rsidR="00396A33" w:rsidRDefault="00396A33">
            <w:pPr>
              <w:widowControl/>
              <w:jc w:val="center"/>
              <w:rPr>
                <w:rFonts w:ascii="Times New Roman" w:hAnsi="Times New Roman"/>
                <w:b/>
                <w:bCs/>
                <w:color w:val="000000"/>
                <w:kern w:val="0"/>
                <w:sz w:val="22"/>
                <w:szCs w:val="20"/>
              </w:rPr>
            </w:pPr>
            <w:r>
              <w:rPr>
                <w:rFonts w:ascii="Times New Roman" w:hAnsi="Times New Roman" w:hint="eastAsia"/>
                <w:b/>
                <w:bCs/>
                <w:color w:val="000000"/>
                <w:kern w:val="0"/>
                <w:sz w:val="22"/>
                <w:szCs w:val="20"/>
              </w:rPr>
              <w:t>市级</w:t>
            </w:r>
            <w:r>
              <w:rPr>
                <w:rFonts w:ascii="Times New Roman" w:hAnsi="Times New Roman"/>
                <w:b/>
                <w:bCs/>
                <w:color w:val="000000"/>
                <w:kern w:val="0"/>
                <w:sz w:val="22"/>
                <w:szCs w:val="20"/>
              </w:rPr>
              <w:br/>
            </w:r>
            <w:r>
              <w:rPr>
                <w:rFonts w:ascii="Times New Roman" w:hAnsi="Times New Roman" w:hint="eastAsia"/>
                <w:b/>
                <w:bCs/>
                <w:color w:val="000000"/>
                <w:kern w:val="0"/>
                <w:sz w:val="22"/>
                <w:szCs w:val="20"/>
              </w:rPr>
              <w:t>评分</w:t>
            </w:r>
          </w:p>
        </w:tc>
      </w:tr>
      <w:tr w:rsidR="00396A33" w:rsidRPr="00882821">
        <w:trPr>
          <w:trHeight w:val="2850"/>
        </w:trPr>
        <w:tc>
          <w:tcPr>
            <w:tcW w:w="1149" w:type="dxa"/>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center"/>
              <w:rPr>
                <w:rFonts w:ascii="Times New Roman" w:eastAsia="黑体" w:hAnsi="Times New Roman"/>
                <w:color w:val="000000"/>
                <w:kern w:val="0"/>
                <w:sz w:val="16"/>
                <w:szCs w:val="16"/>
              </w:rPr>
            </w:pPr>
            <w:r>
              <w:rPr>
                <w:rFonts w:ascii="Times New Roman" w:eastAsia="黑体" w:hAnsi="Times New Roman"/>
                <w:color w:val="000000"/>
                <w:kern w:val="0"/>
                <w:sz w:val="16"/>
                <w:szCs w:val="16"/>
              </w:rPr>
              <w:t>1.</w:t>
            </w:r>
            <w:r>
              <w:rPr>
                <w:rFonts w:ascii="Times New Roman" w:eastAsia="黑体" w:hAnsi="Times New Roman" w:hint="eastAsia"/>
                <w:color w:val="000000"/>
                <w:kern w:val="0"/>
                <w:sz w:val="16"/>
                <w:szCs w:val="16"/>
              </w:rPr>
              <w:t>年销售收入</w:t>
            </w:r>
            <w:r>
              <w:rPr>
                <w:rFonts w:ascii="Times New Roman" w:eastAsia="黑体" w:hAnsi="Times New Roman"/>
                <w:color w:val="000000"/>
                <w:kern w:val="0"/>
                <w:sz w:val="16"/>
                <w:szCs w:val="16"/>
              </w:rPr>
              <w:t>/</w:t>
            </w:r>
            <w:r>
              <w:rPr>
                <w:rFonts w:ascii="Times New Roman" w:eastAsia="黑体" w:hAnsi="Times New Roman" w:hint="eastAsia"/>
                <w:color w:val="000000"/>
                <w:kern w:val="0"/>
                <w:sz w:val="16"/>
                <w:szCs w:val="16"/>
              </w:rPr>
              <w:t>交易额</w:t>
            </w:r>
          </w:p>
        </w:tc>
        <w:tc>
          <w:tcPr>
            <w:tcW w:w="2268" w:type="dxa"/>
            <w:tcBorders>
              <w:top w:val="nil"/>
              <w:left w:val="nil"/>
              <w:bottom w:val="single" w:sz="4" w:space="0" w:color="auto"/>
              <w:right w:val="single" w:sz="4" w:space="0" w:color="auto"/>
            </w:tcBorders>
            <w:vAlign w:val="center"/>
          </w:tcPr>
          <w:p w:rsidR="00396A33" w:rsidRDefault="00396A33">
            <w:pPr>
              <w:widowControl/>
              <w:rPr>
                <w:rFonts w:ascii="Times New Roman" w:hAnsi="Times New Roman"/>
                <w:color w:val="000000"/>
                <w:kern w:val="0"/>
                <w:sz w:val="16"/>
                <w:szCs w:val="16"/>
              </w:rPr>
            </w:pPr>
            <w:r>
              <w:rPr>
                <w:rFonts w:ascii="Times New Roman" w:eastAsia="仿宋_GB2312" w:hAnsi="Times New Roman" w:hint="eastAsia"/>
                <w:color w:val="000000"/>
                <w:kern w:val="0"/>
                <w:sz w:val="16"/>
                <w:szCs w:val="16"/>
              </w:rPr>
              <w:t>农产品销售收入（主营业务收入）达</w:t>
            </w:r>
            <w:r>
              <w:rPr>
                <w:rFonts w:ascii="Times New Roman" w:hAnsi="Times New Roman"/>
                <w:color w:val="000000"/>
                <w:kern w:val="0"/>
                <w:sz w:val="16"/>
                <w:szCs w:val="16"/>
              </w:rPr>
              <w:t>1000</w:t>
            </w:r>
            <w:r>
              <w:rPr>
                <w:rFonts w:ascii="Times New Roman" w:eastAsia="仿宋_GB2312" w:hAnsi="Times New Roman" w:hint="eastAsia"/>
                <w:color w:val="000000"/>
                <w:kern w:val="0"/>
                <w:sz w:val="16"/>
                <w:szCs w:val="16"/>
              </w:rPr>
              <w:t>万元的计</w:t>
            </w:r>
            <w:r>
              <w:rPr>
                <w:rFonts w:ascii="Times New Roman" w:hAnsi="Times New Roman"/>
                <w:color w:val="000000"/>
                <w:kern w:val="0"/>
                <w:sz w:val="16"/>
                <w:szCs w:val="16"/>
              </w:rPr>
              <w:t>25</w:t>
            </w:r>
            <w:r>
              <w:rPr>
                <w:rFonts w:ascii="Times New Roman" w:eastAsia="仿宋_GB2312" w:hAnsi="Times New Roman" w:hint="eastAsia"/>
                <w:color w:val="000000"/>
                <w:kern w:val="0"/>
                <w:sz w:val="16"/>
                <w:szCs w:val="16"/>
              </w:rPr>
              <w:t>分、不达标的计</w:t>
            </w:r>
            <w:r>
              <w:rPr>
                <w:rFonts w:ascii="Times New Roman" w:hAnsi="Times New Roman"/>
                <w:color w:val="000000"/>
                <w:kern w:val="0"/>
                <w:sz w:val="16"/>
                <w:szCs w:val="16"/>
              </w:rPr>
              <w:t>0</w:t>
            </w:r>
            <w:r>
              <w:rPr>
                <w:rFonts w:ascii="Times New Roman" w:eastAsia="仿宋_GB2312" w:hAnsi="Times New Roman" w:hint="eastAsia"/>
                <w:color w:val="000000"/>
                <w:kern w:val="0"/>
                <w:sz w:val="16"/>
                <w:szCs w:val="16"/>
              </w:rPr>
              <w:t>分，超过</w:t>
            </w:r>
            <w:r>
              <w:rPr>
                <w:rFonts w:ascii="Times New Roman" w:hAnsi="Times New Roman"/>
                <w:color w:val="000000"/>
                <w:kern w:val="0"/>
                <w:sz w:val="16"/>
                <w:szCs w:val="16"/>
              </w:rPr>
              <w:t>1000</w:t>
            </w:r>
            <w:r>
              <w:rPr>
                <w:rFonts w:ascii="Times New Roman" w:eastAsia="仿宋_GB2312" w:hAnsi="Times New Roman" w:hint="eastAsia"/>
                <w:color w:val="000000"/>
                <w:kern w:val="0"/>
                <w:sz w:val="16"/>
                <w:szCs w:val="16"/>
              </w:rPr>
              <w:t>万元的，每超过</w:t>
            </w:r>
            <w:r>
              <w:rPr>
                <w:rFonts w:ascii="Times New Roman" w:hAnsi="Times New Roman"/>
                <w:color w:val="000000"/>
                <w:kern w:val="0"/>
                <w:sz w:val="16"/>
                <w:szCs w:val="16"/>
              </w:rPr>
              <w:t>100</w:t>
            </w:r>
            <w:r>
              <w:rPr>
                <w:rFonts w:ascii="Times New Roman" w:eastAsia="仿宋_GB2312" w:hAnsi="Times New Roman" w:hint="eastAsia"/>
                <w:color w:val="000000"/>
                <w:kern w:val="0"/>
                <w:sz w:val="16"/>
                <w:szCs w:val="16"/>
              </w:rPr>
              <w:t>万元加</w:t>
            </w:r>
            <w:r>
              <w:rPr>
                <w:rFonts w:ascii="Times New Roman" w:hAnsi="Times New Roman"/>
                <w:color w:val="000000"/>
                <w:kern w:val="0"/>
                <w:sz w:val="16"/>
                <w:szCs w:val="16"/>
              </w:rPr>
              <w:t>1</w:t>
            </w:r>
            <w:r>
              <w:rPr>
                <w:rFonts w:ascii="Times New Roman" w:eastAsia="仿宋_GB2312" w:hAnsi="Times New Roman" w:hint="eastAsia"/>
                <w:color w:val="000000"/>
                <w:kern w:val="0"/>
                <w:sz w:val="16"/>
                <w:szCs w:val="16"/>
              </w:rPr>
              <w:t>分，最高加</w:t>
            </w:r>
            <w:r>
              <w:rPr>
                <w:rFonts w:ascii="Times New Roman" w:hAnsi="Times New Roman"/>
                <w:color w:val="000000"/>
                <w:kern w:val="0"/>
                <w:sz w:val="16"/>
                <w:szCs w:val="16"/>
              </w:rPr>
              <w:t>5</w:t>
            </w:r>
            <w:r>
              <w:rPr>
                <w:rFonts w:ascii="Times New Roman" w:eastAsia="仿宋_GB2312" w:hAnsi="Times New Roman" w:hint="eastAsia"/>
                <w:color w:val="000000"/>
                <w:kern w:val="0"/>
                <w:sz w:val="16"/>
                <w:szCs w:val="16"/>
              </w:rPr>
              <w:t>分。</w:t>
            </w:r>
          </w:p>
        </w:tc>
        <w:tc>
          <w:tcPr>
            <w:tcW w:w="2020" w:type="dxa"/>
            <w:tcBorders>
              <w:top w:val="nil"/>
              <w:left w:val="nil"/>
              <w:bottom w:val="single" w:sz="4" w:space="0" w:color="auto"/>
              <w:right w:val="single" w:sz="4" w:space="0" w:color="auto"/>
            </w:tcBorders>
            <w:vAlign w:val="center"/>
          </w:tcPr>
          <w:p w:rsidR="00396A33" w:rsidRDefault="00396A33">
            <w:pPr>
              <w:widowControl/>
              <w:rPr>
                <w:rFonts w:ascii="Times New Roman" w:hAnsi="Times New Roman"/>
                <w:color w:val="000000"/>
                <w:kern w:val="0"/>
                <w:sz w:val="16"/>
                <w:szCs w:val="16"/>
              </w:rPr>
            </w:pPr>
            <w:r>
              <w:rPr>
                <w:rFonts w:ascii="Times New Roman" w:eastAsia="仿宋_GB2312" w:hAnsi="Times New Roman" w:hint="eastAsia"/>
                <w:color w:val="000000"/>
                <w:kern w:val="0"/>
                <w:sz w:val="16"/>
                <w:szCs w:val="16"/>
              </w:rPr>
              <w:t>农产品销售收入达</w:t>
            </w:r>
            <w:r>
              <w:rPr>
                <w:rFonts w:ascii="Times New Roman" w:hAnsi="Times New Roman"/>
                <w:color w:val="000000"/>
                <w:kern w:val="0"/>
                <w:sz w:val="16"/>
                <w:szCs w:val="16"/>
              </w:rPr>
              <w:t>1500</w:t>
            </w:r>
            <w:r>
              <w:rPr>
                <w:rFonts w:ascii="Times New Roman" w:eastAsia="仿宋_GB2312" w:hAnsi="Times New Roman" w:hint="eastAsia"/>
                <w:color w:val="000000"/>
                <w:kern w:val="0"/>
                <w:sz w:val="16"/>
                <w:szCs w:val="16"/>
              </w:rPr>
              <w:t>万元的计</w:t>
            </w:r>
            <w:r>
              <w:rPr>
                <w:rFonts w:ascii="Times New Roman" w:hAnsi="Times New Roman"/>
                <w:color w:val="000000"/>
                <w:kern w:val="0"/>
                <w:sz w:val="16"/>
                <w:szCs w:val="16"/>
              </w:rPr>
              <w:t>25</w:t>
            </w:r>
            <w:r>
              <w:rPr>
                <w:rFonts w:ascii="Times New Roman" w:eastAsia="仿宋_GB2312" w:hAnsi="Times New Roman" w:hint="eastAsia"/>
                <w:color w:val="000000"/>
                <w:kern w:val="0"/>
                <w:sz w:val="16"/>
                <w:szCs w:val="16"/>
              </w:rPr>
              <w:t>分、不达标的计</w:t>
            </w:r>
            <w:r>
              <w:rPr>
                <w:rFonts w:ascii="Times New Roman" w:hAnsi="Times New Roman"/>
                <w:color w:val="000000"/>
                <w:kern w:val="0"/>
                <w:sz w:val="16"/>
                <w:szCs w:val="16"/>
              </w:rPr>
              <w:t>0</w:t>
            </w:r>
            <w:r>
              <w:rPr>
                <w:rFonts w:ascii="Times New Roman" w:eastAsia="仿宋_GB2312" w:hAnsi="Times New Roman" w:hint="eastAsia"/>
                <w:color w:val="000000"/>
                <w:kern w:val="0"/>
                <w:sz w:val="16"/>
                <w:szCs w:val="16"/>
              </w:rPr>
              <w:t>分，超过</w:t>
            </w:r>
            <w:r>
              <w:rPr>
                <w:rFonts w:ascii="Times New Roman" w:hAnsi="Times New Roman"/>
                <w:color w:val="000000"/>
                <w:kern w:val="0"/>
                <w:sz w:val="16"/>
                <w:szCs w:val="16"/>
              </w:rPr>
              <w:t>1500</w:t>
            </w:r>
            <w:r>
              <w:rPr>
                <w:rFonts w:ascii="Times New Roman" w:eastAsia="仿宋_GB2312" w:hAnsi="Times New Roman" w:hint="eastAsia"/>
                <w:color w:val="000000"/>
                <w:kern w:val="0"/>
                <w:sz w:val="16"/>
                <w:szCs w:val="16"/>
              </w:rPr>
              <w:t>万元的，每超过</w:t>
            </w:r>
            <w:r>
              <w:rPr>
                <w:rFonts w:ascii="Times New Roman" w:hAnsi="Times New Roman"/>
                <w:color w:val="000000"/>
                <w:kern w:val="0"/>
                <w:sz w:val="16"/>
                <w:szCs w:val="16"/>
              </w:rPr>
              <w:t>100</w:t>
            </w:r>
            <w:r>
              <w:rPr>
                <w:rFonts w:ascii="Times New Roman" w:eastAsia="仿宋_GB2312" w:hAnsi="Times New Roman" w:hint="eastAsia"/>
                <w:color w:val="000000"/>
                <w:kern w:val="0"/>
                <w:sz w:val="16"/>
                <w:szCs w:val="16"/>
              </w:rPr>
              <w:t>万元加</w:t>
            </w:r>
            <w:r>
              <w:rPr>
                <w:rFonts w:ascii="Times New Roman" w:hAnsi="Times New Roman"/>
                <w:color w:val="000000"/>
                <w:kern w:val="0"/>
                <w:sz w:val="16"/>
                <w:szCs w:val="16"/>
              </w:rPr>
              <w:t>1</w:t>
            </w:r>
            <w:r>
              <w:rPr>
                <w:rFonts w:ascii="Times New Roman" w:eastAsia="仿宋_GB2312" w:hAnsi="Times New Roman" w:hint="eastAsia"/>
                <w:color w:val="000000"/>
                <w:kern w:val="0"/>
                <w:sz w:val="16"/>
                <w:szCs w:val="16"/>
              </w:rPr>
              <w:t>分，最高加</w:t>
            </w:r>
            <w:r>
              <w:rPr>
                <w:rFonts w:ascii="Times New Roman" w:hAnsi="Times New Roman"/>
                <w:color w:val="000000"/>
                <w:kern w:val="0"/>
                <w:sz w:val="16"/>
                <w:szCs w:val="16"/>
              </w:rPr>
              <w:t>5</w:t>
            </w:r>
            <w:r>
              <w:rPr>
                <w:rFonts w:ascii="Times New Roman" w:eastAsia="仿宋_GB2312" w:hAnsi="Times New Roman" w:hint="eastAsia"/>
                <w:color w:val="000000"/>
                <w:kern w:val="0"/>
                <w:sz w:val="16"/>
                <w:szCs w:val="16"/>
              </w:rPr>
              <w:t>分。</w:t>
            </w:r>
          </w:p>
        </w:tc>
        <w:tc>
          <w:tcPr>
            <w:tcW w:w="1960" w:type="dxa"/>
            <w:tcBorders>
              <w:top w:val="nil"/>
              <w:left w:val="nil"/>
              <w:bottom w:val="single" w:sz="4" w:space="0" w:color="auto"/>
              <w:right w:val="single" w:sz="4" w:space="0" w:color="auto"/>
            </w:tcBorders>
            <w:vAlign w:val="center"/>
          </w:tcPr>
          <w:p w:rsidR="00396A33" w:rsidRDefault="00396A33">
            <w:pPr>
              <w:widowControl/>
              <w:rPr>
                <w:rFonts w:ascii="Times New Roman" w:hAnsi="Times New Roman"/>
                <w:color w:val="000000"/>
                <w:kern w:val="0"/>
                <w:sz w:val="16"/>
                <w:szCs w:val="16"/>
              </w:rPr>
            </w:pPr>
            <w:r>
              <w:rPr>
                <w:rFonts w:ascii="Times New Roman" w:eastAsia="仿宋_GB2312" w:hAnsi="Times New Roman" w:hint="eastAsia"/>
                <w:color w:val="000000"/>
                <w:kern w:val="0"/>
                <w:sz w:val="16"/>
                <w:szCs w:val="16"/>
              </w:rPr>
              <w:t>农产品交易额达</w:t>
            </w:r>
            <w:r>
              <w:rPr>
                <w:rFonts w:ascii="Times New Roman" w:hAnsi="Times New Roman"/>
                <w:color w:val="000000"/>
                <w:kern w:val="0"/>
                <w:sz w:val="16"/>
                <w:szCs w:val="16"/>
              </w:rPr>
              <w:t>2.5</w:t>
            </w:r>
            <w:r>
              <w:rPr>
                <w:rFonts w:ascii="Times New Roman" w:eastAsia="仿宋_GB2312" w:hAnsi="Times New Roman" w:hint="eastAsia"/>
                <w:color w:val="000000"/>
                <w:kern w:val="0"/>
                <w:sz w:val="16"/>
                <w:szCs w:val="16"/>
              </w:rPr>
              <w:t>亿元的计</w:t>
            </w:r>
            <w:r>
              <w:rPr>
                <w:rFonts w:ascii="Times New Roman" w:hAnsi="Times New Roman"/>
                <w:color w:val="000000"/>
                <w:kern w:val="0"/>
                <w:sz w:val="16"/>
                <w:szCs w:val="16"/>
              </w:rPr>
              <w:t>25</w:t>
            </w:r>
            <w:r>
              <w:rPr>
                <w:rFonts w:ascii="Times New Roman" w:eastAsia="仿宋_GB2312" w:hAnsi="Times New Roman" w:hint="eastAsia"/>
                <w:color w:val="000000"/>
                <w:kern w:val="0"/>
                <w:sz w:val="16"/>
                <w:szCs w:val="16"/>
              </w:rPr>
              <w:t>分、不达标的计</w:t>
            </w:r>
            <w:r>
              <w:rPr>
                <w:rFonts w:ascii="Times New Roman" w:hAnsi="Times New Roman"/>
                <w:color w:val="000000"/>
                <w:kern w:val="0"/>
                <w:sz w:val="16"/>
                <w:szCs w:val="16"/>
              </w:rPr>
              <w:t>0</w:t>
            </w:r>
            <w:r>
              <w:rPr>
                <w:rFonts w:ascii="Times New Roman" w:eastAsia="仿宋_GB2312" w:hAnsi="Times New Roman" w:hint="eastAsia"/>
                <w:color w:val="000000"/>
                <w:kern w:val="0"/>
                <w:sz w:val="16"/>
                <w:szCs w:val="16"/>
              </w:rPr>
              <w:t>分，超过</w:t>
            </w:r>
            <w:r>
              <w:rPr>
                <w:rFonts w:ascii="Times New Roman" w:hAnsi="Times New Roman"/>
                <w:color w:val="000000"/>
                <w:kern w:val="0"/>
                <w:sz w:val="16"/>
                <w:szCs w:val="16"/>
              </w:rPr>
              <w:t>2.5</w:t>
            </w:r>
            <w:r>
              <w:rPr>
                <w:rFonts w:ascii="Times New Roman" w:eastAsia="仿宋_GB2312" w:hAnsi="Times New Roman" w:hint="eastAsia"/>
                <w:color w:val="000000"/>
                <w:kern w:val="0"/>
                <w:sz w:val="16"/>
                <w:szCs w:val="16"/>
              </w:rPr>
              <w:t>亿元的，每超过</w:t>
            </w:r>
            <w:r>
              <w:rPr>
                <w:rFonts w:ascii="Times New Roman" w:hAnsi="Times New Roman"/>
                <w:color w:val="000000"/>
                <w:kern w:val="0"/>
                <w:sz w:val="16"/>
                <w:szCs w:val="16"/>
              </w:rPr>
              <w:t>0.5</w:t>
            </w:r>
            <w:r>
              <w:rPr>
                <w:rFonts w:ascii="Times New Roman" w:eastAsia="仿宋_GB2312" w:hAnsi="Times New Roman" w:hint="eastAsia"/>
                <w:color w:val="000000"/>
                <w:kern w:val="0"/>
                <w:sz w:val="16"/>
                <w:szCs w:val="16"/>
              </w:rPr>
              <w:t>亿元加</w:t>
            </w:r>
            <w:r>
              <w:rPr>
                <w:rFonts w:ascii="Times New Roman" w:hAnsi="Times New Roman"/>
                <w:color w:val="000000"/>
                <w:kern w:val="0"/>
                <w:sz w:val="16"/>
                <w:szCs w:val="16"/>
              </w:rPr>
              <w:t>1</w:t>
            </w:r>
            <w:r>
              <w:rPr>
                <w:rFonts w:ascii="Times New Roman" w:eastAsia="仿宋_GB2312" w:hAnsi="Times New Roman" w:hint="eastAsia"/>
                <w:color w:val="000000"/>
                <w:kern w:val="0"/>
                <w:sz w:val="16"/>
                <w:szCs w:val="16"/>
              </w:rPr>
              <w:t>分，最高加</w:t>
            </w:r>
            <w:r>
              <w:rPr>
                <w:rFonts w:ascii="Times New Roman" w:hAnsi="Times New Roman"/>
                <w:color w:val="000000"/>
                <w:kern w:val="0"/>
                <w:sz w:val="16"/>
                <w:szCs w:val="16"/>
              </w:rPr>
              <w:t>5</w:t>
            </w:r>
            <w:r>
              <w:rPr>
                <w:rFonts w:ascii="Times New Roman" w:eastAsia="仿宋_GB2312" w:hAnsi="Times New Roman" w:hint="eastAsia"/>
                <w:color w:val="000000"/>
                <w:kern w:val="0"/>
                <w:sz w:val="16"/>
                <w:szCs w:val="16"/>
              </w:rPr>
              <w:t>分。</w:t>
            </w:r>
          </w:p>
        </w:tc>
        <w:tc>
          <w:tcPr>
            <w:tcW w:w="1980" w:type="dxa"/>
            <w:tcBorders>
              <w:top w:val="nil"/>
              <w:left w:val="nil"/>
              <w:bottom w:val="single" w:sz="4" w:space="0" w:color="auto"/>
              <w:right w:val="single" w:sz="4" w:space="0" w:color="auto"/>
            </w:tcBorders>
            <w:vAlign w:val="center"/>
          </w:tcPr>
          <w:p w:rsidR="00396A33" w:rsidRDefault="00396A33">
            <w:pPr>
              <w:widowControl/>
              <w:rPr>
                <w:rFonts w:ascii="Times New Roman" w:hAnsi="Times New Roman"/>
                <w:color w:val="000000"/>
                <w:kern w:val="0"/>
                <w:sz w:val="16"/>
                <w:szCs w:val="16"/>
              </w:rPr>
            </w:pPr>
            <w:r>
              <w:rPr>
                <w:rFonts w:ascii="Times New Roman" w:eastAsia="仿宋_GB2312" w:hAnsi="Times New Roman" w:hint="eastAsia"/>
                <w:color w:val="000000"/>
                <w:kern w:val="0"/>
                <w:sz w:val="16"/>
                <w:szCs w:val="16"/>
              </w:rPr>
              <w:t>农产品销售收入达</w:t>
            </w:r>
            <w:r>
              <w:rPr>
                <w:rFonts w:ascii="Times New Roman" w:hAnsi="Times New Roman"/>
                <w:color w:val="000000"/>
                <w:kern w:val="0"/>
                <w:sz w:val="16"/>
                <w:szCs w:val="16"/>
              </w:rPr>
              <w:t>7000</w:t>
            </w:r>
            <w:r>
              <w:rPr>
                <w:rFonts w:ascii="Times New Roman" w:eastAsia="仿宋_GB2312" w:hAnsi="Times New Roman" w:hint="eastAsia"/>
                <w:color w:val="000000"/>
                <w:kern w:val="0"/>
                <w:sz w:val="16"/>
                <w:szCs w:val="16"/>
              </w:rPr>
              <w:t>万元的计</w:t>
            </w:r>
            <w:r>
              <w:rPr>
                <w:rFonts w:ascii="Times New Roman" w:hAnsi="Times New Roman"/>
                <w:color w:val="000000"/>
                <w:kern w:val="0"/>
                <w:sz w:val="16"/>
                <w:szCs w:val="16"/>
              </w:rPr>
              <w:t>25</w:t>
            </w:r>
            <w:r>
              <w:rPr>
                <w:rFonts w:ascii="Times New Roman" w:eastAsia="仿宋_GB2312" w:hAnsi="Times New Roman" w:hint="eastAsia"/>
                <w:color w:val="000000"/>
                <w:kern w:val="0"/>
                <w:sz w:val="16"/>
                <w:szCs w:val="16"/>
              </w:rPr>
              <w:t>分、不达标的计</w:t>
            </w:r>
            <w:r>
              <w:rPr>
                <w:rFonts w:ascii="Times New Roman" w:hAnsi="Times New Roman"/>
                <w:color w:val="000000"/>
                <w:kern w:val="0"/>
                <w:sz w:val="16"/>
                <w:szCs w:val="16"/>
              </w:rPr>
              <w:t>0</w:t>
            </w:r>
            <w:r>
              <w:rPr>
                <w:rFonts w:ascii="Times New Roman" w:eastAsia="仿宋_GB2312" w:hAnsi="Times New Roman" w:hint="eastAsia"/>
                <w:color w:val="000000"/>
                <w:kern w:val="0"/>
                <w:sz w:val="16"/>
                <w:szCs w:val="16"/>
              </w:rPr>
              <w:t>分，超过</w:t>
            </w:r>
            <w:r>
              <w:rPr>
                <w:rFonts w:ascii="Times New Roman" w:hAnsi="Times New Roman"/>
                <w:color w:val="000000"/>
                <w:kern w:val="0"/>
                <w:sz w:val="16"/>
                <w:szCs w:val="16"/>
              </w:rPr>
              <w:t>7000</w:t>
            </w:r>
            <w:r>
              <w:rPr>
                <w:rFonts w:ascii="Times New Roman" w:eastAsia="仿宋_GB2312" w:hAnsi="Times New Roman" w:hint="eastAsia"/>
                <w:color w:val="000000"/>
                <w:kern w:val="0"/>
                <w:sz w:val="16"/>
                <w:szCs w:val="16"/>
              </w:rPr>
              <w:t>万元的，每超过</w:t>
            </w:r>
            <w:r>
              <w:rPr>
                <w:rFonts w:ascii="Times New Roman" w:hAnsi="Times New Roman"/>
                <w:color w:val="000000"/>
                <w:kern w:val="0"/>
                <w:sz w:val="16"/>
                <w:szCs w:val="16"/>
              </w:rPr>
              <w:t>200</w:t>
            </w:r>
            <w:r>
              <w:rPr>
                <w:rFonts w:ascii="Times New Roman" w:eastAsia="仿宋_GB2312" w:hAnsi="Times New Roman" w:hint="eastAsia"/>
                <w:color w:val="000000"/>
                <w:kern w:val="0"/>
                <w:sz w:val="16"/>
                <w:szCs w:val="16"/>
              </w:rPr>
              <w:t>万元加</w:t>
            </w:r>
            <w:r>
              <w:rPr>
                <w:rFonts w:ascii="Times New Roman" w:hAnsi="Times New Roman"/>
                <w:color w:val="000000"/>
                <w:kern w:val="0"/>
                <w:sz w:val="16"/>
                <w:szCs w:val="16"/>
              </w:rPr>
              <w:t>1</w:t>
            </w:r>
            <w:r>
              <w:rPr>
                <w:rFonts w:ascii="Times New Roman" w:eastAsia="仿宋_GB2312" w:hAnsi="Times New Roman" w:hint="eastAsia"/>
                <w:color w:val="000000"/>
                <w:kern w:val="0"/>
                <w:sz w:val="16"/>
                <w:szCs w:val="16"/>
              </w:rPr>
              <w:t>分，最高加</w:t>
            </w:r>
            <w:r>
              <w:rPr>
                <w:rFonts w:ascii="Times New Roman" w:hAnsi="Times New Roman"/>
                <w:color w:val="000000"/>
                <w:kern w:val="0"/>
                <w:sz w:val="16"/>
                <w:szCs w:val="16"/>
              </w:rPr>
              <w:t>5</w:t>
            </w:r>
            <w:r>
              <w:rPr>
                <w:rFonts w:ascii="Times New Roman" w:eastAsia="仿宋_GB2312" w:hAnsi="Times New Roman" w:hint="eastAsia"/>
                <w:color w:val="000000"/>
                <w:kern w:val="0"/>
                <w:sz w:val="16"/>
                <w:szCs w:val="16"/>
              </w:rPr>
              <w:t>分。</w:t>
            </w:r>
          </w:p>
        </w:tc>
        <w:tc>
          <w:tcPr>
            <w:tcW w:w="2120" w:type="dxa"/>
            <w:tcBorders>
              <w:top w:val="nil"/>
              <w:left w:val="nil"/>
              <w:bottom w:val="single" w:sz="4" w:space="0" w:color="auto"/>
              <w:right w:val="single" w:sz="4" w:space="0" w:color="auto"/>
            </w:tcBorders>
            <w:vAlign w:val="center"/>
          </w:tcPr>
          <w:p w:rsidR="00396A33" w:rsidRDefault="00396A33">
            <w:pPr>
              <w:widowControl/>
              <w:jc w:val="center"/>
              <w:rPr>
                <w:rFonts w:ascii="Times New Roman" w:hAnsi="Times New Roman"/>
                <w:color w:val="000000"/>
                <w:kern w:val="0"/>
                <w:sz w:val="16"/>
                <w:szCs w:val="16"/>
              </w:rPr>
            </w:pPr>
            <w:r>
              <w:rPr>
                <w:rFonts w:ascii="Times New Roman" w:eastAsia="仿宋_GB2312" w:hAnsi="Times New Roman" w:hint="eastAsia"/>
                <w:color w:val="000000"/>
                <w:kern w:val="0"/>
                <w:sz w:val="16"/>
                <w:szCs w:val="16"/>
              </w:rPr>
              <w:t>从事农技推广类、农机、农药、兽药、饲料、肥料生产及服务的达到</w:t>
            </w:r>
            <w:r>
              <w:rPr>
                <w:rFonts w:ascii="Times New Roman" w:eastAsia="仿宋_GB2312" w:hAnsi="Times New Roman"/>
                <w:color w:val="000000"/>
                <w:kern w:val="0"/>
                <w:sz w:val="16"/>
                <w:szCs w:val="16"/>
              </w:rPr>
              <w:t>1000</w:t>
            </w:r>
            <w:r>
              <w:rPr>
                <w:rFonts w:ascii="Times New Roman" w:eastAsia="仿宋_GB2312" w:hAnsi="Times New Roman" w:hint="eastAsia"/>
                <w:color w:val="000000"/>
                <w:kern w:val="0"/>
                <w:sz w:val="16"/>
                <w:szCs w:val="16"/>
              </w:rPr>
              <w:t>万元的计</w:t>
            </w:r>
            <w:r>
              <w:rPr>
                <w:rFonts w:ascii="Times New Roman" w:hAnsi="Times New Roman"/>
                <w:color w:val="000000"/>
                <w:kern w:val="0"/>
                <w:sz w:val="16"/>
                <w:szCs w:val="16"/>
              </w:rPr>
              <w:t>25</w:t>
            </w:r>
            <w:r>
              <w:rPr>
                <w:rFonts w:ascii="Times New Roman" w:eastAsia="仿宋_GB2312" w:hAnsi="Times New Roman" w:hint="eastAsia"/>
                <w:color w:val="000000"/>
                <w:kern w:val="0"/>
                <w:sz w:val="16"/>
                <w:szCs w:val="16"/>
              </w:rPr>
              <w:t>分、不达标的计</w:t>
            </w:r>
            <w:r>
              <w:rPr>
                <w:rFonts w:ascii="Times New Roman" w:hAnsi="Times New Roman"/>
                <w:color w:val="000000"/>
                <w:kern w:val="0"/>
                <w:sz w:val="16"/>
                <w:szCs w:val="16"/>
              </w:rPr>
              <w:t>0</w:t>
            </w:r>
            <w:r>
              <w:rPr>
                <w:rFonts w:ascii="Times New Roman" w:eastAsia="仿宋_GB2312" w:hAnsi="Times New Roman" w:hint="eastAsia"/>
                <w:color w:val="000000"/>
                <w:kern w:val="0"/>
                <w:sz w:val="16"/>
                <w:szCs w:val="16"/>
              </w:rPr>
              <w:t>分，超过的，每超过</w:t>
            </w:r>
            <w:r>
              <w:rPr>
                <w:rFonts w:ascii="Times New Roman" w:hAnsi="Times New Roman"/>
                <w:color w:val="000000"/>
                <w:kern w:val="0"/>
                <w:sz w:val="16"/>
                <w:szCs w:val="16"/>
              </w:rPr>
              <w:t>100</w:t>
            </w:r>
            <w:r>
              <w:rPr>
                <w:rFonts w:ascii="Times New Roman" w:eastAsia="仿宋_GB2312" w:hAnsi="Times New Roman" w:hint="eastAsia"/>
                <w:color w:val="000000"/>
                <w:kern w:val="0"/>
                <w:sz w:val="16"/>
                <w:szCs w:val="16"/>
              </w:rPr>
              <w:t>万元加</w:t>
            </w:r>
            <w:r>
              <w:rPr>
                <w:rFonts w:ascii="Times New Roman" w:hAnsi="Times New Roman"/>
                <w:color w:val="000000"/>
                <w:kern w:val="0"/>
                <w:sz w:val="16"/>
                <w:szCs w:val="16"/>
              </w:rPr>
              <w:t>1</w:t>
            </w:r>
            <w:r>
              <w:rPr>
                <w:rFonts w:ascii="Times New Roman" w:eastAsia="仿宋_GB2312" w:hAnsi="Times New Roman" w:hint="eastAsia"/>
                <w:color w:val="000000"/>
                <w:kern w:val="0"/>
                <w:sz w:val="16"/>
                <w:szCs w:val="16"/>
              </w:rPr>
              <w:t>分，最高加</w:t>
            </w:r>
            <w:r>
              <w:rPr>
                <w:rFonts w:ascii="Times New Roman" w:hAnsi="Times New Roman"/>
                <w:color w:val="000000"/>
                <w:kern w:val="0"/>
                <w:sz w:val="16"/>
                <w:szCs w:val="16"/>
              </w:rPr>
              <w:t>5</w:t>
            </w:r>
            <w:r>
              <w:rPr>
                <w:rFonts w:ascii="Times New Roman" w:eastAsia="仿宋_GB2312" w:hAnsi="Times New Roman" w:hint="eastAsia"/>
                <w:color w:val="000000"/>
                <w:kern w:val="0"/>
                <w:sz w:val="16"/>
                <w:szCs w:val="16"/>
              </w:rPr>
              <w:t>分。</w:t>
            </w:r>
          </w:p>
        </w:tc>
        <w:tc>
          <w:tcPr>
            <w:tcW w:w="840" w:type="dxa"/>
            <w:vMerge w:val="restart"/>
            <w:tcBorders>
              <w:top w:val="nil"/>
              <w:left w:val="single" w:sz="4" w:space="0" w:color="auto"/>
              <w:bottom w:val="single" w:sz="4" w:space="0" w:color="000000"/>
              <w:right w:val="single" w:sz="4" w:space="0" w:color="auto"/>
            </w:tcBorders>
            <w:vAlign w:val="center"/>
          </w:tcPr>
          <w:p w:rsidR="00396A33" w:rsidRDefault="00396A33">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30</w:t>
            </w:r>
          </w:p>
        </w:tc>
        <w:tc>
          <w:tcPr>
            <w:tcW w:w="900" w:type="dxa"/>
            <w:tcBorders>
              <w:top w:val="nil"/>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r>
              <w:rPr>
                <w:rFonts w:ascii="Times New Roman" w:hAnsi="Times New Roman" w:hint="eastAsia"/>
                <w:color w:val="000000"/>
                <w:kern w:val="0"/>
                <w:sz w:val="22"/>
                <w:szCs w:val="20"/>
              </w:rPr>
              <w:t xml:space="preserve">　</w:t>
            </w:r>
          </w:p>
        </w:tc>
        <w:tc>
          <w:tcPr>
            <w:tcW w:w="940" w:type="dxa"/>
            <w:tcBorders>
              <w:top w:val="nil"/>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r>
              <w:rPr>
                <w:rFonts w:ascii="Times New Roman" w:hAnsi="Times New Roman" w:hint="eastAsia"/>
                <w:color w:val="000000"/>
                <w:kern w:val="0"/>
                <w:sz w:val="22"/>
                <w:szCs w:val="20"/>
              </w:rPr>
              <w:t xml:space="preserve">　</w:t>
            </w:r>
          </w:p>
        </w:tc>
        <w:tc>
          <w:tcPr>
            <w:tcW w:w="840" w:type="dxa"/>
            <w:tcBorders>
              <w:top w:val="nil"/>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r>
              <w:rPr>
                <w:rFonts w:ascii="Times New Roman" w:hAnsi="Times New Roman" w:hint="eastAsia"/>
                <w:color w:val="000000"/>
                <w:kern w:val="0"/>
                <w:sz w:val="22"/>
                <w:szCs w:val="20"/>
              </w:rPr>
              <w:t xml:space="preserve">　</w:t>
            </w:r>
          </w:p>
        </w:tc>
      </w:tr>
      <w:tr w:rsidR="00396A33" w:rsidRPr="00882821">
        <w:trPr>
          <w:trHeight w:val="972"/>
        </w:trPr>
        <w:tc>
          <w:tcPr>
            <w:tcW w:w="1149" w:type="dxa"/>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center"/>
              <w:rPr>
                <w:rFonts w:ascii="Times New Roman" w:eastAsia="黑体" w:hAnsi="Times New Roman"/>
                <w:color w:val="000000"/>
                <w:kern w:val="0"/>
                <w:sz w:val="16"/>
                <w:szCs w:val="16"/>
              </w:rPr>
            </w:pPr>
            <w:r>
              <w:rPr>
                <w:rFonts w:ascii="Times New Roman" w:eastAsia="黑体" w:hAnsi="Times New Roman"/>
                <w:color w:val="000000"/>
                <w:kern w:val="0"/>
                <w:sz w:val="16"/>
                <w:szCs w:val="16"/>
              </w:rPr>
              <w:t>2.</w:t>
            </w:r>
            <w:r>
              <w:rPr>
                <w:rFonts w:ascii="Times New Roman" w:eastAsia="黑体" w:hAnsi="Times New Roman" w:hint="eastAsia"/>
                <w:color w:val="000000"/>
                <w:kern w:val="0"/>
                <w:sz w:val="16"/>
                <w:szCs w:val="16"/>
              </w:rPr>
              <w:t>总资产</w:t>
            </w:r>
          </w:p>
        </w:tc>
        <w:tc>
          <w:tcPr>
            <w:tcW w:w="2268" w:type="dxa"/>
            <w:tcBorders>
              <w:top w:val="nil"/>
              <w:left w:val="nil"/>
              <w:bottom w:val="single" w:sz="4" w:space="0" w:color="auto"/>
              <w:right w:val="single" w:sz="4" w:space="0" w:color="auto"/>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500</w:t>
            </w:r>
            <w:r>
              <w:rPr>
                <w:rFonts w:ascii="Times New Roman" w:eastAsia="仿宋_GB2312" w:hAnsi="Times New Roman" w:hint="eastAsia"/>
                <w:color w:val="000000"/>
                <w:kern w:val="0"/>
                <w:sz w:val="16"/>
                <w:szCs w:val="16"/>
              </w:rPr>
              <w:t>万元及以上，不达标的扣</w:t>
            </w:r>
            <w:r>
              <w:rPr>
                <w:rFonts w:ascii="Times New Roman" w:hAnsi="Times New Roman"/>
                <w:color w:val="000000"/>
                <w:kern w:val="0"/>
                <w:sz w:val="16"/>
                <w:szCs w:val="16"/>
              </w:rPr>
              <w:t>2</w:t>
            </w:r>
            <w:r>
              <w:rPr>
                <w:rFonts w:ascii="Times New Roman" w:eastAsia="仿宋_GB2312" w:hAnsi="Times New Roman" w:hint="eastAsia"/>
                <w:color w:val="000000"/>
                <w:kern w:val="0"/>
                <w:sz w:val="16"/>
                <w:szCs w:val="16"/>
              </w:rPr>
              <w:t>分。</w:t>
            </w:r>
          </w:p>
        </w:tc>
        <w:tc>
          <w:tcPr>
            <w:tcW w:w="2020" w:type="dxa"/>
            <w:tcBorders>
              <w:top w:val="nil"/>
              <w:left w:val="nil"/>
              <w:bottom w:val="single" w:sz="4" w:space="0" w:color="auto"/>
              <w:right w:val="single" w:sz="4" w:space="0" w:color="auto"/>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800</w:t>
            </w:r>
            <w:r>
              <w:rPr>
                <w:rFonts w:ascii="Times New Roman" w:eastAsia="仿宋_GB2312" w:hAnsi="Times New Roman" w:hint="eastAsia"/>
                <w:color w:val="000000"/>
                <w:kern w:val="0"/>
                <w:sz w:val="16"/>
                <w:szCs w:val="16"/>
              </w:rPr>
              <w:t>万元及以上，不达标的扣</w:t>
            </w:r>
            <w:r>
              <w:rPr>
                <w:rFonts w:ascii="Times New Roman" w:hAnsi="Times New Roman"/>
                <w:color w:val="000000"/>
                <w:kern w:val="0"/>
                <w:sz w:val="16"/>
                <w:szCs w:val="16"/>
              </w:rPr>
              <w:t>2</w:t>
            </w:r>
            <w:r>
              <w:rPr>
                <w:rFonts w:ascii="Times New Roman" w:eastAsia="仿宋_GB2312" w:hAnsi="Times New Roman" w:hint="eastAsia"/>
                <w:color w:val="000000"/>
                <w:kern w:val="0"/>
                <w:sz w:val="16"/>
                <w:szCs w:val="16"/>
              </w:rPr>
              <w:t>分。</w:t>
            </w:r>
          </w:p>
        </w:tc>
        <w:tc>
          <w:tcPr>
            <w:tcW w:w="1960" w:type="dxa"/>
            <w:tcBorders>
              <w:top w:val="nil"/>
              <w:left w:val="nil"/>
              <w:bottom w:val="single" w:sz="4" w:space="0" w:color="auto"/>
              <w:right w:val="single" w:sz="4" w:space="0" w:color="auto"/>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5000</w:t>
            </w:r>
            <w:r>
              <w:rPr>
                <w:rFonts w:ascii="Times New Roman" w:eastAsia="仿宋_GB2312" w:hAnsi="Times New Roman" w:hint="eastAsia"/>
                <w:color w:val="000000"/>
                <w:kern w:val="0"/>
                <w:sz w:val="16"/>
                <w:szCs w:val="16"/>
              </w:rPr>
              <w:t>万元及以上，不达标的扣</w:t>
            </w:r>
            <w:r>
              <w:rPr>
                <w:rFonts w:ascii="Times New Roman" w:hAnsi="Times New Roman"/>
                <w:color w:val="000000"/>
                <w:kern w:val="0"/>
                <w:sz w:val="16"/>
                <w:szCs w:val="16"/>
              </w:rPr>
              <w:t>2</w:t>
            </w:r>
            <w:r>
              <w:rPr>
                <w:rFonts w:ascii="Times New Roman" w:eastAsia="仿宋_GB2312" w:hAnsi="Times New Roman" w:hint="eastAsia"/>
                <w:color w:val="000000"/>
                <w:kern w:val="0"/>
                <w:sz w:val="16"/>
                <w:szCs w:val="16"/>
              </w:rPr>
              <w:t>分。</w:t>
            </w:r>
          </w:p>
        </w:tc>
        <w:tc>
          <w:tcPr>
            <w:tcW w:w="1980" w:type="dxa"/>
            <w:tcBorders>
              <w:top w:val="nil"/>
              <w:left w:val="nil"/>
              <w:bottom w:val="single" w:sz="4" w:space="0" w:color="auto"/>
              <w:right w:val="single" w:sz="4" w:space="0" w:color="auto"/>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w:t>
            </w:r>
          </w:p>
        </w:tc>
        <w:tc>
          <w:tcPr>
            <w:tcW w:w="2120" w:type="dxa"/>
            <w:tcBorders>
              <w:top w:val="nil"/>
              <w:left w:val="nil"/>
              <w:bottom w:val="single" w:sz="4" w:space="0" w:color="auto"/>
              <w:right w:val="single" w:sz="4" w:space="0" w:color="auto"/>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500</w:t>
            </w:r>
            <w:r>
              <w:rPr>
                <w:rFonts w:ascii="Times New Roman" w:eastAsia="仿宋_GB2312" w:hAnsi="Times New Roman" w:hint="eastAsia"/>
                <w:color w:val="000000"/>
                <w:kern w:val="0"/>
                <w:sz w:val="16"/>
                <w:szCs w:val="16"/>
              </w:rPr>
              <w:t>万元及以上，不达标的扣</w:t>
            </w:r>
            <w:r>
              <w:rPr>
                <w:rFonts w:ascii="Times New Roman" w:hAnsi="Times New Roman"/>
                <w:color w:val="000000"/>
                <w:kern w:val="0"/>
                <w:sz w:val="16"/>
                <w:szCs w:val="16"/>
              </w:rPr>
              <w:t>2</w:t>
            </w:r>
            <w:r>
              <w:rPr>
                <w:rFonts w:ascii="Times New Roman" w:eastAsia="仿宋_GB2312" w:hAnsi="Times New Roman" w:hint="eastAsia"/>
                <w:color w:val="000000"/>
                <w:kern w:val="0"/>
                <w:sz w:val="16"/>
                <w:szCs w:val="16"/>
              </w:rPr>
              <w:t>分。</w:t>
            </w:r>
          </w:p>
        </w:tc>
        <w:tc>
          <w:tcPr>
            <w:tcW w:w="840" w:type="dxa"/>
            <w:vMerge/>
            <w:tcBorders>
              <w:top w:val="nil"/>
              <w:left w:val="single" w:sz="4" w:space="0" w:color="auto"/>
              <w:bottom w:val="single" w:sz="4" w:space="0" w:color="000000"/>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00" w:type="dxa"/>
            <w:tcBorders>
              <w:top w:val="nil"/>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r>
              <w:rPr>
                <w:rFonts w:ascii="Times New Roman" w:hAnsi="Times New Roman" w:hint="eastAsia"/>
                <w:color w:val="000000"/>
                <w:kern w:val="0"/>
                <w:sz w:val="22"/>
                <w:szCs w:val="20"/>
              </w:rPr>
              <w:t xml:space="preserve">　</w:t>
            </w:r>
          </w:p>
        </w:tc>
        <w:tc>
          <w:tcPr>
            <w:tcW w:w="940" w:type="dxa"/>
            <w:tcBorders>
              <w:top w:val="nil"/>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r>
              <w:rPr>
                <w:rFonts w:ascii="Times New Roman" w:hAnsi="Times New Roman" w:hint="eastAsia"/>
                <w:color w:val="000000"/>
                <w:kern w:val="0"/>
                <w:sz w:val="22"/>
                <w:szCs w:val="20"/>
              </w:rPr>
              <w:t xml:space="preserve">　</w:t>
            </w:r>
          </w:p>
        </w:tc>
        <w:tc>
          <w:tcPr>
            <w:tcW w:w="840" w:type="dxa"/>
            <w:tcBorders>
              <w:top w:val="nil"/>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r>
              <w:rPr>
                <w:rFonts w:ascii="Times New Roman" w:hAnsi="Times New Roman" w:hint="eastAsia"/>
                <w:color w:val="000000"/>
                <w:kern w:val="0"/>
                <w:sz w:val="22"/>
                <w:szCs w:val="20"/>
              </w:rPr>
              <w:t xml:space="preserve">　</w:t>
            </w:r>
          </w:p>
        </w:tc>
      </w:tr>
      <w:tr w:rsidR="00396A33" w:rsidRPr="00882821">
        <w:trPr>
          <w:trHeight w:val="968"/>
        </w:trPr>
        <w:tc>
          <w:tcPr>
            <w:tcW w:w="1149" w:type="dxa"/>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center"/>
              <w:rPr>
                <w:rFonts w:ascii="Times New Roman" w:eastAsia="黑体" w:hAnsi="Times New Roman"/>
                <w:color w:val="000000"/>
                <w:kern w:val="0"/>
                <w:sz w:val="16"/>
                <w:szCs w:val="16"/>
              </w:rPr>
            </w:pPr>
            <w:r>
              <w:rPr>
                <w:rFonts w:ascii="Times New Roman" w:eastAsia="黑体" w:hAnsi="Times New Roman"/>
                <w:color w:val="000000"/>
                <w:kern w:val="0"/>
                <w:sz w:val="16"/>
                <w:szCs w:val="16"/>
              </w:rPr>
              <w:t>3.</w:t>
            </w:r>
            <w:r>
              <w:rPr>
                <w:rFonts w:ascii="Times New Roman" w:eastAsia="黑体" w:hAnsi="Times New Roman" w:hint="eastAsia"/>
                <w:color w:val="000000"/>
                <w:kern w:val="0"/>
                <w:sz w:val="16"/>
                <w:szCs w:val="16"/>
              </w:rPr>
              <w:t>固定资产</w:t>
            </w:r>
          </w:p>
        </w:tc>
        <w:tc>
          <w:tcPr>
            <w:tcW w:w="2268" w:type="dxa"/>
            <w:tcBorders>
              <w:top w:val="nil"/>
              <w:left w:val="nil"/>
              <w:bottom w:val="single" w:sz="4" w:space="0" w:color="auto"/>
              <w:right w:val="single" w:sz="4" w:space="0" w:color="auto"/>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250</w:t>
            </w:r>
            <w:r>
              <w:rPr>
                <w:rFonts w:ascii="Times New Roman" w:eastAsia="仿宋_GB2312" w:hAnsi="Times New Roman" w:hint="eastAsia"/>
                <w:color w:val="000000"/>
                <w:kern w:val="0"/>
                <w:sz w:val="16"/>
                <w:szCs w:val="16"/>
              </w:rPr>
              <w:t>万元及以上，不达标的扣</w:t>
            </w:r>
            <w:r>
              <w:rPr>
                <w:rFonts w:ascii="Times New Roman" w:hAnsi="Times New Roman"/>
                <w:color w:val="000000"/>
                <w:kern w:val="0"/>
                <w:sz w:val="16"/>
                <w:szCs w:val="16"/>
              </w:rPr>
              <w:t>2</w:t>
            </w:r>
            <w:r>
              <w:rPr>
                <w:rFonts w:ascii="Times New Roman" w:eastAsia="仿宋_GB2312" w:hAnsi="Times New Roman" w:hint="eastAsia"/>
                <w:color w:val="000000"/>
                <w:kern w:val="0"/>
                <w:sz w:val="16"/>
                <w:szCs w:val="16"/>
              </w:rPr>
              <w:t>分。</w:t>
            </w:r>
          </w:p>
        </w:tc>
        <w:tc>
          <w:tcPr>
            <w:tcW w:w="2020" w:type="dxa"/>
            <w:tcBorders>
              <w:top w:val="nil"/>
              <w:left w:val="nil"/>
              <w:bottom w:val="single" w:sz="4" w:space="0" w:color="auto"/>
              <w:right w:val="single" w:sz="4" w:space="0" w:color="auto"/>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300</w:t>
            </w:r>
            <w:r>
              <w:rPr>
                <w:rFonts w:ascii="Times New Roman" w:eastAsia="仿宋_GB2312" w:hAnsi="Times New Roman" w:hint="eastAsia"/>
                <w:color w:val="000000"/>
                <w:kern w:val="0"/>
                <w:sz w:val="16"/>
                <w:szCs w:val="16"/>
              </w:rPr>
              <w:t>万元及以上，不达标的扣</w:t>
            </w:r>
            <w:r>
              <w:rPr>
                <w:rFonts w:ascii="Times New Roman" w:hAnsi="Times New Roman"/>
                <w:color w:val="000000"/>
                <w:kern w:val="0"/>
                <w:sz w:val="16"/>
                <w:szCs w:val="16"/>
              </w:rPr>
              <w:t>2</w:t>
            </w:r>
            <w:r>
              <w:rPr>
                <w:rFonts w:ascii="Times New Roman" w:eastAsia="仿宋_GB2312" w:hAnsi="Times New Roman" w:hint="eastAsia"/>
                <w:color w:val="000000"/>
                <w:kern w:val="0"/>
                <w:sz w:val="16"/>
                <w:szCs w:val="16"/>
              </w:rPr>
              <w:t>分。</w:t>
            </w:r>
          </w:p>
        </w:tc>
        <w:tc>
          <w:tcPr>
            <w:tcW w:w="1960" w:type="dxa"/>
            <w:tcBorders>
              <w:top w:val="nil"/>
              <w:left w:val="nil"/>
              <w:bottom w:val="single" w:sz="4" w:space="0" w:color="auto"/>
              <w:right w:val="single" w:sz="4" w:space="0" w:color="auto"/>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2000</w:t>
            </w:r>
            <w:r>
              <w:rPr>
                <w:rFonts w:ascii="Times New Roman" w:eastAsia="仿宋_GB2312" w:hAnsi="Times New Roman" w:hint="eastAsia"/>
                <w:color w:val="000000"/>
                <w:kern w:val="0"/>
                <w:sz w:val="16"/>
                <w:szCs w:val="16"/>
              </w:rPr>
              <w:t>万元及以上，不达标的扣</w:t>
            </w:r>
            <w:r>
              <w:rPr>
                <w:rFonts w:ascii="Times New Roman" w:hAnsi="Times New Roman"/>
                <w:color w:val="000000"/>
                <w:kern w:val="0"/>
                <w:sz w:val="16"/>
                <w:szCs w:val="16"/>
              </w:rPr>
              <w:t>2</w:t>
            </w:r>
            <w:r>
              <w:rPr>
                <w:rFonts w:ascii="Times New Roman" w:eastAsia="仿宋_GB2312" w:hAnsi="Times New Roman" w:hint="eastAsia"/>
                <w:color w:val="000000"/>
                <w:kern w:val="0"/>
                <w:sz w:val="16"/>
                <w:szCs w:val="16"/>
              </w:rPr>
              <w:t>分。</w:t>
            </w:r>
          </w:p>
        </w:tc>
        <w:tc>
          <w:tcPr>
            <w:tcW w:w="1980" w:type="dxa"/>
            <w:tcBorders>
              <w:top w:val="nil"/>
              <w:left w:val="nil"/>
              <w:bottom w:val="single" w:sz="4" w:space="0" w:color="auto"/>
              <w:right w:val="single" w:sz="4" w:space="0" w:color="auto"/>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w:t>
            </w:r>
          </w:p>
        </w:tc>
        <w:tc>
          <w:tcPr>
            <w:tcW w:w="2120" w:type="dxa"/>
            <w:tcBorders>
              <w:top w:val="nil"/>
              <w:left w:val="nil"/>
              <w:bottom w:val="single" w:sz="4" w:space="0" w:color="auto"/>
              <w:right w:val="single" w:sz="4" w:space="0" w:color="auto"/>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250</w:t>
            </w:r>
            <w:r>
              <w:rPr>
                <w:rFonts w:ascii="Times New Roman" w:eastAsia="仿宋_GB2312" w:hAnsi="Times New Roman" w:hint="eastAsia"/>
                <w:color w:val="000000"/>
                <w:kern w:val="0"/>
                <w:sz w:val="16"/>
                <w:szCs w:val="16"/>
              </w:rPr>
              <w:t>万元及以上，不达标的扣</w:t>
            </w:r>
            <w:r>
              <w:rPr>
                <w:rFonts w:ascii="Times New Roman" w:hAnsi="Times New Roman"/>
                <w:color w:val="000000"/>
                <w:kern w:val="0"/>
                <w:sz w:val="16"/>
                <w:szCs w:val="16"/>
              </w:rPr>
              <w:t>2</w:t>
            </w:r>
            <w:r>
              <w:rPr>
                <w:rFonts w:ascii="Times New Roman" w:eastAsia="仿宋_GB2312" w:hAnsi="Times New Roman" w:hint="eastAsia"/>
                <w:color w:val="000000"/>
                <w:kern w:val="0"/>
                <w:sz w:val="16"/>
                <w:szCs w:val="16"/>
              </w:rPr>
              <w:t>分。</w:t>
            </w:r>
          </w:p>
        </w:tc>
        <w:tc>
          <w:tcPr>
            <w:tcW w:w="840" w:type="dxa"/>
            <w:vMerge/>
            <w:tcBorders>
              <w:top w:val="nil"/>
              <w:left w:val="single" w:sz="4" w:space="0" w:color="auto"/>
              <w:bottom w:val="single" w:sz="4" w:space="0" w:color="000000"/>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00" w:type="dxa"/>
            <w:tcBorders>
              <w:top w:val="nil"/>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r>
              <w:rPr>
                <w:rFonts w:ascii="Times New Roman" w:hAnsi="Times New Roman" w:hint="eastAsia"/>
                <w:color w:val="000000"/>
                <w:kern w:val="0"/>
                <w:sz w:val="22"/>
                <w:szCs w:val="20"/>
              </w:rPr>
              <w:t xml:space="preserve">　</w:t>
            </w:r>
          </w:p>
        </w:tc>
        <w:tc>
          <w:tcPr>
            <w:tcW w:w="940" w:type="dxa"/>
            <w:tcBorders>
              <w:top w:val="nil"/>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r>
              <w:rPr>
                <w:rFonts w:ascii="Times New Roman" w:hAnsi="Times New Roman" w:hint="eastAsia"/>
                <w:color w:val="000000"/>
                <w:kern w:val="0"/>
                <w:sz w:val="22"/>
                <w:szCs w:val="20"/>
              </w:rPr>
              <w:t xml:space="preserve">　</w:t>
            </w:r>
          </w:p>
        </w:tc>
        <w:tc>
          <w:tcPr>
            <w:tcW w:w="840" w:type="dxa"/>
            <w:tcBorders>
              <w:top w:val="nil"/>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r>
              <w:rPr>
                <w:rFonts w:ascii="Times New Roman" w:hAnsi="Times New Roman" w:hint="eastAsia"/>
                <w:color w:val="000000"/>
                <w:kern w:val="0"/>
                <w:sz w:val="22"/>
                <w:szCs w:val="20"/>
              </w:rPr>
              <w:t xml:space="preserve">　</w:t>
            </w:r>
          </w:p>
        </w:tc>
      </w:tr>
      <w:tr w:rsidR="00396A33" w:rsidRPr="00882821">
        <w:trPr>
          <w:trHeight w:val="833"/>
        </w:trPr>
        <w:tc>
          <w:tcPr>
            <w:tcW w:w="1149" w:type="dxa"/>
            <w:vMerge w:val="restart"/>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center"/>
              <w:rPr>
                <w:rFonts w:ascii="Times New Roman" w:eastAsia="黑体" w:hAnsi="Times New Roman"/>
                <w:color w:val="000000"/>
                <w:kern w:val="0"/>
                <w:sz w:val="16"/>
                <w:szCs w:val="16"/>
              </w:rPr>
            </w:pPr>
            <w:r>
              <w:rPr>
                <w:rFonts w:ascii="Times New Roman" w:eastAsia="黑体" w:hAnsi="Times New Roman"/>
                <w:color w:val="000000"/>
                <w:kern w:val="0"/>
                <w:sz w:val="16"/>
                <w:szCs w:val="16"/>
              </w:rPr>
              <w:t>4.</w:t>
            </w:r>
            <w:r>
              <w:rPr>
                <w:rFonts w:ascii="Times New Roman" w:eastAsia="黑体" w:hAnsi="Times New Roman" w:hint="eastAsia"/>
                <w:color w:val="000000"/>
                <w:kern w:val="0"/>
                <w:sz w:val="16"/>
                <w:szCs w:val="16"/>
              </w:rPr>
              <w:t>企业信用</w:t>
            </w:r>
          </w:p>
        </w:tc>
        <w:tc>
          <w:tcPr>
            <w:tcW w:w="10348" w:type="dxa"/>
            <w:gridSpan w:val="5"/>
            <w:tcBorders>
              <w:top w:val="single" w:sz="4" w:space="0" w:color="auto"/>
              <w:left w:val="nil"/>
              <w:bottom w:val="single" w:sz="4" w:space="0" w:color="auto"/>
              <w:right w:val="single" w:sz="4" w:space="0" w:color="auto"/>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1.</w:t>
            </w:r>
            <w:r>
              <w:rPr>
                <w:rFonts w:ascii="Times New Roman" w:eastAsia="仿宋_GB2312" w:hAnsi="Times New Roman" w:hint="eastAsia"/>
                <w:color w:val="000000"/>
                <w:kern w:val="0"/>
                <w:sz w:val="16"/>
                <w:szCs w:val="16"/>
              </w:rPr>
              <w:t>企业审核年度依法纳税的计</w:t>
            </w:r>
            <w:r>
              <w:rPr>
                <w:rFonts w:ascii="Times New Roman" w:hAnsi="Times New Roman"/>
                <w:color w:val="000000"/>
                <w:kern w:val="0"/>
                <w:sz w:val="16"/>
                <w:szCs w:val="16"/>
              </w:rPr>
              <w:t>5</w:t>
            </w:r>
            <w:r>
              <w:rPr>
                <w:rFonts w:ascii="Times New Roman" w:eastAsia="仿宋_GB2312" w:hAnsi="Times New Roman" w:hint="eastAsia"/>
                <w:color w:val="000000"/>
                <w:kern w:val="0"/>
                <w:sz w:val="16"/>
                <w:szCs w:val="16"/>
              </w:rPr>
              <w:t>分，欠税的计</w:t>
            </w:r>
            <w:r>
              <w:rPr>
                <w:rFonts w:ascii="Times New Roman" w:hAnsi="Times New Roman"/>
                <w:color w:val="000000"/>
                <w:kern w:val="0"/>
                <w:sz w:val="16"/>
                <w:szCs w:val="16"/>
              </w:rPr>
              <w:t>0</w:t>
            </w:r>
            <w:r>
              <w:rPr>
                <w:rFonts w:ascii="Times New Roman" w:eastAsia="仿宋_GB2312" w:hAnsi="Times New Roman" w:hint="eastAsia"/>
                <w:color w:val="000000"/>
                <w:kern w:val="0"/>
                <w:sz w:val="16"/>
                <w:szCs w:val="16"/>
              </w:rPr>
              <w:t>分。</w:t>
            </w:r>
          </w:p>
        </w:tc>
        <w:tc>
          <w:tcPr>
            <w:tcW w:w="840" w:type="dxa"/>
            <w:tcBorders>
              <w:top w:val="single" w:sz="4" w:space="0" w:color="auto"/>
              <w:left w:val="nil"/>
              <w:bottom w:val="single" w:sz="4" w:space="0" w:color="auto"/>
              <w:right w:val="single" w:sz="4" w:space="0" w:color="auto"/>
            </w:tcBorders>
            <w:vAlign w:val="center"/>
          </w:tcPr>
          <w:p w:rsidR="00396A33" w:rsidRDefault="00396A33">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5</w:t>
            </w:r>
          </w:p>
        </w:tc>
        <w:tc>
          <w:tcPr>
            <w:tcW w:w="900" w:type="dxa"/>
            <w:tcBorders>
              <w:top w:val="single" w:sz="4" w:space="0" w:color="auto"/>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r>
              <w:rPr>
                <w:rFonts w:ascii="Times New Roman" w:hAnsi="Times New Roman" w:hint="eastAsia"/>
                <w:color w:val="000000"/>
                <w:kern w:val="0"/>
                <w:sz w:val="22"/>
                <w:szCs w:val="20"/>
              </w:rPr>
              <w:t xml:space="preserve">　</w:t>
            </w:r>
          </w:p>
        </w:tc>
        <w:tc>
          <w:tcPr>
            <w:tcW w:w="940" w:type="dxa"/>
            <w:tcBorders>
              <w:top w:val="single" w:sz="4" w:space="0" w:color="auto"/>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r>
              <w:rPr>
                <w:rFonts w:ascii="Times New Roman" w:hAnsi="Times New Roman" w:hint="eastAsia"/>
                <w:color w:val="000000"/>
                <w:kern w:val="0"/>
                <w:sz w:val="22"/>
                <w:szCs w:val="20"/>
              </w:rPr>
              <w:t xml:space="preserve">　</w:t>
            </w:r>
          </w:p>
        </w:tc>
        <w:tc>
          <w:tcPr>
            <w:tcW w:w="840" w:type="dxa"/>
            <w:tcBorders>
              <w:top w:val="single" w:sz="4" w:space="0" w:color="auto"/>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r>
              <w:rPr>
                <w:rFonts w:ascii="Times New Roman" w:hAnsi="Times New Roman" w:hint="eastAsia"/>
                <w:color w:val="000000"/>
                <w:kern w:val="0"/>
                <w:sz w:val="22"/>
                <w:szCs w:val="20"/>
              </w:rPr>
              <w:t xml:space="preserve">　</w:t>
            </w:r>
          </w:p>
        </w:tc>
      </w:tr>
      <w:tr w:rsidR="00396A33" w:rsidRPr="00882821">
        <w:trPr>
          <w:trHeight w:val="987"/>
        </w:trPr>
        <w:tc>
          <w:tcPr>
            <w:tcW w:w="1149"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eastAsia="黑体" w:hAnsi="Times New Roman"/>
                <w:color w:val="000000"/>
                <w:kern w:val="0"/>
                <w:sz w:val="16"/>
                <w:szCs w:val="16"/>
              </w:rPr>
            </w:pPr>
          </w:p>
        </w:tc>
        <w:tc>
          <w:tcPr>
            <w:tcW w:w="10348" w:type="dxa"/>
            <w:gridSpan w:val="5"/>
            <w:tcBorders>
              <w:top w:val="single" w:sz="4" w:space="0" w:color="auto"/>
              <w:left w:val="nil"/>
              <w:bottom w:val="single" w:sz="4" w:space="0" w:color="auto"/>
              <w:right w:val="single" w:sz="4" w:space="0" w:color="auto"/>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2.</w:t>
            </w:r>
            <w:r>
              <w:rPr>
                <w:rFonts w:ascii="Times New Roman" w:eastAsia="仿宋_GB2312" w:hAnsi="Times New Roman" w:hint="eastAsia"/>
                <w:color w:val="000000"/>
                <w:kern w:val="0"/>
                <w:sz w:val="16"/>
                <w:szCs w:val="16"/>
              </w:rPr>
              <w:t>企业未拖欠职工工资，未欠缴社会保险费的计</w:t>
            </w:r>
            <w:r>
              <w:rPr>
                <w:rFonts w:ascii="Times New Roman" w:hAnsi="Times New Roman"/>
                <w:color w:val="000000"/>
                <w:kern w:val="0"/>
                <w:sz w:val="16"/>
                <w:szCs w:val="16"/>
              </w:rPr>
              <w:t>5</w:t>
            </w:r>
            <w:r>
              <w:rPr>
                <w:rFonts w:ascii="Times New Roman" w:eastAsia="仿宋_GB2312" w:hAnsi="Times New Roman" w:hint="eastAsia"/>
                <w:color w:val="000000"/>
                <w:kern w:val="0"/>
                <w:sz w:val="16"/>
                <w:szCs w:val="16"/>
              </w:rPr>
              <w:t>分，若有一项不达标的扣</w:t>
            </w:r>
            <w:r>
              <w:rPr>
                <w:rFonts w:ascii="Times New Roman" w:hAnsi="Times New Roman"/>
                <w:color w:val="000000"/>
                <w:kern w:val="0"/>
                <w:sz w:val="16"/>
                <w:szCs w:val="16"/>
              </w:rPr>
              <w:t>5</w:t>
            </w:r>
            <w:r>
              <w:rPr>
                <w:rFonts w:ascii="Times New Roman" w:eastAsia="仿宋_GB2312" w:hAnsi="Times New Roman" w:hint="eastAsia"/>
                <w:color w:val="000000"/>
                <w:kern w:val="0"/>
                <w:sz w:val="16"/>
                <w:szCs w:val="16"/>
              </w:rPr>
              <w:t>分。</w:t>
            </w:r>
          </w:p>
        </w:tc>
        <w:tc>
          <w:tcPr>
            <w:tcW w:w="840" w:type="dxa"/>
            <w:tcBorders>
              <w:top w:val="single" w:sz="4" w:space="0" w:color="auto"/>
              <w:left w:val="nil"/>
              <w:bottom w:val="single" w:sz="4" w:space="0" w:color="auto"/>
              <w:right w:val="single" w:sz="4" w:space="0" w:color="auto"/>
            </w:tcBorders>
            <w:vAlign w:val="center"/>
          </w:tcPr>
          <w:p w:rsidR="00396A33" w:rsidRDefault="00396A33">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5</w:t>
            </w:r>
          </w:p>
        </w:tc>
        <w:tc>
          <w:tcPr>
            <w:tcW w:w="900" w:type="dxa"/>
            <w:tcBorders>
              <w:top w:val="single" w:sz="4" w:space="0" w:color="auto"/>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r>
              <w:rPr>
                <w:rFonts w:ascii="Times New Roman" w:hAnsi="Times New Roman" w:hint="eastAsia"/>
                <w:color w:val="000000"/>
                <w:kern w:val="0"/>
                <w:sz w:val="22"/>
                <w:szCs w:val="20"/>
              </w:rPr>
              <w:t xml:space="preserve">　</w:t>
            </w:r>
          </w:p>
        </w:tc>
        <w:tc>
          <w:tcPr>
            <w:tcW w:w="940" w:type="dxa"/>
            <w:tcBorders>
              <w:top w:val="single" w:sz="4" w:space="0" w:color="auto"/>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r>
              <w:rPr>
                <w:rFonts w:ascii="Times New Roman" w:hAnsi="Times New Roman" w:hint="eastAsia"/>
                <w:color w:val="000000"/>
                <w:kern w:val="0"/>
                <w:sz w:val="22"/>
                <w:szCs w:val="20"/>
              </w:rPr>
              <w:t xml:space="preserve">　</w:t>
            </w:r>
          </w:p>
        </w:tc>
        <w:tc>
          <w:tcPr>
            <w:tcW w:w="840" w:type="dxa"/>
            <w:tcBorders>
              <w:top w:val="single" w:sz="4" w:space="0" w:color="auto"/>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r>
              <w:rPr>
                <w:rFonts w:ascii="Times New Roman" w:hAnsi="Times New Roman" w:hint="eastAsia"/>
                <w:color w:val="000000"/>
                <w:kern w:val="0"/>
                <w:sz w:val="22"/>
                <w:szCs w:val="20"/>
              </w:rPr>
              <w:t xml:space="preserve">　</w:t>
            </w:r>
          </w:p>
        </w:tc>
      </w:tr>
      <w:tr w:rsidR="00396A33" w:rsidRPr="00882821">
        <w:trPr>
          <w:trHeight w:val="987"/>
        </w:trPr>
        <w:tc>
          <w:tcPr>
            <w:tcW w:w="1149"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eastAsia="黑体" w:hAnsi="Times New Roman"/>
                <w:color w:val="000000"/>
                <w:kern w:val="0"/>
                <w:sz w:val="16"/>
                <w:szCs w:val="16"/>
              </w:rPr>
            </w:pPr>
          </w:p>
        </w:tc>
        <w:tc>
          <w:tcPr>
            <w:tcW w:w="10348" w:type="dxa"/>
            <w:gridSpan w:val="5"/>
            <w:tcBorders>
              <w:top w:val="single" w:sz="4" w:space="0" w:color="auto"/>
              <w:left w:val="nil"/>
              <w:bottom w:val="single" w:sz="4" w:space="0" w:color="auto"/>
              <w:right w:val="single" w:sz="4" w:space="0" w:color="auto"/>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3.</w:t>
            </w:r>
            <w:r>
              <w:rPr>
                <w:rFonts w:ascii="Times New Roman" w:eastAsia="仿宋_GB2312" w:hAnsi="Times New Roman" w:hint="eastAsia"/>
                <w:color w:val="000000"/>
                <w:kern w:val="0"/>
                <w:sz w:val="16"/>
                <w:szCs w:val="16"/>
              </w:rPr>
              <w:t>企业在金融机构没有不良信贷记录的计</w:t>
            </w:r>
            <w:r>
              <w:rPr>
                <w:rFonts w:ascii="Times New Roman" w:hAnsi="Times New Roman"/>
                <w:color w:val="000000"/>
                <w:kern w:val="0"/>
                <w:sz w:val="16"/>
                <w:szCs w:val="16"/>
              </w:rPr>
              <w:t>5</w:t>
            </w:r>
            <w:r>
              <w:rPr>
                <w:rFonts w:ascii="Times New Roman" w:eastAsia="仿宋_GB2312" w:hAnsi="Times New Roman" w:hint="eastAsia"/>
                <w:color w:val="000000"/>
                <w:kern w:val="0"/>
                <w:sz w:val="16"/>
                <w:szCs w:val="16"/>
              </w:rPr>
              <w:t>分，有不良记录的计</w:t>
            </w:r>
            <w:r>
              <w:rPr>
                <w:rFonts w:ascii="Times New Roman" w:hAnsi="Times New Roman"/>
                <w:color w:val="000000"/>
                <w:kern w:val="0"/>
                <w:sz w:val="16"/>
                <w:szCs w:val="16"/>
              </w:rPr>
              <w:t>0</w:t>
            </w:r>
            <w:r>
              <w:rPr>
                <w:rFonts w:ascii="Times New Roman" w:eastAsia="仿宋_GB2312" w:hAnsi="Times New Roman" w:hint="eastAsia"/>
                <w:color w:val="000000"/>
                <w:kern w:val="0"/>
                <w:sz w:val="16"/>
                <w:szCs w:val="16"/>
              </w:rPr>
              <w:t>分。</w:t>
            </w:r>
          </w:p>
        </w:tc>
        <w:tc>
          <w:tcPr>
            <w:tcW w:w="840" w:type="dxa"/>
            <w:tcBorders>
              <w:top w:val="nil"/>
              <w:left w:val="nil"/>
              <w:bottom w:val="single" w:sz="4" w:space="0" w:color="auto"/>
              <w:right w:val="single" w:sz="4" w:space="0" w:color="auto"/>
            </w:tcBorders>
            <w:vAlign w:val="center"/>
          </w:tcPr>
          <w:p w:rsidR="00396A33" w:rsidRDefault="00396A33">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5</w:t>
            </w:r>
          </w:p>
        </w:tc>
        <w:tc>
          <w:tcPr>
            <w:tcW w:w="900" w:type="dxa"/>
            <w:tcBorders>
              <w:top w:val="nil"/>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r>
              <w:rPr>
                <w:rFonts w:ascii="Times New Roman" w:hAnsi="Times New Roman" w:hint="eastAsia"/>
                <w:color w:val="000000"/>
                <w:kern w:val="0"/>
                <w:sz w:val="22"/>
                <w:szCs w:val="20"/>
              </w:rPr>
              <w:t xml:space="preserve">　</w:t>
            </w:r>
          </w:p>
        </w:tc>
        <w:tc>
          <w:tcPr>
            <w:tcW w:w="940" w:type="dxa"/>
            <w:tcBorders>
              <w:top w:val="nil"/>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r>
              <w:rPr>
                <w:rFonts w:ascii="Times New Roman" w:hAnsi="Times New Roman" w:hint="eastAsia"/>
                <w:color w:val="000000"/>
                <w:kern w:val="0"/>
                <w:sz w:val="22"/>
                <w:szCs w:val="20"/>
              </w:rPr>
              <w:t xml:space="preserve">　</w:t>
            </w:r>
          </w:p>
        </w:tc>
        <w:tc>
          <w:tcPr>
            <w:tcW w:w="840" w:type="dxa"/>
            <w:tcBorders>
              <w:top w:val="nil"/>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r>
              <w:rPr>
                <w:rFonts w:ascii="Times New Roman" w:hAnsi="Times New Roman" w:hint="eastAsia"/>
                <w:color w:val="000000"/>
                <w:kern w:val="0"/>
                <w:sz w:val="22"/>
                <w:szCs w:val="20"/>
              </w:rPr>
              <w:t xml:space="preserve">　</w:t>
            </w:r>
          </w:p>
        </w:tc>
      </w:tr>
      <w:tr w:rsidR="00396A33" w:rsidRPr="00882821">
        <w:trPr>
          <w:trHeight w:val="1411"/>
        </w:trPr>
        <w:tc>
          <w:tcPr>
            <w:tcW w:w="1149" w:type="dxa"/>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center"/>
              <w:rPr>
                <w:rFonts w:ascii="Times New Roman" w:eastAsia="黑体" w:hAnsi="Times New Roman"/>
                <w:color w:val="000000"/>
                <w:kern w:val="0"/>
                <w:sz w:val="16"/>
                <w:szCs w:val="16"/>
              </w:rPr>
            </w:pPr>
            <w:r>
              <w:rPr>
                <w:rFonts w:ascii="Times New Roman" w:eastAsia="黑体" w:hAnsi="Times New Roman"/>
                <w:color w:val="000000"/>
                <w:kern w:val="0"/>
                <w:sz w:val="16"/>
                <w:szCs w:val="16"/>
              </w:rPr>
              <w:t>5.</w:t>
            </w:r>
            <w:r>
              <w:rPr>
                <w:rFonts w:ascii="Times New Roman" w:eastAsia="黑体" w:hAnsi="Times New Roman" w:hint="eastAsia"/>
                <w:color w:val="000000"/>
                <w:kern w:val="0"/>
                <w:sz w:val="16"/>
                <w:szCs w:val="16"/>
              </w:rPr>
              <w:t>企业资产负债率</w:t>
            </w:r>
          </w:p>
        </w:tc>
        <w:tc>
          <w:tcPr>
            <w:tcW w:w="2268" w:type="dxa"/>
            <w:tcBorders>
              <w:top w:val="nil"/>
              <w:left w:val="nil"/>
              <w:bottom w:val="single" w:sz="4" w:space="0" w:color="auto"/>
              <w:right w:val="single" w:sz="4" w:space="0" w:color="auto"/>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50%</w:t>
            </w:r>
            <w:r>
              <w:rPr>
                <w:rFonts w:ascii="Times New Roman" w:eastAsia="仿宋_GB2312" w:hAnsi="Times New Roman" w:hint="eastAsia"/>
                <w:color w:val="000000"/>
                <w:kern w:val="0"/>
                <w:sz w:val="16"/>
                <w:szCs w:val="16"/>
              </w:rPr>
              <w:t>及以下的计</w:t>
            </w:r>
            <w:r>
              <w:rPr>
                <w:rFonts w:ascii="Times New Roman" w:hAnsi="Times New Roman"/>
                <w:color w:val="000000"/>
                <w:kern w:val="0"/>
                <w:sz w:val="16"/>
                <w:szCs w:val="16"/>
              </w:rPr>
              <w:t>5</w:t>
            </w:r>
            <w:r>
              <w:rPr>
                <w:rFonts w:ascii="Times New Roman" w:eastAsia="仿宋_GB2312" w:hAnsi="Times New Roman" w:hint="eastAsia"/>
                <w:color w:val="000000"/>
                <w:kern w:val="0"/>
                <w:sz w:val="16"/>
                <w:szCs w:val="16"/>
              </w:rPr>
              <w:t>分，高于</w:t>
            </w:r>
            <w:r>
              <w:rPr>
                <w:rFonts w:ascii="Times New Roman" w:hAnsi="Times New Roman"/>
                <w:color w:val="000000"/>
                <w:kern w:val="0"/>
                <w:sz w:val="16"/>
                <w:szCs w:val="16"/>
              </w:rPr>
              <w:t>50%</w:t>
            </w:r>
            <w:r>
              <w:rPr>
                <w:rFonts w:ascii="Times New Roman" w:eastAsia="仿宋_GB2312" w:hAnsi="Times New Roman" w:hint="eastAsia"/>
                <w:color w:val="000000"/>
                <w:kern w:val="0"/>
                <w:sz w:val="16"/>
                <w:szCs w:val="16"/>
              </w:rPr>
              <w:t>低于</w:t>
            </w:r>
            <w:r>
              <w:rPr>
                <w:rFonts w:ascii="Times New Roman" w:hAnsi="Times New Roman"/>
                <w:color w:val="000000"/>
                <w:kern w:val="0"/>
                <w:sz w:val="16"/>
                <w:szCs w:val="16"/>
              </w:rPr>
              <w:t>70%</w:t>
            </w:r>
            <w:r>
              <w:rPr>
                <w:rFonts w:ascii="Times New Roman" w:eastAsia="仿宋_GB2312" w:hAnsi="Times New Roman" w:hint="eastAsia"/>
                <w:color w:val="000000"/>
                <w:kern w:val="0"/>
                <w:sz w:val="16"/>
                <w:szCs w:val="16"/>
              </w:rPr>
              <w:t>（含</w:t>
            </w:r>
            <w:r>
              <w:rPr>
                <w:rFonts w:ascii="Times New Roman" w:hAnsi="Times New Roman"/>
                <w:color w:val="000000"/>
                <w:kern w:val="0"/>
                <w:sz w:val="16"/>
                <w:szCs w:val="16"/>
              </w:rPr>
              <w:t>70%</w:t>
            </w:r>
            <w:r>
              <w:rPr>
                <w:rFonts w:ascii="Times New Roman" w:eastAsia="仿宋_GB2312" w:hAnsi="Times New Roman" w:hint="eastAsia"/>
                <w:color w:val="000000"/>
                <w:kern w:val="0"/>
                <w:sz w:val="16"/>
                <w:szCs w:val="16"/>
              </w:rPr>
              <w:t>）的计</w:t>
            </w:r>
            <w:r>
              <w:rPr>
                <w:rFonts w:ascii="Times New Roman" w:hAnsi="Times New Roman"/>
                <w:color w:val="000000"/>
                <w:kern w:val="0"/>
                <w:sz w:val="16"/>
                <w:szCs w:val="16"/>
              </w:rPr>
              <w:t>3</w:t>
            </w:r>
            <w:r>
              <w:rPr>
                <w:rFonts w:ascii="Times New Roman" w:eastAsia="仿宋_GB2312" w:hAnsi="Times New Roman" w:hint="eastAsia"/>
                <w:color w:val="000000"/>
                <w:kern w:val="0"/>
                <w:sz w:val="16"/>
                <w:szCs w:val="16"/>
              </w:rPr>
              <w:t>分，高于</w:t>
            </w:r>
            <w:r>
              <w:rPr>
                <w:rFonts w:ascii="Times New Roman" w:hAnsi="Times New Roman"/>
                <w:color w:val="000000"/>
                <w:kern w:val="0"/>
                <w:sz w:val="16"/>
                <w:szCs w:val="16"/>
              </w:rPr>
              <w:t>70%</w:t>
            </w:r>
            <w:r>
              <w:rPr>
                <w:rFonts w:ascii="Times New Roman" w:eastAsia="仿宋_GB2312" w:hAnsi="Times New Roman" w:hint="eastAsia"/>
                <w:color w:val="000000"/>
                <w:kern w:val="0"/>
                <w:sz w:val="16"/>
                <w:szCs w:val="16"/>
              </w:rPr>
              <w:t>的计</w:t>
            </w:r>
            <w:r>
              <w:rPr>
                <w:rFonts w:ascii="Times New Roman" w:hAnsi="Times New Roman"/>
                <w:color w:val="000000"/>
                <w:kern w:val="0"/>
                <w:sz w:val="16"/>
                <w:szCs w:val="16"/>
              </w:rPr>
              <w:t>0</w:t>
            </w:r>
            <w:r>
              <w:rPr>
                <w:rFonts w:ascii="Times New Roman" w:eastAsia="仿宋_GB2312" w:hAnsi="Times New Roman" w:hint="eastAsia"/>
                <w:color w:val="000000"/>
                <w:kern w:val="0"/>
                <w:sz w:val="16"/>
                <w:szCs w:val="16"/>
              </w:rPr>
              <w:t>分。</w:t>
            </w:r>
          </w:p>
        </w:tc>
        <w:tc>
          <w:tcPr>
            <w:tcW w:w="3980" w:type="dxa"/>
            <w:gridSpan w:val="2"/>
            <w:tcBorders>
              <w:top w:val="single" w:sz="4" w:space="0" w:color="auto"/>
              <w:left w:val="nil"/>
              <w:bottom w:val="single" w:sz="4" w:space="0" w:color="auto"/>
              <w:right w:val="single" w:sz="4" w:space="0" w:color="auto"/>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60%</w:t>
            </w:r>
            <w:r>
              <w:rPr>
                <w:rFonts w:ascii="Times New Roman" w:eastAsia="仿宋_GB2312" w:hAnsi="Times New Roman" w:hint="eastAsia"/>
                <w:color w:val="000000"/>
                <w:kern w:val="0"/>
                <w:sz w:val="16"/>
                <w:szCs w:val="16"/>
              </w:rPr>
              <w:t>及以下的计</w:t>
            </w:r>
            <w:r>
              <w:rPr>
                <w:rFonts w:ascii="Times New Roman" w:hAnsi="Times New Roman"/>
                <w:color w:val="000000"/>
                <w:kern w:val="0"/>
                <w:sz w:val="16"/>
                <w:szCs w:val="16"/>
              </w:rPr>
              <w:t>5</w:t>
            </w:r>
            <w:r>
              <w:rPr>
                <w:rFonts w:ascii="Times New Roman" w:eastAsia="仿宋_GB2312" w:hAnsi="Times New Roman" w:hint="eastAsia"/>
                <w:color w:val="000000"/>
                <w:kern w:val="0"/>
                <w:sz w:val="16"/>
                <w:szCs w:val="16"/>
              </w:rPr>
              <w:t>分，高于</w:t>
            </w:r>
            <w:r>
              <w:rPr>
                <w:rFonts w:ascii="Times New Roman" w:hAnsi="Times New Roman"/>
                <w:color w:val="000000"/>
                <w:kern w:val="0"/>
                <w:sz w:val="16"/>
                <w:szCs w:val="16"/>
              </w:rPr>
              <w:t>60%</w:t>
            </w:r>
            <w:r>
              <w:rPr>
                <w:rFonts w:ascii="Times New Roman" w:eastAsia="仿宋_GB2312" w:hAnsi="Times New Roman" w:hint="eastAsia"/>
                <w:color w:val="000000"/>
                <w:kern w:val="0"/>
                <w:sz w:val="16"/>
                <w:szCs w:val="16"/>
              </w:rPr>
              <w:t>低于</w:t>
            </w:r>
            <w:r>
              <w:rPr>
                <w:rFonts w:ascii="Times New Roman" w:hAnsi="Times New Roman"/>
                <w:color w:val="000000"/>
                <w:kern w:val="0"/>
                <w:sz w:val="16"/>
                <w:szCs w:val="16"/>
              </w:rPr>
              <w:t>80%</w:t>
            </w:r>
            <w:r>
              <w:rPr>
                <w:rFonts w:ascii="Times New Roman" w:eastAsia="仿宋_GB2312" w:hAnsi="Times New Roman" w:hint="eastAsia"/>
                <w:color w:val="000000"/>
                <w:kern w:val="0"/>
                <w:sz w:val="16"/>
                <w:szCs w:val="16"/>
              </w:rPr>
              <w:t>（含</w:t>
            </w:r>
            <w:r>
              <w:rPr>
                <w:rFonts w:ascii="Times New Roman" w:hAnsi="Times New Roman"/>
                <w:color w:val="000000"/>
                <w:kern w:val="0"/>
                <w:sz w:val="16"/>
                <w:szCs w:val="16"/>
              </w:rPr>
              <w:t>80%</w:t>
            </w:r>
            <w:r>
              <w:rPr>
                <w:rFonts w:ascii="Times New Roman" w:eastAsia="仿宋_GB2312" w:hAnsi="Times New Roman" w:hint="eastAsia"/>
                <w:color w:val="000000"/>
                <w:kern w:val="0"/>
                <w:sz w:val="16"/>
                <w:szCs w:val="16"/>
              </w:rPr>
              <w:t>）的计</w:t>
            </w:r>
            <w:r>
              <w:rPr>
                <w:rFonts w:ascii="Times New Roman" w:hAnsi="Times New Roman"/>
                <w:color w:val="000000"/>
                <w:kern w:val="0"/>
                <w:sz w:val="16"/>
                <w:szCs w:val="16"/>
              </w:rPr>
              <w:t>3</w:t>
            </w:r>
            <w:r>
              <w:rPr>
                <w:rFonts w:ascii="Times New Roman" w:eastAsia="仿宋_GB2312" w:hAnsi="Times New Roman" w:hint="eastAsia"/>
                <w:color w:val="000000"/>
                <w:kern w:val="0"/>
                <w:sz w:val="16"/>
                <w:szCs w:val="16"/>
              </w:rPr>
              <w:t>分，高于</w:t>
            </w:r>
            <w:r>
              <w:rPr>
                <w:rFonts w:ascii="Times New Roman" w:hAnsi="Times New Roman"/>
                <w:color w:val="000000"/>
                <w:kern w:val="0"/>
                <w:sz w:val="16"/>
                <w:szCs w:val="16"/>
              </w:rPr>
              <w:t>80%</w:t>
            </w:r>
            <w:r>
              <w:rPr>
                <w:rFonts w:ascii="Times New Roman" w:eastAsia="仿宋_GB2312" w:hAnsi="Times New Roman" w:hint="eastAsia"/>
                <w:color w:val="000000"/>
                <w:kern w:val="0"/>
                <w:sz w:val="16"/>
                <w:szCs w:val="16"/>
              </w:rPr>
              <w:t>的计</w:t>
            </w:r>
            <w:r>
              <w:rPr>
                <w:rFonts w:ascii="Times New Roman" w:hAnsi="Times New Roman"/>
                <w:color w:val="000000"/>
                <w:kern w:val="0"/>
                <w:sz w:val="16"/>
                <w:szCs w:val="16"/>
              </w:rPr>
              <w:t>0</w:t>
            </w:r>
            <w:r>
              <w:rPr>
                <w:rFonts w:ascii="Times New Roman" w:eastAsia="仿宋_GB2312" w:hAnsi="Times New Roman" w:hint="eastAsia"/>
                <w:color w:val="000000"/>
                <w:kern w:val="0"/>
                <w:sz w:val="16"/>
                <w:szCs w:val="16"/>
              </w:rPr>
              <w:t>分。</w:t>
            </w:r>
          </w:p>
        </w:tc>
        <w:tc>
          <w:tcPr>
            <w:tcW w:w="4100" w:type="dxa"/>
            <w:gridSpan w:val="2"/>
            <w:tcBorders>
              <w:top w:val="single" w:sz="4" w:space="0" w:color="auto"/>
              <w:left w:val="nil"/>
              <w:bottom w:val="single" w:sz="4" w:space="0" w:color="auto"/>
              <w:right w:val="single" w:sz="4" w:space="0" w:color="auto"/>
            </w:tcBorders>
            <w:shd w:val="clear" w:color="000000" w:fill="FFFFFF"/>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50%</w:t>
            </w:r>
            <w:r>
              <w:rPr>
                <w:rFonts w:ascii="Times New Roman" w:eastAsia="仿宋_GB2312" w:hAnsi="Times New Roman" w:hint="eastAsia"/>
                <w:color w:val="000000"/>
                <w:kern w:val="0"/>
                <w:sz w:val="16"/>
                <w:szCs w:val="16"/>
              </w:rPr>
              <w:t>及以下的计</w:t>
            </w:r>
            <w:r>
              <w:rPr>
                <w:rFonts w:ascii="Times New Roman" w:hAnsi="Times New Roman"/>
                <w:color w:val="000000"/>
                <w:kern w:val="0"/>
                <w:sz w:val="16"/>
                <w:szCs w:val="16"/>
              </w:rPr>
              <w:t>5</w:t>
            </w:r>
            <w:r>
              <w:rPr>
                <w:rFonts w:ascii="Times New Roman" w:eastAsia="仿宋_GB2312" w:hAnsi="Times New Roman" w:hint="eastAsia"/>
                <w:color w:val="000000"/>
                <w:kern w:val="0"/>
                <w:sz w:val="16"/>
                <w:szCs w:val="16"/>
              </w:rPr>
              <w:t>分，高于</w:t>
            </w:r>
            <w:r>
              <w:rPr>
                <w:rFonts w:ascii="Times New Roman" w:hAnsi="Times New Roman"/>
                <w:color w:val="000000"/>
                <w:kern w:val="0"/>
                <w:sz w:val="16"/>
                <w:szCs w:val="16"/>
              </w:rPr>
              <w:t>50%</w:t>
            </w:r>
            <w:r>
              <w:rPr>
                <w:rFonts w:ascii="Times New Roman" w:eastAsia="仿宋_GB2312" w:hAnsi="Times New Roman" w:hint="eastAsia"/>
                <w:color w:val="000000"/>
                <w:kern w:val="0"/>
                <w:sz w:val="16"/>
                <w:szCs w:val="16"/>
              </w:rPr>
              <w:t>低于</w:t>
            </w:r>
            <w:r>
              <w:rPr>
                <w:rFonts w:ascii="Times New Roman" w:hAnsi="Times New Roman"/>
                <w:color w:val="000000"/>
                <w:kern w:val="0"/>
                <w:sz w:val="16"/>
                <w:szCs w:val="16"/>
              </w:rPr>
              <w:t>70%</w:t>
            </w:r>
            <w:r>
              <w:rPr>
                <w:rFonts w:ascii="Times New Roman" w:eastAsia="仿宋_GB2312" w:hAnsi="Times New Roman" w:hint="eastAsia"/>
                <w:color w:val="000000"/>
                <w:kern w:val="0"/>
                <w:sz w:val="16"/>
                <w:szCs w:val="16"/>
              </w:rPr>
              <w:t>（含</w:t>
            </w:r>
            <w:r>
              <w:rPr>
                <w:rFonts w:ascii="Times New Roman" w:hAnsi="Times New Roman"/>
                <w:color w:val="000000"/>
                <w:kern w:val="0"/>
                <w:sz w:val="16"/>
                <w:szCs w:val="16"/>
              </w:rPr>
              <w:t>70%</w:t>
            </w:r>
            <w:r>
              <w:rPr>
                <w:rFonts w:ascii="Times New Roman" w:eastAsia="仿宋_GB2312" w:hAnsi="Times New Roman" w:hint="eastAsia"/>
                <w:color w:val="000000"/>
                <w:kern w:val="0"/>
                <w:sz w:val="16"/>
                <w:szCs w:val="16"/>
              </w:rPr>
              <w:t>）的计</w:t>
            </w:r>
            <w:r>
              <w:rPr>
                <w:rFonts w:ascii="Times New Roman" w:hAnsi="Times New Roman"/>
                <w:color w:val="000000"/>
                <w:kern w:val="0"/>
                <w:sz w:val="16"/>
                <w:szCs w:val="16"/>
              </w:rPr>
              <w:t>3</w:t>
            </w:r>
            <w:r>
              <w:rPr>
                <w:rFonts w:ascii="Times New Roman" w:eastAsia="仿宋_GB2312" w:hAnsi="Times New Roman" w:hint="eastAsia"/>
                <w:color w:val="000000"/>
                <w:kern w:val="0"/>
                <w:sz w:val="16"/>
                <w:szCs w:val="16"/>
              </w:rPr>
              <w:t>分，高于</w:t>
            </w:r>
            <w:r>
              <w:rPr>
                <w:rFonts w:ascii="Times New Roman" w:hAnsi="Times New Roman"/>
                <w:color w:val="000000"/>
                <w:kern w:val="0"/>
                <w:sz w:val="16"/>
                <w:szCs w:val="16"/>
              </w:rPr>
              <w:t>70%</w:t>
            </w:r>
            <w:r>
              <w:rPr>
                <w:rFonts w:ascii="Times New Roman" w:eastAsia="仿宋_GB2312" w:hAnsi="Times New Roman" w:hint="eastAsia"/>
                <w:color w:val="000000"/>
                <w:kern w:val="0"/>
                <w:sz w:val="16"/>
                <w:szCs w:val="16"/>
              </w:rPr>
              <w:t>的计</w:t>
            </w:r>
            <w:r>
              <w:rPr>
                <w:rFonts w:ascii="Times New Roman" w:hAnsi="Times New Roman"/>
                <w:color w:val="000000"/>
                <w:kern w:val="0"/>
                <w:sz w:val="16"/>
                <w:szCs w:val="16"/>
              </w:rPr>
              <w:t>0</w:t>
            </w:r>
            <w:r>
              <w:rPr>
                <w:rFonts w:ascii="Times New Roman" w:eastAsia="仿宋_GB2312" w:hAnsi="Times New Roman" w:hint="eastAsia"/>
                <w:color w:val="000000"/>
                <w:kern w:val="0"/>
                <w:sz w:val="16"/>
                <w:szCs w:val="16"/>
              </w:rPr>
              <w:t>分。</w:t>
            </w:r>
          </w:p>
        </w:tc>
        <w:tc>
          <w:tcPr>
            <w:tcW w:w="840" w:type="dxa"/>
            <w:tcBorders>
              <w:top w:val="nil"/>
              <w:left w:val="nil"/>
              <w:bottom w:val="single" w:sz="4" w:space="0" w:color="auto"/>
              <w:right w:val="single" w:sz="4" w:space="0" w:color="auto"/>
            </w:tcBorders>
            <w:shd w:val="clear" w:color="000000" w:fill="FFFFFF"/>
            <w:vAlign w:val="center"/>
          </w:tcPr>
          <w:p w:rsidR="00396A33" w:rsidRDefault="00396A33">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5</w:t>
            </w:r>
          </w:p>
        </w:tc>
        <w:tc>
          <w:tcPr>
            <w:tcW w:w="900" w:type="dxa"/>
            <w:tcBorders>
              <w:top w:val="nil"/>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r>
              <w:rPr>
                <w:rFonts w:ascii="Times New Roman" w:hAnsi="Times New Roman" w:hint="eastAsia"/>
                <w:color w:val="000000"/>
                <w:kern w:val="0"/>
                <w:sz w:val="22"/>
                <w:szCs w:val="20"/>
              </w:rPr>
              <w:t xml:space="preserve">　</w:t>
            </w:r>
          </w:p>
        </w:tc>
        <w:tc>
          <w:tcPr>
            <w:tcW w:w="940" w:type="dxa"/>
            <w:tcBorders>
              <w:top w:val="nil"/>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r>
              <w:rPr>
                <w:rFonts w:ascii="Times New Roman" w:hAnsi="Times New Roman" w:hint="eastAsia"/>
                <w:color w:val="000000"/>
                <w:kern w:val="0"/>
                <w:sz w:val="22"/>
                <w:szCs w:val="20"/>
              </w:rPr>
              <w:t xml:space="preserve">　</w:t>
            </w:r>
          </w:p>
        </w:tc>
        <w:tc>
          <w:tcPr>
            <w:tcW w:w="840" w:type="dxa"/>
            <w:tcBorders>
              <w:top w:val="nil"/>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r>
              <w:rPr>
                <w:rFonts w:ascii="Times New Roman" w:hAnsi="Times New Roman" w:hint="eastAsia"/>
                <w:color w:val="000000"/>
                <w:kern w:val="0"/>
                <w:sz w:val="22"/>
                <w:szCs w:val="20"/>
              </w:rPr>
              <w:t xml:space="preserve">　</w:t>
            </w:r>
          </w:p>
        </w:tc>
      </w:tr>
      <w:tr w:rsidR="00396A33" w:rsidRPr="00882821">
        <w:trPr>
          <w:trHeight w:val="1274"/>
        </w:trPr>
        <w:tc>
          <w:tcPr>
            <w:tcW w:w="1149" w:type="dxa"/>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center"/>
              <w:rPr>
                <w:rFonts w:ascii="Times New Roman" w:eastAsia="黑体" w:hAnsi="Times New Roman"/>
                <w:color w:val="000000"/>
                <w:kern w:val="0"/>
                <w:sz w:val="16"/>
                <w:szCs w:val="16"/>
              </w:rPr>
            </w:pPr>
            <w:r>
              <w:rPr>
                <w:rFonts w:ascii="Times New Roman" w:eastAsia="黑体" w:hAnsi="Times New Roman"/>
                <w:color w:val="000000"/>
                <w:kern w:val="0"/>
                <w:sz w:val="16"/>
                <w:szCs w:val="16"/>
              </w:rPr>
              <w:t>6.</w:t>
            </w:r>
            <w:r>
              <w:rPr>
                <w:rFonts w:ascii="Times New Roman" w:eastAsia="黑体" w:hAnsi="Times New Roman" w:hint="eastAsia"/>
                <w:color w:val="000000"/>
                <w:kern w:val="0"/>
                <w:sz w:val="16"/>
                <w:szCs w:val="16"/>
              </w:rPr>
              <w:t>企业总资产报酬率</w:t>
            </w:r>
          </w:p>
        </w:tc>
        <w:tc>
          <w:tcPr>
            <w:tcW w:w="10348" w:type="dxa"/>
            <w:gridSpan w:val="5"/>
            <w:tcBorders>
              <w:top w:val="single" w:sz="4" w:space="0" w:color="auto"/>
              <w:left w:val="nil"/>
              <w:bottom w:val="single" w:sz="4" w:space="0" w:color="auto"/>
              <w:right w:val="single" w:sz="4" w:space="0" w:color="auto"/>
            </w:tcBorders>
            <w:vAlign w:val="center"/>
          </w:tcPr>
          <w:p w:rsidR="00396A33" w:rsidRDefault="00396A33">
            <w:pPr>
              <w:widowControl/>
              <w:rPr>
                <w:rFonts w:ascii="Times New Roman" w:hAnsi="Times New Roman"/>
                <w:color w:val="000000"/>
                <w:kern w:val="0"/>
                <w:sz w:val="16"/>
                <w:szCs w:val="16"/>
              </w:rPr>
            </w:pPr>
            <w:r>
              <w:rPr>
                <w:rFonts w:ascii="Times New Roman" w:eastAsia="仿宋_GB2312" w:hAnsi="Times New Roman" w:hint="eastAsia"/>
                <w:color w:val="000000"/>
                <w:kern w:val="0"/>
                <w:sz w:val="16"/>
                <w:szCs w:val="16"/>
              </w:rPr>
              <w:t>企业的总资产报酬率</w:t>
            </w:r>
            <w:r>
              <w:rPr>
                <w:rFonts w:ascii="宋体" w:hAnsi="宋体" w:cs="宋体" w:hint="eastAsia"/>
                <w:color w:val="000000"/>
                <w:kern w:val="0"/>
                <w:sz w:val="16"/>
                <w:szCs w:val="16"/>
              </w:rPr>
              <w:t>≧</w:t>
            </w:r>
            <w:r>
              <w:rPr>
                <w:rFonts w:ascii="Times New Roman" w:eastAsia="仿宋_GB2312" w:hAnsi="Times New Roman" w:hint="eastAsia"/>
                <w:color w:val="000000"/>
                <w:kern w:val="0"/>
                <w:sz w:val="16"/>
                <w:szCs w:val="16"/>
              </w:rPr>
              <w:t>现行一年期银行贷款基准利率的计</w:t>
            </w:r>
            <w:r>
              <w:rPr>
                <w:rFonts w:ascii="Times New Roman" w:hAnsi="Times New Roman"/>
                <w:color w:val="000000"/>
                <w:kern w:val="0"/>
                <w:sz w:val="16"/>
                <w:szCs w:val="16"/>
              </w:rPr>
              <w:t>5</w:t>
            </w:r>
            <w:r>
              <w:rPr>
                <w:rFonts w:ascii="Times New Roman" w:eastAsia="仿宋_GB2312" w:hAnsi="Times New Roman" w:hint="eastAsia"/>
                <w:color w:val="000000"/>
                <w:kern w:val="0"/>
                <w:sz w:val="16"/>
                <w:szCs w:val="16"/>
              </w:rPr>
              <w:t>分，基准利率的</w:t>
            </w:r>
            <w:r>
              <w:rPr>
                <w:rFonts w:ascii="Times New Roman" w:hAnsi="Times New Roman"/>
                <w:color w:val="000000"/>
                <w:kern w:val="0"/>
                <w:sz w:val="16"/>
                <w:szCs w:val="16"/>
              </w:rPr>
              <w:t>50%</w:t>
            </w:r>
            <w:r>
              <w:rPr>
                <w:rFonts w:ascii="宋体" w:hAnsi="宋体" w:cs="宋体" w:hint="eastAsia"/>
                <w:color w:val="000000"/>
                <w:kern w:val="0"/>
                <w:sz w:val="16"/>
                <w:szCs w:val="16"/>
              </w:rPr>
              <w:t>≦</w:t>
            </w:r>
            <w:r>
              <w:rPr>
                <w:rFonts w:ascii="Times New Roman" w:eastAsia="仿宋_GB2312" w:hAnsi="Times New Roman" w:hint="eastAsia"/>
                <w:color w:val="000000"/>
                <w:kern w:val="0"/>
                <w:sz w:val="16"/>
                <w:szCs w:val="16"/>
              </w:rPr>
              <w:t>报酬率</w:t>
            </w:r>
            <w:r>
              <w:rPr>
                <w:rFonts w:ascii="Times New Roman" w:hAnsi="Times New Roman"/>
                <w:color w:val="000000"/>
                <w:kern w:val="0"/>
                <w:sz w:val="16"/>
                <w:szCs w:val="16"/>
              </w:rPr>
              <w:t>&lt;</w:t>
            </w:r>
            <w:r>
              <w:rPr>
                <w:rFonts w:ascii="Times New Roman" w:eastAsia="仿宋_GB2312" w:hAnsi="Times New Roman" w:hint="eastAsia"/>
                <w:color w:val="000000"/>
                <w:kern w:val="0"/>
                <w:sz w:val="16"/>
                <w:szCs w:val="16"/>
              </w:rPr>
              <w:t>基准利率的计</w:t>
            </w:r>
            <w:r>
              <w:rPr>
                <w:rFonts w:ascii="Times New Roman" w:hAnsi="Times New Roman"/>
                <w:color w:val="000000"/>
                <w:kern w:val="0"/>
                <w:sz w:val="16"/>
                <w:szCs w:val="16"/>
              </w:rPr>
              <w:t>3</w:t>
            </w:r>
            <w:r>
              <w:rPr>
                <w:rFonts w:ascii="Times New Roman" w:eastAsia="仿宋_GB2312" w:hAnsi="Times New Roman" w:hint="eastAsia"/>
                <w:color w:val="000000"/>
                <w:kern w:val="0"/>
                <w:sz w:val="16"/>
                <w:szCs w:val="16"/>
              </w:rPr>
              <w:t>分，</w:t>
            </w:r>
            <w:r>
              <w:rPr>
                <w:rFonts w:ascii="Times New Roman" w:hAnsi="Times New Roman"/>
                <w:color w:val="000000"/>
                <w:kern w:val="0"/>
                <w:sz w:val="16"/>
                <w:szCs w:val="16"/>
              </w:rPr>
              <w:t xml:space="preserve"> </w:t>
            </w:r>
            <w:r>
              <w:rPr>
                <w:rFonts w:ascii="Times New Roman" w:eastAsia="仿宋_GB2312" w:hAnsi="Times New Roman" w:hint="eastAsia"/>
                <w:color w:val="000000"/>
                <w:kern w:val="0"/>
                <w:sz w:val="16"/>
                <w:szCs w:val="16"/>
              </w:rPr>
              <w:t>报酬率</w:t>
            </w:r>
            <w:r>
              <w:rPr>
                <w:rFonts w:ascii="Times New Roman" w:hAnsi="Times New Roman"/>
                <w:color w:val="000000"/>
                <w:kern w:val="0"/>
                <w:sz w:val="16"/>
                <w:szCs w:val="16"/>
              </w:rPr>
              <w:t xml:space="preserve"> &lt;</w:t>
            </w:r>
            <w:r>
              <w:rPr>
                <w:rFonts w:ascii="Times New Roman" w:eastAsia="仿宋_GB2312" w:hAnsi="Times New Roman" w:hint="eastAsia"/>
                <w:color w:val="000000"/>
                <w:kern w:val="0"/>
                <w:sz w:val="16"/>
                <w:szCs w:val="16"/>
              </w:rPr>
              <w:t>基准利率的</w:t>
            </w:r>
            <w:r>
              <w:rPr>
                <w:rFonts w:ascii="Times New Roman" w:hAnsi="Times New Roman"/>
                <w:color w:val="000000"/>
                <w:kern w:val="0"/>
                <w:sz w:val="16"/>
                <w:szCs w:val="16"/>
              </w:rPr>
              <w:t>50%</w:t>
            </w:r>
            <w:r>
              <w:rPr>
                <w:rFonts w:ascii="Times New Roman" w:eastAsia="仿宋_GB2312" w:hAnsi="Times New Roman" w:hint="eastAsia"/>
                <w:color w:val="000000"/>
                <w:kern w:val="0"/>
                <w:sz w:val="16"/>
                <w:szCs w:val="16"/>
              </w:rPr>
              <w:t>的计</w:t>
            </w:r>
            <w:r>
              <w:rPr>
                <w:rFonts w:ascii="Times New Roman" w:hAnsi="Times New Roman"/>
                <w:color w:val="000000"/>
                <w:kern w:val="0"/>
                <w:sz w:val="16"/>
                <w:szCs w:val="16"/>
              </w:rPr>
              <w:t>0</w:t>
            </w:r>
            <w:r>
              <w:rPr>
                <w:rFonts w:ascii="Times New Roman" w:eastAsia="仿宋_GB2312" w:hAnsi="Times New Roman" w:hint="eastAsia"/>
                <w:color w:val="000000"/>
                <w:kern w:val="0"/>
                <w:sz w:val="16"/>
                <w:szCs w:val="16"/>
              </w:rPr>
              <w:t>分。（利润总额</w:t>
            </w:r>
            <w:r>
              <w:rPr>
                <w:rFonts w:ascii="Times New Roman" w:hAnsi="Times New Roman"/>
                <w:color w:val="000000"/>
                <w:kern w:val="0"/>
                <w:sz w:val="16"/>
                <w:szCs w:val="16"/>
              </w:rPr>
              <w:t>+</w:t>
            </w:r>
            <w:r>
              <w:rPr>
                <w:rFonts w:ascii="Times New Roman" w:eastAsia="仿宋_GB2312" w:hAnsi="Times New Roman" w:hint="eastAsia"/>
                <w:color w:val="000000"/>
                <w:kern w:val="0"/>
                <w:sz w:val="16"/>
                <w:szCs w:val="16"/>
              </w:rPr>
              <w:t>利息支出）</w:t>
            </w:r>
            <w:r>
              <w:rPr>
                <w:rFonts w:ascii="Times New Roman" w:hAnsi="Times New Roman"/>
                <w:color w:val="000000"/>
                <w:kern w:val="0"/>
                <w:sz w:val="16"/>
                <w:szCs w:val="16"/>
              </w:rPr>
              <w:t>/[</w:t>
            </w:r>
            <w:r>
              <w:rPr>
                <w:rFonts w:ascii="Times New Roman" w:eastAsia="仿宋_GB2312" w:hAnsi="Times New Roman" w:hint="eastAsia"/>
                <w:color w:val="000000"/>
                <w:kern w:val="0"/>
                <w:sz w:val="16"/>
                <w:szCs w:val="16"/>
              </w:rPr>
              <w:t>（期初资产总额</w:t>
            </w:r>
            <w:r>
              <w:rPr>
                <w:rFonts w:ascii="Times New Roman" w:hAnsi="Times New Roman"/>
                <w:color w:val="000000"/>
                <w:kern w:val="0"/>
                <w:sz w:val="16"/>
                <w:szCs w:val="16"/>
              </w:rPr>
              <w:t>+</w:t>
            </w:r>
            <w:r>
              <w:rPr>
                <w:rFonts w:ascii="Times New Roman" w:eastAsia="仿宋_GB2312" w:hAnsi="Times New Roman" w:hint="eastAsia"/>
                <w:color w:val="000000"/>
                <w:kern w:val="0"/>
                <w:sz w:val="16"/>
                <w:szCs w:val="16"/>
              </w:rPr>
              <w:t>期末资产总额）</w:t>
            </w:r>
            <w:r>
              <w:rPr>
                <w:rFonts w:ascii="Times New Roman" w:hAnsi="Times New Roman"/>
                <w:color w:val="000000"/>
                <w:kern w:val="0"/>
                <w:sz w:val="16"/>
                <w:szCs w:val="16"/>
              </w:rPr>
              <w:t>/2]</w:t>
            </w:r>
          </w:p>
        </w:tc>
        <w:tc>
          <w:tcPr>
            <w:tcW w:w="840" w:type="dxa"/>
            <w:tcBorders>
              <w:top w:val="nil"/>
              <w:left w:val="nil"/>
              <w:bottom w:val="single" w:sz="4" w:space="0" w:color="auto"/>
              <w:right w:val="single" w:sz="4" w:space="0" w:color="auto"/>
            </w:tcBorders>
            <w:vAlign w:val="center"/>
          </w:tcPr>
          <w:p w:rsidR="00396A33" w:rsidRDefault="00396A33">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5</w:t>
            </w:r>
          </w:p>
        </w:tc>
        <w:tc>
          <w:tcPr>
            <w:tcW w:w="900" w:type="dxa"/>
            <w:tcBorders>
              <w:top w:val="nil"/>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r>
              <w:rPr>
                <w:rFonts w:ascii="Times New Roman" w:hAnsi="Times New Roman" w:hint="eastAsia"/>
                <w:color w:val="000000"/>
                <w:kern w:val="0"/>
                <w:sz w:val="22"/>
                <w:szCs w:val="20"/>
              </w:rPr>
              <w:t xml:space="preserve">　</w:t>
            </w:r>
          </w:p>
        </w:tc>
        <w:tc>
          <w:tcPr>
            <w:tcW w:w="940" w:type="dxa"/>
            <w:tcBorders>
              <w:top w:val="nil"/>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r>
              <w:rPr>
                <w:rFonts w:ascii="Times New Roman" w:hAnsi="Times New Roman" w:hint="eastAsia"/>
                <w:color w:val="000000"/>
                <w:kern w:val="0"/>
                <w:sz w:val="22"/>
                <w:szCs w:val="20"/>
              </w:rPr>
              <w:t xml:space="preserve">　</w:t>
            </w:r>
          </w:p>
        </w:tc>
        <w:tc>
          <w:tcPr>
            <w:tcW w:w="840" w:type="dxa"/>
            <w:tcBorders>
              <w:top w:val="nil"/>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r>
              <w:rPr>
                <w:rFonts w:ascii="Times New Roman" w:hAnsi="Times New Roman" w:hint="eastAsia"/>
                <w:color w:val="000000"/>
                <w:kern w:val="0"/>
                <w:sz w:val="22"/>
                <w:szCs w:val="20"/>
              </w:rPr>
              <w:t xml:space="preserve">　</w:t>
            </w:r>
          </w:p>
        </w:tc>
      </w:tr>
      <w:tr w:rsidR="00396A33" w:rsidRPr="00882821">
        <w:trPr>
          <w:trHeight w:val="1136"/>
        </w:trPr>
        <w:tc>
          <w:tcPr>
            <w:tcW w:w="1149" w:type="dxa"/>
            <w:vMerge w:val="restart"/>
            <w:tcBorders>
              <w:top w:val="single" w:sz="4" w:space="0" w:color="auto"/>
              <w:left w:val="single" w:sz="4" w:space="0" w:color="auto"/>
              <w:bottom w:val="nil"/>
              <w:right w:val="single" w:sz="4" w:space="0" w:color="000000"/>
            </w:tcBorders>
            <w:vAlign w:val="center"/>
          </w:tcPr>
          <w:p w:rsidR="00396A33" w:rsidRDefault="00396A33">
            <w:pPr>
              <w:widowControl/>
              <w:jc w:val="center"/>
              <w:rPr>
                <w:rFonts w:ascii="Times New Roman" w:eastAsia="黑体" w:hAnsi="Times New Roman"/>
                <w:color w:val="000000"/>
                <w:kern w:val="0"/>
                <w:sz w:val="16"/>
                <w:szCs w:val="16"/>
              </w:rPr>
            </w:pPr>
            <w:r>
              <w:rPr>
                <w:rFonts w:ascii="Times New Roman" w:eastAsia="黑体" w:hAnsi="Times New Roman"/>
                <w:color w:val="000000"/>
                <w:kern w:val="0"/>
                <w:sz w:val="16"/>
                <w:szCs w:val="16"/>
              </w:rPr>
              <w:t>7.</w:t>
            </w:r>
            <w:r>
              <w:rPr>
                <w:rFonts w:ascii="Times New Roman" w:eastAsia="黑体" w:hAnsi="Times New Roman" w:hint="eastAsia"/>
                <w:color w:val="000000"/>
                <w:kern w:val="0"/>
                <w:sz w:val="16"/>
                <w:szCs w:val="16"/>
              </w:rPr>
              <w:t>企业带动农户能力</w:t>
            </w:r>
          </w:p>
        </w:tc>
        <w:tc>
          <w:tcPr>
            <w:tcW w:w="10348" w:type="dxa"/>
            <w:gridSpan w:val="5"/>
            <w:tcBorders>
              <w:top w:val="single" w:sz="4" w:space="0" w:color="auto"/>
              <w:left w:val="nil"/>
              <w:bottom w:val="single" w:sz="4" w:space="0" w:color="auto"/>
              <w:right w:val="single" w:sz="4" w:space="0" w:color="auto"/>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1</w:t>
            </w:r>
            <w:r>
              <w:rPr>
                <w:rFonts w:ascii="Times New Roman" w:eastAsia="仿宋_GB2312" w:hAnsi="Times New Roman" w:hint="eastAsia"/>
                <w:color w:val="000000"/>
                <w:kern w:val="0"/>
                <w:sz w:val="16"/>
                <w:szCs w:val="16"/>
              </w:rPr>
              <w:t>、以企业与各类经营主体、农户或经济组织签订合同、协议、</w:t>
            </w:r>
            <w:r>
              <w:rPr>
                <w:rFonts w:ascii="Times New Roman" w:hAnsi="Times New Roman"/>
                <w:color w:val="000000"/>
                <w:kern w:val="0"/>
                <w:sz w:val="16"/>
                <w:szCs w:val="16"/>
              </w:rPr>
              <w:t>“</w:t>
            </w:r>
            <w:r>
              <w:rPr>
                <w:rFonts w:ascii="Times New Roman" w:eastAsia="仿宋_GB2312" w:hAnsi="Times New Roman" w:hint="eastAsia"/>
                <w:color w:val="000000"/>
                <w:kern w:val="0"/>
                <w:sz w:val="16"/>
                <w:szCs w:val="16"/>
              </w:rPr>
              <w:t>订单农业</w:t>
            </w:r>
            <w:r>
              <w:rPr>
                <w:rFonts w:ascii="Times New Roman" w:hAnsi="Times New Roman"/>
                <w:color w:val="000000"/>
                <w:kern w:val="0"/>
                <w:sz w:val="16"/>
                <w:szCs w:val="16"/>
              </w:rPr>
              <w:t>”</w:t>
            </w:r>
            <w:r>
              <w:rPr>
                <w:rFonts w:ascii="Times New Roman" w:eastAsia="仿宋_GB2312" w:hAnsi="Times New Roman" w:hint="eastAsia"/>
                <w:color w:val="000000"/>
                <w:kern w:val="0"/>
                <w:sz w:val="16"/>
                <w:szCs w:val="16"/>
              </w:rPr>
              <w:t>、产销服务等方式带动农户。带动农户</w:t>
            </w:r>
            <w:r>
              <w:rPr>
                <w:rFonts w:ascii="Times New Roman" w:hAnsi="Times New Roman"/>
                <w:color w:val="000000"/>
                <w:kern w:val="0"/>
                <w:sz w:val="16"/>
                <w:szCs w:val="16"/>
              </w:rPr>
              <w:t>300</w:t>
            </w:r>
            <w:r>
              <w:rPr>
                <w:rFonts w:ascii="Times New Roman" w:eastAsia="仿宋_GB2312" w:hAnsi="Times New Roman" w:hint="eastAsia"/>
                <w:color w:val="000000"/>
                <w:kern w:val="0"/>
                <w:sz w:val="16"/>
                <w:szCs w:val="16"/>
              </w:rPr>
              <w:t>户的计</w:t>
            </w:r>
            <w:r>
              <w:rPr>
                <w:rFonts w:ascii="Times New Roman" w:hAnsi="Times New Roman"/>
                <w:color w:val="000000"/>
                <w:kern w:val="0"/>
                <w:sz w:val="16"/>
                <w:szCs w:val="16"/>
              </w:rPr>
              <w:t>10</w:t>
            </w:r>
            <w:r>
              <w:rPr>
                <w:rFonts w:ascii="Times New Roman" w:eastAsia="仿宋_GB2312" w:hAnsi="Times New Roman" w:hint="eastAsia"/>
                <w:color w:val="000000"/>
                <w:kern w:val="0"/>
                <w:sz w:val="16"/>
                <w:szCs w:val="16"/>
              </w:rPr>
              <w:t>分，不达标的计</w:t>
            </w:r>
            <w:r>
              <w:rPr>
                <w:rFonts w:ascii="Times New Roman" w:hAnsi="Times New Roman"/>
                <w:color w:val="000000"/>
                <w:kern w:val="0"/>
                <w:sz w:val="16"/>
                <w:szCs w:val="16"/>
              </w:rPr>
              <w:t>0</w:t>
            </w:r>
            <w:r>
              <w:rPr>
                <w:rFonts w:ascii="Times New Roman" w:eastAsia="仿宋_GB2312" w:hAnsi="Times New Roman" w:hint="eastAsia"/>
                <w:color w:val="000000"/>
                <w:kern w:val="0"/>
                <w:sz w:val="16"/>
                <w:szCs w:val="16"/>
              </w:rPr>
              <w:t>分；带动农户超过</w:t>
            </w:r>
            <w:r>
              <w:rPr>
                <w:rFonts w:ascii="Times New Roman" w:hAnsi="Times New Roman"/>
                <w:color w:val="000000"/>
                <w:kern w:val="0"/>
                <w:sz w:val="16"/>
                <w:szCs w:val="16"/>
              </w:rPr>
              <w:t>300</w:t>
            </w:r>
            <w:r>
              <w:rPr>
                <w:rFonts w:ascii="Times New Roman" w:eastAsia="仿宋_GB2312" w:hAnsi="Times New Roman" w:hint="eastAsia"/>
                <w:color w:val="000000"/>
                <w:kern w:val="0"/>
                <w:sz w:val="16"/>
                <w:szCs w:val="16"/>
              </w:rPr>
              <w:t>户的，每增加</w:t>
            </w:r>
            <w:r>
              <w:rPr>
                <w:rFonts w:ascii="Times New Roman" w:hAnsi="Times New Roman"/>
                <w:color w:val="000000"/>
                <w:kern w:val="0"/>
                <w:sz w:val="16"/>
                <w:szCs w:val="16"/>
              </w:rPr>
              <w:t>50</w:t>
            </w:r>
            <w:r>
              <w:rPr>
                <w:rFonts w:ascii="Times New Roman" w:eastAsia="仿宋_GB2312" w:hAnsi="Times New Roman" w:hint="eastAsia"/>
                <w:color w:val="000000"/>
                <w:kern w:val="0"/>
                <w:sz w:val="16"/>
                <w:szCs w:val="16"/>
              </w:rPr>
              <w:t>户，加</w:t>
            </w:r>
            <w:r>
              <w:rPr>
                <w:rFonts w:ascii="Times New Roman" w:hAnsi="Times New Roman"/>
                <w:color w:val="000000"/>
                <w:kern w:val="0"/>
                <w:sz w:val="16"/>
                <w:szCs w:val="16"/>
              </w:rPr>
              <w:t>1</w:t>
            </w:r>
            <w:r>
              <w:rPr>
                <w:rFonts w:ascii="Times New Roman" w:eastAsia="仿宋_GB2312" w:hAnsi="Times New Roman" w:hint="eastAsia"/>
                <w:color w:val="000000"/>
                <w:kern w:val="0"/>
                <w:sz w:val="16"/>
                <w:szCs w:val="16"/>
              </w:rPr>
              <w:t>分，最高加</w:t>
            </w:r>
            <w:r>
              <w:rPr>
                <w:rFonts w:ascii="Times New Roman" w:hAnsi="Times New Roman"/>
                <w:color w:val="000000"/>
                <w:kern w:val="0"/>
                <w:sz w:val="16"/>
                <w:szCs w:val="16"/>
              </w:rPr>
              <w:t>3</w:t>
            </w:r>
            <w:r>
              <w:rPr>
                <w:rFonts w:ascii="Times New Roman" w:eastAsia="仿宋_GB2312" w:hAnsi="Times New Roman" w:hint="eastAsia"/>
                <w:color w:val="000000"/>
                <w:kern w:val="0"/>
                <w:sz w:val="16"/>
                <w:szCs w:val="16"/>
              </w:rPr>
              <w:t>分。</w:t>
            </w:r>
          </w:p>
        </w:tc>
        <w:tc>
          <w:tcPr>
            <w:tcW w:w="840" w:type="dxa"/>
            <w:tcBorders>
              <w:top w:val="nil"/>
              <w:left w:val="nil"/>
              <w:bottom w:val="single" w:sz="4" w:space="0" w:color="auto"/>
              <w:right w:val="single" w:sz="4" w:space="0" w:color="auto"/>
            </w:tcBorders>
            <w:vAlign w:val="center"/>
          </w:tcPr>
          <w:p w:rsidR="00396A33" w:rsidRDefault="00396A33">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13</w:t>
            </w:r>
          </w:p>
        </w:tc>
        <w:tc>
          <w:tcPr>
            <w:tcW w:w="900" w:type="dxa"/>
            <w:tcBorders>
              <w:top w:val="nil"/>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r>
              <w:rPr>
                <w:rFonts w:ascii="Times New Roman" w:hAnsi="Times New Roman" w:hint="eastAsia"/>
                <w:color w:val="000000"/>
                <w:kern w:val="0"/>
                <w:sz w:val="22"/>
                <w:szCs w:val="20"/>
              </w:rPr>
              <w:t xml:space="preserve">　</w:t>
            </w:r>
          </w:p>
        </w:tc>
        <w:tc>
          <w:tcPr>
            <w:tcW w:w="940" w:type="dxa"/>
            <w:tcBorders>
              <w:top w:val="nil"/>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r>
              <w:rPr>
                <w:rFonts w:ascii="Times New Roman" w:hAnsi="Times New Roman" w:hint="eastAsia"/>
                <w:color w:val="000000"/>
                <w:kern w:val="0"/>
                <w:sz w:val="22"/>
                <w:szCs w:val="20"/>
              </w:rPr>
              <w:t xml:space="preserve">　</w:t>
            </w:r>
          </w:p>
        </w:tc>
        <w:tc>
          <w:tcPr>
            <w:tcW w:w="840" w:type="dxa"/>
            <w:tcBorders>
              <w:top w:val="nil"/>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r>
              <w:rPr>
                <w:rFonts w:ascii="Times New Roman" w:hAnsi="Times New Roman" w:hint="eastAsia"/>
                <w:color w:val="000000"/>
                <w:kern w:val="0"/>
                <w:sz w:val="22"/>
                <w:szCs w:val="20"/>
              </w:rPr>
              <w:t xml:space="preserve">　</w:t>
            </w:r>
          </w:p>
        </w:tc>
      </w:tr>
      <w:tr w:rsidR="00396A33" w:rsidRPr="00882821">
        <w:trPr>
          <w:trHeight w:val="1110"/>
        </w:trPr>
        <w:tc>
          <w:tcPr>
            <w:tcW w:w="1149" w:type="dxa"/>
            <w:vMerge/>
            <w:tcBorders>
              <w:top w:val="single" w:sz="4" w:space="0" w:color="auto"/>
              <w:left w:val="single" w:sz="4" w:space="0" w:color="auto"/>
              <w:bottom w:val="single" w:sz="4" w:space="0" w:color="auto"/>
              <w:right w:val="single" w:sz="4" w:space="0" w:color="000000"/>
            </w:tcBorders>
            <w:vAlign w:val="center"/>
          </w:tcPr>
          <w:p w:rsidR="00396A33" w:rsidRDefault="00396A33">
            <w:pPr>
              <w:widowControl/>
              <w:jc w:val="left"/>
              <w:rPr>
                <w:rFonts w:ascii="Times New Roman" w:eastAsia="黑体" w:hAnsi="Times New Roman"/>
                <w:color w:val="000000"/>
                <w:kern w:val="0"/>
                <w:sz w:val="16"/>
                <w:szCs w:val="16"/>
              </w:rPr>
            </w:pPr>
          </w:p>
        </w:tc>
        <w:tc>
          <w:tcPr>
            <w:tcW w:w="10348" w:type="dxa"/>
            <w:gridSpan w:val="5"/>
            <w:tcBorders>
              <w:top w:val="single" w:sz="4" w:space="0" w:color="auto"/>
              <w:left w:val="nil"/>
              <w:bottom w:val="single" w:sz="4" w:space="0" w:color="auto"/>
              <w:right w:val="single" w:sz="4" w:space="0" w:color="auto"/>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2.</w:t>
            </w:r>
            <w:r>
              <w:rPr>
                <w:rFonts w:ascii="Times New Roman" w:eastAsia="仿宋_GB2312" w:hAnsi="Times New Roman" w:hint="eastAsia"/>
                <w:color w:val="000000"/>
                <w:kern w:val="0"/>
                <w:sz w:val="16"/>
                <w:szCs w:val="16"/>
              </w:rPr>
              <w:t>企业所带动的农户从产业化经营中户均年取得收入</w:t>
            </w:r>
            <w:r>
              <w:rPr>
                <w:rFonts w:ascii="Times New Roman" w:hAnsi="Times New Roman"/>
                <w:color w:val="000000"/>
                <w:kern w:val="0"/>
                <w:sz w:val="16"/>
                <w:szCs w:val="16"/>
              </w:rPr>
              <w:t>600</w:t>
            </w:r>
            <w:r>
              <w:rPr>
                <w:rFonts w:ascii="Times New Roman" w:eastAsia="仿宋_GB2312" w:hAnsi="Times New Roman" w:hint="eastAsia"/>
                <w:color w:val="000000"/>
                <w:kern w:val="0"/>
                <w:sz w:val="16"/>
                <w:szCs w:val="16"/>
              </w:rPr>
              <w:t>元的计</w:t>
            </w:r>
            <w:r>
              <w:rPr>
                <w:rFonts w:ascii="Times New Roman" w:hAnsi="Times New Roman"/>
                <w:color w:val="000000"/>
                <w:kern w:val="0"/>
                <w:sz w:val="16"/>
                <w:szCs w:val="16"/>
              </w:rPr>
              <w:t>5</w:t>
            </w:r>
            <w:r>
              <w:rPr>
                <w:rFonts w:ascii="Times New Roman" w:eastAsia="仿宋_GB2312" w:hAnsi="Times New Roman" w:hint="eastAsia"/>
                <w:color w:val="000000"/>
                <w:kern w:val="0"/>
                <w:sz w:val="16"/>
                <w:szCs w:val="16"/>
              </w:rPr>
              <w:t>分，不达标的计</w:t>
            </w:r>
            <w:r>
              <w:rPr>
                <w:rFonts w:ascii="Times New Roman" w:hAnsi="Times New Roman"/>
                <w:color w:val="000000"/>
                <w:kern w:val="0"/>
                <w:sz w:val="16"/>
                <w:szCs w:val="16"/>
              </w:rPr>
              <w:t>0</w:t>
            </w:r>
            <w:r>
              <w:rPr>
                <w:rFonts w:ascii="Times New Roman" w:eastAsia="仿宋_GB2312" w:hAnsi="Times New Roman" w:hint="eastAsia"/>
                <w:color w:val="000000"/>
                <w:kern w:val="0"/>
                <w:sz w:val="16"/>
                <w:szCs w:val="16"/>
              </w:rPr>
              <w:t>分；取得收入超过</w:t>
            </w:r>
            <w:r>
              <w:rPr>
                <w:rFonts w:ascii="Times New Roman" w:hAnsi="Times New Roman"/>
                <w:color w:val="000000"/>
                <w:kern w:val="0"/>
                <w:sz w:val="16"/>
                <w:szCs w:val="16"/>
              </w:rPr>
              <w:t>600</w:t>
            </w:r>
            <w:r>
              <w:rPr>
                <w:rFonts w:ascii="Times New Roman" w:eastAsia="仿宋_GB2312" w:hAnsi="Times New Roman" w:hint="eastAsia"/>
                <w:color w:val="000000"/>
                <w:kern w:val="0"/>
                <w:sz w:val="16"/>
                <w:szCs w:val="16"/>
              </w:rPr>
              <w:t>元的，每增加</w:t>
            </w:r>
            <w:r>
              <w:rPr>
                <w:rFonts w:ascii="Times New Roman" w:hAnsi="Times New Roman"/>
                <w:color w:val="000000"/>
                <w:kern w:val="0"/>
                <w:sz w:val="16"/>
                <w:szCs w:val="16"/>
              </w:rPr>
              <w:t>100</w:t>
            </w:r>
            <w:r>
              <w:rPr>
                <w:rFonts w:ascii="Times New Roman" w:eastAsia="仿宋_GB2312" w:hAnsi="Times New Roman" w:hint="eastAsia"/>
                <w:color w:val="000000"/>
                <w:kern w:val="0"/>
                <w:sz w:val="16"/>
                <w:szCs w:val="16"/>
              </w:rPr>
              <w:t>元，加</w:t>
            </w:r>
            <w:r>
              <w:rPr>
                <w:rFonts w:ascii="Times New Roman" w:hAnsi="Times New Roman"/>
                <w:color w:val="000000"/>
                <w:kern w:val="0"/>
                <w:sz w:val="16"/>
                <w:szCs w:val="16"/>
              </w:rPr>
              <w:t>1</w:t>
            </w:r>
            <w:r>
              <w:rPr>
                <w:rFonts w:ascii="Times New Roman" w:eastAsia="仿宋_GB2312" w:hAnsi="Times New Roman" w:hint="eastAsia"/>
                <w:color w:val="000000"/>
                <w:kern w:val="0"/>
                <w:sz w:val="16"/>
                <w:szCs w:val="16"/>
              </w:rPr>
              <w:t>分，最高加</w:t>
            </w:r>
            <w:r>
              <w:rPr>
                <w:rFonts w:ascii="Times New Roman" w:hAnsi="Times New Roman"/>
                <w:color w:val="000000"/>
                <w:kern w:val="0"/>
                <w:sz w:val="16"/>
                <w:szCs w:val="16"/>
              </w:rPr>
              <w:t>2</w:t>
            </w:r>
            <w:r>
              <w:rPr>
                <w:rFonts w:ascii="Times New Roman" w:eastAsia="仿宋_GB2312" w:hAnsi="Times New Roman" w:hint="eastAsia"/>
                <w:color w:val="000000"/>
                <w:kern w:val="0"/>
                <w:sz w:val="16"/>
                <w:szCs w:val="16"/>
              </w:rPr>
              <w:t>分。</w:t>
            </w:r>
          </w:p>
        </w:tc>
        <w:tc>
          <w:tcPr>
            <w:tcW w:w="840" w:type="dxa"/>
            <w:tcBorders>
              <w:top w:val="nil"/>
              <w:left w:val="nil"/>
              <w:bottom w:val="single" w:sz="4" w:space="0" w:color="auto"/>
              <w:right w:val="single" w:sz="4" w:space="0" w:color="auto"/>
            </w:tcBorders>
            <w:vAlign w:val="center"/>
          </w:tcPr>
          <w:p w:rsidR="00396A33" w:rsidRDefault="00396A33">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7</w:t>
            </w:r>
          </w:p>
        </w:tc>
        <w:tc>
          <w:tcPr>
            <w:tcW w:w="900" w:type="dxa"/>
            <w:tcBorders>
              <w:top w:val="nil"/>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r>
              <w:rPr>
                <w:rFonts w:ascii="Times New Roman" w:hAnsi="Times New Roman" w:hint="eastAsia"/>
                <w:color w:val="000000"/>
                <w:kern w:val="0"/>
                <w:sz w:val="22"/>
                <w:szCs w:val="20"/>
              </w:rPr>
              <w:t xml:space="preserve">　</w:t>
            </w:r>
          </w:p>
        </w:tc>
        <w:tc>
          <w:tcPr>
            <w:tcW w:w="940" w:type="dxa"/>
            <w:tcBorders>
              <w:top w:val="nil"/>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r>
              <w:rPr>
                <w:rFonts w:ascii="Times New Roman" w:hAnsi="Times New Roman" w:hint="eastAsia"/>
                <w:color w:val="000000"/>
                <w:kern w:val="0"/>
                <w:sz w:val="22"/>
                <w:szCs w:val="20"/>
              </w:rPr>
              <w:t xml:space="preserve">　</w:t>
            </w:r>
          </w:p>
        </w:tc>
        <w:tc>
          <w:tcPr>
            <w:tcW w:w="840" w:type="dxa"/>
            <w:tcBorders>
              <w:top w:val="nil"/>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r>
              <w:rPr>
                <w:rFonts w:ascii="Times New Roman" w:hAnsi="Times New Roman" w:hint="eastAsia"/>
                <w:color w:val="000000"/>
                <w:kern w:val="0"/>
                <w:sz w:val="22"/>
                <w:szCs w:val="20"/>
              </w:rPr>
              <w:t xml:space="preserve">　</w:t>
            </w:r>
          </w:p>
        </w:tc>
      </w:tr>
      <w:tr w:rsidR="00396A33" w:rsidRPr="00882821">
        <w:trPr>
          <w:trHeight w:val="8085"/>
        </w:trPr>
        <w:tc>
          <w:tcPr>
            <w:tcW w:w="1149" w:type="dxa"/>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center"/>
              <w:rPr>
                <w:rFonts w:ascii="Times New Roman" w:eastAsia="黑体" w:hAnsi="Times New Roman"/>
                <w:color w:val="000000"/>
                <w:kern w:val="0"/>
                <w:sz w:val="16"/>
                <w:szCs w:val="16"/>
              </w:rPr>
            </w:pPr>
            <w:r>
              <w:rPr>
                <w:rFonts w:ascii="Times New Roman" w:eastAsia="黑体" w:hAnsi="Times New Roman"/>
                <w:color w:val="000000"/>
                <w:kern w:val="0"/>
                <w:sz w:val="16"/>
                <w:szCs w:val="16"/>
              </w:rPr>
              <w:t>8.</w:t>
            </w:r>
            <w:r>
              <w:rPr>
                <w:rFonts w:ascii="Times New Roman" w:eastAsia="黑体" w:hAnsi="Times New Roman" w:hint="eastAsia"/>
                <w:color w:val="000000"/>
                <w:kern w:val="0"/>
                <w:sz w:val="16"/>
                <w:szCs w:val="16"/>
              </w:rPr>
              <w:t>企业生产示范基地</w:t>
            </w:r>
          </w:p>
        </w:tc>
        <w:tc>
          <w:tcPr>
            <w:tcW w:w="2268" w:type="dxa"/>
            <w:tcBorders>
              <w:top w:val="single" w:sz="4" w:space="0" w:color="auto"/>
              <w:left w:val="nil"/>
              <w:bottom w:val="single" w:sz="4" w:space="0" w:color="auto"/>
              <w:right w:val="single" w:sz="4" w:space="0" w:color="auto"/>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1.</w:t>
            </w:r>
            <w:r>
              <w:rPr>
                <w:rFonts w:ascii="Times New Roman" w:eastAsia="仿宋_GB2312" w:hAnsi="Times New Roman" w:hint="eastAsia"/>
                <w:color w:val="000000"/>
                <w:kern w:val="0"/>
                <w:sz w:val="16"/>
                <w:szCs w:val="16"/>
              </w:rPr>
              <w:t>种植企业：粮油作物种植的</w:t>
            </w:r>
            <w:r>
              <w:rPr>
                <w:rFonts w:ascii="Times New Roman" w:hAnsi="Times New Roman"/>
                <w:color w:val="000000"/>
                <w:kern w:val="0"/>
                <w:sz w:val="16"/>
                <w:szCs w:val="16"/>
              </w:rPr>
              <w:t>200</w:t>
            </w:r>
            <w:r>
              <w:rPr>
                <w:rFonts w:ascii="Times New Roman" w:eastAsia="仿宋_GB2312" w:hAnsi="Times New Roman" w:hint="eastAsia"/>
                <w:color w:val="000000"/>
                <w:kern w:val="0"/>
                <w:sz w:val="16"/>
                <w:szCs w:val="16"/>
              </w:rPr>
              <w:t>亩及以上；蔬菜、水果、茶叶、中药材、糖蔗种植的分别达到</w:t>
            </w:r>
            <w:r>
              <w:rPr>
                <w:rFonts w:ascii="Times New Roman" w:hAnsi="Times New Roman"/>
                <w:color w:val="000000"/>
                <w:kern w:val="0"/>
                <w:sz w:val="16"/>
                <w:szCs w:val="16"/>
              </w:rPr>
              <w:t>100</w:t>
            </w:r>
            <w:r>
              <w:rPr>
                <w:rFonts w:ascii="Times New Roman" w:eastAsia="仿宋_GB2312" w:hAnsi="Times New Roman" w:hint="eastAsia"/>
                <w:color w:val="000000"/>
                <w:kern w:val="0"/>
                <w:sz w:val="16"/>
                <w:szCs w:val="16"/>
              </w:rPr>
              <w:t>亩及以上；花卉种植或设施大棚种植的</w:t>
            </w:r>
            <w:r>
              <w:rPr>
                <w:rFonts w:ascii="Times New Roman" w:hAnsi="Times New Roman"/>
                <w:color w:val="000000"/>
                <w:kern w:val="0"/>
                <w:sz w:val="16"/>
                <w:szCs w:val="16"/>
              </w:rPr>
              <w:t>20</w:t>
            </w:r>
            <w:r>
              <w:rPr>
                <w:rFonts w:ascii="Times New Roman" w:eastAsia="仿宋_GB2312" w:hAnsi="Times New Roman" w:hint="eastAsia"/>
                <w:color w:val="000000"/>
                <w:kern w:val="0"/>
                <w:sz w:val="16"/>
                <w:szCs w:val="16"/>
              </w:rPr>
              <w:t>亩及以上；油茶种植的</w:t>
            </w:r>
            <w:r>
              <w:rPr>
                <w:rFonts w:ascii="Times New Roman" w:hAnsi="Times New Roman"/>
                <w:color w:val="000000"/>
                <w:kern w:val="0"/>
                <w:sz w:val="16"/>
                <w:szCs w:val="16"/>
              </w:rPr>
              <w:t>500</w:t>
            </w:r>
            <w:r>
              <w:rPr>
                <w:rFonts w:ascii="Times New Roman" w:eastAsia="仿宋_GB2312" w:hAnsi="Times New Roman" w:hint="eastAsia"/>
                <w:color w:val="000000"/>
                <w:kern w:val="0"/>
                <w:sz w:val="16"/>
                <w:szCs w:val="16"/>
              </w:rPr>
              <w:t>亩及以上；商品林种植的</w:t>
            </w:r>
            <w:r>
              <w:rPr>
                <w:rFonts w:ascii="Times New Roman" w:hAnsi="Times New Roman"/>
                <w:color w:val="000000"/>
                <w:kern w:val="0"/>
                <w:sz w:val="16"/>
                <w:szCs w:val="16"/>
              </w:rPr>
              <w:t>2000</w:t>
            </w:r>
            <w:r>
              <w:rPr>
                <w:rFonts w:ascii="Times New Roman" w:eastAsia="仿宋_GB2312" w:hAnsi="Times New Roman" w:hint="eastAsia"/>
                <w:color w:val="000000"/>
                <w:kern w:val="0"/>
                <w:sz w:val="16"/>
                <w:szCs w:val="16"/>
              </w:rPr>
              <w:t>亩及以上；其他作物种植的</w:t>
            </w:r>
            <w:r>
              <w:rPr>
                <w:rFonts w:ascii="Times New Roman" w:hAnsi="Times New Roman"/>
                <w:color w:val="000000"/>
                <w:kern w:val="0"/>
                <w:sz w:val="16"/>
                <w:szCs w:val="16"/>
              </w:rPr>
              <w:t>20</w:t>
            </w:r>
            <w:r>
              <w:rPr>
                <w:rFonts w:ascii="Times New Roman" w:eastAsia="仿宋_GB2312" w:hAnsi="Times New Roman" w:hint="eastAsia"/>
                <w:color w:val="000000"/>
                <w:kern w:val="0"/>
                <w:sz w:val="16"/>
                <w:szCs w:val="16"/>
              </w:rPr>
              <w:t>亩及以上。</w:t>
            </w:r>
            <w:r>
              <w:rPr>
                <w:rFonts w:ascii="Times New Roman" w:eastAsia="仿宋_GB2312" w:hAnsi="Times New Roman"/>
                <w:color w:val="000000"/>
                <w:kern w:val="0"/>
                <w:sz w:val="16"/>
                <w:szCs w:val="16"/>
              </w:rPr>
              <w:br/>
            </w:r>
            <w:r>
              <w:rPr>
                <w:rFonts w:ascii="Times New Roman" w:hAnsi="Times New Roman"/>
                <w:color w:val="000000"/>
                <w:kern w:val="0"/>
                <w:sz w:val="16"/>
                <w:szCs w:val="16"/>
              </w:rPr>
              <w:t>2.</w:t>
            </w:r>
            <w:r>
              <w:rPr>
                <w:rFonts w:ascii="Times New Roman" w:eastAsia="仿宋_GB2312" w:hAnsi="Times New Roman" w:hint="eastAsia"/>
                <w:color w:val="000000"/>
                <w:kern w:val="0"/>
                <w:sz w:val="16"/>
                <w:szCs w:val="16"/>
              </w:rPr>
              <w:t>畜禽养殖企业：家禽养殖年出栏量</w:t>
            </w:r>
            <w:r>
              <w:rPr>
                <w:rFonts w:ascii="Times New Roman" w:hAnsi="Times New Roman"/>
                <w:color w:val="000000"/>
                <w:kern w:val="0"/>
                <w:sz w:val="16"/>
                <w:szCs w:val="16"/>
              </w:rPr>
              <w:t>20</w:t>
            </w:r>
            <w:r>
              <w:rPr>
                <w:rFonts w:ascii="Times New Roman" w:eastAsia="仿宋_GB2312" w:hAnsi="Times New Roman" w:hint="eastAsia"/>
                <w:color w:val="000000"/>
                <w:kern w:val="0"/>
                <w:sz w:val="16"/>
                <w:szCs w:val="16"/>
              </w:rPr>
              <w:t>万只及以上；牲畜养殖年出栏生猪</w:t>
            </w:r>
            <w:r>
              <w:rPr>
                <w:rFonts w:ascii="Times New Roman" w:hAnsi="Times New Roman"/>
                <w:color w:val="000000"/>
                <w:kern w:val="0"/>
                <w:sz w:val="16"/>
                <w:szCs w:val="16"/>
              </w:rPr>
              <w:t>2000</w:t>
            </w:r>
            <w:r>
              <w:rPr>
                <w:rFonts w:ascii="Times New Roman" w:eastAsia="仿宋_GB2312" w:hAnsi="Times New Roman" w:hint="eastAsia"/>
                <w:color w:val="000000"/>
                <w:kern w:val="0"/>
                <w:sz w:val="16"/>
                <w:szCs w:val="16"/>
              </w:rPr>
              <w:t>头及以上，或年出栏牛羊</w:t>
            </w:r>
            <w:r>
              <w:rPr>
                <w:rFonts w:ascii="Times New Roman" w:hAnsi="Times New Roman"/>
                <w:color w:val="000000"/>
                <w:kern w:val="0"/>
                <w:sz w:val="16"/>
                <w:szCs w:val="16"/>
              </w:rPr>
              <w:t>200</w:t>
            </w:r>
            <w:r>
              <w:rPr>
                <w:rFonts w:ascii="Times New Roman" w:eastAsia="仿宋_GB2312" w:hAnsi="Times New Roman" w:hint="eastAsia"/>
                <w:color w:val="000000"/>
                <w:kern w:val="0"/>
                <w:sz w:val="16"/>
                <w:szCs w:val="16"/>
              </w:rPr>
              <w:t>头及以上。</w:t>
            </w:r>
            <w:r>
              <w:rPr>
                <w:rFonts w:ascii="Times New Roman" w:eastAsia="仿宋_GB2312" w:hAnsi="Times New Roman"/>
                <w:color w:val="000000"/>
                <w:kern w:val="0"/>
                <w:sz w:val="16"/>
                <w:szCs w:val="16"/>
              </w:rPr>
              <w:br/>
            </w:r>
            <w:r>
              <w:rPr>
                <w:rFonts w:ascii="Times New Roman" w:hAnsi="Times New Roman"/>
                <w:color w:val="000000"/>
                <w:kern w:val="0"/>
                <w:sz w:val="16"/>
                <w:szCs w:val="16"/>
              </w:rPr>
              <w:t>3.</w:t>
            </w:r>
            <w:r>
              <w:rPr>
                <w:rFonts w:ascii="Times New Roman" w:eastAsia="仿宋_GB2312" w:hAnsi="Times New Roman" w:hint="eastAsia"/>
                <w:color w:val="000000"/>
                <w:kern w:val="0"/>
                <w:sz w:val="16"/>
                <w:szCs w:val="16"/>
              </w:rPr>
              <w:t>水产养殖企业：养殖面积</w:t>
            </w:r>
            <w:r>
              <w:rPr>
                <w:rFonts w:ascii="Times New Roman" w:hAnsi="Times New Roman"/>
                <w:color w:val="000000"/>
                <w:kern w:val="0"/>
                <w:sz w:val="16"/>
                <w:szCs w:val="16"/>
              </w:rPr>
              <w:t>30</w:t>
            </w:r>
            <w:r>
              <w:rPr>
                <w:rFonts w:ascii="Times New Roman" w:eastAsia="仿宋_GB2312" w:hAnsi="Times New Roman" w:hint="eastAsia"/>
                <w:color w:val="000000"/>
                <w:kern w:val="0"/>
                <w:sz w:val="16"/>
                <w:szCs w:val="16"/>
              </w:rPr>
              <w:t>亩或年产量</w:t>
            </w:r>
            <w:r>
              <w:rPr>
                <w:rFonts w:ascii="Times New Roman" w:hAnsi="Times New Roman"/>
                <w:color w:val="000000"/>
                <w:kern w:val="0"/>
                <w:sz w:val="16"/>
                <w:szCs w:val="16"/>
              </w:rPr>
              <w:t>60</w:t>
            </w:r>
            <w:r>
              <w:rPr>
                <w:rFonts w:ascii="Times New Roman" w:eastAsia="仿宋_GB2312" w:hAnsi="Times New Roman" w:hint="eastAsia"/>
                <w:color w:val="000000"/>
                <w:kern w:val="0"/>
                <w:sz w:val="16"/>
                <w:szCs w:val="16"/>
              </w:rPr>
              <w:t>吨及以上。</w:t>
            </w:r>
            <w:r>
              <w:rPr>
                <w:rFonts w:ascii="Times New Roman" w:eastAsia="仿宋_GB2312" w:hAnsi="Times New Roman"/>
                <w:color w:val="000000"/>
                <w:kern w:val="0"/>
                <w:sz w:val="16"/>
                <w:szCs w:val="16"/>
              </w:rPr>
              <w:br/>
            </w:r>
            <w:r>
              <w:rPr>
                <w:rFonts w:ascii="Times New Roman" w:hAnsi="Times New Roman"/>
                <w:color w:val="000000"/>
                <w:kern w:val="0"/>
                <w:sz w:val="16"/>
                <w:szCs w:val="16"/>
              </w:rPr>
              <w:t>4.</w:t>
            </w:r>
            <w:r>
              <w:rPr>
                <w:rFonts w:ascii="Times New Roman" w:eastAsia="仿宋_GB2312" w:hAnsi="Times New Roman" w:hint="eastAsia"/>
                <w:color w:val="000000"/>
                <w:kern w:val="0"/>
                <w:sz w:val="16"/>
                <w:szCs w:val="16"/>
              </w:rPr>
              <w:t>海洋捕捞企业</w:t>
            </w:r>
            <w:r>
              <w:rPr>
                <w:rFonts w:ascii="Times New Roman" w:hAnsi="Times New Roman"/>
                <w:color w:val="000000"/>
                <w:kern w:val="0"/>
                <w:sz w:val="16"/>
                <w:szCs w:val="16"/>
              </w:rPr>
              <w:t>:</w:t>
            </w:r>
            <w:r>
              <w:rPr>
                <w:rFonts w:ascii="Times New Roman" w:eastAsia="仿宋_GB2312" w:hAnsi="Times New Roman" w:hint="eastAsia"/>
                <w:color w:val="000000"/>
                <w:kern w:val="0"/>
                <w:sz w:val="16"/>
                <w:szCs w:val="16"/>
              </w:rPr>
              <w:t>生产渔船</w:t>
            </w:r>
            <w:r>
              <w:rPr>
                <w:rFonts w:ascii="Times New Roman" w:hAnsi="Times New Roman"/>
                <w:color w:val="000000"/>
                <w:kern w:val="0"/>
                <w:sz w:val="16"/>
                <w:szCs w:val="16"/>
              </w:rPr>
              <w:t>5</w:t>
            </w:r>
            <w:r>
              <w:rPr>
                <w:rFonts w:ascii="Times New Roman" w:eastAsia="仿宋_GB2312" w:hAnsi="Times New Roman" w:hint="eastAsia"/>
                <w:color w:val="000000"/>
                <w:kern w:val="0"/>
                <w:sz w:val="16"/>
                <w:szCs w:val="16"/>
              </w:rPr>
              <w:t>艘或年产量</w:t>
            </w:r>
            <w:r>
              <w:rPr>
                <w:rFonts w:ascii="Times New Roman" w:hAnsi="Times New Roman"/>
                <w:color w:val="000000"/>
                <w:kern w:val="0"/>
                <w:sz w:val="16"/>
                <w:szCs w:val="16"/>
              </w:rPr>
              <w:t>200</w:t>
            </w:r>
            <w:r>
              <w:rPr>
                <w:rFonts w:ascii="Times New Roman" w:eastAsia="仿宋_GB2312" w:hAnsi="Times New Roman" w:hint="eastAsia"/>
                <w:color w:val="000000"/>
                <w:kern w:val="0"/>
                <w:sz w:val="16"/>
                <w:szCs w:val="16"/>
              </w:rPr>
              <w:t>吨及以上。</w:t>
            </w:r>
            <w:r>
              <w:rPr>
                <w:rFonts w:ascii="Times New Roman" w:eastAsia="仿宋_GB2312" w:hAnsi="Times New Roman"/>
                <w:color w:val="000000"/>
                <w:kern w:val="0"/>
                <w:sz w:val="16"/>
                <w:szCs w:val="16"/>
              </w:rPr>
              <w:br/>
            </w:r>
            <w:r>
              <w:rPr>
                <w:rFonts w:ascii="Times New Roman" w:hAnsi="Times New Roman"/>
                <w:color w:val="000000"/>
                <w:kern w:val="0"/>
                <w:sz w:val="16"/>
                <w:szCs w:val="16"/>
              </w:rPr>
              <w:t>5.</w:t>
            </w:r>
            <w:r>
              <w:rPr>
                <w:rFonts w:ascii="Times New Roman" w:eastAsia="仿宋_GB2312" w:hAnsi="Times New Roman" w:hint="eastAsia"/>
                <w:color w:val="000000"/>
                <w:kern w:val="0"/>
                <w:sz w:val="16"/>
                <w:szCs w:val="16"/>
              </w:rPr>
              <w:t>休闲农（渔）业企业：自有基地规模原则上参照种植企业（水产养殖企业）。</w:t>
            </w:r>
            <w:r>
              <w:rPr>
                <w:rFonts w:ascii="Times New Roman" w:eastAsia="仿宋_GB2312" w:hAnsi="Times New Roman"/>
                <w:color w:val="000000"/>
                <w:kern w:val="0"/>
                <w:sz w:val="16"/>
                <w:szCs w:val="16"/>
              </w:rPr>
              <w:br/>
            </w:r>
            <w:r>
              <w:rPr>
                <w:rFonts w:ascii="Times New Roman" w:hAnsi="Times New Roman"/>
                <w:color w:val="000000"/>
                <w:kern w:val="0"/>
                <w:sz w:val="16"/>
                <w:szCs w:val="16"/>
              </w:rPr>
              <w:t>6.</w:t>
            </w:r>
            <w:r>
              <w:rPr>
                <w:rFonts w:ascii="Times New Roman" w:eastAsia="仿宋_GB2312" w:hAnsi="Times New Roman" w:hint="eastAsia"/>
                <w:color w:val="000000"/>
                <w:kern w:val="0"/>
                <w:sz w:val="16"/>
                <w:szCs w:val="16"/>
              </w:rPr>
              <w:t>其他企业：有与经营规模相适应的示范基地或产量。</w:t>
            </w:r>
            <w:r>
              <w:rPr>
                <w:rFonts w:ascii="Times New Roman" w:eastAsia="仿宋_GB2312" w:hAnsi="Times New Roman"/>
                <w:color w:val="000000"/>
                <w:kern w:val="0"/>
                <w:sz w:val="16"/>
                <w:szCs w:val="16"/>
              </w:rPr>
              <w:br/>
            </w:r>
            <w:r>
              <w:rPr>
                <w:rFonts w:ascii="Times New Roman" w:eastAsia="仿宋_GB2312" w:hAnsi="Times New Roman" w:hint="eastAsia"/>
                <w:color w:val="000000"/>
                <w:kern w:val="0"/>
                <w:sz w:val="16"/>
                <w:szCs w:val="16"/>
              </w:rPr>
              <w:t>达不到上述要求的计</w:t>
            </w:r>
            <w:r>
              <w:rPr>
                <w:rFonts w:ascii="Times New Roman" w:hAnsi="Times New Roman"/>
                <w:color w:val="000000"/>
                <w:kern w:val="0"/>
                <w:sz w:val="16"/>
                <w:szCs w:val="16"/>
              </w:rPr>
              <w:t>0</w:t>
            </w:r>
            <w:r>
              <w:rPr>
                <w:rFonts w:ascii="Times New Roman" w:eastAsia="仿宋_GB2312" w:hAnsi="Times New Roman" w:hint="eastAsia"/>
                <w:color w:val="000000"/>
                <w:kern w:val="0"/>
                <w:sz w:val="16"/>
                <w:szCs w:val="16"/>
              </w:rPr>
              <w:t>分。</w:t>
            </w:r>
          </w:p>
        </w:tc>
        <w:tc>
          <w:tcPr>
            <w:tcW w:w="2020" w:type="dxa"/>
            <w:tcBorders>
              <w:top w:val="single" w:sz="4" w:space="0" w:color="auto"/>
              <w:left w:val="nil"/>
              <w:bottom w:val="single" w:sz="4" w:space="0" w:color="auto"/>
              <w:right w:val="single" w:sz="4" w:space="0" w:color="auto"/>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1.</w:t>
            </w:r>
            <w:r>
              <w:rPr>
                <w:rFonts w:ascii="Times New Roman" w:eastAsia="仿宋_GB2312" w:hAnsi="Times New Roman" w:hint="eastAsia"/>
                <w:color w:val="000000"/>
                <w:kern w:val="0"/>
                <w:sz w:val="16"/>
                <w:szCs w:val="16"/>
              </w:rPr>
              <w:t>木材加工利用企业：造林面积</w:t>
            </w:r>
            <w:r>
              <w:rPr>
                <w:rFonts w:ascii="Times New Roman" w:hAnsi="Times New Roman"/>
                <w:color w:val="000000"/>
                <w:kern w:val="0"/>
                <w:sz w:val="16"/>
                <w:szCs w:val="16"/>
              </w:rPr>
              <w:t>1</w:t>
            </w:r>
            <w:r>
              <w:rPr>
                <w:rFonts w:ascii="Times New Roman" w:eastAsia="仿宋_GB2312" w:hAnsi="Times New Roman" w:hint="eastAsia"/>
                <w:color w:val="000000"/>
                <w:kern w:val="0"/>
                <w:sz w:val="16"/>
                <w:szCs w:val="16"/>
              </w:rPr>
              <w:t>万亩及以上。达不到的计</w:t>
            </w:r>
            <w:r>
              <w:rPr>
                <w:rFonts w:ascii="Times New Roman" w:hAnsi="Times New Roman"/>
                <w:color w:val="000000"/>
                <w:kern w:val="0"/>
                <w:sz w:val="16"/>
                <w:szCs w:val="16"/>
              </w:rPr>
              <w:t>0</w:t>
            </w:r>
            <w:r>
              <w:rPr>
                <w:rFonts w:ascii="Times New Roman" w:eastAsia="仿宋_GB2312" w:hAnsi="Times New Roman" w:hint="eastAsia"/>
                <w:color w:val="000000"/>
                <w:kern w:val="0"/>
                <w:sz w:val="16"/>
                <w:szCs w:val="16"/>
              </w:rPr>
              <w:t>分。</w:t>
            </w:r>
            <w:r>
              <w:rPr>
                <w:rFonts w:ascii="Times New Roman" w:eastAsia="仿宋_GB2312" w:hAnsi="Times New Roman"/>
                <w:color w:val="000000"/>
                <w:kern w:val="0"/>
                <w:sz w:val="16"/>
                <w:szCs w:val="16"/>
              </w:rPr>
              <w:br/>
            </w:r>
            <w:r>
              <w:rPr>
                <w:rFonts w:ascii="Times New Roman" w:hAnsi="Times New Roman"/>
                <w:color w:val="000000"/>
                <w:kern w:val="0"/>
                <w:sz w:val="16"/>
                <w:szCs w:val="16"/>
              </w:rPr>
              <w:t>2.</w:t>
            </w:r>
            <w:r>
              <w:rPr>
                <w:rFonts w:ascii="Times New Roman" w:eastAsia="仿宋_GB2312" w:hAnsi="Times New Roman" w:hint="eastAsia"/>
                <w:color w:val="000000"/>
                <w:kern w:val="0"/>
                <w:sz w:val="16"/>
                <w:szCs w:val="16"/>
              </w:rPr>
              <w:t>农产品加工企业：有符合食品加工卫生标准的加工场地和与经营规模相适应的生产设施。达到一项计</w:t>
            </w:r>
            <w:r>
              <w:rPr>
                <w:rFonts w:ascii="Times New Roman" w:hAnsi="Times New Roman"/>
                <w:color w:val="000000"/>
                <w:kern w:val="0"/>
                <w:sz w:val="16"/>
                <w:szCs w:val="16"/>
              </w:rPr>
              <w:t>5</w:t>
            </w:r>
            <w:r>
              <w:rPr>
                <w:rFonts w:ascii="Times New Roman" w:eastAsia="仿宋_GB2312" w:hAnsi="Times New Roman" w:hint="eastAsia"/>
                <w:color w:val="000000"/>
                <w:kern w:val="0"/>
                <w:sz w:val="16"/>
                <w:szCs w:val="16"/>
              </w:rPr>
              <w:t>分，达到两项计</w:t>
            </w:r>
            <w:r>
              <w:rPr>
                <w:rFonts w:ascii="Times New Roman" w:hAnsi="Times New Roman"/>
                <w:color w:val="000000"/>
                <w:kern w:val="0"/>
                <w:sz w:val="16"/>
                <w:szCs w:val="16"/>
              </w:rPr>
              <w:t>10</w:t>
            </w:r>
            <w:r>
              <w:rPr>
                <w:rFonts w:ascii="Times New Roman" w:eastAsia="仿宋_GB2312" w:hAnsi="Times New Roman" w:hint="eastAsia"/>
                <w:color w:val="000000"/>
                <w:kern w:val="0"/>
                <w:sz w:val="16"/>
                <w:szCs w:val="16"/>
              </w:rPr>
              <w:t>分。</w:t>
            </w:r>
            <w:r>
              <w:rPr>
                <w:rFonts w:ascii="Times New Roman" w:eastAsia="仿宋_GB2312" w:hAnsi="Times New Roman"/>
                <w:color w:val="000000"/>
                <w:kern w:val="0"/>
                <w:sz w:val="16"/>
                <w:szCs w:val="16"/>
              </w:rPr>
              <w:br/>
            </w:r>
            <w:r>
              <w:rPr>
                <w:rFonts w:ascii="Times New Roman" w:hAnsi="Times New Roman"/>
                <w:color w:val="000000"/>
                <w:kern w:val="0"/>
                <w:sz w:val="16"/>
                <w:szCs w:val="16"/>
              </w:rPr>
              <w:t>3.</w:t>
            </w:r>
            <w:r>
              <w:rPr>
                <w:rFonts w:ascii="Times New Roman" w:eastAsia="仿宋_GB2312" w:hAnsi="Times New Roman" w:hint="eastAsia"/>
                <w:color w:val="000000"/>
                <w:kern w:val="0"/>
                <w:sz w:val="16"/>
                <w:szCs w:val="16"/>
              </w:rPr>
              <w:t>农产品流通企业</w:t>
            </w:r>
            <w:r>
              <w:rPr>
                <w:rFonts w:ascii="Times New Roman" w:hAnsi="Times New Roman"/>
                <w:color w:val="000000"/>
                <w:kern w:val="0"/>
                <w:sz w:val="16"/>
                <w:szCs w:val="16"/>
              </w:rPr>
              <w:t>:</w:t>
            </w:r>
            <w:r>
              <w:rPr>
                <w:rFonts w:ascii="Times New Roman" w:eastAsia="仿宋_GB2312" w:hAnsi="Times New Roman" w:hint="eastAsia"/>
                <w:color w:val="000000"/>
                <w:kern w:val="0"/>
                <w:sz w:val="16"/>
                <w:szCs w:val="16"/>
              </w:rPr>
              <w:t>有符合国家环保要求的交易场地和农产品保鲜贮运设施。达到一项计</w:t>
            </w:r>
            <w:r>
              <w:rPr>
                <w:rFonts w:ascii="Times New Roman" w:hAnsi="Times New Roman"/>
                <w:color w:val="000000"/>
                <w:kern w:val="0"/>
                <w:sz w:val="16"/>
                <w:szCs w:val="16"/>
              </w:rPr>
              <w:t>5</w:t>
            </w:r>
            <w:r>
              <w:rPr>
                <w:rFonts w:ascii="Times New Roman" w:eastAsia="仿宋_GB2312" w:hAnsi="Times New Roman" w:hint="eastAsia"/>
                <w:color w:val="000000"/>
                <w:kern w:val="0"/>
                <w:sz w:val="16"/>
                <w:szCs w:val="16"/>
              </w:rPr>
              <w:t>分，达到两项计</w:t>
            </w:r>
            <w:r>
              <w:rPr>
                <w:rFonts w:ascii="Times New Roman" w:hAnsi="Times New Roman"/>
                <w:color w:val="000000"/>
                <w:kern w:val="0"/>
                <w:sz w:val="16"/>
                <w:szCs w:val="16"/>
              </w:rPr>
              <w:t>10</w:t>
            </w:r>
            <w:r>
              <w:rPr>
                <w:rFonts w:ascii="Times New Roman" w:eastAsia="仿宋_GB2312" w:hAnsi="Times New Roman" w:hint="eastAsia"/>
                <w:color w:val="000000"/>
                <w:kern w:val="0"/>
                <w:sz w:val="16"/>
                <w:szCs w:val="16"/>
              </w:rPr>
              <w:t>分。</w:t>
            </w:r>
          </w:p>
        </w:tc>
        <w:tc>
          <w:tcPr>
            <w:tcW w:w="1960" w:type="dxa"/>
            <w:tcBorders>
              <w:top w:val="single" w:sz="4" w:space="0" w:color="auto"/>
              <w:left w:val="nil"/>
              <w:bottom w:val="single" w:sz="4" w:space="0" w:color="auto"/>
              <w:right w:val="single" w:sz="4" w:space="0" w:color="auto"/>
            </w:tcBorders>
            <w:vAlign w:val="center"/>
          </w:tcPr>
          <w:p w:rsidR="00396A33" w:rsidRDefault="00396A33">
            <w:pPr>
              <w:widowControl/>
              <w:rPr>
                <w:rFonts w:ascii="Times New Roman" w:hAnsi="Times New Roman"/>
                <w:color w:val="000000"/>
                <w:kern w:val="0"/>
                <w:sz w:val="16"/>
                <w:szCs w:val="16"/>
              </w:rPr>
            </w:pPr>
            <w:r>
              <w:rPr>
                <w:rFonts w:ascii="Times New Roman" w:eastAsia="仿宋_GB2312" w:hAnsi="Times New Roman" w:hint="eastAsia"/>
                <w:color w:val="000000"/>
                <w:kern w:val="0"/>
                <w:sz w:val="16"/>
                <w:szCs w:val="16"/>
              </w:rPr>
              <w:t>有符合国家环保要求的交易场地和农产品运输、贮藏设施。达到一项计</w:t>
            </w:r>
            <w:r>
              <w:rPr>
                <w:rFonts w:ascii="Times New Roman" w:hAnsi="Times New Roman"/>
                <w:color w:val="000000"/>
                <w:kern w:val="0"/>
                <w:sz w:val="16"/>
                <w:szCs w:val="16"/>
              </w:rPr>
              <w:t>5</w:t>
            </w:r>
            <w:r>
              <w:rPr>
                <w:rFonts w:ascii="Times New Roman" w:eastAsia="仿宋_GB2312" w:hAnsi="Times New Roman" w:hint="eastAsia"/>
                <w:color w:val="000000"/>
                <w:kern w:val="0"/>
                <w:sz w:val="16"/>
                <w:szCs w:val="16"/>
              </w:rPr>
              <w:t>分，达到两项计</w:t>
            </w:r>
            <w:r>
              <w:rPr>
                <w:rFonts w:ascii="Times New Roman" w:hAnsi="Times New Roman"/>
                <w:color w:val="000000"/>
                <w:kern w:val="0"/>
                <w:sz w:val="16"/>
                <w:szCs w:val="16"/>
              </w:rPr>
              <w:t>10</w:t>
            </w:r>
            <w:r>
              <w:rPr>
                <w:rFonts w:ascii="Times New Roman" w:eastAsia="仿宋_GB2312" w:hAnsi="Times New Roman" w:hint="eastAsia"/>
                <w:color w:val="000000"/>
                <w:kern w:val="0"/>
                <w:sz w:val="16"/>
                <w:szCs w:val="16"/>
              </w:rPr>
              <w:t>分。</w:t>
            </w:r>
          </w:p>
        </w:tc>
        <w:tc>
          <w:tcPr>
            <w:tcW w:w="1980" w:type="dxa"/>
            <w:tcBorders>
              <w:top w:val="single" w:sz="4" w:space="0" w:color="auto"/>
              <w:left w:val="nil"/>
              <w:bottom w:val="single" w:sz="4" w:space="0" w:color="auto"/>
              <w:right w:val="single" w:sz="4" w:space="0" w:color="auto"/>
            </w:tcBorders>
            <w:shd w:val="clear" w:color="000000" w:fill="FFFFFF"/>
            <w:vAlign w:val="center"/>
          </w:tcPr>
          <w:p w:rsidR="00396A33" w:rsidRDefault="00396A33">
            <w:pPr>
              <w:widowControl/>
              <w:rPr>
                <w:rFonts w:ascii="Times New Roman" w:hAnsi="Times New Roman"/>
                <w:color w:val="000000"/>
                <w:kern w:val="0"/>
                <w:sz w:val="16"/>
                <w:szCs w:val="16"/>
              </w:rPr>
            </w:pPr>
            <w:r>
              <w:rPr>
                <w:rFonts w:ascii="Times New Roman" w:eastAsia="仿宋_GB2312" w:hAnsi="Times New Roman" w:hint="eastAsia"/>
                <w:color w:val="000000"/>
                <w:kern w:val="0"/>
                <w:sz w:val="16"/>
                <w:szCs w:val="16"/>
              </w:rPr>
              <w:t>有实体体验店（场）和保鲜贮运或其他配套设施。达到一项计</w:t>
            </w:r>
            <w:r>
              <w:rPr>
                <w:rFonts w:ascii="Times New Roman" w:hAnsi="Times New Roman"/>
                <w:color w:val="000000"/>
                <w:kern w:val="0"/>
                <w:sz w:val="16"/>
                <w:szCs w:val="16"/>
              </w:rPr>
              <w:t>5</w:t>
            </w:r>
            <w:r>
              <w:rPr>
                <w:rFonts w:ascii="Times New Roman" w:eastAsia="仿宋_GB2312" w:hAnsi="Times New Roman" w:hint="eastAsia"/>
                <w:color w:val="000000"/>
                <w:kern w:val="0"/>
                <w:sz w:val="16"/>
                <w:szCs w:val="16"/>
              </w:rPr>
              <w:t>分，达到两项计</w:t>
            </w:r>
            <w:r>
              <w:rPr>
                <w:rFonts w:ascii="Times New Roman" w:hAnsi="Times New Roman"/>
                <w:color w:val="000000"/>
                <w:kern w:val="0"/>
                <w:sz w:val="16"/>
                <w:szCs w:val="16"/>
              </w:rPr>
              <w:t>10</w:t>
            </w:r>
            <w:r>
              <w:rPr>
                <w:rFonts w:ascii="Times New Roman" w:eastAsia="仿宋_GB2312" w:hAnsi="Times New Roman" w:hint="eastAsia"/>
                <w:color w:val="000000"/>
                <w:kern w:val="0"/>
                <w:sz w:val="16"/>
                <w:szCs w:val="16"/>
              </w:rPr>
              <w:t>分</w:t>
            </w:r>
          </w:p>
        </w:tc>
        <w:tc>
          <w:tcPr>
            <w:tcW w:w="2120" w:type="dxa"/>
            <w:tcBorders>
              <w:top w:val="single" w:sz="4" w:space="0" w:color="auto"/>
              <w:left w:val="nil"/>
              <w:bottom w:val="single" w:sz="4" w:space="0" w:color="auto"/>
              <w:right w:val="single" w:sz="4" w:space="0" w:color="auto"/>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1.</w:t>
            </w:r>
            <w:r>
              <w:rPr>
                <w:rFonts w:ascii="Times New Roman" w:eastAsia="仿宋_GB2312" w:hAnsi="Times New Roman" w:hint="eastAsia"/>
                <w:color w:val="000000"/>
                <w:kern w:val="0"/>
                <w:sz w:val="16"/>
                <w:szCs w:val="16"/>
              </w:rPr>
              <w:t>涉农企业（不含农技推广类）：有与生产经营规模相适应的生产（加工）基地和相关配套设施。达到一项计</w:t>
            </w:r>
            <w:r>
              <w:rPr>
                <w:rFonts w:ascii="Times New Roman" w:hAnsi="Times New Roman"/>
                <w:color w:val="000000"/>
                <w:kern w:val="0"/>
                <w:sz w:val="16"/>
                <w:szCs w:val="16"/>
              </w:rPr>
              <w:t>5</w:t>
            </w:r>
            <w:r>
              <w:rPr>
                <w:rFonts w:ascii="Times New Roman" w:eastAsia="仿宋_GB2312" w:hAnsi="Times New Roman" w:hint="eastAsia"/>
                <w:color w:val="000000"/>
                <w:kern w:val="0"/>
                <w:sz w:val="16"/>
                <w:szCs w:val="16"/>
              </w:rPr>
              <w:t>分，达到两项计</w:t>
            </w:r>
            <w:r>
              <w:rPr>
                <w:rFonts w:ascii="Times New Roman" w:hAnsi="Times New Roman"/>
                <w:color w:val="000000"/>
                <w:kern w:val="0"/>
                <w:sz w:val="16"/>
                <w:szCs w:val="16"/>
              </w:rPr>
              <w:t>10</w:t>
            </w:r>
            <w:r>
              <w:rPr>
                <w:rFonts w:ascii="Times New Roman" w:eastAsia="仿宋_GB2312" w:hAnsi="Times New Roman" w:hint="eastAsia"/>
                <w:color w:val="000000"/>
                <w:kern w:val="0"/>
                <w:sz w:val="16"/>
                <w:szCs w:val="16"/>
              </w:rPr>
              <w:t>分。</w:t>
            </w:r>
            <w:r>
              <w:rPr>
                <w:rFonts w:ascii="Times New Roman" w:eastAsia="仿宋_GB2312" w:hAnsi="Times New Roman"/>
                <w:color w:val="000000"/>
                <w:kern w:val="0"/>
                <w:sz w:val="16"/>
                <w:szCs w:val="16"/>
              </w:rPr>
              <w:br/>
            </w:r>
            <w:r>
              <w:rPr>
                <w:rFonts w:ascii="Times New Roman" w:hAnsi="Times New Roman"/>
                <w:color w:val="000000"/>
                <w:kern w:val="0"/>
                <w:sz w:val="16"/>
                <w:szCs w:val="16"/>
              </w:rPr>
              <w:t>2.</w:t>
            </w:r>
            <w:r>
              <w:rPr>
                <w:rFonts w:ascii="Times New Roman" w:eastAsia="仿宋_GB2312" w:hAnsi="Times New Roman" w:hint="eastAsia"/>
                <w:color w:val="000000"/>
                <w:kern w:val="0"/>
                <w:sz w:val="16"/>
                <w:szCs w:val="16"/>
              </w:rPr>
              <w:t>农技推广类企业：有</w:t>
            </w:r>
            <w:r>
              <w:rPr>
                <w:rFonts w:ascii="Times New Roman" w:hAnsi="Times New Roman"/>
                <w:color w:val="000000"/>
                <w:kern w:val="0"/>
                <w:sz w:val="16"/>
                <w:szCs w:val="16"/>
              </w:rPr>
              <w:t>1</w:t>
            </w:r>
            <w:r>
              <w:rPr>
                <w:rFonts w:ascii="Times New Roman" w:eastAsia="仿宋_GB2312" w:hAnsi="Times New Roman" w:hint="eastAsia"/>
                <w:color w:val="000000"/>
                <w:kern w:val="0"/>
                <w:sz w:val="16"/>
                <w:szCs w:val="16"/>
              </w:rPr>
              <w:t>项及以上先进技术（良种）在全省范围内有较大示范推广应用面积。视推广应用情况计分，最高计</w:t>
            </w:r>
            <w:r>
              <w:rPr>
                <w:rFonts w:ascii="Times New Roman" w:hAnsi="Times New Roman"/>
                <w:color w:val="000000"/>
                <w:kern w:val="0"/>
                <w:sz w:val="16"/>
                <w:szCs w:val="16"/>
              </w:rPr>
              <w:t>10</w:t>
            </w:r>
            <w:r>
              <w:rPr>
                <w:rFonts w:ascii="Times New Roman" w:eastAsia="仿宋_GB2312" w:hAnsi="Times New Roman" w:hint="eastAsia"/>
                <w:color w:val="000000"/>
                <w:kern w:val="0"/>
                <w:sz w:val="16"/>
                <w:szCs w:val="16"/>
              </w:rPr>
              <w:t>分。</w:t>
            </w:r>
          </w:p>
        </w:tc>
        <w:tc>
          <w:tcPr>
            <w:tcW w:w="840" w:type="dxa"/>
            <w:tcBorders>
              <w:top w:val="single" w:sz="4" w:space="0" w:color="auto"/>
              <w:left w:val="nil"/>
              <w:bottom w:val="single" w:sz="4" w:space="0" w:color="auto"/>
              <w:right w:val="single" w:sz="4" w:space="0" w:color="auto"/>
            </w:tcBorders>
            <w:vAlign w:val="center"/>
          </w:tcPr>
          <w:p w:rsidR="00396A33" w:rsidRDefault="00396A33">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10</w:t>
            </w:r>
          </w:p>
        </w:tc>
        <w:tc>
          <w:tcPr>
            <w:tcW w:w="900" w:type="dxa"/>
            <w:tcBorders>
              <w:top w:val="single" w:sz="4" w:space="0" w:color="auto"/>
              <w:left w:val="nil"/>
              <w:bottom w:val="single" w:sz="4" w:space="0" w:color="auto"/>
              <w:right w:val="single" w:sz="4" w:space="0" w:color="auto"/>
            </w:tcBorders>
            <w:vAlign w:val="center"/>
          </w:tcPr>
          <w:p w:rsidR="00396A33" w:rsidRDefault="00396A33">
            <w:pPr>
              <w:widowControl/>
              <w:jc w:val="center"/>
              <w:rPr>
                <w:rFonts w:ascii="Times New Roman" w:hAnsi="Times New Roman"/>
                <w:color w:val="000000"/>
                <w:kern w:val="0"/>
                <w:sz w:val="16"/>
                <w:szCs w:val="16"/>
              </w:rPr>
            </w:pPr>
            <w:r>
              <w:rPr>
                <w:rFonts w:ascii="Times New Roman" w:hAnsi="Times New Roman" w:hint="eastAsia"/>
                <w:color w:val="000000"/>
                <w:kern w:val="0"/>
                <w:sz w:val="16"/>
                <w:szCs w:val="16"/>
              </w:rPr>
              <w:t xml:space="preserve">　</w:t>
            </w:r>
          </w:p>
        </w:tc>
        <w:tc>
          <w:tcPr>
            <w:tcW w:w="940" w:type="dxa"/>
            <w:tcBorders>
              <w:top w:val="single" w:sz="4" w:space="0" w:color="auto"/>
              <w:left w:val="nil"/>
              <w:bottom w:val="single" w:sz="4" w:space="0" w:color="auto"/>
              <w:right w:val="single" w:sz="4" w:space="0" w:color="auto"/>
            </w:tcBorders>
            <w:vAlign w:val="center"/>
          </w:tcPr>
          <w:p w:rsidR="00396A33" w:rsidRDefault="00396A33">
            <w:pPr>
              <w:widowControl/>
              <w:jc w:val="center"/>
              <w:rPr>
                <w:rFonts w:ascii="Times New Roman" w:hAnsi="Times New Roman"/>
                <w:color w:val="000000"/>
                <w:kern w:val="0"/>
                <w:sz w:val="16"/>
                <w:szCs w:val="16"/>
              </w:rPr>
            </w:pPr>
            <w:r>
              <w:rPr>
                <w:rFonts w:ascii="Times New Roman" w:hAnsi="Times New Roman" w:hint="eastAsia"/>
                <w:color w:val="000000"/>
                <w:kern w:val="0"/>
                <w:sz w:val="16"/>
                <w:szCs w:val="16"/>
              </w:rPr>
              <w:t xml:space="preserve">　</w:t>
            </w:r>
          </w:p>
        </w:tc>
        <w:tc>
          <w:tcPr>
            <w:tcW w:w="840" w:type="dxa"/>
            <w:tcBorders>
              <w:top w:val="single" w:sz="4" w:space="0" w:color="auto"/>
              <w:left w:val="nil"/>
              <w:bottom w:val="single" w:sz="4" w:space="0" w:color="auto"/>
              <w:right w:val="single" w:sz="4" w:space="0" w:color="auto"/>
            </w:tcBorders>
            <w:vAlign w:val="center"/>
          </w:tcPr>
          <w:p w:rsidR="00396A33" w:rsidRDefault="00396A33">
            <w:pPr>
              <w:widowControl/>
              <w:jc w:val="center"/>
              <w:rPr>
                <w:rFonts w:ascii="Times New Roman" w:hAnsi="Times New Roman"/>
                <w:color w:val="000000"/>
                <w:kern w:val="0"/>
                <w:sz w:val="16"/>
                <w:szCs w:val="16"/>
              </w:rPr>
            </w:pPr>
            <w:r>
              <w:rPr>
                <w:rFonts w:ascii="Times New Roman" w:hAnsi="Times New Roman" w:hint="eastAsia"/>
                <w:color w:val="000000"/>
                <w:kern w:val="0"/>
                <w:sz w:val="16"/>
                <w:szCs w:val="16"/>
              </w:rPr>
              <w:t xml:space="preserve">　</w:t>
            </w:r>
          </w:p>
        </w:tc>
      </w:tr>
      <w:tr w:rsidR="00396A33" w:rsidRPr="00882821">
        <w:trPr>
          <w:trHeight w:val="284"/>
        </w:trPr>
        <w:tc>
          <w:tcPr>
            <w:tcW w:w="1149" w:type="dxa"/>
            <w:vMerge w:val="restart"/>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center"/>
              <w:rPr>
                <w:rFonts w:ascii="Times New Roman" w:eastAsia="黑体" w:hAnsi="Times New Roman"/>
                <w:color w:val="000000"/>
                <w:kern w:val="0"/>
                <w:sz w:val="16"/>
                <w:szCs w:val="16"/>
              </w:rPr>
            </w:pPr>
            <w:r>
              <w:rPr>
                <w:rFonts w:ascii="Times New Roman" w:eastAsia="黑体" w:hAnsi="Times New Roman"/>
                <w:color w:val="000000"/>
                <w:kern w:val="0"/>
                <w:sz w:val="16"/>
                <w:szCs w:val="16"/>
              </w:rPr>
              <w:t>9.</w:t>
            </w:r>
            <w:r>
              <w:rPr>
                <w:rFonts w:ascii="Times New Roman" w:eastAsia="黑体" w:hAnsi="Times New Roman" w:hint="eastAsia"/>
                <w:color w:val="000000"/>
                <w:kern w:val="0"/>
                <w:sz w:val="16"/>
                <w:szCs w:val="16"/>
              </w:rPr>
              <w:t>企业及产品竞争力</w:t>
            </w:r>
          </w:p>
        </w:tc>
        <w:tc>
          <w:tcPr>
            <w:tcW w:w="10348" w:type="dxa"/>
            <w:gridSpan w:val="5"/>
            <w:tcBorders>
              <w:top w:val="single" w:sz="4" w:space="0" w:color="auto"/>
              <w:left w:val="nil"/>
              <w:bottom w:val="nil"/>
              <w:right w:val="nil"/>
            </w:tcBorders>
            <w:vAlign w:val="center"/>
          </w:tcPr>
          <w:p w:rsidR="00396A33" w:rsidRDefault="00396A33">
            <w:pPr>
              <w:widowControl/>
              <w:rPr>
                <w:rFonts w:ascii="Times New Roman" w:hAnsi="Times New Roman"/>
                <w:b/>
                <w:bCs/>
                <w:color w:val="000000"/>
                <w:kern w:val="0"/>
                <w:sz w:val="16"/>
                <w:szCs w:val="16"/>
              </w:rPr>
            </w:pPr>
            <w:r>
              <w:rPr>
                <w:rFonts w:ascii="Times New Roman" w:eastAsia="仿宋_GB2312" w:hAnsi="Times New Roman" w:hint="eastAsia"/>
                <w:b/>
                <w:bCs/>
                <w:color w:val="000000"/>
                <w:kern w:val="0"/>
                <w:sz w:val="16"/>
                <w:szCs w:val="16"/>
              </w:rPr>
              <w:t>符合以下条件的增计分数，最多计</w:t>
            </w:r>
            <w:r>
              <w:rPr>
                <w:rFonts w:ascii="Times New Roman" w:hAnsi="Times New Roman"/>
                <w:b/>
                <w:bCs/>
                <w:color w:val="000000"/>
                <w:kern w:val="0"/>
                <w:sz w:val="16"/>
                <w:szCs w:val="16"/>
              </w:rPr>
              <w:t>15</w:t>
            </w:r>
            <w:r>
              <w:rPr>
                <w:rFonts w:ascii="Times New Roman" w:eastAsia="仿宋_GB2312" w:hAnsi="Times New Roman" w:hint="eastAsia"/>
                <w:b/>
                <w:bCs/>
                <w:color w:val="000000"/>
                <w:kern w:val="0"/>
                <w:sz w:val="16"/>
                <w:szCs w:val="16"/>
              </w:rPr>
              <w:t>分：</w:t>
            </w:r>
          </w:p>
        </w:tc>
        <w:tc>
          <w:tcPr>
            <w:tcW w:w="840" w:type="dxa"/>
            <w:vMerge w:val="restart"/>
            <w:tcBorders>
              <w:top w:val="single" w:sz="4" w:space="0" w:color="auto"/>
              <w:left w:val="single" w:sz="4" w:space="0" w:color="auto"/>
              <w:bottom w:val="single" w:sz="4" w:space="0" w:color="000000"/>
              <w:right w:val="single" w:sz="4" w:space="0" w:color="auto"/>
            </w:tcBorders>
            <w:vAlign w:val="center"/>
          </w:tcPr>
          <w:p w:rsidR="00396A33" w:rsidRDefault="00396A33">
            <w:pPr>
              <w:widowControl/>
              <w:jc w:val="center"/>
              <w:rPr>
                <w:rFonts w:ascii="Times New Roman" w:hAnsi="Times New Roman"/>
                <w:b/>
                <w:bCs/>
                <w:color w:val="000000"/>
                <w:kern w:val="0"/>
                <w:sz w:val="16"/>
                <w:szCs w:val="16"/>
              </w:rPr>
            </w:pPr>
            <w:r>
              <w:rPr>
                <w:rFonts w:ascii="Times New Roman" w:hAnsi="Times New Roman"/>
                <w:b/>
                <w:bCs/>
                <w:color w:val="000000"/>
                <w:kern w:val="0"/>
                <w:sz w:val="16"/>
                <w:szCs w:val="16"/>
              </w:rPr>
              <w:t>15</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center"/>
              <w:rPr>
                <w:rFonts w:ascii="Times New Roman" w:hAnsi="Times New Roman"/>
                <w:b/>
                <w:bCs/>
                <w:color w:val="000000"/>
                <w:kern w:val="0"/>
                <w:sz w:val="16"/>
                <w:szCs w:val="16"/>
              </w:rPr>
            </w:pPr>
            <w:r>
              <w:rPr>
                <w:rFonts w:ascii="Times New Roman" w:hAnsi="Times New Roman" w:hint="eastAsia"/>
                <w:b/>
                <w:bCs/>
                <w:color w:val="000000"/>
                <w:kern w:val="0"/>
                <w:sz w:val="16"/>
                <w:szCs w:val="16"/>
              </w:rPr>
              <w:t xml:space="preserve">　</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center"/>
              <w:rPr>
                <w:rFonts w:ascii="Times New Roman" w:hAnsi="Times New Roman"/>
                <w:b/>
                <w:bCs/>
                <w:color w:val="000000"/>
                <w:kern w:val="0"/>
                <w:sz w:val="16"/>
                <w:szCs w:val="16"/>
              </w:rPr>
            </w:pPr>
            <w:r>
              <w:rPr>
                <w:rFonts w:ascii="Times New Roman" w:hAnsi="Times New Roman" w:hint="eastAsia"/>
                <w:b/>
                <w:bCs/>
                <w:color w:val="000000"/>
                <w:kern w:val="0"/>
                <w:sz w:val="16"/>
                <w:szCs w:val="16"/>
              </w:rPr>
              <w:t xml:space="preserve">　</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center"/>
              <w:rPr>
                <w:rFonts w:ascii="Times New Roman" w:hAnsi="Times New Roman"/>
                <w:b/>
                <w:bCs/>
                <w:color w:val="000000"/>
                <w:kern w:val="0"/>
                <w:sz w:val="16"/>
                <w:szCs w:val="16"/>
              </w:rPr>
            </w:pPr>
            <w:r>
              <w:rPr>
                <w:rFonts w:ascii="Times New Roman" w:hAnsi="Times New Roman" w:hint="eastAsia"/>
                <w:b/>
                <w:bCs/>
                <w:color w:val="000000"/>
                <w:kern w:val="0"/>
                <w:sz w:val="16"/>
                <w:szCs w:val="16"/>
              </w:rPr>
              <w:t xml:space="preserve">　</w:t>
            </w:r>
          </w:p>
        </w:tc>
      </w:tr>
      <w:tr w:rsidR="00396A33" w:rsidRPr="00882821">
        <w:trPr>
          <w:trHeight w:val="284"/>
        </w:trPr>
        <w:tc>
          <w:tcPr>
            <w:tcW w:w="1149"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eastAsia="黑体" w:hAnsi="Times New Roman"/>
                <w:color w:val="000000"/>
                <w:kern w:val="0"/>
                <w:sz w:val="16"/>
                <w:szCs w:val="16"/>
              </w:rPr>
            </w:pPr>
          </w:p>
        </w:tc>
        <w:tc>
          <w:tcPr>
            <w:tcW w:w="10348" w:type="dxa"/>
            <w:gridSpan w:val="5"/>
            <w:tcBorders>
              <w:top w:val="nil"/>
              <w:left w:val="nil"/>
              <w:bottom w:val="nil"/>
              <w:right w:val="nil"/>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1.</w:t>
            </w:r>
            <w:r>
              <w:rPr>
                <w:rFonts w:ascii="Times New Roman" w:hAnsi="Times New Roman" w:hint="eastAsia"/>
                <w:color w:val="000000"/>
                <w:kern w:val="0"/>
                <w:sz w:val="16"/>
                <w:szCs w:val="16"/>
              </w:rPr>
              <w:t>获评县级农业龙头企业，计</w:t>
            </w:r>
            <w:r>
              <w:rPr>
                <w:rFonts w:ascii="Times New Roman" w:hAnsi="Times New Roman"/>
                <w:color w:val="000000"/>
                <w:kern w:val="0"/>
                <w:sz w:val="16"/>
                <w:szCs w:val="16"/>
              </w:rPr>
              <w:t>5</w:t>
            </w:r>
            <w:r>
              <w:rPr>
                <w:rFonts w:ascii="Times New Roman" w:hAnsi="Times New Roman"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r>
      <w:tr w:rsidR="00396A33" w:rsidRPr="00882821">
        <w:trPr>
          <w:trHeight w:val="284"/>
        </w:trPr>
        <w:tc>
          <w:tcPr>
            <w:tcW w:w="1149"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eastAsia="黑体" w:hAnsi="Times New Roman"/>
                <w:color w:val="000000"/>
                <w:kern w:val="0"/>
                <w:sz w:val="16"/>
                <w:szCs w:val="16"/>
              </w:rPr>
            </w:pPr>
          </w:p>
        </w:tc>
        <w:tc>
          <w:tcPr>
            <w:tcW w:w="10348" w:type="dxa"/>
            <w:gridSpan w:val="5"/>
            <w:tcBorders>
              <w:top w:val="nil"/>
              <w:left w:val="nil"/>
              <w:bottom w:val="nil"/>
              <w:right w:val="nil"/>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2.</w:t>
            </w:r>
            <w:r>
              <w:rPr>
                <w:rFonts w:ascii="Times New Roman" w:eastAsia="仿宋_GB2312" w:hAnsi="Times New Roman" w:hint="eastAsia"/>
                <w:color w:val="000000"/>
                <w:kern w:val="0"/>
                <w:sz w:val="16"/>
                <w:szCs w:val="16"/>
              </w:rPr>
              <w:t>建立了质量管理体系和标准体系，计</w:t>
            </w:r>
            <w:r>
              <w:rPr>
                <w:rFonts w:ascii="Times New Roman" w:hAnsi="Times New Roman"/>
                <w:color w:val="000000"/>
                <w:kern w:val="0"/>
                <w:sz w:val="16"/>
                <w:szCs w:val="16"/>
              </w:rPr>
              <w:t>1</w:t>
            </w:r>
            <w:r>
              <w:rPr>
                <w:rFonts w:ascii="Times New Roman" w:eastAsia="仿宋_GB2312" w:hAnsi="Times New Roman"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r>
      <w:tr w:rsidR="00396A33" w:rsidRPr="00882821">
        <w:trPr>
          <w:trHeight w:val="284"/>
        </w:trPr>
        <w:tc>
          <w:tcPr>
            <w:tcW w:w="1149"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eastAsia="黑体" w:hAnsi="Times New Roman"/>
                <w:color w:val="000000"/>
                <w:kern w:val="0"/>
                <w:sz w:val="16"/>
                <w:szCs w:val="16"/>
              </w:rPr>
            </w:pPr>
          </w:p>
        </w:tc>
        <w:tc>
          <w:tcPr>
            <w:tcW w:w="10348" w:type="dxa"/>
            <w:gridSpan w:val="5"/>
            <w:tcBorders>
              <w:top w:val="nil"/>
              <w:left w:val="nil"/>
              <w:bottom w:val="nil"/>
              <w:right w:val="nil"/>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3.</w:t>
            </w:r>
            <w:r>
              <w:rPr>
                <w:rFonts w:ascii="Times New Roman" w:eastAsia="仿宋_GB2312" w:hAnsi="Times New Roman" w:hint="eastAsia"/>
                <w:color w:val="000000"/>
                <w:kern w:val="0"/>
                <w:sz w:val="16"/>
                <w:szCs w:val="16"/>
              </w:rPr>
              <w:t>能够按照或高于国家标准、行业标准、地方标准进行生产，计</w:t>
            </w:r>
            <w:r>
              <w:rPr>
                <w:rFonts w:ascii="Times New Roman" w:hAnsi="Times New Roman"/>
                <w:color w:val="000000"/>
                <w:kern w:val="0"/>
                <w:sz w:val="16"/>
                <w:szCs w:val="16"/>
              </w:rPr>
              <w:t>1</w:t>
            </w:r>
            <w:r>
              <w:rPr>
                <w:rFonts w:ascii="Times New Roman" w:eastAsia="仿宋_GB2312" w:hAnsi="Times New Roman"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r>
      <w:tr w:rsidR="00396A33" w:rsidRPr="00882821">
        <w:trPr>
          <w:trHeight w:val="284"/>
        </w:trPr>
        <w:tc>
          <w:tcPr>
            <w:tcW w:w="1149"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eastAsia="黑体" w:hAnsi="Times New Roman"/>
                <w:color w:val="000000"/>
                <w:kern w:val="0"/>
                <w:sz w:val="16"/>
                <w:szCs w:val="16"/>
              </w:rPr>
            </w:pPr>
          </w:p>
        </w:tc>
        <w:tc>
          <w:tcPr>
            <w:tcW w:w="10348" w:type="dxa"/>
            <w:gridSpan w:val="5"/>
            <w:tcBorders>
              <w:top w:val="nil"/>
              <w:left w:val="nil"/>
              <w:bottom w:val="nil"/>
              <w:right w:val="nil"/>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4.</w:t>
            </w:r>
            <w:r>
              <w:rPr>
                <w:rFonts w:ascii="Times New Roman" w:eastAsia="仿宋_GB2312" w:hAnsi="Times New Roman" w:hint="eastAsia"/>
                <w:color w:val="000000"/>
                <w:kern w:val="0"/>
                <w:sz w:val="16"/>
                <w:szCs w:val="16"/>
              </w:rPr>
              <w:t>使用国家或省农产品质量安全追溯管理平台，开展农产品质量安全追溯管理的计</w:t>
            </w:r>
            <w:r>
              <w:rPr>
                <w:rFonts w:ascii="Times New Roman" w:hAnsi="Times New Roman"/>
                <w:color w:val="000000"/>
                <w:kern w:val="0"/>
                <w:sz w:val="16"/>
                <w:szCs w:val="16"/>
              </w:rPr>
              <w:t>2</w:t>
            </w:r>
            <w:r>
              <w:rPr>
                <w:rFonts w:ascii="Times New Roman" w:eastAsia="仿宋_GB2312" w:hAnsi="Times New Roman"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r>
      <w:tr w:rsidR="00396A33" w:rsidRPr="00882821">
        <w:trPr>
          <w:trHeight w:val="284"/>
        </w:trPr>
        <w:tc>
          <w:tcPr>
            <w:tcW w:w="1149"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eastAsia="黑体" w:hAnsi="Times New Roman"/>
                <w:color w:val="000000"/>
                <w:kern w:val="0"/>
                <w:sz w:val="16"/>
                <w:szCs w:val="16"/>
              </w:rPr>
            </w:pPr>
          </w:p>
        </w:tc>
        <w:tc>
          <w:tcPr>
            <w:tcW w:w="10348" w:type="dxa"/>
            <w:gridSpan w:val="5"/>
            <w:tcBorders>
              <w:top w:val="nil"/>
              <w:left w:val="nil"/>
              <w:bottom w:val="nil"/>
              <w:right w:val="nil"/>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5.</w:t>
            </w:r>
            <w:r>
              <w:rPr>
                <w:rFonts w:ascii="Times New Roman" w:eastAsia="仿宋_GB2312" w:hAnsi="Times New Roman" w:hint="eastAsia"/>
                <w:color w:val="000000"/>
                <w:kern w:val="0"/>
                <w:sz w:val="16"/>
                <w:szCs w:val="16"/>
              </w:rPr>
              <w:t>获得政府质量奖、无公害农产品、绿色食品、有机食品认证，有其中一项的计</w:t>
            </w:r>
            <w:r>
              <w:rPr>
                <w:rFonts w:ascii="Times New Roman" w:hAnsi="Times New Roman"/>
                <w:color w:val="000000"/>
                <w:kern w:val="0"/>
                <w:sz w:val="16"/>
                <w:szCs w:val="16"/>
              </w:rPr>
              <w:t>2</w:t>
            </w:r>
            <w:r>
              <w:rPr>
                <w:rFonts w:ascii="Times New Roman" w:eastAsia="仿宋_GB2312" w:hAnsi="Times New Roman"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r>
      <w:tr w:rsidR="00396A33" w:rsidRPr="00882821">
        <w:trPr>
          <w:trHeight w:val="284"/>
        </w:trPr>
        <w:tc>
          <w:tcPr>
            <w:tcW w:w="1149"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eastAsia="黑体" w:hAnsi="Times New Roman"/>
                <w:color w:val="000000"/>
                <w:kern w:val="0"/>
                <w:sz w:val="16"/>
                <w:szCs w:val="16"/>
              </w:rPr>
            </w:pPr>
          </w:p>
        </w:tc>
        <w:tc>
          <w:tcPr>
            <w:tcW w:w="10348" w:type="dxa"/>
            <w:gridSpan w:val="5"/>
            <w:tcBorders>
              <w:top w:val="nil"/>
              <w:left w:val="nil"/>
              <w:bottom w:val="nil"/>
              <w:right w:val="nil"/>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6.</w:t>
            </w:r>
            <w:r>
              <w:rPr>
                <w:rFonts w:ascii="Times New Roman" w:eastAsia="仿宋_GB2312" w:hAnsi="Times New Roman" w:hint="eastAsia"/>
                <w:color w:val="000000"/>
                <w:kern w:val="0"/>
                <w:sz w:val="16"/>
                <w:szCs w:val="16"/>
              </w:rPr>
              <w:t>获省名牌产品（农业类）认定资质，计</w:t>
            </w:r>
            <w:r>
              <w:rPr>
                <w:rFonts w:ascii="Times New Roman" w:hAnsi="Times New Roman"/>
                <w:color w:val="000000"/>
                <w:kern w:val="0"/>
                <w:sz w:val="16"/>
                <w:szCs w:val="16"/>
              </w:rPr>
              <w:t>1</w:t>
            </w:r>
            <w:r>
              <w:rPr>
                <w:rFonts w:ascii="Times New Roman" w:eastAsia="仿宋_GB2312" w:hAnsi="Times New Roman"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r>
      <w:tr w:rsidR="00396A33" w:rsidRPr="00882821">
        <w:trPr>
          <w:trHeight w:val="284"/>
        </w:trPr>
        <w:tc>
          <w:tcPr>
            <w:tcW w:w="1149"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eastAsia="黑体" w:hAnsi="Times New Roman"/>
                <w:color w:val="000000"/>
                <w:kern w:val="0"/>
                <w:sz w:val="16"/>
                <w:szCs w:val="16"/>
              </w:rPr>
            </w:pPr>
          </w:p>
        </w:tc>
        <w:tc>
          <w:tcPr>
            <w:tcW w:w="10348" w:type="dxa"/>
            <w:gridSpan w:val="5"/>
            <w:tcBorders>
              <w:top w:val="nil"/>
              <w:left w:val="nil"/>
              <w:bottom w:val="nil"/>
              <w:right w:val="nil"/>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7.</w:t>
            </w:r>
            <w:r>
              <w:rPr>
                <w:rFonts w:ascii="Times New Roman" w:eastAsia="仿宋_GB2312" w:hAnsi="Times New Roman" w:hint="eastAsia"/>
                <w:color w:val="000000"/>
                <w:kern w:val="0"/>
                <w:sz w:val="16"/>
                <w:szCs w:val="16"/>
              </w:rPr>
              <w:t>入围省、市名特优新农产品区域公用品牌核心企业、品牌产品，计</w:t>
            </w:r>
            <w:r>
              <w:rPr>
                <w:rFonts w:ascii="Times New Roman" w:hAnsi="Times New Roman"/>
                <w:color w:val="000000"/>
                <w:kern w:val="0"/>
                <w:sz w:val="16"/>
                <w:szCs w:val="16"/>
              </w:rPr>
              <w:t>1</w:t>
            </w:r>
            <w:r>
              <w:rPr>
                <w:rFonts w:ascii="Times New Roman" w:eastAsia="仿宋_GB2312" w:hAnsi="Times New Roman"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r>
      <w:tr w:rsidR="00396A33" w:rsidRPr="00882821">
        <w:trPr>
          <w:trHeight w:val="284"/>
        </w:trPr>
        <w:tc>
          <w:tcPr>
            <w:tcW w:w="1149"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eastAsia="黑体" w:hAnsi="Times New Roman"/>
                <w:color w:val="000000"/>
                <w:kern w:val="0"/>
                <w:sz w:val="16"/>
                <w:szCs w:val="16"/>
              </w:rPr>
            </w:pPr>
          </w:p>
        </w:tc>
        <w:tc>
          <w:tcPr>
            <w:tcW w:w="10348" w:type="dxa"/>
            <w:gridSpan w:val="5"/>
            <w:tcBorders>
              <w:top w:val="nil"/>
              <w:left w:val="nil"/>
              <w:bottom w:val="nil"/>
              <w:right w:val="nil"/>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8.</w:t>
            </w:r>
            <w:r>
              <w:rPr>
                <w:rFonts w:ascii="Times New Roman" w:eastAsia="仿宋_GB2312" w:hAnsi="Times New Roman" w:hint="eastAsia"/>
                <w:color w:val="000000"/>
                <w:kern w:val="0"/>
                <w:sz w:val="16"/>
                <w:szCs w:val="16"/>
              </w:rPr>
              <w:t>获农产品原产地、地理标志产品认证，有其中一项的计</w:t>
            </w:r>
            <w:r>
              <w:rPr>
                <w:rFonts w:ascii="Times New Roman" w:hAnsi="Times New Roman"/>
                <w:color w:val="000000"/>
                <w:kern w:val="0"/>
                <w:sz w:val="16"/>
                <w:szCs w:val="16"/>
              </w:rPr>
              <w:t>2</w:t>
            </w:r>
            <w:r>
              <w:rPr>
                <w:rFonts w:ascii="Times New Roman" w:eastAsia="仿宋_GB2312" w:hAnsi="Times New Roman"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r>
      <w:tr w:rsidR="00396A33" w:rsidRPr="00882821">
        <w:trPr>
          <w:trHeight w:val="284"/>
        </w:trPr>
        <w:tc>
          <w:tcPr>
            <w:tcW w:w="1149"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eastAsia="黑体" w:hAnsi="Times New Roman"/>
                <w:color w:val="000000"/>
                <w:kern w:val="0"/>
                <w:sz w:val="16"/>
                <w:szCs w:val="16"/>
              </w:rPr>
            </w:pPr>
          </w:p>
        </w:tc>
        <w:tc>
          <w:tcPr>
            <w:tcW w:w="10348" w:type="dxa"/>
            <w:gridSpan w:val="5"/>
            <w:tcBorders>
              <w:top w:val="nil"/>
              <w:left w:val="nil"/>
              <w:bottom w:val="nil"/>
              <w:right w:val="nil"/>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9.</w:t>
            </w:r>
            <w:r>
              <w:rPr>
                <w:rFonts w:ascii="Times New Roman" w:eastAsia="仿宋_GB2312" w:hAnsi="Times New Roman" w:hint="eastAsia"/>
                <w:color w:val="000000"/>
                <w:kern w:val="0"/>
                <w:sz w:val="16"/>
                <w:szCs w:val="16"/>
              </w:rPr>
              <w:t>有专利证书，计</w:t>
            </w:r>
            <w:r>
              <w:rPr>
                <w:rFonts w:ascii="Times New Roman" w:hAnsi="Times New Roman"/>
                <w:color w:val="000000"/>
                <w:kern w:val="0"/>
                <w:sz w:val="16"/>
                <w:szCs w:val="16"/>
              </w:rPr>
              <w:t>2</w:t>
            </w:r>
            <w:r>
              <w:rPr>
                <w:rFonts w:ascii="Times New Roman" w:eastAsia="仿宋_GB2312" w:hAnsi="Times New Roman"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r>
      <w:tr w:rsidR="00396A33" w:rsidRPr="00882821">
        <w:trPr>
          <w:trHeight w:val="284"/>
        </w:trPr>
        <w:tc>
          <w:tcPr>
            <w:tcW w:w="1149"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eastAsia="黑体" w:hAnsi="Times New Roman"/>
                <w:color w:val="000000"/>
                <w:kern w:val="0"/>
                <w:sz w:val="16"/>
                <w:szCs w:val="16"/>
              </w:rPr>
            </w:pPr>
          </w:p>
        </w:tc>
        <w:tc>
          <w:tcPr>
            <w:tcW w:w="10348" w:type="dxa"/>
            <w:gridSpan w:val="5"/>
            <w:tcBorders>
              <w:top w:val="nil"/>
              <w:left w:val="nil"/>
              <w:bottom w:val="nil"/>
              <w:right w:val="nil"/>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10.</w:t>
            </w:r>
            <w:r>
              <w:rPr>
                <w:rFonts w:ascii="Times New Roman" w:eastAsia="仿宋_GB2312" w:hAnsi="Times New Roman" w:hint="eastAsia"/>
                <w:color w:val="000000"/>
                <w:kern w:val="0"/>
                <w:sz w:val="16"/>
                <w:szCs w:val="16"/>
              </w:rPr>
              <w:t>有商标注册证，计</w:t>
            </w:r>
            <w:r>
              <w:rPr>
                <w:rFonts w:ascii="Times New Roman" w:hAnsi="Times New Roman"/>
                <w:color w:val="000000"/>
                <w:kern w:val="0"/>
                <w:sz w:val="16"/>
                <w:szCs w:val="16"/>
              </w:rPr>
              <w:t>1</w:t>
            </w:r>
            <w:r>
              <w:rPr>
                <w:rFonts w:ascii="Times New Roman" w:eastAsia="仿宋_GB2312" w:hAnsi="Times New Roman"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r>
      <w:tr w:rsidR="00396A33" w:rsidRPr="00882821">
        <w:trPr>
          <w:trHeight w:val="284"/>
        </w:trPr>
        <w:tc>
          <w:tcPr>
            <w:tcW w:w="1149"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eastAsia="黑体" w:hAnsi="Times New Roman"/>
                <w:color w:val="000000"/>
                <w:kern w:val="0"/>
                <w:sz w:val="16"/>
                <w:szCs w:val="16"/>
              </w:rPr>
            </w:pPr>
          </w:p>
        </w:tc>
        <w:tc>
          <w:tcPr>
            <w:tcW w:w="10348" w:type="dxa"/>
            <w:gridSpan w:val="5"/>
            <w:tcBorders>
              <w:top w:val="nil"/>
              <w:left w:val="nil"/>
              <w:bottom w:val="nil"/>
              <w:right w:val="nil"/>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11.</w:t>
            </w:r>
            <w:r>
              <w:rPr>
                <w:rFonts w:ascii="Times New Roman" w:eastAsia="仿宋_GB2312" w:hAnsi="Times New Roman" w:hint="eastAsia"/>
                <w:color w:val="000000"/>
                <w:kern w:val="0"/>
                <w:sz w:val="16"/>
                <w:szCs w:val="16"/>
              </w:rPr>
              <w:t>通过环境管理体系认证、职业健康安全管理体系认证、食品安全管理体系认证、危害分析和关键控制点体系认证、通过环保达标评定，有其中一项的计</w:t>
            </w:r>
            <w:r>
              <w:rPr>
                <w:rFonts w:ascii="Times New Roman" w:hAnsi="Times New Roman"/>
                <w:color w:val="000000"/>
                <w:kern w:val="0"/>
                <w:sz w:val="16"/>
                <w:szCs w:val="16"/>
              </w:rPr>
              <w:t>2</w:t>
            </w:r>
            <w:r>
              <w:rPr>
                <w:rFonts w:ascii="Times New Roman" w:eastAsia="仿宋_GB2312" w:hAnsi="Times New Roman"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r>
      <w:tr w:rsidR="00396A33" w:rsidRPr="00882821">
        <w:trPr>
          <w:trHeight w:val="284"/>
        </w:trPr>
        <w:tc>
          <w:tcPr>
            <w:tcW w:w="1149"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eastAsia="黑体" w:hAnsi="Times New Roman"/>
                <w:color w:val="000000"/>
                <w:kern w:val="0"/>
                <w:sz w:val="16"/>
                <w:szCs w:val="16"/>
              </w:rPr>
            </w:pPr>
          </w:p>
        </w:tc>
        <w:tc>
          <w:tcPr>
            <w:tcW w:w="10348" w:type="dxa"/>
            <w:gridSpan w:val="5"/>
            <w:tcBorders>
              <w:top w:val="nil"/>
              <w:left w:val="nil"/>
              <w:bottom w:val="nil"/>
              <w:right w:val="nil"/>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12.</w:t>
            </w:r>
            <w:r>
              <w:rPr>
                <w:rFonts w:ascii="Times New Roman" w:eastAsia="仿宋_GB2312" w:hAnsi="Times New Roman" w:hint="eastAsia"/>
                <w:color w:val="000000"/>
                <w:kern w:val="0"/>
                <w:sz w:val="16"/>
                <w:szCs w:val="16"/>
              </w:rPr>
              <w:t>拥有新品种权，计</w:t>
            </w:r>
            <w:r>
              <w:rPr>
                <w:rFonts w:ascii="Times New Roman" w:hAnsi="Times New Roman"/>
                <w:color w:val="000000"/>
                <w:kern w:val="0"/>
                <w:sz w:val="16"/>
                <w:szCs w:val="16"/>
              </w:rPr>
              <w:t>1</w:t>
            </w:r>
            <w:r>
              <w:rPr>
                <w:rFonts w:ascii="Times New Roman" w:eastAsia="仿宋_GB2312" w:hAnsi="Times New Roman"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r>
      <w:tr w:rsidR="00396A33" w:rsidRPr="00882821">
        <w:trPr>
          <w:trHeight w:val="284"/>
        </w:trPr>
        <w:tc>
          <w:tcPr>
            <w:tcW w:w="1149"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eastAsia="黑体" w:hAnsi="Times New Roman"/>
                <w:color w:val="000000"/>
                <w:kern w:val="0"/>
                <w:sz w:val="16"/>
                <w:szCs w:val="16"/>
              </w:rPr>
            </w:pPr>
          </w:p>
        </w:tc>
        <w:tc>
          <w:tcPr>
            <w:tcW w:w="10348" w:type="dxa"/>
            <w:gridSpan w:val="5"/>
            <w:tcBorders>
              <w:top w:val="nil"/>
              <w:left w:val="nil"/>
              <w:bottom w:val="nil"/>
              <w:right w:val="nil"/>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13.</w:t>
            </w:r>
            <w:r>
              <w:rPr>
                <w:rFonts w:ascii="Times New Roman" w:eastAsia="仿宋_GB2312" w:hAnsi="Times New Roman" w:hint="eastAsia"/>
                <w:color w:val="000000"/>
                <w:kern w:val="0"/>
                <w:sz w:val="16"/>
                <w:szCs w:val="16"/>
              </w:rPr>
              <w:t>获市级及以上科技成果奖、科技推广奖，有其中一项的计</w:t>
            </w:r>
            <w:r>
              <w:rPr>
                <w:rFonts w:ascii="Times New Roman" w:hAnsi="Times New Roman"/>
                <w:color w:val="000000"/>
                <w:kern w:val="0"/>
                <w:sz w:val="16"/>
                <w:szCs w:val="16"/>
              </w:rPr>
              <w:t>2</w:t>
            </w:r>
            <w:r>
              <w:rPr>
                <w:rFonts w:ascii="Times New Roman" w:eastAsia="仿宋_GB2312" w:hAnsi="Times New Roman"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r>
      <w:tr w:rsidR="00396A33" w:rsidRPr="00882821">
        <w:trPr>
          <w:trHeight w:val="284"/>
        </w:trPr>
        <w:tc>
          <w:tcPr>
            <w:tcW w:w="1149"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eastAsia="黑体" w:hAnsi="Times New Roman"/>
                <w:color w:val="000000"/>
                <w:kern w:val="0"/>
                <w:sz w:val="16"/>
                <w:szCs w:val="16"/>
              </w:rPr>
            </w:pPr>
          </w:p>
        </w:tc>
        <w:tc>
          <w:tcPr>
            <w:tcW w:w="10348" w:type="dxa"/>
            <w:gridSpan w:val="5"/>
            <w:tcBorders>
              <w:top w:val="nil"/>
              <w:left w:val="nil"/>
              <w:bottom w:val="nil"/>
              <w:right w:val="nil"/>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14.</w:t>
            </w:r>
            <w:r>
              <w:rPr>
                <w:rFonts w:ascii="Times New Roman" w:eastAsia="仿宋_GB2312" w:hAnsi="Times New Roman" w:hint="eastAsia"/>
                <w:color w:val="000000"/>
                <w:kern w:val="0"/>
                <w:sz w:val="16"/>
                <w:szCs w:val="16"/>
              </w:rPr>
              <w:t>获高新技术企业资格，计</w:t>
            </w:r>
            <w:r>
              <w:rPr>
                <w:rFonts w:ascii="Times New Roman" w:hAnsi="Times New Roman"/>
                <w:color w:val="000000"/>
                <w:kern w:val="0"/>
                <w:sz w:val="16"/>
                <w:szCs w:val="16"/>
              </w:rPr>
              <w:t>2</w:t>
            </w:r>
            <w:r>
              <w:rPr>
                <w:rFonts w:ascii="Times New Roman" w:eastAsia="仿宋_GB2312" w:hAnsi="Times New Roman"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r>
      <w:tr w:rsidR="00396A33" w:rsidRPr="00882821">
        <w:trPr>
          <w:trHeight w:val="284"/>
        </w:trPr>
        <w:tc>
          <w:tcPr>
            <w:tcW w:w="1149"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eastAsia="黑体" w:hAnsi="Times New Roman"/>
                <w:color w:val="000000"/>
                <w:kern w:val="0"/>
                <w:sz w:val="16"/>
                <w:szCs w:val="16"/>
              </w:rPr>
            </w:pPr>
          </w:p>
        </w:tc>
        <w:tc>
          <w:tcPr>
            <w:tcW w:w="10348" w:type="dxa"/>
            <w:gridSpan w:val="5"/>
            <w:tcBorders>
              <w:top w:val="nil"/>
              <w:left w:val="nil"/>
              <w:bottom w:val="nil"/>
              <w:right w:val="nil"/>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15.</w:t>
            </w:r>
            <w:r>
              <w:rPr>
                <w:rFonts w:ascii="Times New Roman" w:eastAsia="仿宋_GB2312" w:hAnsi="Times New Roman" w:hint="eastAsia"/>
                <w:color w:val="000000"/>
                <w:kern w:val="0"/>
                <w:sz w:val="16"/>
                <w:szCs w:val="16"/>
              </w:rPr>
              <w:t>被评为农业农村厅畜禽养殖标准化示范场、水产健康养殖示范场，有其中一项的计</w:t>
            </w:r>
            <w:r>
              <w:rPr>
                <w:rFonts w:ascii="Times New Roman" w:hAnsi="Times New Roman"/>
                <w:color w:val="000000"/>
                <w:kern w:val="0"/>
                <w:sz w:val="16"/>
                <w:szCs w:val="16"/>
              </w:rPr>
              <w:t>2</w:t>
            </w:r>
            <w:r>
              <w:rPr>
                <w:rFonts w:ascii="Times New Roman" w:eastAsia="仿宋_GB2312" w:hAnsi="Times New Roman"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r>
      <w:tr w:rsidR="00396A33" w:rsidRPr="00882821">
        <w:trPr>
          <w:trHeight w:val="284"/>
        </w:trPr>
        <w:tc>
          <w:tcPr>
            <w:tcW w:w="1149"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eastAsia="黑体" w:hAnsi="Times New Roman"/>
                <w:color w:val="000000"/>
                <w:kern w:val="0"/>
                <w:sz w:val="16"/>
                <w:szCs w:val="16"/>
              </w:rPr>
            </w:pPr>
          </w:p>
        </w:tc>
        <w:tc>
          <w:tcPr>
            <w:tcW w:w="10348" w:type="dxa"/>
            <w:gridSpan w:val="5"/>
            <w:tcBorders>
              <w:top w:val="nil"/>
              <w:left w:val="nil"/>
              <w:bottom w:val="nil"/>
              <w:right w:val="nil"/>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16.</w:t>
            </w:r>
            <w:r>
              <w:rPr>
                <w:rFonts w:ascii="Times New Roman" w:eastAsia="仿宋_GB2312" w:hAnsi="Times New Roman" w:hint="eastAsia"/>
                <w:color w:val="000000"/>
                <w:kern w:val="0"/>
                <w:sz w:val="16"/>
                <w:szCs w:val="16"/>
              </w:rPr>
              <w:t>被列为省、市级</w:t>
            </w:r>
            <w:r>
              <w:rPr>
                <w:rFonts w:ascii="Times New Roman" w:hAnsi="Times New Roman"/>
                <w:color w:val="000000"/>
                <w:kern w:val="0"/>
                <w:sz w:val="16"/>
                <w:szCs w:val="16"/>
              </w:rPr>
              <w:t>“</w:t>
            </w:r>
            <w:r>
              <w:rPr>
                <w:rFonts w:ascii="Times New Roman" w:eastAsia="仿宋_GB2312" w:hAnsi="Times New Roman" w:hint="eastAsia"/>
                <w:color w:val="000000"/>
                <w:kern w:val="0"/>
                <w:sz w:val="16"/>
                <w:szCs w:val="16"/>
              </w:rPr>
              <w:t>菜篮子</w:t>
            </w:r>
            <w:r>
              <w:rPr>
                <w:rFonts w:ascii="Times New Roman" w:hAnsi="Times New Roman"/>
                <w:color w:val="000000"/>
                <w:kern w:val="0"/>
                <w:sz w:val="16"/>
                <w:szCs w:val="16"/>
              </w:rPr>
              <w:t>”</w:t>
            </w:r>
            <w:r>
              <w:rPr>
                <w:rFonts w:ascii="Times New Roman" w:eastAsia="仿宋_GB2312" w:hAnsi="Times New Roman" w:hint="eastAsia"/>
                <w:color w:val="000000"/>
                <w:kern w:val="0"/>
                <w:sz w:val="16"/>
                <w:szCs w:val="16"/>
              </w:rPr>
              <w:t>基地、粤港澳大湾区</w:t>
            </w:r>
            <w:r>
              <w:rPr>
                <w:rFonts w:ascii="Times New Roman" w:hAnsi="Times New Roman"/>
                <w:color w:val="000000"/>
                <w:kern w:val="0"/>
                <w:sz w:val="16"/>
                <w:szCs w:val="16"/>
              </w:rPr>
              <w:t>“</w:t>
            </w:r>
            <w:r>
              <w:rPr>
                <w:rFonts w:ascii="Times New Roman" w:eastAsia="仿宋_GB2312" w:hAnsi="Times New Roman" w:hint="eastAsia"/>
                <w:color w:val="000000"/>
                <w:kern w:val="0"/>
                <w:sz w:val="16"/>
                <w:szCs w:val="16"/>
              </w:rPr>
              <w:t>菜篮子</w:t>
            </w:r>
            <w:r>
              <w:rPr>
                <w:rFonts w:ascii="Times New Roman" w:hAnsi="Times New Roman"/>
                <w:color w:val="000000"/>
                <w:kern w:val="0"/>
                <w:sz w:val="16"/>
                <w:szCs w:val="16"/>
              </w:rPr>
              <w:t>”</w:t>
            </w:r>
            <w:r>
              <w:rPr>
                <w:rFonts w:ascii="Times New Roman" w:eastAsia="仿宋_GB2312" w:hAnsi="Times New Roman" w:hint="eastAsia"/>
                <w:color w:val="000000"/>
                <w:kern w:val="0"/>
                <w:sz w:val="16"/>
                <w:szCs w:val="16"/>
              </w:rPr>
              <w:t>生产基地及产品加工企业，有其中一项的计</w:t>
            </w:r>
            <w:r>
              <w:rPr>
                <w:rFonts w:ascii="Times New Roman" w:hAnsi="Times New Roman"/>
                <w:color w:val="000000"/>
                <w:kern w:val="0"/>
                <w:sz w:val="16"/>
                <w:szCs w:val="16"/>
              </w:rPr>
              <w:t>2</w:t>
            </w:r>
            <w:r>
              <w:rPr>
                <w:rFonts w:ascii="Times New Roman" w:eastAsia="仿宋_GB2312" w:hAnsi="Times New Roman"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r>
      <w:tr w:rsidR="00396A33" w:rsidRPr="00882821">
        <w:trPr>
          <w:trHeight w:val="284"/>
        </w:trPr>
        <w:tc>
          <w:tcPr>
            <w:tcW w:w="1149"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eastAsia="黑体" w:hAnsi="Times New Roman"/>
                <w:color w:val="000000"/>
                <w:kern w:val="0"/>
                <w:sz w:val="16"/>
                <w:szCs w:val="16"/>
              </w:rPr>
            </w:pPr>
          </w:p>
        </w:tc>
        <w:tc>
          <w:tcPr>
            <w:tcW w:w="10348" w:type="dxa"/>
            <w:gridSpan w:val="5"/>
            <w:tcBorders>
              <w:top w:val="nil"/>
              <w:left w:val="nil"/>
              <w:bottom w:val="nil"/>
              <w:right w:val="nil"/>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17.</w:t>
            </w:r>
            <w:r>
              <w:rPr>
                <w:rFonts w:ascii="Times New Roman" w:eastAsia="仿宋_GB2312" w:hAnsi="Times New Roman" w:hint="eastAsia"/>
                <w:color w:val="000000"/>
                <w:kern w:val="0"/>
                <w:sz w:val="16"/>
                <w:szCs w:val="16"/>
              </w:rPr>
              <w:t>被评为中国种业骨干企业、国家或省级良种场，有其中一项的计</w:t>
            </w:r>
            <w:r>
              <w:rPr>
                <w:rFonts w:ascii="Times New Roman" w:hAnsi="Times New Roman"/>
                <w:color w:val="000000"/>
                <w:kern w:val="0"/>
                <w:sz w:val="16"/>
                <w:szCs w:val="16"/>
              </w:rPr>
              <w:t>2</w:t>
            </w:r>
            <w:r>
              <w:rPr>
                <w:rFonts w:ascii="Times New Roman" w:eastAsia="仿宋_GB2312" w:hAnsi="Times New Roman"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r>
      <w:tr w:rsidR="00396A33" w:rsidRPr="00882821">
        <w:trPr>
          <w:trHeight w:val="284"/>
        </w:trPr>
        <w:tc>
          <w:tcPr>
            <w:tcW w:w="1149"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eastAsia="黑体" w:hAnsi="Times New Roman"/>
                <w:color w:val="000000"/>
                <w:kern w:val="0"/>
                <w:sz w:val="16"/>
                <w:szCs w:val="16"/>
              </w:rPr>
            </w:pPr>
          </w:p>
        </w:tc>
        <w:tc>
          <w:tcPr>
            <w:tcW w:w="10348" w:type="dxa"/>
            <w:gridSpan w:val="5"/>
            <w:tcBorders>
              <w:top w:val="nil"/>
              <w:left w:val="nil"/>
              <w:bottom w:val="nil"/>
              <w:right w:val="nil"/>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18.</w:t>
            </w:r>
            <w:r>
              <w:rPr>
                <w:rFonts w:ascii="Times New Roman" w:eastAsia="仿宋_GB2312" w:hAnsi="Times New Roman" w:hint="eastAsia"/>
                <w:color w:val="000000"/>
                <w:kern w:val="0"/>
                <w:sz w:val="16"/>
                <w:szCs w:val="16"/>
              </w:rPr>
              <w:t>被评为省级及以上休闲农业与乡村旅游示范点、农业公园、</w:t>
            </w:r>
            <w:r>
              <w:rPr>
                <w:rFonts w:ascii="Times New Roman" w:hAnsi="Times New Roman"/>
                <w:color w:val="000000"/>
                <w:kern w:val="0"/>
                <w:sz w:val="16"/>
                <w:szCs w:val="16"/>
              </w:rPr>
              <w:t>3A</w:t>
            </w:r>
            <w:r>
              <w:rPr>
                <w:rFonts w:ascii="Times New Roman" w:eastAsia="仿宋_GB2312" w:hAnsi="Times New Roman" w:hint="eastAsia"/>
                <w:color w:val="000000"/>
                <w:kern w:val="0"/>
                <w:sz w:val="16"/>
                <w:szCs w:val="16"/>
              </w:rPr>
              <w:t>级及以上旅游景点，有其中一项的计</w:t>
            </w:r>
            <w:r>
              <w:rPr>
                <w:rFonts w:ascii="Times New Roman" w:hAnsi="Times New Roman"/>
                <w:color w:val="000000"/>
                <w:kern w:val="0"/>
                <w:sz w:val="16"/>
                <w:szCs w:val="16"/>
              </w:rPr>
              <w:t>2</w:t>
            </w:r>
            <w:r>
              <w:rPr>
                <w:rFonts w:ascii="Times New Roman" w:eastAsia="仿宋_GB2312" w:hAnsi="Times New Roman"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r>
      <w:tr w:rsidR="00396A33" w:rsidRPr="00882821">
        <w:trPr>
          <w:trHeight w:val="284"/>
        </w:trPr>
        <w:tc>
          <w:tcPr>
            <w:tcW w:w="1149"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eastAsia="黑体" w:hAnsi="Times New Roman"/>
                <w:color w:val="000000"/>
                <w:kern w:val="0"/>
                <w:sz w:val="16"/>
                <w:szCs w:val="16"/>
              </w:rPr>
            </w:pPr>
          </w:p>
        </w:tc>
        <w:tc>
          <w:tcPr>
            <w:tcW w:w="10348" w:type="dxa"/>
            <w:gridSpan w:val="5"/>
            <w:tcBorders>
              <w:top w:val="nil"/>
              <w:left w:val="nil"/>
              <w:bottom w:val="nil"/>
              <w:right w:val="nil"/>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19.</w:t>
            </w:r>
            <w:r>
              <w:rPr>
                <w:rFonts w:ascii="Times New Roman" w:eastAsia="仿宋_GB2312" w:hAnsi="Times New Roman" w:hint="eastAsia"/>
                <w:color w:val="000000"/>
                <w:kern w:val="0"/>
                <w:sz w:val="16"/>
                <w:szCs w:val="16"/>
              </w:rPr>
              <w:t>有企业管理制度和财务制度的计</w:t>
            </w:r>
            <w:r>
              <w:rPr>
                <w:rFonts w:ascii="Times New Roman" w:hAnsi="Times New Roman"/>
                <w:color w:val="000000"/>
                <w:kern w:val="0"/>
                <w:sz w:val="16"/>
                <w:szCs w:val="16"/>
              </w:rPr>
              <w:t>1</w:t>
            </w:r>
            <w:r>
              <w:rPr>
                <w:rFonts w:ascii="Times New Roman" w:eastAsia="仿宋_GB2312" w:hAnsi="Times New Roman"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r>
      <w:tr w:rsidR="00396A33" w:rsidRPr="00882821">
        <w:trPr>
          <w:trHeight w:val="284"/>
        </w:trPr>
        <w:tc>
          <w:tcPr>
            <w:tcW w:w="1149"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eastAsia="黑体" w:hAnsi="Times New Roman"/>
                <w:color w:val="000000"/>
                <w:kern w:val="0"/>
                <w:sz w:val="16"/>
                <w:szCs w:val="16"/>
              </w:rPr>
            </w:pPr>
          </w:p>
        </w:tc>
        <w:tc>
          <w:tcPr>
            <w:tcW w:w="10348" w:type="dxa"/>
            <w:gridSpan w:val="5"/>
            <w:tcBorders>
              <w:top w:val="nil"/>
              <w:left w:val="nil"/>
              <w:bottom w:val="single" w:sz="4" w:space="0" w:color="auto"/>
              <w:right w:val="nil"/>
            </w:tcBorders>
            <w:vAlign w:val="center"/>
          </w:tcPr>
          <w:p w:rsidR="00396A33" w:rsidRDefault="00396A33">
            <w:pPr>
              <w:widowControl/>
              <w:rPr>
                <w:rFonts w:ascii="Times New Roman" w:hAnsi="Times New Roman"/>
                <w:color w:val="000000"/>
                <w:kern w:val="0"/>
                <w:sz w:val="16"/>
                <w:szCs w:val="16"/>
              </w:rPr>
            </w:pPr>
            <w:r>
              <w:rPr>
                <w:rFonts w:ascii="Times New Roman" w:hAnsi="Times New Roman"/>
                <w:color w:val="000000"/>
                <w:kern w:val="0"/>
                <w:sz w:val="16"/>
                <w:szCs w:val="16"/>
              </w:rPr>
              <w:t>20.</w:t>
            </w:r>
            <w:r>
              <w:rPr>
                <w:rFonts w:ascii="Times New Roman" w:eastAsia="仿宋_GB2312" w:hAnsi="Times New Roman" w:hint="eastAsia"/>
                <w:color w:val="000000"/>
                <w:kern w:val="0"/>
                <w:sz w:val="16"/>
                <w:szCs w:val="16"/>
              </w:rPr>
              <w:t>获得市级及以上其他奖励的计</w:t>
            </w:r>
            <w:r>
              <w:rPr>
                <w:rFonts w:ascii="Times New Roman" w:hAnsi="Times New Roman"/>
                <w:color w:val="000000"/>
                <w:kern w:val="0"/>
                <w:sz w:val="16"/>
                <w:szCs w:val="16"/>
              </w:rPr>
              <w:t>1</w:t>
            </w:r>
            <w:r>
              <w:rPr>
                <w:rFonts w:ascii="Times New Roman" w:eastAsia="仿宋_GB2312" w:hAnsi="Times New Roman" w:hint="eastAsia"/>
                <w:color w:val="000000"/>
                <w:kern w:val="0"/>
                <w:sz w:val="16"/>
                <w:szCs w:val="16"/>
              </w:rPr>
              <w:t>分。</w:t>
            </w:r>
          </w:p>
        </w:tc>
        <w:tc>
          <w:tcPr>
            <w:tcW w:w="840" w:type="dxa"/>
            <w:vMerge/>
            <w:tcBorders>
              <w:top w:val="single" w:sz="4" w:space="0" w:color="auto"/>
              <w:left w:val="single" w:sz="4" w:space="0" w:color="auto"/>
              <w:bottom w:val="single" w:sz="4" w:space="0" w:color="000000"/>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396A33" w:rsidRDefault="00396A33">
            <w:pPr>
              <w:widowControl/>
              <w:jc w:val="left"/>
              <w:rPr>
                <w:rFonts w:ascii="Times New Roman" w:hAnsi="Times New Roman"/>
                <w:b/>
                <w:bCs/>
                <w:color w:val="000000"/>
                <w:kern w:val="0"/>
                <w:sz w:val="16"/>
                <w:szCs w:val="16"/>
              </w:rPr>
            </w:pPr>
          </w:p>
        </w:tc>
      </w:tr>
      <w:tr w:rsidR="00396A33" w:rsidRPr="00882821">
        <w:trPr>
          <w:trHeight w:val="862"/>
        </w:trPr>
        <w:tc>
          <w:tcPr>
            <w:tcW w:w="1149" w:type="dxa"/>
            <w:tcBorders>
              <w:top w:val="single" w:sz="4" w:space="0" w:color="auto"/>
              <w:left w:val="single" w:sz="4" w:space="0" w:color="auto"/>
              <w:bottom w:val="single" w:sz="4" w:space="0" w:color="auto"/>
              <w:right w:val="single" w:sz="4" w:space="0" w:color="auto"/>
            </w:tcBorders>
            <w:noWrap/>
            <w:vAlign w:val="center"/>
          </w:tcPr>
          <w:p w:rsidR="00396A33" w:rsidRDefault="00396A33">
            <w:pPr>
              <w:widowControl/>
              <w:jc w:val="center"/>
              <w:rPr>
                <w:rFonts w:ascii="Times New Roman" w:eastAsia="黑体" w:hAnsi="Times New Roman"/>
                <w:color w:val="000000"/>
                <w:kern w:val="0"/>
                <w:sz w:val="22"/>
                <w:szCs w:val="20"/>
              </w:rPr>
            </w:pPr>
            <w:r>
              <w:rPr>
                <w:rFonts w:ascii="Times New Roman" w:eastAsia="黑体" w:hAnsi="Times New Roman" w:hint="eastAsia"/>
                <w:color w:val="000000"/>
                <w:kern w:val="0"/>
                <w:sz w:val="22"/>
                <w:szCs w:val="20"/>
              </w:rPr>
              <w:t>合计</w:t>
            </w:r>
          </w:p>
        </w:tc>
        <w:tc>
          <w:tcPr>
            <w:tcW w:w="10348" w:type="dxa"/>
            <w:gridSpan w:val="5"/>
            <w:tcBorders>
              <w:top w:val="single" w:sz="4" w:space="0" w:color="auto"/>
              <w:left w:val="nil"/>
              <w:bottom w:val="single" w:sz="4" w:space="0" w:color="auto"/>
              <w:right w:val="single" w:sz="4" w:space="0" w:color="auto"/>
            </w:tcBorders>
            <w:noWrap/>
            <w:vAlign w:val="center"/>
          </w:tcPr>
          <w:p w:rsidR="00396A33" w:rsidRDefault="00396A33">
            <w:pPr>
              <w:widowControl/>
              <w:rPr>
                <w:rFonts w:ascii="Times New Roman" w:hAnsi="Times New Roman"/>
                <w:color w:val="000000"/>
                <w:kern w:val="0"/>
                <w:sz w:val="22"/>
                <w:szCs w:val="20"/>
              </w:rPr>
            </w:pPr>
          </w:p>
        </w:tc>
        <w:tc>
          <w:tcPr>
            <w:tcW w:w="840" w:type="dxa"/>
            <w:tcBorders>
              <w:top w:val="nil"/>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r>
              <w:rPr>
                <w:rFonts w:ascii="Times New Roman" w:hAnsi="Times New Roman" w:hint="eastAsia"/>
                <w:color w:val="000000"/>
                <w:kern w:val="0"/>
                <w:sz w:val="22"/>
                <w:szCs w:val="20"/>
              </w:rPr>
              <w:t xml:space="preserve">　</w:t>
            </w:r>
          </w:p>
        </w:tc>
        <w:tc>
          <w:tcPr>
            <w:tcW w:w="900" w:type="dxa"/>
            <w:tcBorders>
              <w:top w:val="nil"/>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r>
              <w:rPr>
                <w:rFonts w:ascii="Times New Roman" w:hAnsi="Times New Roman" w:hint="eastAsia"/>
                <w:color w:val="000000"/>
                <w:kern w:val="0"/>
                <w:sz w:val="22"/>
                <w:szCs w:val="20"/>
              </w:rPr>
              <w:t xml:space="preserve">　</w:t>
            </w:r>
          </w:p>
        </w:tc>
        <w:tc>
          <w:tcPr>
            <w:tcW w:w="940" w:type="dxa"/>
            <w:tcBorders>
              <w:top w:val="nil"/>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p>
        </w:tc>
        <w:tc>
          <w:tcPr>
            <w:tcW w:w="840" w:type="dxa"/>
            <w:tcBorders>
              <w:top w:val="nil"/>
              <w:left w:val="nil"/>
              <w:bottom w:val="single" w:sz="4" w:space="0" w:color="auto"/>
              <w:right w:val="single" w:sz="4" w:space="0" w:color="auto"/>
            </w:tcBorders>
            <w:noWrap/>
            <w:vAlign w:val="center"/>
          </w:tcPr>
          <w:p w:rsidR="00396A33" w:rsidRDefault="00396A33">
            <w:pPr>
              <w:widowControl/>
              <w:jc w:val="left"/>
              <w:rPr>
                <w:rFonts w:ascii="Times New Roman" w:hAnsi="Times New Roman"/>
                <w:color w:val="000000"/>
                <w:kern w:val="0"/>
                <w:sz w:val="22"/>
                <w:szCs w:val="20"/>
              </w:rPr>
            </w:pPr>
          </w:p>
        </w:tc>
      </w:tr>
    </w:tbl>
    <w:p w:rsidR="00396A33" w:rsidRDefault="00396A33">
      <w:pPr>
        <w:rPr>
          <w:rFonts w:ascii="Times New Roman" w:eastAsia="仿宋" w:hAnsi="Times New Roman"/>
          <w:sz w:val="32"/>
          <w:szCs w:val="32"/>
        </w:rPr>
        <w:sectPr w:rsidR="00396A33" w:rsidSect="008D130E">
          <w:pgSz w:w="16838" w:h="11906" w:orient="landscape"/>
          <w:pgMar w:top="1800" w:right="1440" w:bottom="1800" w:left="1440" w:header="851" w:footer="992" w:gutter="0"/>
          <w:pgNumType w:fmt="numberInDash"/>
          <w:cols w:space="425"/>
          <w:docGrid w:type="lines" w:linePitch="312"/>
        </w:sectPr>
      </w:pPr>
    </w:p>
    <w:p w:rsidR="00396A33" w:rsidRDefault="00396A33">
      <w:pPr>
        <w:jc w:val="left"/>
        <w:rPr>
          <w:rFonts w:ascii="黑体" w:eastAsia="黑体" w:hAnsi="黑体"/>
          <w:sz w:val="32"/>
        </w:rPr>
      </w:pPr>
      <w:r>
        <w:rPr>
          <w:rFonts w:ascii="黑体" w:eastAsia="黑体" w:hAnsi="黑体" w:hint="eastAsia"/>
          <w:sz w:val="32"/>
        </w:rPr>
        <w:t>附件</w:t>
      </w:r>
      <w:r>
        <w:rPr>
          <w:rFonts w:ascii="黑体" w:eastAsia="黑体" w:hAnsi="黑体"/>
          <w:sz w:val="32"/>
        </w:rPr>
        <w:t>3</w:t>
      </w:r>
      <w:r>
        <w:rPr>
          <w:rFonts w:ascii="黑体" w:eastAsia="黑体" w:hAnsi="黑体" w:hint="eastAsia"/>
          <w:sz w:val="32"/>
        </w:rPr>
        <w:t>：</w:t>
      </w:r>
    </w:p>
    <w:p w:rsidR="00396A33" w:rsidRDefault="00396A33">
      <w:pPr>
        <w:jc w:val="center"/>
        <w:rPr>
          <w:rFonts w:ascii="FZXBSJW--GB1-0" w:eastAsia="FZXBSJW--GB1-0" w:hAnsi="FZXBSJW--GB1-0"/>
          <w:sz w:val="44"/>
        </w:rPr>
      </w:pPr>
    </w:p>
    <w:p w:rsidR="00396A33" w:rsidRDefault="00396A3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申报监测材料真实性承诺书</w:t>
      </w:r>
    </w:p>
    <w:p w:rsidR="00396A33" w:rsidRDefault="00396A33">
      <w:pPr>
        <w:jc w:val="center"/>
        <w:rPr>
          <w:rFonts w:ascii="楷体" w:eastAsia="楷体" w:hAnsi="楷体" w:cs="楷体"/>
          <w:sz w:val="32"/>
          <w:szCs w:val="32"/>
        </w:rPr>
      </w:pPr>
      <w:r>
        <w:rPr>
          <w:rFonts w:ascii="楷体" w:eastAsia="楷体" w:hAnsi="楷体" w:cs="楷体" w:hint="eastAsia"/>
          <w:sz w:val="32"/>
          <w:szCs w:val="32"/>
        </w:rPr>
        <w:t>（格式）</w:t>
      </w:r>
    </w:p>
    <w:p w:rsidR="00396A33" w:rsidRDefault="00396A33">
      <w:pPr>
        <w:jc w:val="left"/>
        <w:rPr>
          <w:rFonts w:ascii="FangSong_GB2312" w:eastAsia="Times New Roman" w:hAnsi="FangSong_GB2312"/>
          <w:sz w:val="32"/>
        </w:rPr>
      </w:pPr>
    </w:p>
    <w:p w:rsidR="00396A33" w:rsidRDefault="00396A33">
      <w:pPr>
        <w:jc w:val="left"/>
        <w:rPr>
          <w:rFonts w:ascii="FangSong_GB2312" w:eastAsia="Times New Roman" w:hAnsi="FangSong_GB2312"/>
          <w:sz w:val="32"/>
        </w:rPr>
      </w:pPr>
      <w:r>
        <w:rPr>
          <w:rFonts w:ascii="宋体" w:hAnsi="宋体" w:cs="宋体" w:hint="eastAsia"/>
          <w:sz w:val="32"/>
        </w:rPr>
        <w:t>市、县农业产业化主管部门：</w:t>
      </w:r>
    </w:p>
    <w:p w:rsidR="00396A33" w:rsidRDefault="00396A33" w:rsidP="007F46E7">
      <w:pPr>
        <w:ind w:firstLineChars="200" w:firstLine="31680"/>
        <w:jc w:val="left"/>
        <w:rPr>
          <w:rFonts w:ascii="FangSong_GB2312" w:eastAsia="Times New Roman" w:hAnsi="FangSong_GB2312"/>
          <w:sz w:val="32"/>
        </w:rPr>
      </w:pPr>
      <w:r>
        <w:rPr>
          <w:rFonts w:ascii="宋体" w:hAnsi="宋体" w:cs="宋体" w:hint="eastAsia"/>
          <w:sz w:val="32"/>
        </w:rPr>
        <w:t>我单位郑重承诺：此次申报</w:t>
      </w:r>
      <w:r>
        <w:rPr>
          <w:rFonts w:ascii="FangSong_GB2312" w:eastAsia="Times New Roman" w:hAnsi="FangSong_GB2312"/>
          <w:sz w:val="32"/>
        </w:rPr>
        <w:t xml:space="preserve"> 2022 </w:t>
      </w:r>
      <w:r>
        <w:rPr>
          <w:rFonts w:ascii="宋体" w:hAnsi="宋体" w:cs="宋体" w:hint="eastAsia"/>
          <w:sz w:val="32"/>
        </w:rPr>
        <w:t>年度省重点农业龙头企业资格认定（监测）所提交的所有材料均真实、可靠、合法，如有虚假、伪造行为，我单位愿意承担相应法律责任，并承担由此产生的一切后果。</w:t>
      </w:r>
    </w:p>
    <w:p w:rsidR="00396A33" w:rsidRDefault="00396A33" w:rsidP="007F46E7">
      <w:pPr>
        <w:ind w:firstLineChars="200" w:firstLine="31680"/>
        <w:jc w:val="left"/>
        <w:rPr>
          <w:rFonts w:ascii="FangSong_GB2312" w:eastAsia="Times New Roman" w:hAnsi="FangSong_GB2312"/>
          <w:sz w:val="32"/>
        </w:rPr>
      </w:pPr>
      <w:r>
        <w:rPr>
          <w:rFonts w:ascii="宋体" w:hAnsi="宋体" w:cs="宋体" w:hint="eastAsia"/>
          <w:sz w:val="32"/>
        </w:rPr>
        <w:t>特此承诺！</w:t>
      </w:r>
    </w:p>
    <w:p w:rsidR="00396A33" w:rsidRDefault="00396A33">
      <w:pPr>
        <w:jc w:val="right"/>
        <w:rPr>
          <w:rFonts w:ascii="FangSong_GB2312" w:eastAsia="Times New Roman" w:hAnsi="FangSong_GB2312"/>
          <w:sz w:val="32"/>
        </w:rPr>
      </w:pPr>
    </w:p>
    <w:p w:rsidR="00396A33" w:rsidRDefault="00396A33">
      <w:pPr>
        <w:jc w:val="right"/>
        <w:rPr>
          <w:rFonts w:ascii="FangSong_GB2312" w:eastAsia="Times New Roman" w:hAnsi="FangSong_GB2312"/>
          <w:sz w:val="32"/>
        </w:rPr>
      </w:pPr>
    </w:p>
    <w:p w:rsidR="00396A33" w:rsidRDefault="00396A33">
      <w:pPr>
        <w:jc w:val="right"/>
        <w:rPr>
          <w:rFonts w:ascii="FangSong_GB2312" w:eastAsia="Times New Roman" w:hAnsi="FangSong_GB2312"/>
          <w:sz w:val="32"/>
        </w:rPr>
      </w:pPr>
    </w:p>
    <w:p w:rsidR="00396A33" w:rsidRDefault="00396A33">
      <w:pPr>
        <w:ind w:left="2100" w:firstLine="420"/>
        <w:jc w:val="center"/>
        <w:rPr>
          <w:rFonts w:ascii="FangSong_GB2312" w:eastAsia="Times New Roman" w:hAnsi="FangSong_GB2312"/>
          <w:sz w:val="32"/>
        </w:rPr>
      </w:pPr>
      <w:r>
        <w:rPr>
          <w:rFonts w:ascii="FangSong_GB2312" w:eastAsia="Times New Roman" w:hAnsi="FangSong_GB2312"/>
          <w:sz w:val="32"/>
        </w:rPr>
        <w:t xml:space="preserve"> </w:t>
      </w:r>
      <w:r>
        <w:rPr>
          <w:rFonts w:ascii="宋体" w:hAnsi="宋体" w:cs="宋体" w:hint="eastAsia"/>
          <w:sz w:val="32"/>
        </w:rPr>
        <w:t>法定代表人（签字）：</w:t>
      </w:r>
    </w:p>
    <w:p w:rsidR="00396A33" w:rsidRDefault="00396A33">
      <w:pPr>
        <w:ind w:left="1680" w:firstLine="420"/>
        <w:jc w:val="center"/>
        <w:rPr>
          <w:rFonts w:ascii="FangSong_GB2312" w:eastAsia="Times New Roman" w:hAnsi="FangSong_GB2312"/>
          <w:sz w:val="32"/>
        </w:rPr>
      </w:pPr>
      <w:r>
        <w:rPr>
          <w:rFonts w:ascii="宋体" w:hAnsi="宋体" w:cs="宋体" w:hint="eastAsia"/>
          <w:sz w:val="32"/>
        </w:rPr>
        <w:t>申报单位（公章）</w:t>
      </w:r>
    </w:p>
    <w:p w:rsidR="00396A33" w:rsidRDefault="00396A33">
      <w:pPr>
        <w:jc w:val="center"/>
        <w:rPr>
          <w:rFonts w:ascii="FangSong_GB2312" w:eastAsia="Times New Roman" w:hAnsi="FangSong_GB2312"/>
          <w:sz w:val="32"/>
        </w:rPr>
        <w:sectPr w:rsidR="00396A33" w:rsidSect="008D130E">
          <w:pgSz w:w="12240" w:h="15840"/>
          <w:pgMar w:top="1440" w:right="1800" w:bottom="1440" w:left="1800" w:header="720" w:footer="720" w:gutter="0"/>
          <w:pgNumType w:fmt="numberInDash"/>
          <w:cols w:space="720"/>
          <w:docGrid w:type="lines" w:linePitch="312"/>
        </w:sectPr>
      </w:pPr>
      <w:r>
        <w:rPr>
          <w:rFonts w:ascii="FangSong_GB2312" w:eastAsia="Times New Roman" w:hAnsi="FangSong_GB2312"/>
          <w:sz w:val="32"/>
        </w:rPr>
        <w:t xml:space="preserve">              </w:t>
      </w:r>
      <w:r>
        <w:rPr>
          <w:rFonts w:ascii="宋体" w:hAnsi="宋体" w:cs="宋体" w:hint="eastAsia"/>
          <w:sz w:val="32"/>
        </w:rPr>
        <w:t>年</w:t>
      </w:r>
      <w:r>
        <w:rPr>
          <w:rFonts w:ascii="FangSong_GB2312" w:eastAsia="Times New Roman" w:hAnsi="FangSong_GB2312"/>
          <w:sz w:val="32"/>
        </w:rPr>
        <w:t xml:space="preserve">   </w:t>
      </w:r>
      <w:r>
        <w:rPr>
          <w:rFonts w:ascii="宋体" w:hAnsi="宋体" w:cs="宋体" w:hint="eastAsia"/>
          <w:sz w:val="32"/>
        </w:rPr>
        <w:t>月</w:t>
      </w:r>
      <w:r>
        <w:rPr>
          <w:rFonts w:ascii="FangSong_GB2312" w:eastAsia="Times New Roman" w:hAnsi="FangSong_GB2312"/>
          <w:sz w:val="32"/>
        </w:rPr>
        <w:t xml:space="preserve">   </w:t>
      </w:r>
      <w:r>
        <w:rPr>
          <w:rFonts w:ascii="宋体" w:hAnsi="宋体" w:cs="宋体" w:hint="eastAsia"/>
          <w:sz w:val="32"/>
        </w:rPr>
        <w:t>日</w:t>
      </w:r>
    </w:p>
    <w:p w:rsidR="00396A33" w:rsidRDefault="00396A33">
      <w:pPr>
        <w:jc w:val="left"/>
        <w:rPr>
          <w:rFonts w:ascii="黑体" w:eastAsia="黑体" w:hAnsi="黑体"/>
          <w:sz w:val="32"/>
        </w:rPr>
      </w:pPr>
      <w:r>
        <w:rPr>
          <w:rFonts w:ascii="黑体" w:eastAsia="黑体" w:hAnsi="黑体" w:hint="eastAsia"/>
          <w:sz w:val="32"/>
        </w:rPr>
        <w:t>附件</w:t>
      </w:r>
      <w:r>
        <w:rPr>
          <w:rFonts w:ascii="黑体" w:eastAsia="黑体" w:hAnsi="黑体"/>
          <w:sz w:val="32"/>
        </w:rPr>
        <w:t>4</w:t>
      </w:r>
      <w:r>
        <w:rPr>
          <w:rFonts w:ascii="黑体" w:eastAsia="黑体" w:hAnsi="黑体" w:hint="eastAsia"/>
          <w:sz w:val="32"/>
        </w:rPr>
        <w:t>：</w:t>
      </w:r>
    </w:p>
    <w:p w:rsidR="00396A33" w:rsidRDefault="00396A33">
      <w:pPr>
        <w:jc w:val="center"/>
        <w:rPr>
          <w:rFonts w:ascii="宋体" w:cs="宋体"/>
          <w:b/>
          <w:bCs/>
          <w:sz w:val="44"/>
          <w:szCs w:val="44"/>
        </w:rPr>
      </w:pPr>
      <w:r>
        <w:rPr>
          <w:rFonts w:ascii="宋体" w:hAnsi="宋体" w:cs="宋体" w:hint="eastAsia"/>
          <w:b/>
          <w:bCs/>
          <w:sz w:val="44"/>
          <w:szCs w:val="44"/>
        </w:rPr>
        <w:t>揭阳市市级农业龙头企业申报汇总表</w:t>
      </w:r>
    </w:p>
    <w:p w:rsidR="00396A33" w:rsidRDefault="00396A33">
      <w:pPr>
        <w:rPr>
          <w:rFonts w:ascii="Times New Roman" w:eastAsia="仿宋" w:hAnsi="Times New Roman"/>
          <w:sz w:val="32"/>
          <w:szCs w:val="32"/>
        </w:rPr>
      </w:pPr>
      <w:r>
        <w:rPr>
          <w:rFonts w:ascii="Times New Roman" w:eastAsia="仿宋" w:hAnsi="Times New Roman" w:hint="eastAsia"/>
          <w:sz w:val="32"/>
          <w:szCs w:val="32"/>
        </w:rPr>
        <w:t>填报单位（盖章）：</w:t>
      </w:r>
      <w:r>
        <w:rPr>
          <w:rFonts w:ascii="Times New Roman" w:eastAsia="仿宋" w:hAnsi="Times New Roman"/>
          <w:sz w:val="32"/>
          <w:szCs w:val="32"/>
        </w:rPr>
        <w:t xml:space="preserve">                                                  </w:t>
      </w:r>
      <w:r>
        <w:rPr>
          <w:rFonts w:ascii="Times New Roman" w:eastAsia="仿宋" w:hAnsi="Times New Roman" w:hint="eastAsia"/>
          <w:sz w:val="32"/>
          <w:szCs w:val="32"/>
        </w:rPr>
        <w:t>填报日期：</w:t>
      </w:r>
    </w:p>
    <w:tbl>
      <w:tblPr>
        <w:tblW w:w="13978" w:type="dxa"/>
        <w:tblCellMar>
          <w:left w:w="0" w:type="dxa"/>
          <w:right w:w="0" w:type="dxa"/>
        </w:tblCellMar>
        <w:tblLook w:val="00A0"/>
      </w:tblPr>
      <w:tblGrid>
        <w:gridCol w:w="1029"/>
        <w:gridCol w:w="1630"/>
        <w:gridCol w:w="1029"/>
        <w:gridCol w:w="1029"/>
        <w:gridCol w:w="1029"/>
        <w:gridCol w:w="1029"/>
        <w:gridCol w:w="1029"/>
        <w:gridCol w:w="1029"/>
        <w:gridCol w:w="1029"/>
        <w:gridCol w:w="1029"/>
        <w:gridCol w:w="1029"/>
        <w:gridCol w:w="1029"/>
        <w:gridCol w:w="1029"/>
      </w:tblGrid>
      <w:tr w:rsidR="00396A33" w:rsidRPr="00882821">
        <w:trPr>
          <w:trHeight w:val="1350"/>
        </w:trPr>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widowControl/>
              <w:jc w:val="center"/>
              <w:textAlignment w:val="center"/>
              <w:rPr>
                <w:rFonts w:ascii="宋体" w:cs="宋体"/>
                <w:color w:val="000000"/>
                <w:sz w:val="22"/>
              </w:rPr>
            </w:pPr>
            <w:r>
              <w:rPr>
                <w:rFonts w:ascii="宋体" w:hAnsi="宋体" w:cs="宋体" w:hint="eastAsia"/>
                <w:color w:val="000000"/>
                <w:kern w:val="0"/>
                <w:sz w:val="22"/>
                <w:lang/>
              </w:rPr>
              <w:t>序号</w:t>
            </w:r>
          </w:p>
        </w:tc>
        <w:tc>
          <w:tcPr>
            <w:tcW w:w="1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widowControl/>
              <w:jc w:val="center"/>
              <w:textAlignment w:val="center"/>
              <w:rPr>
                <w:rFonts w:ascii="宋体" w:cs="宋体"/>
                <w:color w:val="000000"/>
                <w:sz w:val="22"/>
              </w:rPr>
            </w:pPr>
            <w:r>
              <w:rPr>
                <w:rFonts w:ascii="宋体" w:hAnsi="宋体" w:cs="宋体" w:hint="eastAsia"/>
                <w:color w:val="000000"/>
                <w:kern w:val="0"/>
                <w:sz w:val="22"/>
                <w:lang/>
              </w:rPr>
              <w:t>申报企业名称</w:t>
            </w: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widowControl/>
              <w:jc w:val="center"/>
              <w:textAlignment w:val="center"/>
              <w:rPr>
                <w:rFonts w:ascii="宋体" w:cs="宋体"/>
                <w:color w:val="000000"/>
                <w:sz w:val="22"/>
              </w:rPr>
            </w:pPr>
            <w:r>
              <w:rPr>
                <w:rFonts w:ascii="宋体" w:hAnsi="宋体" w:cs="宋体" w:hint="eastAsia"/>
                <w:color w:val="000000"/>
                <w:kern w:val="0"/>
                <w:sz w:val="22"/>
                <w:lang/>
              </w:rPr>
              <w:t>联系人</w:t>
            </w: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widowControl/>
              <w:jc w:val="center"/>
              <w:textAlignment w:val="center"/>
              <w:rPr>
                <w:rFonts w:ascii="宋体" w:cs="宋体"/>
                <w:color w:val="000000"/>
                <w:sz w:val="22"/>
              </w:rPr>
            </w:pPr>
            <w:r>
              <w:rPr>
                <w:rFonts w:ascii="宋体" w:hAnsi="宋体" w:cs="宋体" w:hint="eastAsia"/>
                <w:color w:val="000000"/>
                <w:kern w:val="0"/>
                <w:sz w:val="22"/>
                <w:lang/>
              </w:rPr>
              <w:t>联系电话</w:t>
            </w: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widowControl/>
              <w:jc w:val="center"/>
              <w:textAlignment w:val="center"/>
              <w:rPr>
                <w:rFonts w:ascii="宋体" w:cs="宋体"/>
                <w:color w:val="000000"/>
                <w:sz w:val="22"/>
              </w:rPr>
            </w:pPr>
            <w:r>
              <w:rPr>
                <w:rFonts w:ascii="宋体" w:hAnsi="宋体" w:cs="宋体" w:hint="eastAsia"/>
                <w:color w:val="000000"/>
                <w:kern w:val="0"/>
                <w:sz w:val="22"/>
                <w:lang/>
              </w:rPr>
              <w:t>资产总额（万元）</w:t>
            </w: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widowControl/>
              <w:jc w:val="center"/>
              <w:textAlignment w:val="center"/>
              <w:rPr>
                <w:rFonts w:ascii="宋体" w:cs="宋体"/>
                <w:color w:val="000000"/>
                <w:sz w:val="22"/>
              </w:rPr>
            </w:pPr>
            <w:r>
              <w:rPr>
                <w:rFonts w:ascii="宋体" w:hAnsi="宋体" w:cs="宋体" w:hint="eastAsia"/>
                <w:color w:val="000000"/>
                <w:kern w:val="0"/>
                <w:sz w:val="22"/>
                <w:lang/>
              </w:rPr>
              <w:t>其中固定资产（万元）</w:t>
            </w: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widowControl/>
              <w:jc w:val="center"/>
              <w:textAlignment w:val="center"/>
              <w:rPr>
                <w:rFonts w:ascii="宋体" w:cs="宋体"/>
                <w:color w:val="000000"/>
                <w:sz w:val="22"/>
              </w:rPr>
            </w:pPr>
            <w:r>
              <w:rPr>
                <w:rFonts w:ascii="宋体" w:hAnsi="宋体" w:cs="宋体" w:hint="eastAsia"/>
                <w:color w:val="000000"/>
                <w:kern w:val="0"/>
                <w:sz w:val="22"/>
                <w:lang/>
              </w:rPr>
              <w:t>资产负债率（</w:t>
            </w:r>
            <w:r>
              <w:rPr>
                <w:rFonts w:ascii="宋体" w:hAnsi="宋体" w:cs="宋体"/>
                <w:color w:val="000000"/>
                <w:kern w:val="0"/>
                <w:sz w:val="22"/>
                <w:lang/>
              </w:rPr>
              <w:t>%</w:t>
            </w:r>
            <w:r>
              <w:rPr>
                <w:rFonts w:ascii="宋体" w:hAnsi="宋体" w:cs="宋体" w:hint="eastAsia"/>
                <w:color w:val="000000"/>
                <w:kern w:val="0"/>
                <w:sz w:val="22"/>
                <w:lang/>
              </w:rPr>
              <w:t>）</w:t>
            </w: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widowControl/>
              <w:jc w:val="center"/>
              <w:textAlignment w:val="center"/>
              <w:rPr>
                <w:rFonts w:ascii="宋体" w:cs="宋体"/>
                <w:color w:val="000000"/>
                <w:sz w:val="22"/>
              </w:rPr>
            </w:pPr>
            <w:r>
              <w:rPr>
                <w:rFonts w:ascii="宋体" w:hAnsi="宋体" w:cs="宋体"/>
                <w:color w:val="000000"/>
                <w:kern w:val="0"/>
                <w:sz w:val="22"/>
                <w:lang/>
              </w:rPr>
              <w:t>2022</w:t>
            </w:r>
            <w:r>
              <w:rPr>
                <w:rFonts w:ascii="宋体" w:hAnsi="宋体" w:cs="宋体" w:hint="eastAsia"/>
                <w:color w:val="000000"/>
                <w:kern w:val="0"/>
                <w:sz w:val="22"/>
                <w:lang/>
              </w:rPr>
              <w:t>年度销售收入成交额（万元）</w:t>
            </w: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widowControl/>
              <w:jc w:val="center"/>
              <w:textAlignment w:val="center"/>
              <w:rPr>
                <w:rFonts w:ascii="宋体" w:cs="宋体"/>
                <w:color w:val="000000"/>
                <w:sz w:val="22"/>
              </w:rPr>
            </w:pPr>
            <w:r>
              <w:rPr>
                <w:rFonts w:ascii="宋体" w:hAnsi="宋体" w:cs="宋体" w:hint="eastAsia"/>
                <w:color w:val="000000"/>
                <w:kern w:val="0"/>
                <w:sz w:val="22"/>
                <w:lang/>
              </w:rPr>
              <w:t>其中出口创汇（万元）</w:t>
            </w: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widowControl/>
              <w:jc w:val="center"/>
              <w:textAlignment w:val="center"/>
              <w:rPr>
                <w:rFonts w:ascii="宋体" w:cs="宋体"/>
                <w:color w:val="000000"/>
                <w:sz w:val="22"/>
              </w:rPr>
            </w:pPr>
            <w:r>
              <w:rPr>
                <w:rFonts w:ascii="宋体" w:hAnsi="宋体" w:cs="宋体" w:hint="eastAsia"/>
                <w:color w:val="000000"/>
                <w:kern w:val="0"/>
                <w:sz w:val="22"/>
                <w:lang/>
              </w:rPr>
              <w:t>利润（万元</w:t>
            </w:r>
            <w:r>
              <w:rPr>
                <w:rFonts w:ascii="宋体" w:hAnsi="宋体" w:cs="宋体"/>
                <w:color w:val="000000"/>
                <w:kern w:val="0"/>
                <w:sz w:val="22"/>
                <w:lang/>
              </w:rPr>
              <w:t>)</w:t>
            </w: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widowControl/>
              <w:jc w:val="center"/>
              <w:textAlignment w:val="center"/>
              <w:rPr>
                <w:rFonts w:ascii="宋体" w:cs="宋体"/>
                <w:color w:val="000000"/>
                <w:sz w:val="22"/>
              </w:rPr>
            </w:pPr>
            <w:r>
              <w:rPr>
                <w:rFonts w:ascii="宋体" w:hAnsi="宋体" w:cs="宋体" w:hint="eastAsia"/>
                <w:color w:val="000000"/>
                <w:kern w:val="0"/>
                <w:sz w:val="22"/>
                <w:lang/>
              </w:rPr>
              <w:t>税收（万元）</w:t>
            </w: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widowControl/>
              <w:jc w:val="center"/>
              <w:textAlignment w:val="center"/>
              <w:rPr>
                <w:rFonts w:ascii="宋体" w:cs="宋体"/>
                <w:color w:val="000000"/>
                <w:sz w:val="22"/>
              </w:rPr>
            </w:pPr>
            <w:r>
              <w:rPr>
                <w:rFonts w:ascii="宋体" w:hAnsi="宋体" w:cs="宋体" w:hint="eastAsia"/>
                <w:color w:val="000000"/>
                <w:kern w:val="0"/>
                <w:sz w:val="22"/>
                <w:lang/>
              </w:rPr>
              <w:t>联结农户（户）</w:t>
            </w: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widowControl/>
              <w:jc w:val="center"/>
              <w:textAlignment w:val="center"/>
              <w:rPr>
                <w:rFonts w:ascii="宋体" w:cs="宋体"/>
                <w:color w:val="000000"/>
                <w:kern w:val="0"/>
                <w:sz w:val="22"/>
                <w:lang/>
              </w:rPr>
            </w:pPr>
            <w:r>
              <w:rPr>
                <w:rFonts w:ascii="宋体" w:hAnsi="宋体" w:cs="宋体" w:hint="eastAsia"/>
                <w:color w:val="000000"/>
                <w:kern w:val="0"/>
                <w:sz w:val="22"/>
                <w:lang/>
              </w:rPr>
              <w:t>带动农产品基地（亩）</w:t>
            </w:r>
          </w:p>
        </w:tc>
      </w:tr>
      <w:tr w:rsidR="00396A33" w:rsidRPr="00882821">
        <w:trPr>
          <w:trHeight w:val="270"/>
        </w:trPr>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widowControl/>
              <w:jc w:val="center"/>
              <w:textAlignment w:val="center"/>
              <w:rPr>
                <w:rFonts w:ascii="宋体" w:cs="宋体"/>
                <w:color w:val="000000"/>
                <w:sz w:val="22"/>
              </w:rPr>
            </w:pPr>
            <w:r>
              <w:rPr>
                <w:rFonts w:ascii="宋体" w:hAnsi="宋体" w:cs="宋体"/>
                <w:color w:val="000000"/>
                <w:kern w:val="0"/>
                <w:sz w:val="22"/>
                <w:lang/>
              </w:rPr>
              <w:t>1</w:t>
            </w:r>
          </w:p>
        </w:tc>
        <w:tc>
          <w:tcPr>
            <w:tcW w:w="1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r>
      <w:tr w:rsidR="00396A33" w:rsidRPr="00882821">
        <w:trPr>
          <w:trHeight w:val="270"/>
        </w:trPr>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widowControl/>
              <w:jc w:val="center"/>
              <w:textAlignment w:val="center"/>
              <w:rPr>
                <w:rFonts w:ascii="宋体" w:cs="宋体"/>
                <w:color w:val="000000"/>
                <w:sz w:val="22"/>
              </w:rPr>
            </w:pPr>
            <w:r>
              <w:rPr>
                <w:rFonts w:ascii="宋体" w:hAnsi="宋体" w:cs="宋体"/>
                <w:color w:val="000000"/>
                <w:kern w:val="0"/>
                <w:sz w:val="22"/>
                <w:lang/>
              </w:rPr>
              <w:t>2</w:t>
            </w:r>
          </w:p>
        </w:tc>
        <w:tc>
          <w:tcPr>
            <w:tcW w:w="1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r>
      <w:tr w:rsidR="00396A33" w:rsidRPr="00882821">
        <w:trPr>
          <w:trHeight w:val="270"/>
        </w:trPr>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widowControl/>
              <w:jc w:val="center"/>
              <w:textAlignment w:val="center"/>
              <w:rPr>
                <w:rFonts w:ascii="宋体" w:cs="宋体"/>
                <w:color w:val="000000"/>
                <w:sz w:val="22"/>
              </w:rPr>
            </w:pPr>
            <w:r>
              <w:rPr>
                <w:rFonts w:ascii="宋体" w:hAnsi="宋体" w:cs="宋体"/>
                <w:color w:val="000000"/>
                <w:kern w:val="0"/>
                <w:sz w:val="22"/>
                <w:lang/>
              </w:rPr>
              <w:t>3</w:t>
            </w:r>
          </w:p>
        </w:tc>
        <w:tc>
          <w:tcPr>
            <w:tcW w:w="1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r>
      <w:tr w:rsidR="00396A33" w:rsidRPr="00882821">
        <w:trPr>
          <w:trHeight w:val="270"/>
        </w:trPr>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widowControl/>
              <w:jc w:val="center"/>
              <w:textAlignment w:val="center"/>
              <w:rPr>
                <w:rFonts w:ascii="宋体" w:cs="宋体"/>
                <w:color w:val="000000"/>
                <w:sz w:val="22"/>
              </w:rPr>
            </w:pPr>
            <w:r>
              <w:rPr>
                <w:rFonts w:ascii="宋体" w:hAnsi="宋体" w:cs="宋体"/>
                <w:color w:val="000000"/>
                <w:kern w:val="0"/>
                <w:sz w:val="22"/>
                <w:lang/>
              </w:rPr>
              <w:t>4</w:t>
            </w:r>
          </w:p>
        </w:tc>
        <w:tc>
          <w:tcPr>
            <w:tcW w:w="1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r>
      <w:tr w:rsidR="00396A33" w:rsidRPr="00882821">
        <w:trPr>
          <w:trHeight w:val="270"/>
        </w:trPr>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widowControl/>
              <w:jc w:val="center"/>
              <w:textAlignment w:val="center"/>
              <w:rPr>
                <w:rFonts w:ascii="宋体" w:cs="宋体"/>
                <w:color w:val="000000"/>
                <w:sz w:val="22"/>
              </w:rPr>
            </w:pPr>
            <w:r>
              <w:rPr>
                <w:rFonts w:ascii="宋体" w:hAnsi="宋体" w:cs="宋体"/>
                <w:color w:val="000000"/>
                <w:kern w:val="0"/>
                <w:sz w:val="22"/>
                <w:lang/>
              </w:rPr>
              <w:t>5</w:t>
            </w:r>
          </w:p>
        </w:tc>
        <w:tc>
          <w:tcPr>
            <w:tcW w:w="1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r>
      <w:tr w:rsidR="00396A33" w:rsidRPr="00882821">
        <w:trPr>
          <w:trHeight w:val="270"/>
        </w:trPr>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widowControl/>
              <w:jc w:val="center"/>
              <w:textAlignment w:val="center"/>
              <w:rPr>
                <w:rFonts w:ascii="宋体" w:cs="宋体"/>
                <w:color w:val="000000"/>
                <w:sz w:val="22"/>
              </w:rPr>
            </w:pPr>
            <w:r>
              <w:rPr>
                <w:rFonts w:ascii="宋体" w:hAnsi="宋体" w:cs="宋体"/>
                <w:color w:val="000000"/>
                <w:kern w:val="0"/>
                <w:sz w:val="22"/>
                <w:lang/>
              </w:rPr>
              <w:t>6</w:t>
            </w:r>
          </w:p>
        </w:tc>
        <w:tc>
          <w:tcPr>
            <w:tcW w:w="1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r>
      <w:tr w:rsidR="00396A33" w:rsidRPr="00882821">
        <w:trPr>
          <w:trHeight w:val="270"/>
        </w:trPr>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widowControl/>
              <w:jc w:val="center"/>
              <w:textAlignment w:val="center"/>
              <w:rPr>
                <w:rFonts w:ascii="宋体" w:cs="宋体"/>
                <w:color w:val="000000"/>
                <w:sz w:val="22"/>
              </w:rPr>
            </w:pPr>
            <w:r>
              <w:rPr>
                <w:rFonts w:ascii="宋体" w:hAnsi="宋体" w:cs="宋体"/>
                <w:color w:val="000000"/>
                <w:kern w:val="0"/>
                <w:sz w:val="22"/>
                <w:lang/>
              </w:rPr>
              <w:t>7</w:t>
            </w:r>
          </w:p>
        </w:tc>
        <w:tc>
          <w:tcPr>
            <w:tcW w:w="1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r>
      <w:tr w:rsidR="00396A33" w:rsidRPr="00882821">
        <w:trPr>
          <w:trHeight w:val="270"/>
        </w:trPr>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widowControl/>
              <w:jc w:val="center"/>
              <w:textAlignment w:val="center"/>
              <w:rPr>
                <w:rFonts w:ascii="宋体" w:cs="宋体"/>
                <w:color w:val="000000"/>
                <w:sz w:val="22"/>
              </w:rPr>
            </w:pPr>
            <w:r>
              <w:rPr>
                <w:rFonts w:ascii="宋体" w:hAnsi="宋体" w:cs="宋体"/>
                <w:color w:val="000000"/>
                <w:kern w:val="0"/>
                <w:sz w:val="22"/>
                <w:lang/>
              </w:rPr>
              <w:t>8</w:t>
            </w:r>
          </w:p>
        </w:tc>
        <w:tc>
          <w:tcPr>
            <w:tcW w:w="1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r>
      <w:tr w:rsidR="00396A33" w:rsidRPr="00882821">
        <w:trPr>
          <w:trHeight w:val="270"/>
        </w:trPr>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widowControl/>
              <w:jc w:val="center"/>
              <w:textAlignment w:val="center"/>
              <w:rPr>
                <w:rFonts w:ascii="宋体" w:cs="宋体"/>
                <w:color w:val="000000"/>
                <w:sz w:val="22"/>
              </w:rPr>
            </w:pPr>
            <w:r>
              <w:rPr>
                <w:rFonts w:ascii="宋体" w:hAnsi="宋体" w:cs="宋体"/>
                <w:color w:val="000000"/>
                <w:kern w:val="0"/>
                <w:sz w:val="22"/>
                <w:lang/>
              </w:rPr>
              <w:t>9</w:t>
            </w:r>
          </w:p>
        </w:tc>
        <w:tc>
          <w:tcPr>
            <w:tcW w:w="1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r>
      <w:tr w:rsidR="00396A33" w:rsidRPr="00882821">
        <w:trPr>
          <w:trHeight w:val="270"/>
        </w:trPr>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widowControl/>
              <w:jc w:val="center"/>
              <w:textAlignment w:val="center"/>
              <w:rPr>
                <w:rFonts w:ascii="宋体" w:cs="宋体"/>
                <w:color w:val="000000"/>
                <w:sz w:val="22"/>
              </w:rPr>
            </w:pPr>
            <w:r>
              <w:rPr>
                <w:rFonts w:ascii="宋体" w:hAnsi="宋体" w:cs="宋体"/>
                <w:color w:val="000000"/>
                <w:kern w:val="0"/>
                <w:sz w:val="22"/>
                <w:lang/>
              </w:rPr>
              <w:t>10</w:t>
            </w:r>
          </w:p>
        </w:tc>
        <w:tc>
          <w:tcPr>
            <w:tcW w:w="1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A33" w:rsidRDefault="00396A33">
            <w:pPr>
              <w:jc w:val="center"/>
              <w:rPr>
                <w:rFonts w:ascii="宋体" w:cs="宋体"/>
                <w:color w:val="000000"/>
                <w:sz w:val="22"/>
              </w:rPr>
            </w:pPr>
          </w:p>
        </w:tc>
      </w:tr>
    </w:tbl>
    <w:p w:rsidR="00396A33" w:rsidRDefault="00396A33">
      <w:pPr>
        <w:rPr>
          <w:rFonts w:ascii="Times New Roman" w:eastAsia="仿宋" w:hAnsi="Times New Roman"/>
          <w:sz w:val="32"/>
          <w:szCs w:val="32"/>
        </w:rPr>
      </w:pPr>
      <w:r>
        <w:rPr>
          <w:rFonts w:ascii="Times New Roman" w:eastAsia="仿宋" w:hAnsi="Times New Roman" w:hint="eastAsia"/>
          <w:sz w:val="32"/>
          <w:szCs w:val="32"/>
        </w:rPr>
        <w:t>填表人：</w:t>
      </w:r>
      <w:r>
        <w:rPr>
          <w:rFonts w:ascii="Times New Roman" w:eastAsia="仿宋" w:hAnsi="Times New Roman"/>
          <w:sz w:val="32"/>
          <w:szCs w:val="32"/>
        </w:rPr>
        <w:t xml:space="preserve">                                                </w:t>
      </w:r>
      <w:r>
        <w:rPr>
          <w:rFonts w:ascii="Times New Roman" w:eastAsia="仿宋" w:hAnsi="Times New Roman" w:hint="eastAsia"/>
          <w:sz w:val="32"/>
          <w:szCs w:val="32"/>
        </w:rPr>
        <w:t>联系电话：</w:t>
      </w:r>
    </w:p>
    <w:p w:rsidR="00396A33" w:rsidRDefault="00396A33">
      <w:pPr>
        <w:rPr>
          <w:rFonts w:ascii="Times New Roman" w:eastAsia="仿宋" w:hAnsi="Times New Roman"/>
          <w:sz w:val="32"/>
          <w:szCs w:val="32"/>
        </w:rPr>
      </w:pPr>
    </w:p>
    <w:p w:rsidR="00396A33" w:rsidRDefault="00396A33">
      <w:pPr>
        <w:rPr>
          <w:rFonts w:ascii="Times New Roman" w:eastAsia="仿宋" w:hAnsi="Times New Roman"/>
          <w:sz w:val="32"/>
          <w:szCs w:val="32"/>
        </w:rPr>
      </w:pPr>
      <w:bookmarkStart w:id="1" w:name="_GoBack"/>
      <w:bookmarkEnd w:id="1"/>
    </w:p>
    <w:sectPr w:rsidR="00396A33" w:rsidSect="008D130E">
      <w:pgSz w:w="15840" w:h="12240" w:orient="landscape"/>
      <w:pgMar w:top="1800" w:right="1440" w:bottom="1800" w:left="1440" w:header="720" w:footer="720"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A33" w:rsidRDefault="00396A33" w:rsidP="00EF0E6D">
      <w:r>
        <w:separator/>
      </w:r>
    </w:p>
  </w:endnote>
  <w:endnote w:type="continuationSeparator" w:id="0">
    <w:p w:rsidR="00396A33" w:rsidRDefault="00396A33" w:rsidP="00EF0E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NEU-BZ-S92">
    <w:panose1 w:val="02020503000000020003"/>
    <w:charset w:val="86"/>
    <w:family w:val="roman"/>
    <w:pitch w:val="variable"/>
    <w:sig w:usb0="E00002FF" w:usb1="5BCFECFE" w:usb2="05000016" w:usb3="00000000" w:csb0="003E0001"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方正楷体简体">
    <w:altName w:val="宋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ZXBSJW--GB1-0">
    <w:altName w:val="宋体"/>
    <w:panose1 w:val="00000000000000000000"/>
    <w:charset w:val="86"/>
    <w:family w:val="auto"/>
    <w:notTrueType/>
    <w:pitch w:val="default"/>
    <w:sig w:usb0="00000001" w:usb1="080E0000" w:usb2="00000010" w:usb3="00000000" w:csb0="00040000" w:csb1="00000000"/>
  </w:font>
  <w:font w:name="楷体">
    <w:altName w:val="Arial Unicode MS"/>
    <w:panose1 w:val="00000000000000000000"/>
    <w:charset w:val="86"/>
    <w:family w:val="modern"/>
    <w:notTrueType/>
    <w:pitch w:val="default"/>
    <w:sig w:usb0="00000001" w:usb1="080E0000" w:usb2="00000010" w:usb3="00000000" w:csb0="00040000" w:csb1="00000000"/>
  </w:font>
  <w:font w:name="FangSong_GB2312">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A33" w:rsidRDefault="00396A33" w:rsidP="00AB182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396A33" w:rsidRDefault="00396A33" w:rsidP="007F46E7">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A33" w:rsidRPr="007F46E7" w:rsidRDefault="00396A33" w:rsidP="00E874E9">
    <w:pPr>
      <w:pStyle w:val="Footer"/>
      <w:framePr w:wrap="around" w:vAnchor="text" w:hAnchor="margin" w:xAlign="outside" w:y="1"/>
      <w:rPr>
        <w:rStyle w:val="PageNumber"/>
        <w:rFonts w:ascii="NEU-BZ-S92" w:eastAsia="NEU-BZ-S92" w:hAnsi="NEU-BZ-S92"/>
        <w:sz w:val="28"/>
        <w:szCs w:val="28"/>
      </w:rPr>
    </w:pPr>
    <w:r w:rsidRPr="007F46E7">
      <w:rPr>
        <w:rStyle w:val="PageNumber"/>
        <w:rFonts w:ascii="NEU-BZ-S92" w:eastAsia="NEU-BZ-S92" w:hAnsi="NEU-BZ-S92"/>
        <w:sz w:val="28"/>
        <w:szCs w:val="28"/>
      </w:rPr>
      <w:fldChar w:fldCharType="begin"/>
    </w:r>
    <w:r w:rsidRPr="007F46E7">
      <w:rPr>
        <w:rStyle w:val="PageNumber"/>
        <w:rFonts w:ascii="NEU-BZ-S92" w:eastAsia="NEU-BZ-S92" w:hAnsi="NEU-BZ-S92"/>
        <w:sz w:val="28"/>
        <w:szCs w:val="28"/>
      </w:rPr>
      <w:instrText xml:space="preserve">PAGE  </w:instrText>
    </w:r>
    <w:r w:rsidRPr="007F46E7">
      <w:rPr>
        <w:rStyle w:val="PageNumber"/>
        <w:rFonts w:ascii="NEU-BZ-S92" w:eastAsia="NEU-BZ-S92" w:hAnsi="NEU-BZ-S92"/>
        <w:sz w:val="28"/>
        <w:szCs w:val="28"/>
      </w:rPr>
      <w:fldChar w:fldCharType="separate"/>
    </w:r>
    <w:r>
      <w:rPr>
        <w:rStyle w:val="PageNumber"/>
        <w:rFonts w:ascii="NEU-BZ-S92" w:eastAsia="NEU-BZ-S92" w:hAnsi="NEU-BZ-S92"/>
        <w:noProof/>
        <w:sz w:val="28"/>
        <w:szCs w:val="28"/>
      </w:rPr>
      <w:t>- 5 -</w:t>
    </w:r>
    <w:r w:rsidRPr="007F46E7">
      <w:rPr>
        <w:rStyle w:val="PageNumber"/>
        <w:rFonts w:ascii="NEU-BZ-S92" w:eastAsia="NEU-BZ-S92" w:hAnsi="NEU-BZ-S92"/>
        <w:sz w:val="28"/>
        <w:szCs w:val="28"/>
      </w:rPr>
      <w:fldChar w:fldCharType="end"/>
    </w:r>
  </w:p>
  <w:p w:rsidR="00396A33" w:rsidRDefault="00396A33" w:rsidP="007F46E7">
    <w:pPr>
      <w:pStyle w:val="Footer"/>
      <w:ind w:right="360" w:firstLine="360"/>
      <w:jc w:val="center"/>
    </w:pPr>
  </w:p>
  <w:p w:rsidR="00396A33" w:rsidRDefault="00396A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A33" w:rsidRPr="00AB182D" w:rsidRDefault="00396A33" w:rsidP="00E874E9">
    <w:pPr>
      <w:pStyle w:val="Footer"/>
      <w:framePr w:wrap="around" w:vAnchor="text" w:hAnchor="margin" w:xAlign="outside" w:y="1"/>
      <w:rPr>
        <w:rStyle w:val="PageNumber"/>
        <w:rFonts w:ascii="NEU-BZ-S92" w:eastAsia="NEU-BZ-S92" w:hAnsi="NEU-BZ-S92"/>
        <w:sz w:val="28"/>
        <w:szCs w:val="28"/>
      </w:rPr>
    </w:pPr>
    <w:r w:rsidRPr="00AB182D">
      <w:rPr>
        <w:rStyle w:val="PageNumber"/>
        <w:rFonts w:ascii="NEU-BZ-S92" w:eastAsia="NEU-BZ-S92" w:hAnsi="NEU-BZ-S92"/>
        <w:sz w:val="28"/>
        <w:szCs w:val="28"/>
      </w:rPr>
      <w:fldChar w:fldCharType="begin"/>
    </w:r>
    <w:r w:rsidRPr="00AB182D">
      <w:rPr>
        <w:rStyle w:val="PageNumber"/>
        <w:rFonts w:ascii="NEU-BZ-S92" w:eastAsia="NEU-BZ-S92" w:hAnsi="NEU-BZ-S92"/>
        <w:sz w:val="28"/>
        <w:szCs w:val="28"/>
      </w:rPr>
      <w:instrText xml:space="preserve">PAGE  </w:instrText>
    </w:r>
    <w:r w:rsidRPr="00AB182D">
      <w:rPr>
        <w:rStyle w:val="PageNumber"/>
        <w:rFonts w:ascii="NEU-BZ-S92" w:eastAsia="NEU-BZ-S92" w:hAnsi="NEU-BZ-S92"/>
        <w:sz w:val="28"/>
        <w:szCs w:val="28"/>
      </w:rPr>
      <w:fldChar w:fldCharType="separate"/>
    </w:r>
    <w:r>
      <w:rPr>
        <w:rStyle w:val="PageNumber"/>
        <w:rFonts w:ascii="NEU-BZ-S92" w:eastAsia="NEU-BZ-S92" w:hAnsi="NEU-BZ-S92"/>
        <w:noProof/>
        <w:sz w:val="28"/>
        <w:szCs w:val="28"/>
      </w:rPr>
      <w:t>- 6 -</w:t>
    </w:r>
    <w:r w:rsidRPr="00AB182D">
      <w:rPr>
        <w:rStyle w:val="PageNumber"/>
        <w:rFonts w:ascii="NEU-BZ-S92" w:eastAsia="NEU-BZ-S92" w:hAnsi="NEU-BZ-S92"/>
        <w:sz w:val="28"/>
        <w:szCs w:val="28"/>
      </w:rPr>
      <w:fldChar w:fldCharType="end"/>
    </w:r>
  </w:p>
  <w:p w:rsidR="00396A33" w:rsidRDefault="00396A33" w:rsidP="00AB182D">
    <w:pPr>
      <w:snapToGrid w:val="0"/>
      <w:ind w:right="360" w:firstLine="360"/>
      <w:jc w:val="center"/>
      <w:rPr>
        <w:rFonts w:ascii="Times New Roman" w:hAnsi="Times New Roman"/>
        <w:sz w:val="18"/>
      </w:rPr>
    </w:pPr>
  </w:p>
  <w:p w:rsidR="00396A33" w:rsidRDefault="00396A33">
    <w:pPr>
      <w:snapToGrid w:val="0"/>
      <w:jc w:val="left"/>
      <w:rPr>
        <w:rFonts w:ascii="Times New Roman" w:hAnsi="Times New Roman"/>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A33" w:rsidRDefault="00396A33" w:rsidP="00EF0E6D">
      <w:r>
        <w:separator/>
      </w:r>
    </w:p>
  </w:footnote>
  <w:footnote w:type="continuationSeparator" w:id="0">
    <w:p w:rsidR="00396A33" w:rsidRDefault="00396A33" w:rsidP="00EF0E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A33" w:rsidRDefault="00396A33">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A33" w:rsidRDefault="00396A33">
    <w:pPr>
      <w:snapToGrid w:val="0"/>
      <w:jc w:val="center"/>
      <w:rPr>
        <w:rFonts w:ascii="Times New Roman" w:hAnsi="Times New Roman"/>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594D"/>
    <w:rsid w:val="000934AD"/>
    <w:rsid w:val="000A2CE5"/>
    <w:rsid w:val="000B364C"/>
    <w:rsid w:val="000C524B"/>
    <w:rsid w:val="000D6D5E"/>
    <w:rsid w:val="001461CE"/>
    <w:rsid w:val="001A5082"/>
    <w:rsid w:val="002223E0"/>
    <w:rsid w:val="002340D3"/>
    <w:rsid w:val="00296825"/>
    <w:rsid w:val="002E1AB1"/>
    <w:rsid w:val="002F084C"/>
    <w:rsid w:val="00312B98"/>
    <w:rsid w:val="003546A4"/>
    <w:rsid w:val="00393888"/>
    <w:rsid w:val="003965DC"/>
    <w:rsid w:val="00396A33"/>
    <w:rsid w:val="003C6283"/>
    <w:rsid w:val="003F1493"/>
    <w:rsid w:val="003F3A61"/>
    <w:rsid w:val="00442748"/>
    <w:rsid w:val="00451DB4"/>
    <w:rsid w:val="004645FC"/>
    <w:rsid w:val="00476171"/>
    <w:rsid w:val="0048111D"/>
    <w:rsid w:val="00496F18"/>
    <w:rsid w:val="004E0FFE"/>
    <w:rsid w:val="00540311"/>
    <w:rsid w:val="00561512"/>
    <w:rsid w:val="005957AB"/>
    <w:rsid w:val="006466FB"/>
    <w:rsid w:val="0065413E"/>
    <w:rsid w:val="00654BFA"/>
    <w:rsid w:val="006626A8"/>
    <w:rsid w:val="00675922"/>
    <w:rsid w:val="006864B7"/>
    <w:rsid w:val="006A5BAD"/>
    <w:rsid w:val="006C1A39"/>
    <w:rsid w:val="007024E6"/>
    <w:rsid w:val="00710D5A"/>
    <w:rsid w:val="00720EBE"/>
    <w:rsid w:val="00763DD8"/>
    <w:rsid w:val="007935A2"/>
    <w:rsid w:val="007A51D2"/>
    <w:rsid w:val="007A7CCB"/>
    <w:rsid w:val="007D089D"/>
    <w:rsid w:val="007F1CDA"/>
    <w:rsid w:val="007F42EA"/>
    <w:rsid w:val="007F46E7"/>
    <w:rsid w:val="00817759"/>
    <w:rsid w:val="00843631"/>
    <w:rsid w:val="00882821"/>
    <w:rsid w:val="008A6A7C"/>
    <w:rsid w:val="008B331C"/>
    <w:rsid w:val="008D130E"/>
    <w:rsid w:val="008F49FF"/>
    <w:rsid w:val="00900B2F"/>
    <w:rsid w:val="009168EF"/>
    <w:rsid w:val="00944043"/>
    <w:rsid w:val="00962577"/>
    <w:rsid w:val="009755D5"/>
    <w:rsid w:val="00980361"/>
    <w:rsid w:val="009C1C46"/>
    <w:rsid w:val="009E3EE7"/>
    <w:rsid w:val="00A2415F"/>
    <w:rsid w:val="00A25BFD"/>
    <w:rsid w:val="00A5106F"/>
    <w:rsid w:val="00A86E26"/>
    <w:rsid w:val="00AA7446"/>
    <w:rsid w:val="00AB182D"/>
    <w:rsid w:val="00AB7733"/>
    <w:rsid w:val="00AC6123"/>
    <w:rsid w:val="00B25335"/>
    <w:rsid w:val="00B34C8C"/>
    <w:rsid w:val="00B62CC8"/>
    <w:rsid w:val="00B92427"/>
    <w:rsid w:val="00B95547"/>
    <w:rsid w:val="00BA3EF0"/>
    <w:rsid w:val="00BA594D"/>
    <w:rsid w:val="00BC5742"/>
    <w:rsid w:val="00BD0ECB"/>
    <w:rsid w:val="00BE710D"/>
    <w:rsid w:val="00BE7E6D"/>
    <w:rsid w:val="00C15A28"/>
    <w:rsid w:val="00C21AEB"/>
    <w:rsid w:val="00C2325B"/>
    <w:rsid w:val="00C541D3"/>
    <w:rsid w:val="00C77FC5"/>
    <w:rsid w:val="00CA3F7B"/>
    <w:rsid w:val="00CB272D"/>
    <w:rsid w:val="00D11368"/>
    <w:rsid w:val="00D113DA"/>
    <w:rsid w:val="00D44329"/>
    <w:rsid w:val="00DD44FA"/>
    <w:rsid w:val="00E033ED"/>
    <w:rsid w:val="00E44086"/>
    <w:rsid w:val="00E4517C"/>
    <w:rsid w:val="00E72804"/>
    <w:rsid w:val="00E874E9"/>
    <w:rsid w:val="00ED33A4"/>
    <w:rsid w:val="00EF0E6D"/>
    <w:rsid w:val="00F6206A"/>
    <w:rsid w:val="00F84696"/>
    <w:rsid w:val="00F9799F"/>
    <w:rsid w:val="00FA7F43"/>
    <w:rsid w:val="00FC366B"/>
    <w:rsid w:val="0380389C"/>
    <w:rsid w:val="212C396D"/>
    <w:rsid w:val="4CA551E6"/>
    <w:rsid w:val="52745311"/>
    <w:rsid w:val="68BD1F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E6D"/>
    <w:pPr>
      <w:widowControl w:val="0"/>
      <w:jc w:val="both"/>
    </w:pPr>
    <w:rPr>
      <w:rFonts w:ascii="Calibri" w:hAnsi="Calibri"/>
    </w:rPr>
  </w:style>
  <w:style w:type="paragraph" w:styleId="Heading3">
    <w:name w:val="heading 3"/>
    <w:basedOn w:val="Normal"/>
    <w:next w:val="Normal"/>
    <w:link w:val="Heading3Char"/>
    <w:uiPriority w:val="99"/>
    <w:qFormat/>
    <w:locked/>
    <w:rsid w:val="007F46E7"/>
    <w:pPr>
      <w:keepNext/>
      <w:keepLines/>
      <w:spacing w:before="260" w:after="260" w:line="412" w:lineRule="auto"/>
      <w:outlineLvl w:val="2"/>
    </w:pPr>
    <w:rPr>
      <w:rFonts w:ascii="Times New Roman" w:hAnsi="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E7C0B"/>
    <w:rPr>
      <w:rFonts w:ascii="Calibri" w:hAnsi="Calibri"/>
      <w:b/>
      <w:bCs/>
      <w:sz w:val="32"/>
      <w:szCs w:val="32"/>
    </w:rPr>
  </w:style>
  <w:style w:type="paragraph" w:styleId="Date">
    <w:name w:val="Date"/>
    <w:basedOn w:val="Normal"/>
    <w:next w:val="Normal"/>
    <w:link w:val="DateChar"/>
    <w:uiPriority w:val="99"/>
    <w:semiHidden/>
    <w:rsid w:val="00EF0E6D"/>
    <w:pPr>
      <w:ind w:leftChars="2500" w:left="100"/>
    </w:pPr>
  </w:style>
  <w:style w:type="character" w:customStyle="1" w:styleId="DateChar">
    <w:name w:val="Date Char"/>
    <w:basedOn w:val="DefaultParagraphFont"/>
    <w:link w:val="Date"/>
    <w:uiPriority w:val="99"/>
    <w:semiHidden/>
    <w:locked/>
    <w:rsid w:val="00EF0E6D"/>
    <w:rPr>
      <w:rFonts w:cs="Times New Roman"/>
    </w:rPr>
  </w:style>
  <w:style w:type="paragraph" w:styleId="Footer">
    <w:name w:val="footer"/>
    <w:basedOn w:val="Normal"/>
    <w:link w:val="FooterChar"/>
    <w:uiPriority w:val="99"/>
    <w:rsid w:val="00EF0E6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F0E6D"/>
    <w:rPr>
      <w:rFonts w:cs="Times New Roman"/>
      <w:sz w:val="18"/>
      <w:szCs w:val="18"/>
    </w:rPr>
  </w:style>
  <w:style w:type="paragraph" w:styleId="Header">
    <w:name w:val="header"/>
    <w:basedOn w:val="Normal"/>
    <w:link w:val="HeaderChar"/>
    <w:uiPriority w:val="99"/>
    <w:semiHidden/>
    <w:rsid w:val="00EF0E6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F0E6D"/>
    <w:rPr>
      <w:rFonts w:cs="Times New Roman"/>
      <w:sz w:val="18"/>
      <w:szCs w:val="18"/>
    </w:rPr>
  </w:style>
  <w:style w:type="character" w:styleId="Hyperlink">
    <w:name w:val="Hyperlink"/>
    <w:basedOn w:val="DefaultParagraphFont"/>
    <w:uiPriority w:val="99"/>
    <w:rsid w:val="00EF0E6D"/>
    <w:rPr>
      <w:rFonts w:cs="Times New Roman"/>
      <w:color w:val="0000FF"/>
      <w:u w:val="single"/>
    </w:rPr>
  </w:style>
  <w:style w:type="character" w:styleId="PageNumber">
    <w:name w:val="page number"/>
    <w:basedOn w:val="DefaultParagraphFont"/>
    <w:uiPriority w:val="99"/>
    <w:rsid w:val="007F46E7"/>
    <w:rPr>
      <w:rFonts w:cs="Times New Roman"/>
    </w:rPr>
  </w:style>
</w:styles>
</file>

<file path=word/webSettings.xml><?xml version="1.0" encoding="utf-8"?>
<w:webSettings xmlns:r="http://schemas.openxmlformats.org/officeDocument/2006/relationships" xmlns:w="http://schemas.openxmlformats.org/wordprocessingml/2006/main">
  <w:divs>
    <w:div w:id="19720526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15</Pages>
  <Words>1011</Words>
  <Characters>5769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62</cp:revision>
  <dcterms:created xsi:type="dcterms:W3CDTF">2020-09-15T07:37:00Z</dcterms:created>
  <dcterms:modified xsi:type="dcterms:W3CDTF">2023-10-07T02:44:00Z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