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《揭阳市全民阅读促进条例（草案</w:t>
      </w:r>
      <w:r>
        <w:rPr>
          <w:rFonts w:hint="eastAsia" w:ascii="方正小标宋简体" w:hAnsi="方正小标宋简体" w:eastAsia="方正小标宋简体" w:cs="方正小标宋简体"/>
          <w:color w:val="auto"/>
          <w:sz w:val="44"/>
          <w:szCs w:val="44"/>
          <w:lang w:eastAsia="zh-CN"/>
        </w:rPr>
        <w:t>送审稿</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hAnsi="宋体" w:eastAsia="宋体"/>
          <w:color w:val="auto"/>
          <w:sz w:val="24"/>
          <w:szCs w:val="24"/>
        </w:rPr>
      </w:pPr>
      <w:r>
        <w:rPr>
          <w:rFonts w:hint="eastAsia" w:ascii="方正小标宋简体" w:hAnsi="方正小标宋简体" w:eastAsia="方正小标宋简体" w:cs="方正小标宋简体"/>
          <w:color w:val="auto"/>
          <w:sz w:val="44"/>
          <w:szCs w:val="44"/>
          <w:lang w:eastAsia="zh-CN"/>
        </w:rPr>
        <w:t>征求意见稿</w:t>
      </w:r>
      <w:r>
        <w:rPr>
          <w:rFonts w:hint="eastAsia" w:ascii="方正小标宋简体" w:hAnsi="方正小标宋简体" w:eastAsia="方正小标宋简体" w:cs="方正小标宋简体"/>
          <w:color w:val="auto"/>
          <w:sz w:val="44"/>
          <w:szCs w:val="44"/>
        </w:rPr>
        <w:t>）》</w:t>
      </w:r>
      <w:bookmarkStart w:id="44" w:name="_GoBack"/>
      <w:bookmarkEnd w:id="44"/>
    </w:p>
    <w:sdt>
      <w:sdtPr>
        <w:rPr>
          <w:rFonts w:asciiTheme="minorHAnsi" w:hAnsiTheme="minorHAnsi" w:eastAsiaTheme="minorEastAsia" w:cstheme="minorBidi"/>
          <w:color w:val="auto"/>
          <w:kern w:val="2"/>
          <w:sz w:val="21"/>
          <w:szCs w:val="22"/>
          <w:lang w:val="zh-CN"/>
        </w:rPr>
        <w:id w:val="2073462657"/>
        <w:docPartObj>
          <w:docPartGallery w:val="Table of Contents"/>
          <w:docPartUnique/>
        </w:docPartObj>
      </w:sdtPr>
      <w:sdtEndPr>
        <w:rPr>
          <w:rFonts w:ascii="仿宋" w:hAnsi="仿宋" w:eastAsia="仿宋" w:cstheme="minorBidi"/>
          <w:b/>
          <w:bCs/>
          <w:color w:val="auto"/>
          <w:kern w:val="2"/>
          <w:sz w:val="21"/>
          <w:szCs w:val="22"/>
          <w:lang w:val="zh-CN"/>
        </w:rPr>
      </w:sdtEndPr>
      <w:sdtContent>
        <w:p>
          <w:pPr>
            <w:pStyle w:val="17"/>
            <w:rPr>
              <w:rFonts w:ascii="仿宋" w:hAnsi="仿宋" w:eastAsia="仿宋"/>
              <w:color w:val="auto"/>
            </w:rPr>
          </w:pPr>
        </w:p>
        <w:p>
          <w:pPr>
            <w:pStyle w:val="7"/>
            <w:tabs>
              <w:tab w:val="right" w:leader="dot" w:pos="8834"/>
            </w:tabs>
            <w:spacing w:line="500" w:lineRule="exact"/>
            <w:rPr>
              <w:color w:val="auto"/>
              <w:sz w:val="28"/>
              <w:szCs w:val="28"/>
            </w:rPr>
          </w:pPr>
          <w:r>
            <w:rPr>
              <w:rFonts w:ascii="仿宋" w:hAnsi="仿宋" w:eastAsia="仿宋"/>
              <w:color w:val="auto"/>
              <w:sz w:val="32"/>
              <w:szCs w:val="32"/>
            </w:rPr>
            <w:fldChar w:fldCharType="begin"/>
          </w:r>
          <w:r>
            <w:rPr>
              <w:rFonts w:ascii="仿宋" w:hAnsi="仿宋" w:eastAsia="仿宋"/>
              <w:color w:val="auto"/>
              <w:sz w:val="32"/>
              <w:szCs w:val="32"/>
            </w:rPr>
            <w:instrText xml:space="preserve"> TOC \o "1-3" \h \z \u </w:instrText>
          </w:r>
          <w:r>
            <w:rPr>
              <w:rFonts w:ascii="仿宋" w:hAnsi="仿宋" w:eastAsia="仿宋"/>
              <w:color w:val="auto"/>
              <w:sz w:val="32"/>
              <w:szCs w:val="32"/>
            </w:rPr>
            <w:fldChar w:fldCharType="separate"/>
          </w:r>
          <w:r>
            <w:rPr>
              <w:color w:val="auto"/>
            </w:rPr>
            <w:fldChar w:fldCharType="begin"/>
          </w:r>
          <w:r>
            <w:rPr>
              <w:color w:val="auto"/>
            </w:rPr>
            <w:instrText xml:space="preserve"> HYPERLINK \l "_Toc145949837" </w:instrText>
          </w:r>
          <w:r>
            <w:rPr>
              <w:color w:val="auto"/>
            </w:rPr>
            <w:fldChar w:fldCharType="separate"/>
          </w:r>
          <w:r>
            <w:rPr>
              <w:rStyle w:val="10"/>
              <w:rFonts w:ascii="仿宋" w:hAnsi="仿宋" w:eastAsia="仿宋"/>
              <w:color w:val="auto"/>
              <w:sz w:val="28"/>
              <w:szCs w:val="28"/>
            </w:rPr>
            <w:t>第一章　总则</w:t>
          </w:r>
          <w:r>
            <w:rPr>
              <w:color w:val="auto"/>
              <w:sz w:val="28"/>
              <w:szCs w:val="28"/>
            </w:rPr>
            <w:tab/>
          </w:r>
          <w:r>
            <w:rPr>
              <w:color w:val="auto"/>
              <w:sz w:val="28"/>
              <w:szCs w:val="28"/>
            </w:rPr>
            <w:fldChar w:fldCharType="begin"/>
          </w:r>
          <w:r>
            <w:rPr>
              <w:color w:val="auto"/>
              <w:sz w:val="28"/>
              <w:szCs w:val="28"/>
            </w:rPr>
            <w:instrText xml:space="preserve"> PAGEREF _Toc145949837 \h </w:instrText>
          </w:r>
          <w:r>
            <w:rPr>
              <w:color w:val="auto"/>
              <w:sz w:val="28"/>
              <w:szCs w:val="28"/>
            </w:rPr>
            <w:fldChar w:fldCharType="separate"/>
          </w:r>
          <w:r>
            <w:rPr>
              <w:color w:val="auto"/>
              <w:sz w:val="28"/>
              <w:szCs w:val="28"/>
            </w:rPr>
            <w:t>- 3 -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"_Toc145949838" </w:instrText>
          </w:r>
          <w:r>
            <w:rPr>
              <w:color w:val="auto"/>
            </w:rPr>
            <w:fldChar w:fldCharType="separate"/>
          </w:r>
          <w:r>
            <w:rPr>
              <w:rStyle w:val="10"/>
              <w:rFonts w:ascii="仿宋" w:hAnsi="仿宋" w:eastAsia="仿宋"/>
              <w:color w:val="auto"/>
              <w:sz w:val="28"/>
              <w:szCs w:val="28"/>
            </w:rPr>
            <w:t>第一条【立法目的】</w:t>
          </w:r>
          <w:r>
            <w:rPr>
              <w:color w:val="auto"/>
              <w:sz w:val="28"/>
              <w:szCs w:val="28"/>
            </w:rPr>
            <w:tab/>
          </w:r>
          <w:r>
            <w:rPr>
              <w:color w:val="auto"/>
              <w:sz w:val="28"/>
              <w:szCs w:val="28"/>
            </w:rPr>
            <w:fldChar w:fldCharType="begin"/>
          </w:r>
          <w:r>
            <w:rPr>
              <w:color w:val="auto"/>
              <w:sz w:val="28"/>
              <w:szCs w:val="28"/>
            </w:rPr>
            <w:instrText xml:space="preserve"> PAGEREF _Toc145949838 \h </w:instrText>
          </w:r>
          <w:r>
            <w:rPr>
              <w:color w:val="auto"/>
              <w:sz w:val="28"/>
              <w:szCs w:val="28"/>
            </w:rPr>
            <w:fldChar w:fldCharType="separate"/>
          </w:r>
          <w:r>
            <w:rPr>
              <w:color w:val="auto"/>
              <w:sz w:val="28"/>
              <w:szCs w:val="28"/>
            </w:rPr>
            <w:t>- 3 -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"_Toc145949839" </w:instrText>
          </w:r>
          <w:r>
            <w:rPr>
              <w:color w:val="auto"/>
            </w:rPr>
            <w:fldChar w:fldCharType="separate"/>
          </w:r>
          <w:r>
            <w:rPr>
              <w:rStyle w:val="10"/>
              <w:rFonts w:ascii="仿宋" w:hAnsi="仿宋" w:eastAsia="仿宋"/>
              <w:color w:val="auto"/>
              <w:sz w:val="28"/>
              <w:szCs w:val="28"/>
            </w:rPr>
            <w:t>第二条【适用范围】</w:t>
          </w:r>
          <w:r>
            <w:rPr>
              <w:color w:val="auto"/>
              <w:sz w:val="28"/>
              <w:szCs w:val="28"/>
            </w:rPr>
            <w:tab/>
          </w:r>
          <w:r>
            <w:rPr>
              <w:color w:val="auto"/>
              <w:sz w:val="28"/>
              <w:szCs w:val="28"/>
            </w:rPr>
            <w:fldChar w:fldCharType="begin"/>
          </w:r>
          <w:r>
            <w:rPr>
              <w:color w:val="auto"/>
              <w:sz w:val="28"/>
              <w:szCs w:val="28"/>
            </w:rPr>
            <w:instrText xml:space="preserve"> PAGEREF _Toc145949839 \h </w:instrText>
          </w:r>
          <w:r>
            <w:rPr>
              <w:color w:val="auto"/>
              <w:sz w:val="28"/>
              <w:szCs w:val="28"/>
            </w:rPr>
            <w:fldChar w:fldCharType="separate"/>
          </w:r>
          <w:r>
            <w:rPr>
              <w:color w:val="auto"/>
              <w:sz w:val="28"/>
              <w:szCs w:val="28"/>
            </w:rPr>
            <w:t>- 3 -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"_Toc145949840" </w:instrText>
          </w:r>
          <w:r>
            <w:rPr>
              <w:color w:val="auto"/>
            </w:rPr>
            <w:fldChar w:fldCharType="separate"/>
          </w:r>
          <w:r>
            <w:rPr>
              <w:rStyle w:val="10"/>
              <w:rFonts w:ascii="仿宋" w:hAnsi="仿宋" w:eastAsia="仿宋"/>
              <w:color w:val="auto"/>
              <w:sz w:val="28"/>
              <w:szCs w:val="28"/>
            </w:rPr>
            <w:t>第三条【基本原则】</w:t>
          </w:r>
          <w:r>
            <w:rPr>
              <w:color w:val="auto"/>
              <w:sz w:val="28"/>
              <w:szCs w:val="28"/>
            </w:rPr>
            <w:tab/>
          </w:r>
          <w:r>
            <w:rPr>
              <w:color w:val="auto"/>
              <w:sz w:val="28"/>
              <w:szCs w:val="28"/>
            </w:rPr>
            <w:fldChar w:fldCharType="begin"/>
          </w:r>
          <w:r>
            <w:rPr>
              <w:color w:val="auto"/>
              <w:sz w:val="28"/>
              <w:szCs w:val="28"/>
            </w:rPr>
            <w:instrText xml:space="preserve"> PAGEREF _Toc145949840 \h </w:instrText>
          </w:r>
          <w:r>
            <w:rPr>
              <w:color w:val="auto"/>
              <w:sz w:val="28"/>
              <w:szCs w:val="28"/>
            </w:rPr>
            <w:fldChar w:fldCharType="separate"/>
          </w:r>
          <w:r>
            <w:rPr>
              <w:color w:val="auto"/>
              <w:sz w:val="28"/>
              <w:szCs w:val="28"/>
            </w:rPr>
            <w:t>- 3 -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"_Toc145949841" </w:instrText>
          </w:r>
          <w:r>
            <w:rPr>
              <w:color w:val="auto"/>
            </w:rPr>
            <w:fldChar w:fldCharType="separate"/>
          </w:r>
          <w:r>
            <w:rPr>
              <w:rStyle w:val="10"/>
              <w:rFonts w:ascii="仿宋" w:hAnsi="仿宋" w:eastAsia="仿宋"/>
              <w:color w:val="auto"/>
              <w:sz w:val="28"/>
              <w:szCs w:val="28"/>
            </w:rPr>
            <w:t>第四条【政府职责】</w:t>
          </w:r>
          <w:r>
            <w:rPr>
              <w:color w:val="auto"/>
              <w:sz w:val="28"/>
              <w:szCs w:val="28"/>
            </w:rPr>
            <w:tab/>
          </w:r>
          <w:r>
            <w:rPr>
              <w:color w:val="auto"/>
              <w:sz w:val="28"/>
              <w:szCs w:val="28"/>
            </w:rPr>
            <w:fldChar w:fldCharType="begin"/>
          </w:r>
          <w:r>
            <w:rPr>
              <w:color w:val="auto"/>
              <w:sz w:val="28"/>
              <w:szCs w:val="28"/>
            </w:rPr>
            <w:instrText xml:space="preserve"> PAGEREF _Toc145949841 \h </w:instrText>
          </w:r>
          <w:r>
            <w:rPr>
              <w:color w:val="auto"/>
              <w:sz w:val="28"/>
              <w:szCs w:val="28"/>
            </w:rPr>
            <w:fldChar w:fldCharType="separate"/>
          </w:r>
          <w:r>
            <w:rPr>
              <w:color w:val="auto"/>
              <w:sz w:val="28"/>
              <w:szCs w:val="28"/>
            </w:rPr>
            <w:t>- 3 -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"_Toc145949842" </w:instrText>
          </w:r>
          <w:r>
            <w:rPr>
              <w:color w:val="auto"/>
            </w:rPr>
            <w:fldChar w:fldCharType="separate"/>
          </w:r>
          <w:r>
            <w:rPr>
              <w:rStyle w:val="10"/>
              <w:rFonts w:ascii="仿宋" w:hAnsi="仿宋" w:eastAsia="仿宋"/>
              <w:color w:val="auto"/>
              <w:sz w:val="28"/>
              <w:szCs w:val="28"/>
            </w:rPr>
            <w:t>第五条【新闻出版主管部门职责】</w:t>
          </w:r>
          <w:r>
            <w:rPr>
              <w:color w:val="auto"/>
              <w:sz w:val="28"/>
              <w:szCs w:val="28"/>
            </w:rPr>
            <w:tab/>
          </w:r>
          <w:r>
            <w:rPr>
              <w:color w:val="auto"/>
              <w:sz w:val="28"/>
              <w:szCs w:val="28"/>
            </w:rPr>
            <w:fldChar w:fldCharType="begin"/>
          </w:r>
          <w:r>
            <w:rPr>
              <w:color w:val="auto"/>
              <w:sz w:val="28"/>
              <w:szCs w:val="28"/>
            </w:rPr>
            <w:instrText xml:space="preserve"> PAGEREF _Toc145949842 \h </w:instrText>
          </w:r>
          <w:r>
            <w:rPr>
              <w:color w:val="auto"/>
              <w:sz w:val="28"/>
              <w:szCs w:val="28"/>
            </w:rPr>
            <w:fldChar w:fldCharType="separate"/>
          </w:r>
          <w:r>
            <w:rPr>
              <w:color w:val="auto"/>
              <w:sz w:val="28"/>
              <w:szCs w:val="28"/>
            </w:rPr>
            <w:t>- 4 -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"_Toc145949843" </w:instrText>
          </w:r>
          <w:r>
            <w:rPr>
              <w:color w:val="auto"/>
            </w:rPr>
            <w:fldChar w:fldCharType="separate"/>
          </w:r>
          <w:r>
            <w:rPr>
              <w:rStyle w:val="10"/>
              <w:rFonts w:ascii="仿宋" w:hAnsi="仿宋" w:eastAsia="仿宋"/>
              <w:color w:val="auto"/>
              <w:sz w:val="28"/>
              <w:szCs w:val="28"/>
            </w:rPr>
            <w:t>第六条【文化广电旅游体育和其他部门职责】</w:t>
          </w:r>
          <w:r>
            <w:rPr>
              <w:color w:val="auto"/>
              <w:sz w:val="28"/>
              <w:szCs w:val="28"/>
            </w:rPr>
            <w:tab/>
          </w:r>
          <w:r>
            <w:rPr>
              <w:color w:val="auto"/>
              <w:sz w:val="28"/>
              <w:szCs w:val="28"/>
            </w:rPr>
            <w:fldChar w:fldCharType="begin"/>
          </w:r>
          <w:r>
            <w:rPr>
              <w:color w:val="auto"/>
              <w:sz w:val="28"/>
              <w:szCs w:val="28"/>
            </w:rPr>
            <w:instrText xml:space="preserve"> PAGEREF _Toc145949843 \h </w:instrText>
          </w:r>
          <w:r>
            <w:rPr>
              <w:color w:val="auto"/>
              <w:sz w:val="28"/>
              <w:szCs w:val="28"/>
            </w:rPr>
            <w:fldChar w:fldCharType="separate"/>
          </w:r>
          <w:r>
            <w:rPr>
              <w:color w:val="auto"/>
              <w:sz w:val="28"/>
              <w:szCs w:val="28"/>
            </w:rPr>
            <w:t>- 4 -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"_Toc145949844" </w:instrText>
          </w:r>
          <w:r>
            <w:rPr>
              <w:color w:val="auto"/>
            </w:rPr>
            <w:fldChar w:fldCharType="separate"/>
          </w:r>
          <w:r>
            <w:rPr>
              <w:rStyle w:val="10"/>
              <w:rFonts w:ascii="仿宋" w:hAnsi="仿宋" w:eastAsia="仿宋"/>
              <w:color w:val="auto"/>
              <w:sz w:val="28"/>
              <w:szCs w:val="28"/>
            </w:rPr>
            <w:t>第七条【社会参与】</w:t>
          </w:r>
          <w:r>
            <w:rPr>
              <w:color w:val="auto"/>
              <w:sz w:val="28"/>
              <w:szCs w:val="28"/>
            </w:rPr>
            <w:tab/>
          </w:r>
          <w:r>
            <w:rPr>
              <w:color w:val="auto"/>
              <w:sz w:val="28"/>
              <w:szCs w:val="28"/>
            </w:rPr>
            <w:fldChar w:fldCharType="begin"/>
          </w:r>
          <w:r>
            <w:rPr>
              <w:color w:val="auto"/>
              <w:sz w:val="28"/>
              <w:szCs w:val="28"/>
            </w:rPr>
            <w:instrText xml:space="preserve"> PAGEREF _Toc145949844 \h </w:instrText>
          </w:r>
          <w:r>
            <w:rPr>
              <w:color w:val="auto"/>
              <w:sz w:val="28"/>
              <w:szCs w:val="28"/>
            </w:rPr>
            <w:fldChar w:fldCharType="separate"/>
          </w:r>
          <w:r>
            <w:rPr>
              <w:color w:val="auto"/>
              <w:sz w:val="28"/>
              <w:szCs w:val="28"/>
            </w:rPr>
            <w:t>- 4 -</w:t>
          </w:r>
          <w:r>
            <w:rPr>
              <w:color w:val="auto"/>
              <w:sz w:val="28"/>
              <w:szCs w:val="28"/>
            </w:rPr>
            <w:fldChar w:fldCharType="end"/>
          </w:r>
          <w:r>
            <w:rPr>
              <w:color w:val="auto"/>
              <w:sz w:val="28"/>
              <w:szCs w:val="28"/>
            </w:rPr>
            <w:fldChar w:fldCharType="end"/>
          </w:r>
        </w:p>
        <w:p>
          <w:pPr>
            <w:pStyle w:val="7"/>
            <w:tabs>
              <w:tab w:val="right" w:leader="dot" w:pos="8834"/>
            </w:tabs>
            <w:spacing w:line="500" w:lineRule="exact"/>
            <w:rPr>
              <w:color w:val="auto"/>
              <w:sz w:val="28"/>
              <w:szCs w:val="28"/>
            </w:rPr>
          </w:pPr>
          <w:r>
            <w:rPr>
              <w:color w:val="auto"/>
            </w:rPr>
            <w:fldChar w:fldCharType="begin"/>
          </w:r>
          <w:r>
            <w:rPr>
              <w:color w:val="auto"/>
            </w:rPr>
            <w:instrText xml:space="preserve"> HYPERLINK \l "_Toc145949845" </w:instrText>
          </w:r>
          <w:r>
            <w:rPr>
              <w:color w:val="auto"/>
            </w:rPr>
            <w:fldChar w:fldCharType="separate"/>
          </w:r>
          <w:r>
            <w:rPr>
              <w:rStyle w:val="10"/>
              <w:rFonts w:ascii="仿宋" w:hAnsi="仿宋" w:eastAsia="仿宋"/>
              <w:color w:val="auto"/>
              <w:sz w:val="28"/>
              <w:szCs w:val="28"/>
            </w:rPr>
            <w:t>第二章　全民阅读设施</w:t>
          </w:r>
          <w:r>
            <w:rPr>
              <w:color w:val="auto"/>
              <w:sz w:val="28"/>
              <w:szCs w:val="28"/>
            </w:rPr>
            <w:tab/>
          </w:r>
          <w:r>
            <w:rPr>
              <w:color w:val="auto"/>
              <w:sz w:val="28"/>
              <w:szCs w:val="28"/>
            </w:rPr>
            <w:fldChar w:fldCharType="begin"/>
          </w:r>
          <w:r>
            <w:rPr>
              <w:color w:val="auto"/>
              <w:sz w:val="28"/>
              <w:szCs w:val="28"/>
            </w:rPr>
            <w:instrText xml:space="preserve"> PAGEREF _Toc145949845 \h </w:instrText>
          </w:r>
          <w:r>
            <w:rPr>
              <w:color w:val="auto"/>
              <w:sz w:val="28"/>
              <w:szCs w:val="28"/>
            </w:rPr>
            <w:fldChar w:fldCharType="separate"/>
          </w:r>
          <w:r>
            <w:rPr>
              <w:color w:val="auto"/>
              <w:sz w:val="28"/>
              <w:szCs w:val="28"/>
            </w:rPr>
            <w:t>- 5 -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"_Toc145949846" </w:instrText>
          </w:r>
          <w:r>
            <w:rPr>
              <w:color w:val="auto"/>
            </w:rPr>
            <w:fldChar w:fldCharType="separate"/>
          </w:r>
          <w:r>
            <w:rPr>
              <w:rStyle w:val="10"/>
              <w:rFonts w:ascii="仿宋" w:hAnsi="仿宋" w:eastAsia="仿宋"/>
              <w:color w:val="auto"/>
              <w:sz w:val="28"/>
              <w:szCs w:val="28"/>
            </w:rPr>
            <w:t>第八条【全民阅读设施建设总体要求】</w:t>
          </w:r>
          <w:r>
            <w:rPr>
              <w:color w:val="auto"/>
              <w:sz w:val="28"/>
              <w:szCs w:val="28"/>
            </w:rPr>
            <w:tab/>
          </w:r>
          <w:r>
            <w:rPr>
              <w:color w:val="auto"/>
              <w:sz w:val="28"/>
              <w:szCs w:val="28"/>
            </w:rPr>
            <w:fldChar w:fldCharType="begin"/>
          </w:r>
          <w:r>
            <w:rPr>
              <w:color w:val="auto"/>
              <w:sz w:val="28"/>
              <w:szCs w:val="28"/>
            </w:rPr>
            <w:instrText xml:space="preserve"> PAGEREF _Toc145949846 \h </w:instrText>
          </w:r>
          <w:r>
            <w:rPr>
              <w:color w:val="auto"/>
              <w:sz w:val="28"/>
              <w:szCs w:val="28"/>
            </w:rPr>
            <w:fldChar w:fldCharType="separate"/>
          </w:r>
          <w:r>
            <w:rPr>
              <w:color w:val="auto"/>
              <w:sz w:val="28"/>
              <w:szCs w:val="28"/>
            </w:rPr>
            <w:t>- 5 -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"_Toc145949847" </w:instrText>
          </w:r>
          <w:r>
            <w:rPr>
              <w:color w:val="auto"/>
            </w:rPr>
            <w:fldChar w:fldCharType="separate"/>
          </w:r>
          <w:r>
            <w:rPr>
              <w:rStyle w:val="10"/>
              <w:rFonts w:ascii="仿宋" w:hAnsi="仿宋" w:eastAsia="仿宋"/>
              <w:color w:val="auto"/>
              <w:sz w:val="28"/>
              <w:szCs w:val="28"/>
            </w:rPr>
            <w:t>第九条【图书馆服务体系】</w:t>
          </w:r>
          <w:r>
            <w:rPr>
              <w:color w:val="auto"/>
              <w:sz w:val="28"/>
              <w:szCs w:val="28"/>
            </w:rPr>
            <w:tab/>
          </w:r>
          <w:r>
            <w:rPr>
              <w:color w:val="auto"/>
              <w:sz w:val="28"/>
              <w:szCs w:val="28"/>
            </w:rPr>
            <w:fldChar w:fldCharType="begin"/>
          </w:r>
          <w:r>
            <w:rPr>
              <w:color w:val="auto"/>
              <w:sz w:val="28"/>
              <w:szCs w:val="28"/>
            </w:rPr>
            <w:instrText xml:space="preserve"> PAGEREF _Toc145949847 \h </w:instrText>
          </w:r>
          <w:r>
            <w:rPr>
              <w:color w:val="auto"/>
              <w:sz w:val="28"/>
              <w:szCs w:val="28"/>
            </w:rPr>
            <w:fldChar w:fldCharType="separate"/>
          </w:r>
          <w:r>
            <w:rPr>
              <w:color w:val="auto"/>
              <w:sz w:val="28"/>
              <w:szCs w:val="28"/>
            </w:rPr>
            <w:t>- 6 -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"_Toc145949848" </w:instrText>
          </w:r>
          <w:r>
            <w:rPr>
              <w:color w:val="auto"/>
            </w:rPr>
            <w:fldChar w:fldCharType="separate"/>
          </w:r>
          <w:r>
            <w:rPr>
              <w:rStyle w:val="10"/>
              <w:rFonts w:ascii="仿宋" w:hAnsi="仿宋" w:eastAsia="仿宋"/>
              <w:color w:val="auto"/>
              <w:sz w:val="28"/>
              <w:szCs w:val="28"/>
            </w:rPr>
            <w:t>第十条【城市书房与实体书店】</w:t>
          </w:r>
          <w:r>
            <w:rPr>
              <w:color w:val="auto"/>
              <w:sz w:val="28"/>
              <w:szCs w:val="28"/>
            </w:rPr>
            <w:tab/>
          </w:r>
          <w:r>
            <w:rPr>
              <w:color w:val="auto"/>
              <w:sz w:val="28"/>
              <w:szCs w:val="28"/>
            </w:rPr>
            <w:fldChar w:fldCharType="begin"/>
          </w:r>
          <w:r>
            <w:rPr>
              <w:color w:val="auto"/>
              <w:sz w:val="28"/>
              <w:szCs w:val="28"/>
            </w:rPr>
            <w:instrText xml:space="preserve"> PAGEREF _Toc145949848 \h </w:instrText>
          </w:r>
          <w:r>
            <w:rPr>
              <w:color w:val="auto"/>
              <w:sz w:val="28"/>
              <w:szCs w:val="28"/>
            </w:rPr>
            <w:fldChar w:fldCharType="separate"/>
          </w:r>
          <w:r>
            <w:rPr>
              <w:color w:val="auto"/>
              <w:sz w:val="28"/>
              <w:szCs w:val="28"/>
            </w:rPr>
            <w:t>- 6 -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"_Toc145949849" </w:instrText>
          </w:r>
          <w:r>
            <w:rPr>
              <w:color w:val="auto"/>
            </w:rPr>
            <w:fldChar w:fldCharType="separate"/>
          </w:r>
          <w:r>
            <w:rPr>
              <w:rStyle w:val="10"/>
              <w:rFonts w:ascii="仿宋" w:hAnsi="仿宋" w:eastAsia="仿宋"/>
              <w:color w:val="auto"/>
              <w:sz w:val="28"/>
              <w:szCs w:val="28"/>
            </w:rPr>
            <w:t>第十一条【农家书屋/社区阅览室】</w:t>
          </w:r>
          <w:r>
            <w:rPr>
              <w:color w:val="auto"/>
              <w:sz w:val="28"/>
              <w:szCs w:val="28"/>
            </w:rPr>
            <w:tab/>
          </w:r>
          <w:r>
            <w:rPr>
              <w:color w:val="auto"/>
              <w:sz w:val="28"/>
              <w:szCs w:val="28"/>
            </w:rPr>
            <w:fldChar w:fldCharType="begin"/>
          </w:r>
          <w:r>
            <w:rPr>
              <w:color w:val="auto"/>
              <w:sz w:val="28"/>
              <w:szCs w:val="28"/>
            </w:rPr>
            <w:instrText xml:space="preserve"> PAGEREF _Toc145949849 \h </w:instrText>
          </w:r>
          <w:r>
            <w:rPr>
              <w:color w:val="auto"/>
              <w:sz w:val="28"/>
              <w:szCs w:val="28"/>
            </w:rPr>
            <w:fldChar w:fldCharType="separate"/>
          </w:r>
          <w:r>
            <w:rPr>
              <w:color w:val="auto"/>
              <w:sz w:val="28"/>
              <w:szCs w:val="28"/>
            </w:rPr>
            <w:t>- 6 -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"_Toc145949850" </w:instrText>
          </w:r>
          <w:r>
            <w:rPr>
              <w:color w:val="auto"/>
            </w:rPr>
            <w:fldChar w:fldCharType="separate"/>
          </w:r>
          <w:r>
            <w:rPr>
              <w:rStyle w:val="10"/>
              <w:rFonts w:ascii="仿宋" w:hAnsi="仿宋" w:eastAsia="仿宋"/>
              <w:color w:val="auto"/>
              <w:sz w:val="28"/>
              <w:szCs w:val="28"/>
            </w:rPr>
            <w:t>第十二条【全民阅读空间建设】</w:t>
          </w:r>
          <w:r>
            <w:rPr>
              <w:color w:val="auto"/>
              <w:sz w:val="28"/>
              <w:szCs w:val="28"/>
            </w:rPr>
            <w:tab/>
          </w:r>
          <w:r>
            <w:rPr>
              <w:color w:val="auto"/>
              <w:sz w:val="28"/>
              <w:szCs w:val="28"/>
            </w:rPr>
            <w:fldChar w:fldCharType="begin"/>
          </w:r>
          <w:r>
            <w:rPr>
              <w:color w:val="auto"/>
              <w:sz w:val="28"/>
              <w:szCs w:val="28"/>
            </w:rPr>
            <w:instrText xml:space="preserve"> PAGEREF _Toc145949850 \h </w:instrText>
          </w:r>
          <w:r>
            <w:rPr>
              <w:color w:val="auto"/>
              <w:sz w:val="28"/>
              <w:szCs w:val="28"/>
            </w:rPr>
            <w:fldChar w:fldCharType="separate"/>
          </w:r>
          <w:r>
            <w:rPr>
              <w:color w:val="auto"/>
              <w:sz w:val="28"/>
              <w:szCs w:val="28"/>
            </w:rPr>
            <w:t>- 7 -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"_Toc145949851" </w:instrText>
          </w:r>
          <w:r>
            <w:rPr>
              <w:color w:val="auto"/>
            </w:rPr>
            <w:fldChar w:fldCharType="separate"/>
          </w:r>
          <w:r>
            <w:rPr>
              <w:rStyle w:val="10"/>
              <w:rFonts w:ascii="仿宋" w:hAnsi="仿宋" w:eastAsia="仿宋"/>
              <w:color w:val="auto"/>
              <w:sz w:val="28"/>
              <w:szCs w:val="28"/>
            </w:rPr>
            <w:t>第十三条【职工/业主阅读设施】</w:t>
          </w:r>
          <w:r>
            <w:rPr>
              <w:color w:val="auto"/>
              <w:sz w:val="28"/>
              <w:szCs w:val="28"/>
            </w:rPr>
            <w:tab/>
          </w:r>
          <w:r>
            <w:rPr>
              <w:color w:val="auto"/>
              <w:sz w:val="28"/>
              <w:szCs w:val="28"/>
            </w:rPr>
            <w:fldChar w:fldCharType="begin"/>
          </w:r>
          <w:r>
            <w:rPr>
              <w:color w:val="auto"/>
              <w:sz w:val="28"/>
              <w:szCs w:val="28"/>
            </w:rPr>
            <w:instrText xml:space="preserve"> PAGEREF _Toc145949851 \h </w:instrText>
          </w:r>
          <w:r>
            <w:rPr>
              <w:color w:val="auto"/>
              <w:sz w:val="28"/>
              <w:szCs w:val="28"/>
            </w:rPr>
            <w:fldChar w:fldCharType="separate"/>
          </w:r>
          <w:r>
            <w:rPr>
              <w:color w:val="auto"/>
              <w:sz w:val="28"/>
              <w:szCs w:val="28"/>
            </w:rPr>
            <w:t>- 7 -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"_Toc145949852" </w:instrText>
          </w:r>
          <w:r>
            <w:rPr>
              <w:color w:val="auto"/>
            </w:rPr>
            <w:fldChar w:fldCharType="separate"/>
          </w:r>
          <w:r>
            <w:rPr>
              <w:rStyle w:val="10"/>
              <w:rFonts w:ascii="仿宋" w:hAnsi="仿宋" w:eastAsia="仿宋"/>
              <w:color w:val="auto"/>
              <w:sz w:val="28"/>
              <w:szCs w:val="28"/>
            </w:rPr>
            <w:t>第十四条【数字阅读设施】</w:t>
          </w:r>
          <w:r>
            <w:rPr>
              <w:color w:val="auto"/>
              <w:sz w:val="28"/>
              <w:szCs w:val="28"/>
            </w:rPr>
            <w:tab/>
          </w:r>
          <w:r>
            <w:rPr>
              <w:color w:val="auto"/>
              <w:sz w:val="28"/>
              <w:szCs w:val="28"/>
            </w:rPr>
            <w:fldChar w:fldCharType="begin"/>
          </w:r>
          <w:r>
            <w:rPr>
              <w:color w:val="auto"/>
              <w:sz w:val="28"/>
              <w:szCs w:val="28"/>
            </w:rPr>
            <w:instrText xml:space="preserve"> PAGEREF _Toc145949852 \h </w:instrText>
          </w:r>
          <w:r>
            <w:rPr>
              <w:color w:val="auto"/>
              <w:sz w:val="28"/>
              <w:szCs w:val="28"/>
            </w:rPr>
            <w:fldChar w:fldCharType="separate"/>
          </w:r>
          <w:r>
            <w:rPr>
              <w:color w:val="auto"/>
              <w:sz w:val="28"/>
              <w:szCs w:val="28"/>
            </w:rPr>
            <w:t>- 7 -</w:t>
          </w:r>
          <w:r>
            <w:rPr>
              <w:color w:val="auto"/>
              <w:sz w:val="28"/>
              <w:szCs w:val="28"/>
            </w:rPr>
            <w:fldChar w:fldCharType="end"/>
          </w:r>
          <w:r>
            <w:rPr>
              <w:color w:val="auto"/>
              <w:sz w:val="28"/>
              <w:szCs w:val="28"/>
            </w:rPr>
            <w:fldChar w:fldCharType="end"/>
          </w:r>
        </w:p>
        <w:p>
          <w:pPr>
            <w:pStyle w:val="7"/>
            <w:tabs>
              <w:tab w:val="right" w:leader="dot" w:pos="8834"/>
            </w:tabs>
            <w:spacing w:line="500" w:lineRule="exact"/>
            <w:rPr>
              <w:color w:val="auto"/>
              <w:sz w:val="28"/>
              <w:szCs w:val="28"/>
            </w:rPr>
          </w:pPr>
          <w:r>
            <w:rPr>
              <w:color w:val="auto"/>
            </w:rPr>
            <w:fldChar w:fldCharType="begin"/>
          </w:r>
          <w:r>
            <w:rPr>
              <w:color w:val="auto"/>
            </w:rPr>
            <w:instrText xml:space="preserve"> HYPERLINK \l "_Toc145949853" </w:instrText>
          </w:r>
          <w:r>
            <w:rPr>
              <w:color w:val="auto"/>
            </w:rPr>
            <w:fldChar w:fldCharType="separate"/>
          </w:r>
          <w:r>
            <w:rPr>
              <w:rStyle w:val="10"/>
              <w:rFonts w:ascii="仿宋" w:hAnsi="仿宋" w:eastAsia="仿宋"/>
              <w:color w:val="auto"/>
              <w:sz w:val="28"/>
              <w:szCs w:val="28"/>
            </w:rPr>
            <w:t>第三章　全民阅读推广服务</w:t>
          </w:r>
          <w:r>
            <w:rPr>
              <w:color w:val="auto"/>
              <w:sz w:val="28"/>
              <w:szCs w:val="28"/>
            </w:rPr>
            <w:tab/>
          </w:r>
          <w:r>
            <w:rPr>
              <w:color w:val="auto"/>
              <w:sz w:val="28"/>
              <w:szCs w:val="28"/>
            </w:rPr>
            <w:fldChar w:fldCharType="begin"/>
          </w:r>
          <w:r>
            <w:rPr>
              <w:color w:val="auto"/>
              <w:sz w:val="28"/>
              <w:szCs w:val="28"/>
            </w:rPr>
            <w:instrText xml:space="preserve"> PAGEREF _Toc145949853 \h </w:instrText>
          </w:r>
          <w:r>
            <w:rPr>
              <w:color w:val="auto"/>
              <w:sz w:val="28"/>
              <w:szCs w:val="28"/>
            </w:rPr>
            <w:fldChar w:fldCharType="separate"/>
          </w:r>
          <w:r>
            <w:rPr>
              <w:color w:val="auto"/>
              <w:sz w:val="28"/>
              <w:szCs w:val="28"/>
            </w:rPr>
            <w:t>- 8 -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"_Toc145949854" </w:instrText>
          </w:r>
          <w:r>
            <w:rPr>
              <w:color w:val="auto"/>
            </w:rPr>
            <w:fldChar w:fldCharType="separate"/>
          </w:r>
          <w:r>
            <w:rPr>
              <w:rStyle w:val="10"/>
              <w:rFonts w:ascii="仿宋" w:hAnsi="仿宋" w:eastAsia="仿宋"/>
              <w:color w:val="auto"/>
              <w:sz w:val="28"/>
              <w:szCs w:val="28"/>
            </w:rPr>
            <w:t>第十五条【阅读日、阅读节庆活动/打造全民阅读品牌活动】</w:t>
          </w:r>
          <w:r>
            <w:rPr>
              <w:color w:val="auto"/>
              <w:sz w:val="28"/>
              <w:szCs w:val="28"/>
            </w:rPr>
            <w:tab/>
          </w:r>
          <w:r>
            <w:rPr>
              <w:color w:val="auto"/>
              <w:sz w:val="28"/>
              <w:szCs w:val="28"/>
            </w:rPr>
            <w:fldChar w:fldCharType="begin"/>
          </w:r>
          <w:r>
            <w:rPr>
              <w:color w:val="auto"/>
              <w:sz w:val="28"/>
              <w:szCs w:val="28"/>
            </w:rPr>
            <w:instrText xml:space="preserve"> PAGEREF _Toc145949854 \h </w:instrText>
          </w:r>
          <w:r>
            <w:rPr>
              <w:color w:val="auto"/>
              <w:sz w:val="28"/>
              <w:szCs w:val="28"/>
            </w:rPr>
            <w:fldChar w:fldCharType="separate"/>
          </w:r>
          <w:r>
            <w:rPr>
              <w:color w:val="auto"/>
              <w:sz w:val="28"/>
              <w:szCs w:val="28"/>
            </w:rPr>
            <w:t>- 8 -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"_Toc145949855" </w:instrText>
          </w:r>
          <w:r>
            <w:rPr>
              <w:color w:val="auto"/>
            </w:rPr>
            <w:fldChar w:fldCharType="separate"/>
          </w:r>
          <w:r>
            <w:rPr>
              <w:rStyle w:val="10"/>
              <w:rFonts w:ascii="仿宋" w:hAnsi="仿宋" w:eastAsia="仿宋"/>
              <w:color w:val="auto"/>
              <w:sz w:val="28"/>
              <w:szCs w:val="28"/>
            </w:rPr>
            <w:t>第十六条【阅读书目推荐】</w:t>
          </w:r>
          <w:r>
            <w:rPr>
              <w:color w:val="auto"/>
              <w:sz w:val="28"/>
              <w:szCs w:val="28"/>
            </w:rPr>
            <w:tab/>
          </w:r>
          <w:r>
            <w:rPr>
              <w:color w:val="auto"/>
              <w:sz w:val="28"/>
              <w:szCs w:val="28"/>
            </w:rPr>
            <w:fldChar w:fldCharType="begin"/>
          </w:r>
          <w:r>
            <w:rPr>
              <w:color w:val="auto"/>
              <w:sz w:val="28"/>
              <w:szCs w:val="28"/>
            </w:rPr>
            <w:instrText xml:space="preserve"> PAGEREF _Toc145949855 \h </w:instrText>
          </w:r>
          <w:r>
            <w:rPr>
              <w:color w:val="auto"/>
              <w:sz w:val="28"/>
              <w:szCs w:val="28"/>
            </w:rPr>
            <w:fldChar w:fldCharType="separate"/>
          </w:r>
          <w:r>
            <w:rPr>
              <w:color w:val="auto"/>
              <w:sz w:val="28"/>
              <w:szCs w:val="28"/>
            </w:rPr>
            <w:t>- 8 -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"_Toc145949856" </w:instrText>
          </w:r>
          <w:r>
            <w:rPr>
              <w:color w:val="auto"/>
            </w:rPr>
            <w:fldChar w:fldCharType="separate"/>
          </w:r>
          <w:r>
            <w:rPr>
              <w:rStyle w:val="10"/>
              <w:rFonts w:ascii="仿宋" w:hAnsi="仿宋" w:eastAsia="仿宋"/>
              <w:color w:val="auto"/>
              <w:sz w:val="28"/>
              <w:szCs w:val="28"/>
            </w:rPr>
            <w:t>第十七条【阅读志愿服务】</w:t>
          </w:r>
          <w:r>
            <w:rPr>
              <w:color w:val="auto"/>
              <w:sz w:val="28"/>
              <w:szCs w:val="28"/>
            </w:rPr>
            <w:tab/>
          </w:r>
          <w:r>
            <w:rPr>
              <w:color w:val="auto"/>
              <w:sz w:val="28"/>
              <w:szCs w:val="28"/>
            </w:rPr>
            <w:fldChar w:fldCharType="begin"/>
          </w:r>
          <w:r>
            <w:rPr>
              <w:color w:val="auto"/>
              <w:sz w:val="28"/>
              <w:szCs w:val="28"/>
            </w:rPr>
            <w:instrText xml:space="preserve"> PAGEREF _Toc145949856 \h </w:instrText>
          </w:r>
          <w:r>
            <w:rPr>
              <w:color w:val="auto"/>
              <w:sz w:val="28"/>
              <w:szCs w:val="28"/>
            </w:rPr>
            <w:fldChar w:fldCharType="separate"/>
          </w:r>
          <w:r>
            <w:rPr>
              <w:color w:val="auto"/>
              <w:sz w:val="28"/>
              <w:szCs w:val="28"/>
            </w:rPr>
            <w:t>- 8 -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"_Toc145949857" </w:instrText>
          </w:r>
          <w:r>
            <w:rPr>
              <w:color w:val="auto"/>
            </w:rPr>
            <w:fldChar w:fldCharType="separate"/>
          </w:r>
          <w:r>
            <w:rPr>
              <w:rStyle w:val="10"/>
              <w:rFonts w:ascii="仿宋" w:hAnsi="仿宋" w:eastAsia="仿宋"/>
              <w:color w:val="auto"/>
              <w:sz w:val="28"/>
              <w:szCs w:val="28"/>
            </w:rPr>
            <w:t>第十八条【公共图书馆全民阅读服务】</w:t>
          </w:r>
          <w:r>
            <w:rPr>
              <w:color w:val="auto"/>
              <w:sz w:val="28"/>
              <w:szCs w:val="28"/>
            </w:rPr>
            <w:tab/>
          </w:r>
          <w:r>
            <w:rPr>
              <w:color w:val="auto"/>
              <w:sz w:val="28"/>
              <w:szCs w:val="28"/>
            </w:rPr>
            <w:fldChar w:fldCharType="begin"/>
          </w:r>
          <w:r>
            <w:rPr>
              <w:color w:val="auto"/>
              <w:sz w:val="28"/>
              <w:szCs w:val="28"/>
            </w:rPr>
            <w:instrText xml:space="preserve"> PAGEREF _Toc145949857 \h </w:instrText>
          </w:r>
          <w:r>
            <w:rPr>
              <w:color w:val="auto"/>
              <w:sz w:val="28"/>
              <w:szCs w:val="28"/>
            </w:rPr>
            <w:fldChar w:fldCharType="separate"/>
          </w:r>
          <w:r>
            <w:rPr>
              <w:color w:val="auto"/>
              <w:sz w:val="28"/>
              <w:szCs w:val="28"/>
            </w:rPr>
            <w:t>- 9 -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"_Toc145949858" </w:instrText>
          </w:r>
          <w:r>
            <w:rPr>
              <w:color w:val="auto"/>
            </w:rPr>
            <w:fldChar w:fldCharType="separate"/>
          </w:r>
          <w:r>
            <w:rPr>
              <w:rStyle w:val="10"/>
              <w:rFonts w:ascii="仿宋" w:hAnsi="仿宋" w:eastAsia="仿宋"/>
              <w:color w:val="auto"/>
              <w:sz w:val="28"/>
              <w:szCs w:val="28"/>
            </w:rPr>
            <w:t>第十九条【实体书店阅读服务】</w:t>
          </w:r>
          <w:r>
            <w:rPr>
              <w:color w:val="auto"/>
              <w:sz w:val="28"/>
              <w:szCs w:val="28"/>
            </w:rPr>
            <w:tab/>
          </w:r>
          <w:r>
            <w:rPr>
              <w:color w:val="auto"/>
              <w:sz w:val="28"/>
              <w:szCs w:val="28"/>
            </w:rPr>
            <w:fldChar w:fldCharType="begin"/>
          </w:r>
          <w:r>
            <w:rPr>
              <w:color w:val="auto"/>
              <w:sz w:val="28"/>
              <w:szCs w:val="28"/>
            </w:rPr>
            <w:instrText xml:space="preserve"> PAGEREF _Toc145949858 \h </w:instrText>
          </w:r>
          <w:r>
            <w:rPr>
              <w:color w:val="auto"/>
              <w:sz w:val="28"/>
              <w:szCs w:val="28"/>
            </w:rPr>
            <w:fldChar w:fldCharType="separate"/>
          </w:r>
          <w:r>
            <w:rPr>
              <w:color w:val="auto"/>
              <w:sz w:val="28"/>
              <w:szCs w:val="28"/>
            </w:rPr>
            <w:t>- 9 -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"_Toc145949859" </w:instrText>
          </w:r>
          <w:r>
            <w:rPr>
              <w:color w:val="auto"/>
            </w:rPr>
            <w:fldChar w:fldCharType="separate"/>
          </w:r>
          <w:r>
            <w:rPr>
              <w:rStyle w:val="10"/>
              <w:rFonts w:ascii="仿宋" w:hAnsi="仿宋" w:eastAsia="仿宋"/>
              <w:color w:val="auto"/>
              <w:sz w:val="28"/>
              <w:szCs w:val="28"/>
            </w:rPr>
            <w:t>第二十条【基层书屋等阅读推广】</w:t>
          </w:r>
          <w:r>
            <w:rPr>
              <w:color w:val="auto"/>
              <w:sz w:val="28"/>
              <w:szCs w:val="28"/>
            </w:rPr>
            <w:tab/>
          </w:r>
          <w:r>
            <w:rPr>
              <w:color w:val="auto"/>
              <w:sz w:val="28"/>
              <w:szCs w:val="28"/>
            </w:rPr>
            <w:fldChar w:fldCharType="begin"/>
          </w:r>
          <w:r>
            <w:rPr>
              <w:color w:val="auto"/>
              <w:sz w:val="28"/>
              <w:szCs w:val="28"/>
            </w:rPr>
            <w:instrText xml:space="preserve"> PAGEREF _Toc145949859 \h </w:instrText>
          </w:r>
          <w:r>
            <w:rPr>
              <w:color w:val="auto"/>
              <w:sz w:val="28"/>
              <w:szCs w:val="28"/>
            </w:rPr>
            <w:fldChar w:fldCharType="separate"/>
          </w:r>
          <w:r>
            <w:rPr>
              <w:color w:val="auto"/>
              <w:sz w:val="28"/>
              <w:szCs w:val="28"/>
            </w:rPr>
            <w:t>- 9 -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"_Toc145949860" </w:instrText>
          </w:r>
          <w:r>
            <w:rPr>
              <w:color w:val="auto"/>
            </w:rPr>
            <w:fldChar w:fldCharType="separate"/>
          </w:r>
          <w:r>
            <w:rPr>
              <w:rStyle w:val="10"/>
              <w:rFonts w:ascii="仿宋" w:hAnsi="仿宋" w:eastAsia="仿宋"/>
              <w:color w:val="auto"/>
              <w:sz w:val="28"/>
              <w:szCs w:val="28"/>
            </w:rPr>
            <w:t>第二十一条【未成年人全民阅读推广】</w:t>
          </w:r>
          <w:r>
            <w:rPr>
              <w:color w:val="auto"/>
              <w:sz w:val="28"/>
              <w:szCs w:val="28"/>
            </w:rPr>
            <w:tab/>
          </w:r>
          <w:r>
            <w:rPr>
              <w:color w:val="auto"/>
              <w:sz w:val="28"/>
              <w:szCs w:val="28"/>
            </w:rPr>
            <w:fldChar w:fldCharType="begin"/>
          </w:r>
          <w:r>
            <w:rPr>
              <w:color w:val="auto"/>
              <w:sz w:val="28"/>
              <w:szCs w:val="28"/>
            </w:rPr>
            <w:instrText xml:space="preserve"> PAGEREF _Toc145949860 \h </w:instrText>
          </w:r>
          <w:r>
            <w:rPr>
              <w:color w:val="auto"/>
              <w:sz w:val="28"/>
              <w:szCs w:val="28"/>
            </w:rPr>
            <w:fldChar w:fldCharType="separate"/>
          </w:r>
          <w:r>
            <w:rPr>
              <w:color w:val="auto"/>
              <w:sz w:val="28"/>
              <w:szCs w:val="28"/>
            </w:rPr>
            <w:t>- 10 -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"_Toc145949861" </w:instrText>
          </w:r>
          <w:r>
            <w:rPr>
              <w:color w:val="auto"/>
            </w:rPr>
            <w:fldChar w:fldCharType="separate"/>
          </w:r>
          <w:r>
            <w:rPr>
              <w:rStyle w:val="10"/>
              <w:rFonts w:ascii="仿宋" w:hAnsi="仿宋" w:eastAsia="仿宋"/>
              <w:color w:val="auto"/>
              <w:sz w:val="28"/>
              <w:szCs w:val="28"/>
            </w:rPr>
            <w:t>第二十二条【其他特殊群体全民阅读推广】</w:t>
          </w:r>
          <w:r>
            <w:rPr>
              <w:color w:val="auto"/>
              <w:sz w:val="28"/>
              <w:szCs w:val="28"/>
            </w:rPr>
            <w:tab/>
          </w:r>
          <w:r>
            <w:rPr>
              <w:color w:val="auto"/>
              <w:sz w:val="28"/>
              <w:szCs w:val="28"/>
            </w:rPr>
            <w:fldChar w:fldCharType="begin"/>
          </w:r>
          <w:r>
            <w:rPr>
              <w:color w:val="auto"/>
              <w:sz w:val="28"/>
              <w:szCs w:val="28"/>
            </w:rPr>
            <w:instrText xml:space="preserve"> PAGEREF _Toc145949861 \h </w:instrText>
          </w:r>
          <w:r>
            <w:rPr>
              <w:color w:val="auto"/>
              <w:sz w:val="28"/>
              <w:szCs w:val="28"/>
            </w:rPr>
            <w:fldChar w:fldCharType="separate"/>
          </w:r>
          <w:r>
            <w:rPr>
              <w:color w:val="auto"/>
              <w:sz w:val="28"/>
              <w:szCs w:val="28"/>
            </w:rPr>
            <w:t>- 10 -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"_Toc145949862" </w:instrText>
          </w:r>
          <w:r>
            <w:rPr>
              <w:color w:val="auto"/>
            </w:rPr>
            <w:fldChar w:fldCharType="separate"/>
          </w:r>
          <w:r>
            <w:rPr>
              <w:rStyle w:val="10"/>
              <w:rFonts w:ascii="仿宋" w:hAnsi="仿宋" w:eastAsia="仿宋"/>
              <w:color w:val="auto"/>
              <w:sz w:val="28"/>
              <w:szCs w:val="28"/>
            </w:rPr>
            <w:t>第二十三条【家庭阅读促进】</w:t>
          </w:r>
          <w:r>
            <w:rPr>
              <w:color w:val="auto"/>
              <w:sz w:val="28"/>
              <w:szCs w:val="28"/>
            </w:rPr>
            <w:tab/>
          </w:r>
          <w:r>
            <w:rPr>
              <w:color w:val="auto"/>
              <w:sz w:val="28"/>
              <w:szCs w:val="28"/>
            </w:rPr>
            <w:fldChar w:fldCharType="begin"/>
          </w:r>
          <w:r>
            <w:rPr>
              <w:color w:val="auto"/>
              <w:sz w:val="28"/>
              <w:szCs w:val="28"/>
            </w:rPr>
            <w:instrText xml:space="preserve"> PAGEREF _Toc145949862 \h </w:instrText>
          </w:r>
          <w:r>
            <w:rPr>
              <w:color w:val="auto"/>
              <w:sz w:val="28"/>
              <w:szCs w:val="28"/>
            </w:rPr>
            <w:fldChar w:fldCharType="separate"/>
          </w:r>
          <w:r>
            <w:rPr>
              <w:color w:val="auto"/>
              <w:sz w:val="28"/>
              <w:szCs w:val="28"/>
            </w:rPr>
            <w:t>- 11 -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"_Toc145949863" </w:instrText>
          </w:r>
          <w:r>
            <w:rPr>
              <w:color w:val="auto"/>
            </w:rPr>
            <w:fldChar w:fldCharType="separate"/>
          </w:r>
          <w:r>
            <w:rPr>
              <w:rStyle w:val="10"/>
              <w:rFonts w:ascii="仿宋" w:hAnsi="仿宋" w:eastAsia="仿宋"/>
              <w:color w:val="auto"/>
              <w:sz w:val="28"/>
              <w:szCs w:val="28"/>
            </w:rPr>
            <w:t>第二十四条【机关阅读促进】</w:t>
          </w:r>
          <w:r>
            <w:rPr>
              <w:color w:val="auto"/>
              <w:sz w:val="28"/>
              <w:szCs w:val="28"/>
            </w:rPr>
            <w:tab/>
          </w:r>
          <w:r>
            <w:rPr>
              <w:color w:val="auto"/>
              <w:sz w:val="28"/>
              <w:szCs w:val="28"/>
            </w:rPr>
            <w:fldChar w:fldCharType="begin"/>
          </w:r>
          <w:r>
            <w:rPr>
              <w:color w:val="auto"/>
              <w:sz w:val="28"/>
              <w:szCs w:val="28"/>
            </w:rPr>
            <w:instrText xml:space="preserve"> PAGEREF _Toc145949863 \h </w:instrText>
          </w:r>
          <w:r>
            <w:rPr>
              <w:color w:val="auto"/>
              <w:sz w:val="28"/>
              <w:szCs w:val="28"/>
            </w:rPr>
            <w:fldChar w:fldCharType="separate"/>
          </w:r>
          <w:r>
            <w:rPr>
              <w:color w:val="auto"/>
              <w:sz w:val="28"/>
              <w:szCs w:val="28"/>
            </w:rPr>
            <w:t>- 11 -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"_Toc145949864" </w:instrText>
          </w:r>
          <w:r>
            <w:rPr>
              <w:color w:val="auto"/>
            </w:rPr>
            <w:fldChar w:fldCharType="separate"/>
          </w:r>
          <w:r>
            <w:rPr>
              <w:rStyle w:val="10"/>
              <w:rFonts w:ascii="仿宋" w:hAnsi="仿宋" w:eastAsia="仿宋"/>
              <w:color w:val="auto"/>
              <w:sz w:val="28"/>
              <w:szCs w:val="28"/>
            </w:rPr>
            <w:t>第二十五条【社区阅读促进】</w:t>
          </w:r>
          <w:r>
            <w:rPr>
              <w:color w:val="auto"/>
              <w:sz w:val="28"/>
              <w:szCs w:val="28"/>
            </w:rPr>
            <w:tab/>
          </w:r>
          <w:r>
            <w:rPr>
              <w:color w:val="auto"/>
              <w:sz w:val="28"/>
              <w:szCs w:val="28"/>
            </w:rPr>
            <w:fldChar w:fldCharType="begin"/>
          </w:r>
          <w:r>
            <w:rPr>
              <w:color w:val="auto"/>
              <w:sz w:val="28"/>
              <w:szCs w:val="28"/>
            </w:rPr>
            <w:instrText xml:space="preserve"> PAGEREF _Toc145949864 \h </w:instrText>
          </w:r>
          <w:r>
            <w:rPr>
              <w:color w:val="auto"/>
              <w:sz w:val="28"/>
              <w:szCs w:val="28"/>
            </w:rPr>
            <w:fldChar w:fldCharType="separate"/>
          </w:r>
          <w:r>
            <w:rPr>
              <w:color w:val="auto"/>
              <w:sz w:val="28"/>
              <w:szCs w:val="28"/>
            </w:rPr>
            <w:t>- 11 -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"_Toc145949865" </w:instrText>
          </w:r>
          <w:r>
            <w:rPr>
              <w:color w:val="auto"/>
            </w:rPr>
            <w:fldChar w:fldCharType="separate"/>
          </w:r>
          <w:r>
            <w:rPr>
              <w:rStyle w:val="10"/>
              <w:rFonts w:ascii="仿宋" w:hAnsi="仿宋" w:eastAsia="仿宋"/>
              <w:color w:val="auto"/>
              <w:sz w:val="28"/>
              <w:szCs w:val="28"/>
            </w:rPr>
            <w:t>第二十六条【乡村阅读促进】</w:t>
          </w:r>
          <w:r>
            <w:rPr>
              <w:color w:val="auto"/>
              <w:sz w:val="28"/>
              <w:szCs w:val="28"/>
            </w:rPr>
            <w:tab/>
          </w:r>
          <w:r>
            <w:rPr>
              <w:color w:val="auto"/>
              <w:sz w:val="28"/>
              <w:szCs w:val="28"/>
            </w:rPr>
            <w:fldChar w:fldCharType="begin"/>
          </w:r>
          <w:r>
            <w:rPr>
              <w:color w:val="auto"/>
              <w:sz w:val="28"/>
              <w:szCs w:val="28"/>
            </w:rPr>
            <w:instrText xml:space="preserve"> PAGEREF _Toc145949865 \h </w:instrText>
          </w:r>
          <w:r>
            <w:rPr>
              <w:color w:val="auto"/>
              <w:sz w:val="28"/>
              <w:szCs w:val="28"/>
            </w:rPr>
            <w:fldChar w:fldCharType="separate"/>
          </w:r>
          <w:r>
            <w:rPr>
              <w:color w:val="auto"/>
              <w:sz w:val="28"/>
              <w:szCs w:val="28"/>
            </w:rPr>
            <w:t>- 11 -</w:t>
          </w:r>
          <w:r>
            <w:rPr>
              <w:color w:val="auto"/>
              <w:sz w:val="28"/>
              <w:szCs w:val="28"/>
            </w:rPr>
            <w:fldChar w:fldCharType="end"/>
          </w:r>
          <w:r>
            <w:rPr>
              <w:color w:val="auto"/>
              <w:sz w:val="28"/>
              <w:szCs w:val="28"/>
            </w:rPr>
            <w:fldChar w:fldCharType="end"/>
          </w:r>
        </w:p>
        <w:p>
          <w:pPr>
            <w:pStyle w:val="7"/>
            <w:tabs>
              <w:tab w:val="right" w:leader="dot" w:pos="8834"/>
            </w:tabs>
            <w:spacing w:line="500" w:lineRule="exact"/>
            <w:rPr>
              <w:color w:val="auto"/>
              <w:sz w:val="28"/>
              <w:szCs w:val="28"/>
            </w:rPr>
          </w:pPr>
          <w:r>
            <w:rPr>
              <w:color w:val="auto"/>
            </w:rPr>
            <w:fldChar w:fldCharType="begin"/>
          </w:r>
          <w:r>
            <w:rPr>
              <w:color w:val="auto"/>
            </w:rPr>
            <w:instrText xml:space="preserve"> HYPERLINK \l "_Toc145949866" </w:instrText>
          </w:r>
          <w:r>
            <w:rPr>
              <w:color w:val="auto"/>
            </w:rPr>
            <w:fldChar w:fldCharType="separate"/>
          </w:r>
          <w:r>
            <w:rPr>
              <w:rStyle w:val="10"/>
              <w:rFonts w:ascii="仿宋" w:hAnsi="仿宋" w:eastAsia="仿宋"/>
              <w:color w:val="auto"/>
              <w:sz w:val="28"/>
              <w:szCs w:val="28"/>
            </w:rPr>
            <w:t>第四章　全民阅读保障</w:t>
          </w:r>
          <w:r>
            <w:rPr>
              <w:color w:val="auto"/>
              <w:sz w:val="28"/>
              <w:szCs w:val="28"/>
            </w:rPr>
            <w:tab/>
          </w:r>
          <w:r>
            <w:rPr>
              <w:color w:val="auto"/>
              <w:sz w:val="28"/>
              <w:szCs w:val="28"/>
            </w:rPr>
            <w:fldChar w:fldCharType="begin"/>
          </w:r>
          <w:r>
            <w:rPr>
              <w:color w:val="auto"/>
              <w:sz w:val="28"/>
              <w:szCs w:val="28"/>
            </w:rPr>
            <w:instrText xml:space="preserve"> PAGEREF _Toc145949866 \h </w:instrText>
          </w:r>
          <w:r>
            <w:rPr>
              <w:color w:val="auto"/>
              <w:sz w:val="28"/>
              <w:szCs w:val="28"/>
            </w:rPr>
            <w:fldChar w:fldCharType="separate"/>
          </w:r>
          <w:r>
            <w:rPr>
              <w:color w:val="auto"/>
              <w:sz w:val="28"/>
              <w:szCs w:val="28"/>
            </w:rPr>
            <w:t>- 12 -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"_Toc145949867" </w:instrText>
          </w:r>
          <w:r>
            <w:rPr>
              <w:color w:val="auto"/>
            </w:rPr>
            <w:fldChar w:fldCharType="separate"/>
          </w:r>
          <w:r>
            <w:rPr>
              <w:rStyle w:val="10"/>
              <w:rFonts w:ascii="仿宋" w:hAnsi="仿宋" w:eastAsia="仿宋"/>
              <w:color w:val="auto"/>
              <w:sz w:val="28"/>
              <w:szCs w:val="28"/>
            </w:rPr>
            <w:t>第二十七条【阅读设施与服务信息公告】</w:t>
          </w:r>
          <w:r>
            <w:rPr>
              <w:color w:val="auto"/>
              <w:sz w:val="28"/>
              <w:szCs w:val="28"/>
            </w:rPr>
            <w:tab/>
          </w:r>
          <w:r>
            <w:rPr>
              <w:color w:val="auto"/>
              <w:sz w:val="28"/>
              <w:szCs w:val="28"/>
            </w:rPr>
            <w:fldChar w:fldCharType="begin"/>
          </w:r>
          <w:r>
            <w:rPr>
              <w:color w:val="auto"/>
              <w:sz w:val="28"/>
              <w:szCs w:val="28"/>
            </w:rPr>
            <w:instrText xml:space="preserve"> PAGEREF _Toc145949867 \h </w:instrText>
          </w:r>
          <w:r>
            <w:rPr>
              <w:color w:val="auto"/>
              <w:sz w:val="28"/>
              <w:szCs w:val="28"/>
            </w:rPr>
            <w:fldChar w:fldCharType="separate"/>
          </w:r>
          <w:r>
            <w:rPr>
              <w:color w:val="auto"/>
              <w:sz w:val="28"/>
              <w:szCs w:val="28"/>
            </w:rPr>
            <w:t>- 12 -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"_Toc145949868" </w:instrText>
          </w:r>
          <w:r>
            <w:rPr>
              <w:color w:val="auto"/>
            </w:rPr>
            <w:fldChar w:fldCharType="separate"/>
          </w:r>
          <w:r>
            <w:rPr>
              <w:rStyle w:val="10"/>
              <w:rFonts w:ascii="仿宋" w:hAnsi="仿宋" w:eastAsia="仿宋"/>
              <w:color w:val="auto"/>
              <w:sz w:val="28"/>
              <w:szCs w:val="28"/>
            </w:rPr>
            <w:t>第二十八条【公益基金】</w:t>
          </w:r>
          <w:r>
            <w:rPr>
              <w:color w:val="auto"/>
              <w:sz w:val="28"/>
              <w:szCs w:val="28"/>
            </w:rPr>
            <w:tab/>
          </w:r>
          <w:r>
            <w:rPr>
              <w:color w:val="auto"/>
              <w:sz w:val="28"/>
              <w:szCs w:val="28"/>
            </w:rPr>
            <w:fldChar w:fldCharType="begin"/>
          </w:r>
          <w:r>
            <w:rPr>
              <w:color w:val="auto"/>
              <w:sz w:val="28"/>
              <w:szCs w:val="28"/>
            </w:rPr>
            <w:instrText xml:space="preserve"> PAGEREF _Toc145949868 \h </w:instrText>
          </w:r>
          <w:r>
            <w:rPr>
              <w:color w:val="auto"/>
              <w:sz w:val="28"/>
              <w:szCs w:val="28"/>
            </w:rPr>
            <w:fldChar w:fldCharType="separate"/>
          </w:r>
          <w:r>
            <w:rPr>
              <w:color w:val="auto"/>
              <w:sz w:val="28"/>
              <w:szCs w:val="28"/>
            </w:rPr>
            <w:t>- 12 -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"_Toc145949869" </w:instrText>
          </w:r>
          <w:r>
            <w:rPr>
              <w:color w:val="auto"/>
            </w:rPr>
            <w:fldChar w:fldCharType="separate"/>
          </w:r>
          <w:r>
            <w:rPr>
              <w:rStyle w:val="10"/>
              <w:rFonts w:ascii="仿宋" w:hAnsi="仿宋" w:eastAsia="仿宋"/>
              <w:color w:val="auto"/>
              <w:sz w:val="28"/>
              <w:szCs w:val="28"/>
            </w:rPr>
            <w:t>第二十九条【政府采购与优质阅读资源下沉】</w:t>
          </w:r>
          <w:r>
            <w:rPr>
              <w:color w:val="auto"/>
              <w:sz w:val="28"/>
              <w:szCs w:val="28"/>
            </w:rPr>
            <w:tab/>
          </w:r>
          <w:r>
            <w:rPr>
              <w:color w:val="auto"/>
              <w:sz w:val="28"/>
              <w:szCs w:val="28"/>
            </w:rPr>
            <w:fldChar w:fldCharType="begin"/>
          </w:r>
          <w:r>
            <w:rPr>
              <w:color w:val="auto"/>
              <w:sz w:val="28"/>
              <w:szCs w:val="28"/>
            </w:rPr>
            <w:instrText xml:space="preserve"> PAGEREF _Toc145949869 \h </w:instrText>
          </w:r>
          <w:r>
            <w:rPr>
              <w:color w:val="auto"/>
              <w:sz w:val="28"/>
              <w:szCs w:val="28"/>
            </w:rPr>
            <w:fldChar w:fldCharType="separate"/>
          </w:r>
          <w:r>
            <w:rPr>
              <w:color w:val="auto"/>
              <w:sz w:val="28"/>
              <w:szCs w:val="28"/>
            </w:rPr>
            <w:t>- 12 -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"_Toc145949870" </w:instrText>
          </w:r>
          <w:r>
            <w:rPr>
              <w:color w:val="auto"/>
            </w:rPr>
            <w:fldChar w:fldCharType="separate"/>
          </w:r>
          <w:r>
            <w:rPr>
              <w:rStyle w:val="10"/>
              <w:rFonts w:ascii="仿宋" w:hAnsi="仿宋" w:eastAsia="仿宋"/>
              <w:color w:val="auto"/>
              <w:sz w:val="28"/>
              <w:szCs w:val="28"/>
            </w:rPr>
            <w:t>第三十条【全民阅读资金补助】</w:t>
          </w:r>
          <w:r>
            <w:rPr>
              <w:color w:val="auto"/>
              <w:sz w:val="28"/>
              <w:szCs w:val="28"/>
            </w:rPr>
            <w:tab/>
          </w:r>
          <w:r>
            <w:rPr>
              <w:color w:val="auto"/>
              <w:sz w:val="28"/>
              <w:szCs w:val="28"/>
            </w:rPr>
            <w:fldChar w:fldCharType="begin"/>
          </w:r>
          <w:r>
            <w:rPr>
              <w:color w:val="auto"/>
              <w:sz w:val="28"/>
              <w:szCs w:val="28"/>
            </w:rPr>
            <w:instrText xml:space="preserve"> PAGEREF _Toc145949870 \h </w:instrText>
          </w:r>
          <w:r>
            <w:rPr>
              <w:color w:val="auto"/>
              <w:sz w:val="28"/>
              <w:szCs w:val="28"/>
            </w:rPr>
            <w:fldChar w:fldCharType="separate"/>
          </w:r>
          <w:r>
            <w:rPr>
              <w:color w:val="auto"/>
              <w:sz w:val="28"/>
              <w:szCs w:val="28"/>
            </w:rPr>
            <w:t>- 12 -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"_Toc145949871" </w:instrText>
          </w:r>
          <w:r>
            <w:rPr>
              <w:color w:val="auto"/>
            </w:rPr>
            <w:fldChar w:fldCharType="separate"/>
          </w:r>
          <w:r>
            <w:rPr>
              <w:rStyle w:val="10"/>
              <w:rFonts w:ascii="仿宋" w:hAnsi="仿宋" w:eastAsia="仿宋"/>
              <w:color w:val="auto"/>
              <w:sz w:val="28"/>
              <w:szCs w:val="28"/>
            </w:rPr>
            <w:t>第三十一条【全民阅读设施管理单位职责】</w:t>
          </w:r>
          <w:r>
            <w:rPr>
              <w:color w:val="auto"/>
              <w:sz w:val="28"/>
              <w:szCs w:val="28"/>
            </w:rPr>
            <w:tab/>
          </w:r>
          <w:r>
            <w:rPr>
              <w:color w:val="auto"/>
              <w:sz w:val="28"/>
              <w:szCs w:val="28"/>
            </w:rPr>
            <w:fldChar w:fldCharType="begin"/>
          </w:r>
          <w:r>
            <w:rPr>
              <w:color w:val="auto"/>
              <w:sz w:val="28"/>
              <w:szCs w:val="28"/>
            </w:rPr>
            <w:instrText xml:space="preserve"> PAGEREF _Toc145949871 \h </w:instrText>
          </w:r>
          <w:r>
            <w:rPr>
              <w:color w:val="auto"/>
              <w:sz w:val="28"/>
              <w:szCs w:val="28"/>
            </w:rPr>
            <w:fldChar w:fldCharType="separate"/>
          </w:r>
          <w:r>
            <w:rPr>
              <w:color w:val="auto"/>
              <w:sz w:val="28"/>
              <w:szCs w:val="28"/>
            </w:rPr>
            <w:t>- 13 -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"_Toc145949872" </w:instrText>
          </w:r>
          <w:r>
            <w:rPr>
              <w:color w:val="auto"/>
            </w:rPr>
            <w:fldChar w:fldCharType="separate"/>
          </w:r>
          <w:r>
            <w:rPr>
              <w:rStyle w:val="10"/>
              <w:rFonts w:ascii="仿宋" w:hAnsi="仿宋" w:eastAsia="仿宋"/>
              <w:color w:val="auto"/>
              <w:sz w:val="28"/>
              <w:szCs w:val="28"/>
            </w:rPr>
            <w:t>第三十二条【阅读资源和信息监管】</w:t>
          </w:r>
          <w:r>
            <w:rPr>
              <w:color w:val="auto"/>
              <w:sz w:val="28"/>
              <w:szCs w:val="28"/>
            </w:rPr>
            <w:tab/>
          </w:r>
          <w:r>
            <w:rPr>
              <w:color w:val="auto"/>
              <w:sz w:val="28"/>
              <w:szCs w:val="28"/>
            </w:rPr>
            <w:fldChar w:fldCharType="begin"/>
          </w:r>
          <w:r>
            <w:rPr>
              <w:color w:val="auto"/>
              <w:sz w:val="28"/>
              <w:szCs w:val="28"/>
            </w:rPr>
            <w:instrText xml:space="preserve"> PAGEREF _Toc145949872 \h </w:instrText>
          </w:r>
          <w:r>
            <w:rPr>
              <w:color w:val="auto"/>
              <w:sz w:val="28"/>
              <w:szCs w:val="28"/>
            </w:rPr>
            <w:fldChar w:fldCharType="separate"/>
          </w:r>
          <w:r>
            <w:rPr>
              <w:color w:val="auto"/>
              <w:sz w:val="28"/>
              <w:szCs w:val="28"/>
            </w:rPr>
            <w:t>- 14 -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"_Toc145949873" </w:instrText>
          </w:r>
          <w:r>
            <w:rPr>
              <w:color w:val="auto"/>
            </w:rPr>
            <w:fldChar w:fldCharType="separate"/>
          </w:r>
          <w:r>
            <w:rPr>
              <w:rStyle w:val="10"/>
              <w:rFonts w:ascii="仿宋" w:hAnsi="仿宋" w:eastAsia="仿宋"/>
              <w:color w:val="auto"/>
              <w:sz w:val="28"/>
              <w:szCs w:val="28"/>
            </w:rPr>
            <w:t>第三十三条【监督与激励】</w:t>
          </w:r>
          <w:r>
            <w:rPr>
              <w:color w:val="auto"/>
              <w:sz w:val="28"/>
              <w:szCs w:val="28"/>
            </w:rPr>
            <w:tab/>
          </w:r>
          <w:r>
            <w:rPr>
              <w:color w:val="auto"/>
              <w:sz w:val="28"/>
              <w:szCs w:val="28"/>
            </w:rPr>
            <w:fldChar w:fldCharType="begin"/>
          </w:r>
          <w:r>
            <w:rPr>
              <w:color w:val="auto"/>
              <w:sz w:val="28"/>
              <w:szCs w:val="28"/>
            </w:rPr>
            <w:instrText xml:space="preserve"> PAGEREF _Toc145949873 \h </w:instrText>
          </w:r>
          <w:r>
            <w:rPr>
              <w:color w:val="auto"/>
              <w:sz w:val="28"/>
              <w:szCs w:val="28"/>
            </w:rPr>
            <w:fldChar w:fldCharType="separate"/>
          </w:r>
          <w:r>
            <w:rPr>
              <w:color w:val="auto"/>
              <w:sz w:val="28"/>
              <w:szCs w:val="28"/>
            </w:rPr>
            <w:t>- 14 -</w:t>
          </w:r>
          <w:r>
            <w:rPr>
              <w:color w:val="auto"/>
              <w:sz w:val="28"/>
              <w:szCs w:val="28"/>
            </w:rPr>
            <w:fldChar w:fldCharType="end"/>
          </w:r>
          <w:r>
            <w:rPr>
              <w:color w:val="auto"/>
              <w:sz w:val="28"/>
              <w:szCs w:val="28"/>
            </w:rPr>
            <w:fldChar w:fldCharType="end"/>
          </w:r>
        </w:p>
        <w:p>
          <w:pPr>
            <w:pStyle w:val="7"/>
            <w:tabs>
              <w:tab w:val="right" w:leader="dot" w:pos="8834"/>
            </w:tabs>
            <w:spacing w:line="500" w:lineRule="exact"/>
            <w:rPr>
              <w:color w:val="auto"/>
              <w:sz w:val="28"/>
              <w:szCs w:val="28"/>
            </w:rPr>
          </w:pPr>
          <w:r>
            <w:rPr>
              <w:color w:val="auto"/>
            </w:rPr>
            <w:fldChar w:fldCharType="begin"/>
          </w:r>
          <w:r>
            <w:rPr>
              <w:color w:val="auto"/>
            </w:rPr>
            <w:instrText xml:space="preserve"> HYPERLINK \l "_Toc145949874" </w:instrText>
          </w:r>
          <w:r>
            <w:rPr>
              <w:color w:val="auto"/>
            </w:rPr>
            <w:fldChar w:fldCharType="separate"/>
          </w:r>
          <w:r>
            <w:rPr>
              <w:rStyle w:val="10"/>
              <w:rFonts w:ascii="仿宋" w:hAnsi="仿宋" w:eastAsia="仿宋"/>
              <w:color w:val="auto"/>
              <w:sz w:val="28"/>
              <w:szCs w:val="28"/>
            </w:rPr>
            <w:t>第五章　法律责任</w:t>
          </w:r>
          <w:r>
            <w:rPr>
              <w:color w:val="auto"/>
              <w:sz w:val="28"/>
              <w:szCs w:val="28"/>
            </w:rPr>
            <w:tab/>
          </w:r>
          <w:r>
            <w:rPr>
              <w:color w:val="auto"/>
              <w:sz w:val="28"/>
              <w:szCs w:val="28"/>
            </w:rPr>
            <w:fldChar w:fldCharType="begin"/>
          </w:r>
          <w:r>
            <w:rPr>
              <w:color w:val="auto"/>
              <w:sz w:val="28"/>
              <w:szCs w:val="28"/>
            </w:rPr>
            <w:instrText xml:space="preserve"> PAGEREF _Toc145949874 \h </w:instrText>
          </w:r>
          <w:r>
            <w:rPr>
              <w:color w:val="auto"/>
              <w:sz w:val="28"/>
              <w:szCs w:val="28"/>
            </w:rPr>
            <w:fldChar w:fldCharType="separate"/>
          </w:r>
          <w:r>
            <w:rPr>
              <w:color w:val="auto"/>
              <w:sz w:val="28"/>
              <w:szCs w:val="28"/>
            </w:rPr>
            <w:t>- 14 -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"_Toc145949875" </w:instrText>
          </w:r>
          <w:r>
            <w:rPr>
              <w:color w:val="auto"/>
            </w:rPr>
            <w:fldChar w:fldCharType="separate"/>
          </w:r>
          <w:r>
            <w:rPr>
              <w:rStyle w:val="10"/>
              <w:rFonts w:ascii="仿宋" w:hAnsi="仿宋" w:eastAsia="仿宋"/>
              <w:color w:val="auto"/>
              <w:sz w:val="28"/>
              <w:szCs w:val="28"/>
            </w:rPr>
            <w:t>第三十四条【政府人员等侵害阅读资金或设施】</w:t>
          </w:r>
          <w:r>
            <w:rPr>
              <w:color w:val="auto"/>
              <w:sz w:val="28"/>
              <w:szCs w:val="28"/>
            </w:rPr>
            <w:tab/>
          </w:r>
          <w:r>
            <w:rPr>
              <w:color w:val="auto"/>
              <w:sz w:val="28"/>
              <w:szCs w:val="28"/>
            </w:rPr>
            <w:fldChar w:fldCharType="begin"/>
          </w:r>
          <w:r>
            <w:rPr>
              <w:color w:val="auto"/>
              <w:sz w:val="28"/>
              <w:szCs w:val="28"/>
            </w:rPr>
            <w:instrText xml:space="preserve"> PAGEREF _Toc145949875 \h </w:instrText>
          </w:r>
          <w:r>
            <w:rPr>
              <w:color w:val="auto"/>
              <w:sz w:val="28"/>
              <w:szCs w:val="28"/>
            </w:rPr>
            <w:fldChar w:fldCharType="separate"/>
          </w:r>
          <w:r>
            <w:rPr>
              <w:color w:val="auto"/>
              <w:sz w:val="28"/>
              <w:szCs w:val="28"/>
            </w:rPr>
            <w:t>- 14 -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"_Toc145949876" </w:instrText>
          </w:r>
          <w:r>
            <w:rPr>
              <w:color w:val="auto"/>
            </w:rPr>
            <w:fldChar w:fldCharType="separate"/>
          </w:r>
          <w:r>
            <w:rPr>
              <w:rStyle w:val="10"/>
              <w:rFonts w:ascii="仿宋" w:hAnsi="仿宋" w:eastAsia="仿宋"/>
              <w:color w:val="auto"/>
              <w:sz w:val="28"/>
              <w:szCs w:val="28"/>
            </w:rPr>
            <w:t>第三十五条【公共阅读设施管理单位】</w:t>
          </w:r>
          <w:r>
            <w:rPr>
              <w:color w:val="auto"/>
              <w:sz w:val="28"/>
              <w:szCs w:val="28"/>
            </w:rPr>
            <w:tab/>
          </w:r>
          <w:r>
            <w:rPr>
              <w:color w:val="auto"/>
              <w:sz w:val="28"/>
              <w:szCs w:val="28"/>
            </w:rPr>
            <w:fldChar w:fldCharType="begin"/>
          </w:r>
          <w:r>
            <w:rPr>
              <w:color w:val="auto"/>
              <w:sz w:val="28"/>
              <w:szCs w:val="28"/>
            </w:rPr>
            <w:instrText xml:space="preserve"> PAGEREF _Toc145949876 \h </w:instrText>
          </w:r>
          <w:r>
            <w:rPr>
              <w:color w:val="auto"/>
              <w:sz w:val="28"/>
              <w:szCs w:val="28"/>
            </w:rPr>
            <w:fldChar w:fldCharType="separate"/>
          </w:r>
          <w:r>
            <w:rPr>
              <w:color w:val="auto"/>
              <w:sz w:val="28"/>
              <w:szCs w:val="28"/>
            </w:rPr>
            <w:t>- 15 -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"_Toc145949877" </w:instrText>
          </w:r>
          <w:r>
            <w:rPr>
              <w:color w:val="auto"/>
            </w:rPr>
            <w:fldChar w:fldCharType="separate"/>
          </w:r>
          <w:r>
            <w:rPr>
              <w:rStyle w:val="10"/>
              <w:rFonts w:ascii="仿宋" w:hAnsi="仿宋" w:eastAsia="仿宋"/>
              <w:color w:val="auto"/>
              <w:sz w:val="28"/>
              <w:szCs w:val="28"/>
            </w:rPr>
            <w:t>第三十六条【传播非法阅读资源、侵害个人信息】</w:t>
          </w:r>
          <w:r>
            <w:rPr>
              <w:color w:val="auto"/>
              <w:sz w:val="28"/>
              <w:szCs w:val="28"/>
            </w:rPr>
            <w:tab/>
          </w:r>
          <w:r>
            <w:rPr>
              <w:color w:val="auto"/>
              <w:sz w:val="28"/>
              <w:szCs w:val="28"/>
            </w:rPr>
            <w:fldChar w:fldCharType="begin"/>
          </w:r>
          <w:r>
            <w:rPr>
              <w:color w:val="auto"/>
              <w:sz w:val="28"/>
              <w:szCs w:val="28"/>
            </w:rPr>
            <w:instrText xml:space="preserve"> PAGEREF _Toc145949877 \h </w:instrText>
          </w:r>
          <w:r>
            <w:rPr>
              <w:color w:val="auto"/>
              <w:sz w:val="28"/>
              <w:szCs w:val="28"/>
            </w:rPr>
            <w:fldChar w:fldCharType="separate"/>
          </w:r>
          <w:r>
            <w:rPr>
              <w:color w:val="auto"/>
              <w:sz w:val="28"/>
              <w:szCs w:val="28"/>
            </w:rPr>
            <w:t>- 15 -</w:t>
          </w:r>
          <w:r>
            <w:rPr>
              <w:color w:val="auto"/>
              <w:sz w:val="28"/>
              <w:szCs w:val="28"/>
            </w:rPr>
            <w:fldChar w:fldCharType="end"/>
          </w:r>
          <w:r>
            <w:rPr>
              <w:color w:val="auto"/>
              <w:sz w:val="28"/>
              <w:szCs w:val="28"/>
            </w:rPr>
            <w:fldChar w:fldCharType="end"/>
          </w:r>
        </w:p>
        <w:p>
          <w:pPr>
            <w:pStyle w:val="7"/>
            <w:tabs>
              <w:tab w:val="right" w:leader="dot" w:pos="8834"/>
            </w:tabs>
            <w:spacing w:line="500" w:lineRule="exact"/>
            <w:rPr>
              <w:color w:val="auto"/>
              <w:sz w:val="28"/>
              <w:szCs w:val="28"/>
            </w:rPr>
          </w:pPr>
          <w:r>
            <w:rPr>
              <w:color w:val="auto"/>
            </w:rPr>
            <w:fldChar w:fldCharType="begin"/>
          </w:r>
          <w:r>
            <w:rPr>
              <w:color w:val="auto"/>
            </w:rPr>
            <w:instrText xml:space="preserve"> HYPERLINK \l "_Toc145949878" </w:instrText>
          </w:r>
          <w:r>
            <w:rPr>
              <w:color w:val="auto"/>
            </w:rPr>
            <w:fldChar w:fldCharType="separate"/>
          </w:r>
          <w:r>
            <w:rPr>
              <w:rStyle w:val="10"/>
              <w:rFonts w:ascii="仿宋" w:hAnsi="仿宋" w:eastAsia="仿宋"/>
              <w:color w:val="auto"/>
              <w:sz w:val="28"/>
              <w:szCs w:val="28"/>
            </w:rPr>
            <w:t>第六章　附则</w:t>
          </w:r>
          <w:r>
            <w:rPr>
              <w:color w:val="auto"/>
              <w:sz w:val="28"/>
              <w:szCs w:val="28"/>
            </w:rPr>
            <w:tab/>
          </w:r>
          <w:r>
            <w:rPr>
              <w:color w:val="auto"/>
              <w:sz w:val="28"/>
              <w:szCs w:val="28"/>
            </w:rPr>
            <w:fldChar w:fldCharType="begin"/>
          </w:r>
          <w:r>
            <w:rPr>
              <w:color w:val="auto"/>
              <w:sz w:val="28"/>
              <w:szCs w:val="28"/>
            </w:rPr>
            <w:instrText xml:space="preserve"> PAGEREF _Toc145949878 \h </w:instrText>
          </w:r>
          <w:r>
            <w:rPr>
              <w:color w:val="auto"/>
              <w:sz w:val="28"/>
              <w:szCs w:val="28"/>
            </w:rPr>
            <w:fldChar w:fldCharType="separate"/>
          </w:r>
          <w:r>
            <w:rPr>
              <w:color w:val="auto"/>
              <w:sz w:val="28"/>
              <w:szCs w:val="28"/>
            </w:rPr>
            <w:t>- 15 -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"_Toc145949879" </w:instrText>
          </w:r>
          <w:r>
            <w:rPr>
              <w:color w:val="auto"/>
            </w:rPr>
            <w:fldChar w:fldCharType="separate"/>
          </w:r>
          <w:r>
            <w:rPr>
              <w:rStyle w:val="10"/>
              <w:rFonts w:ascii="仿宋" w:hAnsi="仿宋" w:eastAsia="仿宋"/>
              <w:color w:val="auto"/>
              <w:sz w:val="28"/>
              <w:szCs w:val="28"/>
            </w:rPr>
            <w:t>第三十七条【全民阅读设施范围】</w:t>
          </w:r>
          <w:r>
            <w:rPr>
              <w:color w:val="auto"/>
              <w:sz w:val="28"/>
              <w:szCs w:val="28"/>
            </w:rPr>
            <w:tab/>
          </w:r>
          <w:r>
            <w:rPr>
              <w:color w:val="auto"/>
              <w:sz w:val="28"/>
              <w:szCs w:val="28"/>
            </w:rPr>
            <w:fldChar w:fldCharType="begin"/>
          </w:r>
          <w:r>
            <w:rPr>
              <w:color w:val="auto"/>
              <w:sz w:val="28"/>
              <w:szCs w:val="28"/>
            </w:rPr>
            <w:instrText xml:space="preserve"> PAGEREF _Toc145949879 \h </w:instrText>
          </w:r>
          <w:r>
            <w:rPr>
              <w:color w:val="auto"/>
              <w:sz w:val="28"/>
              <w:szCs w:val="28"/>
            </w:rPr>
            <w:fldChar w:fldCharType="separate"/>
          </w:r>
          <w:r>
            <w:rPr>
              <w:color w:val="auto"/>
              <w:sz w:val="28"/>
              <w:szCs w:val="28"/>
            </w:rPr>
            <w:t>- 15 -</w:t>
          </w:r>
          <w:r>
            <w:rPr>
              <w:color w:val="auto"/>
              <w:sz w:val="28"/>
              <w:szCs w:val="28"/>
            </w:rPr>
            <w:fldChar w:fldCharType="end"/>
          </w:r>
          <w:r>
            <w:rPr>
              <w:color w:val="auto"/>
              <w:sz w:val="28"/>
              <w:szCs w:val="28"/>
            </w:rPr>
            <w:fldChar w:fldCharType="end"/>
          </w:r>
        </w:p>
        <w:p>
          <w:pPr>
            <w:pStyle w:val="8"/>
            <w:tabs>
              <w:tab w:val="right" w:leader="dot" w:pos="8834"/>
            </w:tabs>
            <w:spacing w:line="500" w:lineRule="exact"/>
            <w:rPr>
              <w:color w:val="auto"/>
              <w:sz w:val="28"/>
              <w:szCs w:val="28"/>
            </w:rPr>
          </w:pPr>
          <w:r>
            <w:rPr>
              <w:color w:val="auto"/>
            </w:rPr>
            <w:fldChar w:fldCharType="begin"/>
          </w:r>
          <w:r>
            <w:rPr>
              <w:color w:val="auto"/>
            </w:rPr>
            <w:instrText xml:space="preserve"> HYPERLINK \l "_Toc145949880" </w:instrText>
          </w:r>
          <w:r>
            <w:rPr>
              <w:color w:val="auto"/>
            </w:rPr>
            <w:fldChar w:fldCharType="separate"/>
          </w:r>
          <w:r>
            <w:rPr>
              <w:rStyle w:val="10"/>
              <w:rFonts w:ascii="仿宋" w:hAnsi="仿宋" w:eastAsia="仿宋"/>
              <w:color w:val="auto"/>
              <w:sz w:val="28"/>
              <w:szCs w:val="28"/>
            </w:rPr>
            <w:t>第三十八条【生效时间】</w:t>
          </w:r>
          <w:r>
            <w:rPr>
              <w:color w:val="auto"/>
              <w:sz w:val="28"/>
              <w:szCs w:val="28"/>
            </w:rPr>
            <w:tab/>
          </w:r>
          <w:r>
            <w:rPr>
              <w:color w:val="auto"/>
              <w:sz w:val="28"/>
              <w:szCs w:val="28"/>
            </w:rPr>
            <w:fldChar w:fldCharType="begin"/>
          </w:r>
          <w:r>
            <w:rPr>
              <w:color w:val="auto"/>
              <w:sz w:val="28"/>
              <w:szCs w:val="28"/>
            </w:rPr>
            <w:instrText xml:space="preserve"> PAGEREF _Toc145949880 \h </w:instrText>
          </w:r>
          <w:r>
            <w:rPr>
              <w:color w:val="auto"/>
              <w:sz w:val="28"/>
              <w:szCs w:val="28"/>
            </w:rPr>
            <w:fldChar w:fldCharType="separate"/>
          </w:r>
          <w:r>
            <w:rPr>
              <w:color w:val="auto"/>
              <w:sz w:val="28"/>
              <w:szCs w:val="28"/>
            </w:rPr>
            <w:t>- 16 -</w:t>
          </w:r>
          <w:r>
            <w:rPr>
              <w:color w:val="auto"/>
              <w:sz w:val="28"/>
              <w:szCs w:val="28"/>
            </w:rPr>
            <w:fldChar w:fldCharType="end"/>
          </w:r>
          <w:r>
            <w:rPr>
              <w:color w:val="auto"/>
              <w:sz w:val="28"/>
              <w:szCs w:val="28"/>
            </w:rPr>
            <w:fldChar w:fldCharType="end"/>
          </w:r>
        </w:p>
        <w:p>
          <w:pPr>
            <w:spacing w:line="440" w:lineRule="exact"/>
            <w:rPr>
              <w:rFonts w:ascii="仿宋" w:hAnsi="仿宋" w:eastAsia="仿宋"/>
              <w:color w:val="auto"/>
              <w:sz w:val="32"/>
              <w:szCs w:val="32"/>
            </w:rPr>
          </w:pPr>
          <w:r>
            <w:rPr>
              <w:rFonts w:ascii="仿宋" w:hAnsi="仿宋" w:eastAsia="仿宋"/>
              <w:b/>
              <w:bCs/>
              <w:color w:val="auto"/>
              <w:sz w:val="32"/>
              <w:szCs w:val="32"/>
              <w:lang w:val="zh-CN"/>
            </w:rPr>
            <w:fldChar w:fldCharType="end"/>
          </w:r>
        </w:p>
      </w:sdtContent>
    </w:sdt>
    <w:p>
      <w:pPr>
        <w:widowControl/>
        <w:jc w:val="left"/>
        <w:rPr>
          <w:rFonts w:ascii="仿宋" w:hAnsi="仿宋" w:eastAsia="仿宋"/>
          <w:color w:val="auto"/>
          <w:sz w:val="32"/>
          <w:szCs w:val="32"/>
        </w:rPr>
      </w:pPr>
      <w:r>
        <w:rPr>
          <w:rFonts w:ascii="仿宋" w:hAnsi="仿宋" w:eastAsia="仿宋"/>
          <w:color w:val="auto"/>
          <w:sz w:val="32"/>
          <w:szCs w:val="32"/>
        </w:rPr>
        <w:br w:type="page"/>
      </w:r>
    </w:p>
    <w:p>
      <w:pPr>
        <w:pStyle w:val="2"/>
        <w:spacing w:before="120" w:after="120" w:line="560" w:lineRule="exact"/>
        <w:jc w:val="center"/>
        <w:rPr>
          <w:rFonts w:ascii="仿宋" w:hAnsi="仿宋" w:eastAsia="仿宋"/>
          <w:color w:val="auto"/>
          <w:sz w:val="32"/>
          <w:szCs w:val="32"/>
        </w:rPr>
      </w:pPr>
      <w:bookmarkStart w:id="0" w:name="_Toc145949837"/>
      <w:r>
        <w:rPr>
          <w:rFonts w:hint="eastAsia" w:ascii="仿宋" w:hAnsi="仿宋" w:eastAsia="仿宋"/>
          <w:color w:val="auto"/>
          <w:sz w:val="32"/>
          <w:szCs w:val="32"/>
        </w:rPr>
        <w:t>第一章　总则</w:t>
      </w:r>
      <w:bookmarkEnd w:id="0"/>
    </w:p>
    <w:p>
      <w:pPr>
        <w:spacing w:line="560" w:lineRule="exact"/>
        <w:ind w:firstLine="643" w:firstLineChars="200"/>
        <w:rPr>
          <w:rFonts w:ascii="仿宋" w:hAnsi="仿宋" w:eastAsia="仿宋"/>
          <w:color w:val="auto"/>
          <w:sz w:val="32"/>
          <w:szCs w:val="32"/>
        </w:rPr>
      </w:pPr>
      <w:bookmarkStart w:id="1" w:name="_Toc145949838"/>
      <w:r>
        <w:rPr>
          <w:rStyle w:val="18"/>
          <w:rFonts w:hint="eastAsia" w:ascii="仿宋" w:hAnsi="仿宋" w:eastAsia="仿宋"/>
          <w:color w:val="auto"/>
        </w:rPr>
        <w:t>第一条【立法目的】</w:t>
      </w:r>
      <w:bookmarkEnd w:id="1"/>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为了促进全民阅读，保障公民阅读权利，提高公民文化素质和社会文明程度，建设“书香揭阳”，根据《中华人民共和国公共文化服务保障法》《中华人民共和国公共图书馆法》《广东省全民阅读促进条例》等法律、法规，结合本市实际，制定本条例。</w:t>
      </w:r>
    </w:p>
    <w:p>
      <w:pPr>
        <w:spacing w:line="560" w:lineRule="exact"/>
        <w:ind w:firstLine="643" w:firstLineChars="200"/>
        <w:rPr>
          <w:rFonts w:ascii="仿宋" w:hAnsi="仿宋" w:eastAsia="仿宋"/>
          <w:color w:val="auto"/>
          <w:sz w:val="32"/>
          <w:szCs w:val="32"/>
        </w:rPr>
      </w:pPr>
      <w:bookmarkStart w:id="2" w:name="_Toc145949839"/>
      <w:r>
        <w:rPr>
          <w:rStyle w:val="18"/>
          <w:rFonts w:hint="eastAsia" w:ascii="仿宋" w:hAnsi="仿宋" w:eastAsia="仿宋"/>
          <w:color w:val="auto"/>
        </w:rPr>
        <w:t>第二条【适用范围】</w:t>
      </w:r>
      <w:bookmarkEnd w:id="2"/>
      <w:r>
        <w:rPr>
          <w:rFonts w:hint="eastAsia" w:ascii="仿宋" w:hAnsi="仿宋" w:eastAsia="仿宋"/>
          <w:color w:val="auto"/>
          <w:sz w:val="32"/>
          <w:szCs w:val="32"/>
        </w:rPr>
        <w:t>　本市行政区域内的全民阅读促进工作适用本条例。</w:t>
      </w:r>
    </w:p>
    <w:p>
      <w:pPr>
        <w:spacing w:line="560" w:lineRule="exact"/>
        <w:ind w:firstLine="643" w:firstLineChars="200"/>
        <w:rPr>
          <w:rFonts w:ascii="仿宋" w:hAnsi="仿宋" w:eastAsia="仿宋"/>
          <w:color w:val="auto"/>
          <w:sz w:val="32"/>
          <w:szCs w:val="32"/>
        </w:rPr>
      </w:pPr>
      <w:bookmarkStart w:id="3" w:name="_Toc145949840"/>
      <w:r>
        <w:rPr>
          <w:rStyle w:val="18"/>
          <w:rFonts w:hint="eastAsia" w:ascii="仿宋" w:hAnsi="仿宋" w:eastAsia="仿宋"/>
          <w:color w:val="auto"/>
        </w:rPr>
        <w:t>第三条【基本原则】</w:t>
      </w:r>
      <w:bookmarkEnd w:id="3"/>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全民阅读促进工作应当坚持中国共产党的领导，坚持以人民为中心，坚持以社会主义核心价值观为引领，遵循政府主导、社会参与、公益普惠、保障重点、优质便利的原则</w:t>
      </w:r>
      <w:r>
        <w:rPr>
          <w:rFonts w:ascii="仿宋" w:hAnsi="仿宋" w:eastAsia="仿宋"/>
          <w:color w:val="auto"/>
          <w:sz w:val="32"/>
          <w:szCs w:val="32"/>
        </w:rPr>
        <w:t>。</w:t>
      </w:r>
    </w:p>
    <w:p>
      <w:pPr>
        <w:spacing w:line="560" w:lineRule="exact"/>
        <w:ind w:firstLine="643" w:firstLineChars="200"/>
        <w:rPr>
          <w:rFonts w:ascii="仿宋" w:hAnsi="仿宋" w:eastAsia="仿宋"/>
          <w:color w:val="auto"/>
          <w:sz w:val="32"/>
          <w:szCs w:val="32"/>
        </w:rPr>
      </w:pPr>
      <w:bookmarkStart w:id="4" w:name="_Toc145949841"/>
      <w:r>
        <w:rPr>
          <w:rStyle w:val="18"/>
          <w:rFonts w:hint="eastAsia" w:ascii="仿宋" w:hAnsi="仿宋" w:eastAsia="仿宋"/>
          <w:color w:val="auto"/>
        </w:rPr>
        <w:t>第四条【政府职责】</w:t>
      </w:r>
      <w:bookmarkEnd w:id="4"/>
      <w:r>
        <w:rPr>
          <w:rFonts w:hint="eastAsia" w:ascii="仿宋" w:hAnsi="仿宋" w:eastAsia="仿宋"/>
          <w:color w:val="auto"/>
          <w:sz w:val="32"/>
          <w:szCs w:val="32"/>
        </w:rPr>
        <w:t xml:space="preserve"> 市、县（市、区）人民政府应当将全民阅读促进工作纳入本级国民经济和社会发展规划，统筹安排全民阅读基本公共服务经费，按照公益性、基本性、均等性、便利性的要求，加强全民阅读服务设施建设，完善全民阅读服务体系，促进全民阅读工作均衡协调发展。</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市、县（市、区）人民政府设立全民阅读指导委员会，统筹、协调解决本行政区域内全民阅读促进工作中的重大问题。全民阅读指导委员会由新闻出版、文化广电旅游体育、财政、住房和城乡建设、教育、科技、自然资源、农村农业、卫生健康、民政、交通运输等主管部门以及工会、共青团、妇联、科协、文联、社科联、残联等群团组织组成，其办事机构设在本级新闻出版主管部门。</w:t>
      </w:r>
    </w:p>
    <w:p>
      <w:pPr>
        <w:spacing w:line="560" w:lineRule="exact"/>
        <w:ind w:firstLine="643" w:firstLineChars="200"/>
        <w:rPr>
          <w:rFonts w:ascii="仿宋" w:hAnsi="仿宋" w:eastAsia="仿宋"/>
          <w:color w:val="auto"/>
          <w:sz w:val="32"/>
          <w:szCs w:val="32"/>
        </w:rPr>
      </w:pPr>
      <w:bookmarkStart w:id="5" w:name="_Toc145949842"/>
      <w:r>
        <w:rPr>
          <w:rStyle w:val="18"/>
          <w:rFonts w:hint="eastAsia" w:ascii="仿宋" w:hAnsi="仿宋" w:eastAsia="仿宋"/>
          <w:color w:val="auto"/>
        </w:rPr>
        <w:t>第五条【新闻出版主管部门职责】</w:t>
      </w:r>
      <w:bookmarkEnd w:id="5"/>
      <w:r>
        <w:rPr>
          <w:rFonts w:hint="eastAsia" w:ascii="仿宋" w:hAnsi="仿宋" w:eastAsia="仿宋"/>
          <w:color w:val="auto"/>
          <w:sz w:val="32"/>
          <w:szCs w:val="32"/>
        </w:rPr>
        <w:t xml:space="preserve"> 市、县（市、区）新闻出版主管部门根据全民阅读公共服务基本标准和相关法律法规的规定，拟定本行政区域内全民阅读促进工作规划和年度工作计划，报本级全民阅读指导委员会审定后组织实施。</w:t>
      </w:r>
      <w:r>
        <w:rPr>
          <w:rFonts w:ascii="仿宋" w:hAnsi="仿宋" w:eastAsia="仿宋"/>
          <w:color w:val="auto"/>
          <w:sz w:val="32"/>
          <w:szCs w:val="32"/>
        </w:rPr>
        <w:t xml:space="preserve"> </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全民阅读促进工作规划和年度工作计划应当包括全民阅读服务设施建设、阅读服务单位和组织培育、阅读服务活动推广、阅读服务保障，以及完成相关目标和任务的时间安排、工作标准、部门和单位职责等内容。</w:t>
      </w:r>
    </w:p>
    <w:p>
      <w:pPr>
        <w:spacing w:line="560" w:lineRule="exact"/>
        <w:ind w:firstLine="643" w:firstLineChars="200"/>
        <w:rPr>
          <w:rFonts w:ascii="仿宋" w:hAnsi="仿宋" w:eastAsia="仿宋"/>
          <w:color w:val="auto"/>
          <w:sz w:val="32"/>
          <w:szCs w:val="32"/>
        </w:rPr>
      </w:pPr>
      <w:bookmarkStart w:id="6" w:name="_Toc145949843"/>
      <w:r>
        <w:rPr>
          <w:rStyle w:val="18"/>
          <w:rFonts w:hint="eastAsia" w:ascii="仿宋" w:hAnsi="仿宋" w:eastAsia="仿宋"/>
          <w:color w:val="auto"/>
        </w:rPr>
        <w:t>第六条【文化广电旅游体育和其他部门职责】</w:t>
      </w:r>
      <w:bookmarkEnd w:id="6"/>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市、县（市、区）文化广电旅游体育主管部门应当做好全民阅读促进工作，指导和监督本行政区域内公共图书馆、乡（镇、街道）文化服务中心、行政村（社区）综合性文化服务中心等公益性文化单位，开展相关活动。</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市、县（市、区）人民政府其他有关主管部门应当按照各自职责，协同做好全民阅读促进相关工作。</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乡（镇）人民政府、街道办事处负责乡（镇、街道）公共阅读服务设施的日常管理，支持相关单位和社会组织开展全民阅读活动。</w:t>
      </w:r>
    </w:p>
    <w:p>
      <w:pPr>
        <w:spacing w:line="560" w:lineRule="exact"/>
        <w:ind w:firstLine="643" w:firstLineChars="200"/>
        <w:rPr>
          <w:rFonts w:ascii="仿宋" w:hAnsi="仿宋" w:eastAsia="仿宋"/>
          <w:color w:val="auto"/>
          <w:sz w:val="32"/>
          <w:szCs w:val="32"/>
        </w:rPr>
      </w:pPr>
      <w:bookmarkStart w:id="7" w:name="_Toc145949844"/>
      <w:r>
        <w:rPr>
          <w:rStyle w:val="18"/>
          <w:rFonts w:hint="eastAsia" w:ascii="仿宋" w:hAnsi="仿宋" w:eastAsia="仿宋"/>
          <w:color w:val="auto"/>
        </w:rPr>
        <w:t>第七条【社会参与】</w:t>
      </w:r>
      <w:bookmarkEnd w:id="7"/>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建立党员干部读书学习制度，倡导党员干部带头读书学习。</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国家机关、企业事业单位，工会、共青团、妇联、残联、文联、科协、社科联等人民团体和社会组织应当结合工作性质、工作对象的特点，以“书香揭阳”为引领，开展“书香机关”“书香家庭”“书香校园”“书香企业”“书香社区”等活动。</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村（居）民委员会应当支持全民阅读服务单位和人民团体、社会组织在本村（社区）内开展全民阅读活动。</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鼓励报社、广播电视</w:t>
      </w:r>
      <w:r>
        <w:rPr>
          <w:rFonts w:hint="eastAsia" w:ascii="仿宋" w:hAnsi="仿宋" w:eastAsia="仿宋"/>
          <w:color w:val="auto"/>
          <w:sz w:val="32"/>
          <w:szCs w:val="32"/>
          <w:lang w:eastAsia="zh-CN"/>
        </w:rPr>
        <w:t>台</w:t>
      </w:r>
      <w:r>
        <w:rPr>
          <w:rFonts w:hint="eastAsia" w:ascii="仿宋" w:hAnsi="仿宋" w:eastAsia="仿宋"/>
          <w:color w:val="auto"/>
          <w:sz w:val="32"/>
          <w:szCs w:val="32"/>
        </w:rPr>
        <w:t>、融媒体中心等新闻单位通过开辟阅读专栏、倡导阅读经典、组织阅读评论、刊播公益广告等方式加大阅读宣传推广服务；鼓励自媒体参与全民阅读活动，传播阅读正能量；鼓励公民、法人和其他组织捐赠书籍，以书架桥，共享书香。</w:t>
      </w:r>
    </w:p>
    <w:p>
      <w:pPr>
        <w:pStyle w:val="2"/>
        <w:spacing w:before="120" w:after="120" w:line="560" w:lineRule="exact"/>
        <w:jc w:val="center"/>
        <w:rPr>
          <w:rFonts w:ascii="仿宋" w:hAnsi="仿宋" w:eastAsia="仿宋"/>
          <w:color w:val="auto"/>
          <w:sz w:val="32"/>
          <w:szCs w:val="32"/>
        </w:rPr>
      </w:pPr>
      <w:bookmarkStart w:id="8" w:name="_Toc145949845"/>
      <w:r>
        <w:rPr>
          <w:rFonts w:hint="eastAsia" w:ascii="仿宋" w:hAnsi="仿宋" w:eastAsia="仿宋"/>
          <w:color w:val="auto"/>
          <w:sz w:val="32"/>
          <w:szCs w:val="32"/>
        </w:rPr>
        <w:t>第二章　全民阅读设施</w:t>
      </w:r>
      <w:bookmarkEnd w:id="8"/>
    </w:p>
    <w:p>
      <w:pPr>
        <w:spacing w:line="560" w:lineRule="exact"/>
        <w:ind w:firstLine="643" w:firstLineChars="200"/>
        <w:rPr>
          <w:rFonts w:ascii="仿宋" w:hAnsi="仿宋" w:eastAsia="仿宋"/>
          <w:color w:val="auto"/>
          <w:sz w:val="32"/>
          <w:szCs w:val="32"/>
        </w:rPr>
      </w:pPr>
      <w:bookmarkStart w:id="9" w:name="_Toc145949846"/>
      <w:r>
        <w:rPr>
          <w:rStyle w:val="18"/>
          <w:rFonts w:hint="eastAsia" w:ascii="仿宋" w:hAnsi="仿宋" w:eastAsia="仿宋"/>
          <w:color w:val="auto"/>
        </w:rPr>
        <w:t>第八条【全民阅读设施建设总体要求】</w:t>
      </w:r>
      <w:bookmarkEnd w:id="9"/>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市、县（市、区）人民政府根据国家基本公共文化服务指导标准和省基本公共文化服务实施标准，结合本行政区域经济社会发展水平、人口规模与分布、文化特色和服务需求，合理规划和确定公共图书馆、实体书店、学校图书馆（室）、岭南书院、乡（镇、街道）文化服务中心阅览室、智慧书房、进贤书房、进贤书坊、粤书吧、农家书屋、职工书屋、社区阅览室、图书馆流动服务点、公共阅报栏（屏）、数字阅读平台等全民阅读设施的数量、规模和布局，形成场馆服务设施、流动服务设施和数字服务设施相结合的全民阅读设施网络。</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公共图书馆等基本公共阅读服务设施建设应当纳入本级国土空间规划。</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新建、改建和扩建住宅小区配套建设的公共文化设施中应当设置公共阅读服务场所。</w:t>
      </w:r>
    </w:p>
    <w:p>
      <w:pPr>
        <w:spacing w:line="560" w:lineRule="exact"/>
        <w:ind w:firstLine="643" w:firstLineChars="200"/>
        <w:rPr>
          <w:rFonts w:ascii="仿宋" w:hAnsi="仿宋" w:eastAsia="仿宋"/>
          <w:color w:val="auto"/>
          <w:sz w:val="32"/>
          <w:szCs w:val="32"/>
        </w:rPr>
      </w:pPr>
      <w:bookmarkStart w:id="10" w:name="_Toc145949847"/>
      <w:r>
        <w:rPr>
          <w:rStyle w:val="18"/>
          <w:rFonts w:hint="eastAsia" w:ascii="仿宋" w:hAnsi="仿宋" w:eastAsia="仿宋"/>
          <w:color w:val="auto"/>
        </w:rPr>
        <w:t>第九条【图书馆服务体系】</w:t>
      </w:r>
      <w:bookmarkEnd w:id="10"/>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 xml:space="preserve">市、县（市、区）文化广电旅游体育主管部门应当建立以市级公共图书馆为中心馆，县级公共图书馆为总馆，乡（镇、街道）文化服务中心为分馆，综合性文化服务中心等阅读空间为服务点的公共图书馆服务体系。 </w:t>
      </w:r>
      <w:r>
        <w:rPr>
          <w:rFonts w:ascii="仿宋" w:hAnsi="仿宋" w:eastAsia="仿宋"/>
          <w:color w:val="auto"/>
          <w:sz w:val="32"/>
          <w:szCs w:val="32"/>
        </w:rPr>
        <w:t xml:space="preserve"> </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公共图书馆应当利用各级财政资金、社会资源为下属分馆、服务点定期更新阅读资源，丰富图书、报刊的种类和内容。</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公共图书馆应当完善数字化、网络化服务和配送体系，逐步实现本市行政区域内图书资源统一流通、统一检索和通借通还。</w:t>
      </w:r>
    </w:p>
    <w:p>
      <w:pPr>
        <w:spacing w:line="560" w:lineRule="exact"/>
        <w:ind w:firstLine="643" w:firstLineChars="200"/>
        <w:rPr>
          <w:rFonts w:ascii="仿宋" w:hAnsi="仿宋" w:eastAsia="仿宋"/>
          <w:color w:val="auto"/>
          <w:sz w:val="32"/>
          <w:szCs w:val="32"/>
        </w:rPr>
      </w:pPr>
      <w:bookmarkStart w:id="11" w:name="_Toc145949848"/>
      <w:r>
        <w:rPr>
          <w:rStyle w:val="18"/>
          <w:rFonts w:hint="eastAsia" w:ascii="仿宋" w:hAnsi="仿宋" w:eastAsia="仿宋"/>
          <w:color w:val="auto"/>
        </w:rPr>
        <w:t>第十条【城市书房与实体书店】</w:t>
      </w:r>
      <w:bookmarkEnd w:id="11"/>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鼓励、引导社会力量利用政府投资的公共场所建设与运营具有阅览学习、图书信用借还、数字听读、阅读信息检索等功能的城市书房、实体书店或者开设公共阅读服务空间。</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鼓励和支持在住宅小区、公园、广场等公共区域周边和有条件的中小学、高等院校、旅游景区、商场、宾馆、民宿、文化场馆等场所，开设公共阅读空间，以优惠或减免租金方式引入实体书店参与提供全民阅读服务。</w:t>
      </w:r>
    </w:p>
    <w:p>
      <w:pPr>
        <w:spacing w:line="560" w:lineRule="exact"/>
        <w:ind w:firstLine="643" w:firstLineChars="200"/>
        <w:rPr>
          <w:rFonts w:ascii="仿宋" w:hAnsi="仿宋" w:eastAsia="仿宋"/>
          <w:color w:val="auto"/>
          <w:sz w:val="32"/>
          <w:szCs w:val="32"/>
        </w:rPr>
      </w:pPr>
      <w:bookmarkStart w:id="12" w:name="_Toc145949849"/>
      <w:r>
        <w:rPr>
          <w:rStyle w:val="18"/>
          <w:rFonts w:hint="eastAsia" w:ascii="仿宋" w:hAnsi="仿宋" w:eastAsia="仿宋"/>
          <w:color w:val="auto"/>
        </w:rPr>
        <w:t>第十一条【农家书屋/社区阅览室】</w:t>
      </w:r>
      <w:bookmarkEnd w:id="12"/>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乡（镇）人民政府、街道办事处应当建设具有图书借阅、数字听读、展示交流、阅读推广等功能的农家书屋或社区阅览室，开展农家书屋或社区阅览室数字化建设，推进与行政村（社区）综合性文化服务中心、农村文化礼堂、新时代文明实践中心（所、站）等公共文化服务设施互联互动、共建共享。</w:t>
      </w:r>
    </w:p>
    <w:p>
      <w:pPr>
        <w:spacing w:line="560" w:lineRule="exact"/>
        <w:ind w:firstLine="643" w:firstLineChars="200"/>
        <w:rPr>
          <w:rFonts w:ascii="仿宋" w:hAnsi="仿宋" w:eastAsia="仿宋"/>
          <w:color w:val="auto"/>
          <w:sz w:val="32"/>
          <w:szCs w:val="32"/>
        </w:rPr>
      </w:pPr>
      <w:bookmarkStart w:id="13" w:name="_Toc145949850"/>
      <w:r>
        <w:rPr>
          <w:rStyle w:val="18"/>
          <w:rFonts w:hint="eastAsia" w:ascii="仿宋" w:hAnsi="仿宋" w:eastAsia="仿宋"/>
          <w:color w:val="auto"/>
        </w:rPr>
        <w:t>第十二条【全民阅读空间建设】</w:t>
      </w:r>
      <w:bookmarkEnd w:id="13"/>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鼓励和支持在机场、车站、码头、公园、广场、旅游景区、博物馆、纪念馆、科技馆、美术馆、文化馆（站）、展览馆、非物质文化遗产展示场所、体育场（馆）、妇女儿童活动中心、青少年活动中心、少年宫、工人文化宫、银行、商场、宾馆等场所和单位，设立书架、报刊栏、电子阅读屏、移动图书馆等自助阅读设施或者提供数字阅读服务。</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公共图书馆可适当选择第一款规定的场所和单位设立流动服务点，共同为公众提供阅读服务。</w:t>
      </w:r>
    </w:p>
    <w:p>
      <w:pPr>
        <w:spacing w:line="560" w:lineRule="exact"/>
        <w:ind w:firstLine="643" w:firstLineChars="200"/>
        <w:rPr>
          <w:rFonts w:ascii="仿宋" w:hAnsi="仿宋" w:eastAsia="仿宋"/>
          <w:color w:val="auto"/>
          <w:sz w:val="32"/>
          <w:szCs w:val="32"/>
        </w:rPr>
      </w:pPr>
      <w:bookmarkStart w:id="14" w:name="_Toc145949851"/>
      <w:r>
        <w:rPr>
          <w:rStyle w:val="18"/>
          <w:rFonts w:hint="eastAsia" w:ascii="仿宋" w:hAnsi="仿宋" w:eastAsia="仿宋"/>
          <w:color w:val="auto"/>
        </w:rPr>
        <w:t>第十三条【职工/业主阅读设施】</w:t>
      </w:r>
      <w:bookmarkEnd w:id="14"/>
      <w:r>
        <w:rPr>
          <w:rFonts w:hint="eastAsia" w:ascii="仿宋" w:hAnsi="仿宋" w:eastAsia="仿宋"/>
          <w:color w:val="auto"/>
          <w:sz w:val="32"/>
          <w:szCs w:val="32"/>
        </w:rPr>
        <w:t xml:space="preserve"> 国家机关、企事业单位、人民团体、社会组织以及业主大会根据自身条件和需求，设立服务本单位职工、业主的内部阅读设施，鼓励有条件的可以向公众开放。</w:t>
      </w:r>
      <w:r>
        <w:rPr>
          <w:rFonts w:ascii="仿宋" w:hAnsi="仿宋" w:eastAsia="仿宋"/>
          <w:color w:val="auto"/>
          <w:sz w:val="32"/>
          <w:szCs w:val="32"/>
        </w:rPr>
        <w:t xml:space="preserve">  </w:t>
      </w:r>
    </w:p>
    <w:p>
      <w:pPr>
        <w:spacing w:line="560" w:lineRule="exact"/>
        <w:ind w:firstLine="640" w:firstLineChars="200"/>
        <w:rPr>
          <w:rFonts w:ascii="仿宋" w:hAnsi="仿宋" w:eastAsia="仿宋"/>
          <w:b/>
          <w:color w:val="auto"/>
          <w:sz w:val="32"/>
          <w:szCs w:val="32"/>
        </w:rPr>
      </w:pPr>
      <w:r>
        <w:rPr>
          <w:rFonts w:hint="eastAsia" w:ascii="仿宋" w:hAnsi="仿宋" w:eastAsia="仿宋"/>
          <w:color w:val="auto"/>
          <w:sz w:val="32"/>
          <w:szCs w:val="32"/>
        </w:rPr>
        <w:t>鼓励公共图书馆与国家机关、企事业单位、人民团体、社会组织以及业主大会在相关场所和单位合作设立借阅服务设施，畅通阅读资源，共同为公众提供阅读服务。</w:t>
      </w:r>
    </w:p>
    <w:p>
      <w:pPr>
        <w:spacing w:line="560" w:lineRule="exact"/>
        <w:ind w:firstLine="643" w:firstLineChars="200"/>
        <w:rPr>
          <w:rFonts w:ascii="仿宋" w:hAnsi="仿宋" w:eastAsia="仿宋"/>
          <w:color w:val="auto"/>
          <w:sz w:val="32"/>
          <w:szCs w:val="32"/>
        </w:rPr>
      </w:pPr>
      <w:bookmarkStart w:id="15" w:name="_Toc145949852"/>
      <w:r>
        <w:rPr>
          <w:rStyle w:val="18"/>
          <w:rFonts w:hint="eastAsia" w:ascii="仿宋" w:hAnsi="仿宋" w:eastAsia="仿宋"/>
          <w:color w:val="auto"/>
        </w:rPr>
        <w:t>第十四条【数字阅读设施】</w:t>
      </w:r>
      <w:bookmarkEnd w:id="15"/>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市、县（市、区）新闻出版主管部门应当会同文化广电旅游体育主管部门组织推动各相关部门加快全民阅读设施数字化和信息网络建设，利用互联网等现代传播技术提供数字阅读服务。</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公共图书馆应当加强数字资源建设，推广运用数字图书馆、手机图书馆、电子阅报屏等数字化阅读设施，建立线上线下相结合的文献信息共享平台。</w:t>
      </w:r>
    </w:p>
    <w:p>
      <w:pPr>
        <w:pStyle w:val="2"/>
        <w:spacing w:before="120" w:after="120" w:line="560" w:lineRule="exact"/>
        <w:jc w:val="center"/>
        <w:rPr>
          <w:rFonts w:ascii="仿宋" w:hAnsi="仿宋" w:eastAsia="仿宋"/>
          <w:color w:val="auto"/>
          <w:sz w:val="32"/>
          <w:szCs w:val="32"/>
        </w:rPr>
      </w:pPr>
      <w:bookmarkStart w:id="16" w:name="_Toc145949853"/>
      <w:r>
        <w:rPr>
          <w:rFonts w:hint="eastAsia" w:ascii="仿宋" w:hAnsi="仿宋" w:eastAsia="仿宋"/>
          <w:color w:val="auto"/>
          <w:sz w:val="32"/>
          <w:szCs w:val="32"/>
        </w:rPr>
        <w:t>第三章　全民阅读推广服务</w:t>
      </w:r>
      <w:bookmarkEnd w:id="16"/>
    </w:p>
    <w:p>
      <w:pPr>
        <w:spacing w:line="560" w:lineRule="exact"/>
        <w:ind w:firstLine="643" w:firstLineChars="200"/>
        <w:rPr>
          <w:rFonts w:ascii="仿宋" w:hAnsi="仿宋" w:eastAsia="仿宋"/>
          <w:color w:val="auto"/>
          <w:sz w:val="32"/>
          <w:szCs w:val="32"/>
        </w:rPr>
      </w:pPr>
      <w:bookmarkStart w:id="17" w:name="_Toc145949854"/>
      <w:r>
        <w:rPr>
          <w:rStyle w:val="18"/>
          <w:rFonts w:hint="eastAsia" w:ascii="仿宋" w:hAnsi="仿宋" w:eastAsia="仿宋"/>
          <w:color w:val="auto"/>
        </w:rPr>
        <w:t>第十五条【阅读日、阅读节庆活动/打造全民阅读品牌活动】</w:t>
      </w:r>
      <w:bookmarkEnd w:id="17"/>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市、县（市、区）新闻出版、文化广电旅游体育等主管部门应当加强全民阅读推广工作，组织开展读书日、读书月、读书季、读书节等阅读推广活动，挖掘揭阳本土文化，培育揭阳本土阅读品牌，引导公民树立终身阅读理念，营造全民阅读良好社会氛围。</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在世界读书日、全民读书月、南国书香节等重大节庆活动期间，市、县（市、区）应当通过开展主题讲座（讲堂）、阅读指导、读书交流、演讲诵读、图书互换共享等活动，擦亮“书香揭阳”名片，推动揭阳文化事业高质量发展。</w:t>
      </w:r>
    </w:p>
    <w:p>
      <w:pPr>
        <w:spacing w:line="560" w:lineRule="exact"/>
        <w:ind w:firstLine="643" w:firstLineChars="200"/>
        <w:rPr>
          <w:rFonts w:ascii="仿宋" w:hAnsi="仿宋" w:eastAsia="仿宋"/>
          <w:color w:val="auto"/>
          <w:sz w:val="32"/>
          <w:szCs w:val="32"/>
        </w:rPr>
      </w:pPr>
      <w:bookmarkStart w:id="18" w:name="_Toc145949855"/>
      <w:r>
        <w:rPr>
          <w:rStyle w:val="18"/>
          <w:rFonts w:hint="eastAsia" w:ascii="仿宋" w:hAnsi="仿宋" w:eastAsia="仿宋"/>
          <w:color w:val="auto"/>
        </w:rPr>
        <w:t>第十六条【阅读书目推荐】</w:t>
      </w:r>
      <w:bookmarkEnd w:id="18"/>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新闻出版、文化广电旅游体育、教育、科技等主管部门应当根据民众的阅读诉求，定期向公众推荐面向不同读者群体的全民阅读基础书目和分类推荐书目，书目应当兼顾科普、揭阳地域文化等方面的优秀出版物。</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市、县（市、区）人民政府应当优先将全民阅读基础书目和分类推荐书目纳入采购目录。</w:t>
      </w:r>
    </w:p>
    <w:p>
      <w:pPr>
        <w:spacing w:line="560" w:lineRule="exact"/>
        <w:ind w:firstLine="643" w:firstLineChars="200"/>
        <w:rPr>
          <w:rFonts w:ascii="仿宋" w:hAnsi="仿宋" w:eastAsia="仿宋"/>
          <w:color w:val="auto"/>
          <w:sz w:val="32"/>
          <w:szCs w:val="32"/>
        </w:rPr>
      </w:pPr>
      <w:bookmarkStart w:id="19" w:name="_Toc145949856"/>
      <w:r>
        <w:rPr>
          <w:rStyle w:val="18"/>
          <w:rFonts w:hint="eastAsia" w:ascii="仿宋" w:hAnsi="仿宋" w:eastAsia="仿宋"/>
          <w:color w:val="auto"/>
        </w:rPr>
        <w:t>第十七条【阅读志愿服务】</w:t>
      </w:r>
      <w:bookmarkEnd w:id="19"/>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市、县（市、区）人民政府支持开展全民阅读志愿服务，引导公民、法人和非法人组织依法成立从事阅读推广服务的组织，鼓励具有阅读推广专业知识和实践经验的教育、文化、科技等行业从业人员以及志愿者加入阅读推广人队伍，建立阅读推广人信息库。</w:t>
      </w:r>
      <w:r>
        <w:rPr>
          <w:rFonts w:ascii="仿宋" w:hAnsi="仿宋" w:eastAsia="仿宋"/>
          <w:color w:val="auto"/>
          <w:sz w:val="32"/>
          <w:szCs w:val="32"/>
        </w:rPr>
        <w:t xml:space="preserve"> </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公益性阅读组织和阅读推广组织可以通过举办阅读指导、图书展览、阅读讲座、读书沙龙以及阅读推广人与阅读志愿者培训等，参与全民阅读活动。</w:t>
      </w:r>
    </w:p>
    <w:p>
      <w:pPr>
        <w:spacing w:line="560" w:lineRule="exact"/>
        <w:ind w:firstLine="643" w:firstLineChars="200"/>
        <w:rPr>
          <w:rFonts w:ascii="仿宋" w:hAnsi="仿宋" w:eastAsia="仿宋"/>
          <w:color w:val="auto"/>
          <w:sz w:val="32"/>
          <w:szCs w:val="32"/>
        </w:rPr>
      </w:pPr>
      <w:bookmarkStart w:id="20" w:name="_Toc145949857"/>
      <w:r>
        <w:rPr>
          <w:rStyle w:val="18"/>
          <w:rFonts w:hint="eastAsia" w:ascii="仿宋" w:hAnsi="仿宋" w:eastAsia="仿宋"/>
          <w:color w:val="auto"/>
        </w:rPr>
        <w:t>第十八条【公共图书馆全民阅读服务】</w:t>
      </w:r>
      <w:bookmarkEnd w:id="20"/>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 xml:space="preserve">公共图书馆、智慧书房、粤书吧、进贤书房、进贤书坊等全民阅读设施的管理单位依托“你选书· </w:t>
      </w:r>
      <w:r>
        <w:rPr>
          <w:rFonts w:ascii="仿宋" w:hAnsi="仿宋" w:eastAsia="仿宋"/>
          <w:color w:val="auto"/>
          <w:sz w:val="32"/>
          <w:szCs w:val="32"/>
        </w:rPr>
        <w:t>我买单”</w:t>
      </w:r>
      <w:r>
        <w:rPr>
          <w:rFonts w:hint="eastAsia" w:ascii="仿宋" w:hAnsi="仿宋" w:eastAsia="仿宋"/>
          <w:color w:val="auto"/>
          <w:sz w:val="32"/>
          <w:szCs w:val="32"/>
        </w:rPr>
        <w:t>等活动，应当定期补充、更新阅读资源，组织开展优秀读物推荐、阅读能力辅导、读书交流分享、图书展览和共享等阅读推广活动，通过互联网、移动终端等载体为公众提供远程查询、文献阅读等数字阅读服务。</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公共图书馆应当通过媒体、官方网站、微信公众号等途径以及举办数字阅读推广活动等方式，向读者推介、指导数字阅读资源使用。</w:t>
      </w:r>
    </w:p>
    <w:p>
      <w:pPr>
        <w:spacing w:line="560" w:lineRule="exact"/>
        <w:ind w:firstLine="643" w:firstLineChars="200"/>
        <w:rPr>
          <w:rFonts w:ascii="仿宋" w:hAnsi="仿宋" w:eastAsia="仿宋"/>
          <w:color w:val="auto"/>
          <w:sz w:val="32"/>
          <w:szCs w:val="32"/>
        </w:rPr>
      </w:pPr>
      <w:bookmarkStart w:id="21" w:name="_Toc145949858"/>
      <w:r>
        <w:rPr>
          <w:rStyle w:val="18"/>
          <w:rFonts w:hint="eastAsia" w:ascii="仿宋" w:hAnsi="仿宋" w:eastAsia="仿宋"/>
          <w:color w:val="auto"/>
        </w:rPr>
        <w:t>第十九条【实体书店阅读服务】</w:t>
      </w:r>
      <w:bookmarkEnd w:id="21"/>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推进实体书店转型升级，支持品牌实体书店、特色书店发展，推进</w:t>
      </w:r>
      <w:r>
        <w:rPr>
          <w:rFonts w:ascii="仿宋" w:hAnsi="仿宋" w:eastAsia="仿宋"/>
          <w:color w:val="auto"/>
          <w:sz w:val="32"/>
          <w:szCs w:val="32"/>
        </w:rPr>
        <w:t>24小时</w:t>
      </w:r>
      <w:r>
        <w:rPr>
          <w:rFonts w:hint="eastAsia" w:ascii="仿宋" w:hAnsi="仿宋" w:eastAsia="仿宋"/>
          <w:color w:val="auto"/>
          <w:sz w:val="32"/>
          <w:szCs w:val="32"/>
        </w:rPr>
        <w:t>泊书吧</w:t>
      </w:r>
      <w:r>
        <w:rPr>
          <w:rFonts w:ascii="仿宋" w:hAnsi="仿宋" w:eastAsia="仿宋"/>
          <w:color w:val="auto"/>
          <w:sz w:val="32"/>
          <w:szCs w:val="32"/>
        </w:rPr>
        <w:t>建设</w:t>
      </w:r>
      <w:r>
        <w:rPr>
          <w:rFonts w:hint="eastAsia" w:ascii="仿宋" w:hAnsi="仿宋" w:eastAsia="仿宋"/>
          <w:color w:val="auto"/>
          <w:sz w:val="32"/>
          <w:szCs w:val="32"/>
        </w:rPr>
        <w:t>，开展读书讲座、公益朗读、推荐优秀读物、培训阅读志愿者等全民阅读服务。</w:t>
      </w:r>
    </w:p>
    <w:p>
      <w:pPr>
        <w:spacing w:line="560" w:lineRule="exact"/>
        <w:ind w:firstLine="640" w:firstLineChars="200"/>
        <w:rPr>
          <w:rFonts w:ascii="仿宋" w:hAnsi="仿宋" w:eastAsia="仿宋"/>
          <w:color w:val="auto"/>
          <w:sz w:val="32"/>
          <w:szCs w:val="32"/>
        </w:rPr>
      </w:pPr>
      <w:r>
        <w:rPr>
          <w:rFonts w:ascii="仿宋" w:hAnsi="仿宋" w:eastAsia="仿宋"/>
          <w:color w:val="auto"/>
          <w:sz w:val="32"/>
          <w:szCs w:val="32"/>
        </w:rPr>
        <w:t>鼓励实体书店与图书馆合作建设“店中馆”“粤书吧”，</w:t>
      </w:r>
      <w:r>
        <w:rPr>
          <w:rFonts w:hint="eastAsia" w:ascii="仿宋" w:hAnsi="仿宋" w:eastAsia="仿宋"/>
          <w:color w:val="auto"/>
          <w:sz w:val="32"/>
          <w:szCs w:val="32"/>
        </w:rPr>
        <w:t>依托“我的悦读”等活动</w:t>
      </w:r>
      <w:r>
        <w:rPr>
          <w:rFonts w:ascii="仿宋" w:hAnsi="仿宋" w:eastAsia="仿宋"/>
          <w:color w:val="auto"/>
          <w:sz w:val="32"/>
          <w:szCs w:val="32"/>
        </w:rPr>
        <w:t>打造集休闲购书、阅读体验、听书朗读、学习教育、多元文化项目体验推广为一体的综合文化空间</w:t>
      </w:r>
      <w:r>
        <w:rPr>
          <w:rFonts w:hint="eastAsia" w:ascii="仿宋" w:hAnsi="仿宋" w:eastAsia="仿宋"/>
          <w:color w:val="auto"/>
          <w:sz w:val="32"/>
          <w:szCs w:val="32"/>
        </w:rPr>
        <w:t>。</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鼓励实体书店延长开放时间。</w:t>
      </w:r>
    </w:p>
    <w:p>
      <w:pPr>
        <w:spacing w:line="560" w:lineRule="exact"/>
        <w:ind w:firstLine="643" w:firstLineChars="200"/>
        <w:rPr>
          <w:rFonts w:ascii="仿宋" w:hAnsi="仿宋" w:eastAsia="仿宋"/>
          <w:color w:val="auto"/>
          <w:sz w:val="32"/>
          <w:szCs w:val="32"/>
        </w:rPr>
      </w:pPr>
      <w:bookmarkStart w:id="22" w:name="_Toc145949859"/>
      <w:r>
        <w:rPr>
          <w:rStyle w:val="18"/>
          <w:rFonts w:hint="eastAsia" w:ascii="仿宋" w:hAnsi="仿宋" w:eastAsia="仿宋"/>
          <w:color w:val="auto"/>
        </w:rPr>
        <w:t>第二十条【基层书屋等阅读推广】</w:t>
      </w:r>
      <w:bookmarkEnd w:id="22"/>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农家书屋、社区阅览室、职工书屋应当定期补充、更新阅读资源，丰富图书、报刊的种类，增加藏量，提供图书借阅服务，经常性开展“一本旅行的书”等全民阅读推广活动。</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进贤书房、进贤书坊应当利用信息化技术，免费提供图书自助借还、通借通还等全民阅读服务，定期举办全民阅读推广活动。</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鼓励基层书屋延长开放时间</w:t>
      </w:r>
      <w:r>
        <w:rPr>
          <w:rFonts w:ascii="仿宋" w:hAnsi="仿宋" w:eastAsia="仿宋"/>
          <w:color w:val="auto"/>
          <w:sz w:val="32"/>
          <w:szCs w:val="32"/>
        </w:rPr>
        <w:t>。</w:t>
      </w:r>
    </w:p>
    <w:p>
      <w:pPr>
        <w:spacing w:line="560" w:lineRule="exact"/>
        <w:ind w:firstLine="643" w:firstLineChars="200"/>
        <w:rPr>
          <w:rFonts w:ascii="仿宋" w:hAnsi="仿宋" w:eastAsia="仿宋"/>
          <w:color w:val="auto"/>
          <w:sz w:val="32"/>
          <w:szCs w:val="32"/>
        </w:rPr>
      </w:pPr>
      <w:bookmarkStart w:id="23" w:name="_Toc145949860"/>
      <w:r>
        <w:rPr>
          <w:rStyle w:val="18"/>
          <w:rFonts w:hint="eastAsia" w:ascii="仿宋" w:hAnsi="仿宋" w:eastAsia="仿宋"/>
          <w:color w:val="auto"/>
        </w:rPr>
        <w:t>第二十一条【未成年人全民阅读推广】</w:t>
      </w:r>
      <w:bookmarkEnd w:id="23"/>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市、县（市、区）教育主管部门应当会同新闻出版和文化广电旅游体育主管部门、共青团、妇联以及公共图书馆等单位，建立学校、家庭和社会相结合的学生阅读指导工作机制，指导建设幼儿园、学校优质阅读课程资源，培养未成年人阅读习惯，实施青少年学生读书行动。</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幼儿园、学校应当建立图书馆（室）等阅读设施，搭建“互联网</w:t>
      </w:r>
      <w:r>
        <w:rPr>
          <w:rFonts w:ascii="仿宋" w:hAnsi="仿宋" w:eastAsia="仿宋"/>
          <w:color w:val="auto"/>
          <w:sz w:val="32"/>
          <w:szCs w:val="32"/>
        </w:rPr>
        <w:t>+图书馆（室）”阅读新平台，</w:t>
      </w:r>
      <w:r>
        <w:rPr>
          <w:rFonts w:hint="eastAsia" w:ascii="仿宋" w:hAnsi="仿宋" w:eastAsia="仿宋"/>
          <w:color w:val="auto"/>
          <w:sz w:val="32"/>
          <w:szCs w:val="32"/>
        </w:rPr>
        <w:t>配置适宜读物，开设阅读指导拓展课程，开展“唤醒阅读力”“智趣童年”“读一本好书”等阅读活动，推进“书香校园”建设。</w:t>
      </w:r>
    </w:p>
    <w:p>
      <w:pPr>
        <w:spacing w:line="560" w:lineRule="exact"/>
        <w:ind w:firstLine="643" w:firstLineChars="200"/>
        <w:rPr>
          <w:rFonts w:ascii="仿宋" w:hAnsi="仿宋" w:eastAsia="仿宋"/>
          <w:color w:val="auto"/>
          <w:sz w:val="32"/>
          <w:szCs w:val="32"/>
        </w:rPr>
      </w:pPr>
      <w:bookmarkStart w:id="24" w:name="_Toc145949861"/>
      <w:r>
        <w:rPr>
          <w:rStyle w:val="18"/>
          <w:rFonts w:hint="eastAsia" w:ascii="仿宋" w:hAnsi="仿宋" w:eastAsia="仿宋"/>
          <w:color w:val="auto"/>
        </w:rPr>
        <w:t>第二十二条【其他特殊群体全民阅读推广】</w:t>
      </w:r>
      <w:bookmarkEnd w:id="24"/>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市、县（市、区）人民政府应当保障农村留守儿童、外来务工人员随迁子女、低收入家庭儿童等儿童群体提供必要的阅读资源，开展“我的书屋·我的梦”等阅读活动，对农村留守儿童、外来务工人员随迁子女、低收入家庭儿童占比较高的幼儿园、中小学校给予阅读经费扶持。</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公共图书馆应当为老年人、视听障碍人士提供符合其特点和需求的阅读资源及设施；老年学校、养老服务机构等单位应当为老年人提供阅读服务或者阅读便利；残疾人服务机构应当为残疾人提供阅读服务或者阅读便利。</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监狱、看守所、戒毒场所和社区矫正机构应当为服刑人员、羁押人员、戒毒人员和社区矫正对象提供阅读资源和阅读指导，定期开展阅读活动。</w:t>
      </w:r>
    </w:p>
    <w:p>
      <w:pPr>
        <w:spacing w:line="560" w:lineRule="exact"/>
        <w:ind w:firstLine="643" w:firstLineChars="200"/>
        <w:rPr>
          <w:rFonts w:ascii="仿宋" w:hAnsi="仿宋" w:eastAsia="仿宋"/>
          <w:color w:val="auto"/>
          <w:sz w:val="32"/>
          <w:szCs w:val="32"/>
        </w:rPr>
      </w:pPr>
      <w:bookmarkStart w:id="25" w:name="_Toc145949862"/>
      <w:r>
        <w:rPr>
          <w:rStyle w:val="18"/>
          <w:rFonts w:hint="eastAsia" w:ascii="仿宋" w:hAnsi="仿宋" w:eastAsia="仿宋"/>
          <w:color w:val="auto"/>
        </w:rPr>
        <w:t>第二十三条【家庭阅读促进】</w:t>
      </w:r>
      <w:bookmarkEnd w:id="25"/>
      <w:r>
        <w:rPr>
          <w:rFonts w:hint="eastAsia" w:ascii="仿宋" w:hAnsi="仿宋" w:eastAsia="仿宋"/>
          <w:color w:val="auto"/>
          <w:sz w:val="32"/>
          <w:szCs w:val="32"/>
        </w:rPr>
        <w:t xml:space="preserve"> 父母或者其他监护人应当为少年儿童做好阅读示范和表率，鼓励开展家庭阅读、亲子阅读，营造良好的家庭阅读氛围，建设“书香家庭”。</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鼓励家庭之间开展阅读经验交流、读书交换共享、阅读才艺展示等活动，提升家庭阅读兴趣，丰富家庭阅读内容和形式。</w:t>
      </w:r>
    </w:p>
    <w:p>
      <w:pPr>
        <w:spacing w:line="560" w:lineRule="exact"/>
        <w:ind w:firstLine="643" w:firstLineChars="200"/>
        <w:rPr>
          <w:rFonts w:ascii="仿宋" w:hAnsi="仿宋" w:eastAsia="仿宋"/>
          <w:color w:val="auto"/>
          <w:sz w:val="32"/>
          <w:szCs w:val="32"/>
        </w:rPr>
      </w:pPr>
      <w:bookmarkStart w:id="26" w:name="_Toc145949863"/>
      <w:r>
        <w:rPr>
          <w:rStyle w:val="18"/>
          <w:rFonts w:hint="eastAsia" w:ascii="仿宋" w:hAnsi="仿宋" w:eastAsia="仿宋"/>
          <w:color w:val="auto"/>
        </w:rPr>
        <w:t>第二十四条【机关阅读促进】</w:t>
      </w:r>
      <w:bookmarkEnd w:id="26"/>
      <w:r>
        <w:rPr>
          <w:rFonts w:hint="eastAsia" w:ascii="仿宋" w:hAnsi="仿宋" w:eastAsia="仿宋"/>
          <w:b/>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鼓励国家机关、企事业单位开展阅读活动，延伸职工书屋、图书（阅览）室等阅读空间功能，依托读书座谈会、读书沙龙、阅读分享、阅读讲座等形式，推进学习型、书香型机关建设，形成勤读、善思、笃行的良好风貌，打造“书香机关”。</w:t>
      </w:r>
    </w:p>
    <w:p>
      <w:pPr>
        <w:spacing w:line="560" w:lineRule="exact"/>
        <w:ind w:firstLine="643" w:firstLineChars="200"/>
        <w:rPr>
          <w:rFonts w:ascii="仿宋" w:hAnsi="仿宋" w:eastAsia="仿宋"/>
          <w:color w:val="auto"/>
          <w:sz w:val="32"/>
          <w:szCs w:val="32"/>
        </w:rPr>
      </w:pPr>
      <w:bookmarkStart w:id="27" w:name="_Toc145949864"/>
      <w:r>
        <w:rPr>
          <w:rStyle w:val="18"/>
          <w:rFonts w:hint="eastAsia" w:ascii="仿宋" w:hAnsi="仿宋" w:eastAsia="仿宋"/>
          <w:color w:val="auto"/>
        </w:rPr>
        <w:t>第二十五条【社区阅读促进】</w:t>
      </w:r>
      <w:bookmarkEnd w:id="27"/>
      <w:r>
        <w:rPr>
          <w:rFonts w:hint="eastAsia" w:ascii="仿宋" w:hAnsi="仿宋" w:eastAsia="仿宋"/>
          <w:b/>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鼓励社区居民参与全民阅读活动，利用社区全民阅读设施，依托读书日、读书月、读书节等开展多主题、多形式的全民阅读活动，引导居民走进阅读、爱上阅读、享受阅读，打造“书香社区”。</w:t>
      </w:r>
    </w:p>
    <w:p>
      <w:pPr>
        <w:spacing w:line="560" w:lineRule="exact"/>
        <w:ind w:firstLine="643" w:firstLineChars="200"/>
        <w:rPr>
          <w:rFonts w:ascii="仿宋" w:hAnsi="仿宋" w:eastAsia="仿宋"/>
          <w:color w:val="auto"/>
          <w:sz w:val="32"/>
          <w:szCs w:val="32"/>
        </w:rPr>
      </w:pPr>
      <w:bookmarkStart w:id="28" w:name="_Toc145949865"/>
      <w:r>
        <w:rPr>
          <w:rStyle w:val="18"/>
          <w:rFonts w:hint="eastAsia" w:ascii="仿宋" w:hAnsi="仿宋" w:eastAsia="仿宋"/>
          <w:color w:val="auto"/>
        </w:rPr>
        <w:t>第二十六条【乡村阅读促进】</w:t>
      </w:r>
      <w:bookmarkEnd w:id="28"/>
      <w:r>
        <w:rPr>
          <w:rFonts w:hint="eastAsia" w:ascii="仿宋" w:hAnsi="仿宋" w:eastAsia="仿宋"/>
          <w:b/>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鼓励乡村集合农家书屋、留守儿童之家等功能，引导村民开展乡土历史、幼儿教育、青少年成长、群众“双创”、老有所养等内容的全民阅读活动，建立完善读书、管书、用书长效管理机制，打造“用得上、看得懂、想要读”的乡村阅读。</w:t>
      </w:r>
    </w:p>
    <w:p>
      <w:pPr>
        <w:pStyle w:val="2"/>
        <w:spacing w:before="120" w:after="120" w:line="560" w:lineRule="exact"/>
        <w:jc w:val="center"/>
        <w:rPr>
          <w:rFonts w:ascii="仿宋" w:hAnsi="仿宋" w:eastAsia="仿宋"/>
          <w:color w:val="auto"/>
          <w:sz w:val="32"/>
          <w:szCs w:val="32"/>
        </w:rPr>
      </w:pPr>
      <w:bookmarkStart w:id="29" w:name="_Toc145949866"/>
      <w:r>
        <w:rPr>
          <w:rFonts w:hint="eastAsia" w:ascii="仿宋" w:hAnsi="仿宋" w:eastAsia="仿宋"/>
          <w:color w:val="auto"/>
          <w:sz w:val="32"/>
          <w:szCs w:val="32"/>
        </w:rPr>
        <w:t>第四章　全民阅读保障</w:t>
      </w:r>
      <w:bookmarkEnd w:id="29"/>
    </w:p>
    <w:p>
      <w:pPr>
        <w:spacing w:line="560" w:lineRule="exact"/>
        <w:ind w:firstLine="643" w:firstLineChars="200"/>
        <w:rPr>
          <w:rFonts w:ascii="仿宋" w:hAnsi="仿宋" w:eastAsia="仿宋"/>
          <w:color w:val="auto"/>
          <w:sz w:val="32"/>
          <w:szCs w:val="32"/>
        </w:rPr>
      </w:pPr>
      <w:bookmarkStart w:id="30" w:name="_Toc145949867"/>
      <w:r>
        <w:rPr>
          <w:rStyle w:val="18"/>
          <w:rFonts w:hint="eastAsia" w:ascii="仿宋" w:hAnsi="仿宋" w:eastAsia="仿宋"/>
          <w:color w:val="auto"/>
        </w:rPr>
        <w:t>第二十七条【阅读设施与服务信息公告】</w:t>
      </w:r>
      <w:bookmarkEnd w:id="30"/>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市、县（市、区）新闻出版主管部门应当利用网站、新媒体公众平台或者在其他适当场所，将本行政区域内公共阅读服务设施的名称目录、所在位置、服务时间和国家机关、人民团体、阅读服务组织开展的全民阅读服务活动信息予以公布，定期更新，方便公众查询和参与。</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国家机关、人民团体、阅读服务组织应当按照各自职责，及时向新闻出版主管部门提供全民阅读服务活动信息资源。 </w:t>
      </w:r>
    </w:p>
    <w:p>
      <w:pPr>
        <w:spacing w:line="560" w:lineRule="exact"/>
        <w:ind w:firstLine="643" w:firstLineChars="200"/>
        <w:rPr>
          <w:rFonts w:ascii="仿宋" w:hAnsi="仿宋" w:eastAsia="仿宋"/>
          <w:color w:val="auto"/>
          <w:sz w:val="32"/>
          <w:szCs w:val="32"/>
        </w:rPr>
      </w:pPr>
      <w:bookmarkStart w:id="31" w:name="_Toc145949868"/>
      <w:r>
        <w:rPr>
          <w:rStyle w:val="18"/>
          <w:rFonts w:hint="eastAsia" w:ascii="仿宋" w:hAnsi="仿宋" w:eastAsia="仿宋"/>
          <w:color w:val="auto"/>
        </w:rPr>
        <w:t>第二十八条【公益基金】</w:t>
      </w:r>
      <w:bookmarkEnd w:id="31"/>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市人民政府可以发起设立公益性全民阅读基金。鼓励法人、非法人组织和公民通过捐赠等方式设立或者参与全民阅读基金。</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全民阅读基金主要用于扶持阅读组织的全民阅读活动、志愿者培训、特殊群体阅读资助、全民阅读状况调查、全民阅读设施建设等。</w:t>
      </w:r>
    </w:p>
    <w:p>
      <w:pPr>
        <w:spacing w:line="560" w:lineRule="exact"/>
        <w:ind w:firstLine="643" w:firstLineChars="200"/>
        <w:rPr>
          <w:rFonts w:ascii="仿宋" w:hAnsi="仿宋" w:eastAsia="仿宋"/>
          <w:color w:val="auto"/>
          <w:sz w:val="32"/>
          <w:szCs w:val="32"/>
        </w:rPr>
      </w:pPr>
      <w:bookmarkStart w:id="32" w:name="_Toc145949869"/>
      <w:r>
        <w:rPr>
          <w:rStyle w:val="18"/>
          <w:rFonts w:hint="eastAsia" w:ascii="仿宋" w:hAnsi="仿宋" w:eastAsia="仿宋"/>
          <w:color w:val="auto"/>
        </w:rPr>
        <w:t>第二十九条【政府采购与优质阅读资源下沉】</w:t>
      </w:r>
      <w:bookmarkEnd w:id="32"/>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市、县（市、区）人民政府以及有关部门可以采取购买服务等措施，优先支持面向基层的智慧书房、进贤书房、进贤书坊、农家书屋、社区书屋等公共阅读服务设施提供全民阅读服务。</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鼓励政府购买或者政府与国有书店、民营书店、民办图书馆、社会阅读组织等企事业单位合作提供全民阅读服务。 </w:t>
      </w:r>
    </w:p>
    <w:p>
      <w:pPr>
        <w:spacing w:line="560" w:lineRule="exact"/>
        <w:ind w:firstLine="643" w:firstLineChars="200"/>
        <w:rPr>
          <w:rFonts w:ascii="仿宋" w:hAnsi="仿宋" w:eastAsia="仿宋"/>
          <w:color w:val="auto"/>
          <w:sz w:val="32"/>
          <w:szCs w:val="32"/>
        </w:rPr>
      </w:pPr>
      <w:bookmarkStart w:id="33" w:name="_Toc145949870"/>
      <w:r>
        <w:rPr>
          <w:rStyle w:val="18"/>
          <w:rFonts w:hint="eastAsia" w:ascii="仿宋" w:hAnsi="仿宋" w:eastAsia="仿宋"/>
          <w:color w:val="auto"/>
        </w:rPr>
        <w:t>第三十条【全民阅读资金补助】</w:t>
      </w:r>
      <w:bookmarkEnd w:id="33"/>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市、县（市、区）人民政府根据国家、省以及本市有关基本公共文化服务资金使用管理规定，可以结合本地实际对下列全民阅读基础设施建设和促进活动给予资金补助：</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（一）村（社区）全民阅读设施建设；</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（二）免费向公众开放的非政府设立的全民阅读设施；</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（三）实体书店开展公益性阅读推广活动的；</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（四）从事阅读推广服务的组织、阅读推广人开展公益性阅读推广活动的；</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（五）整理、创作、出版反映揭阳地域文化特色的出版物；</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（六）开展县级以上人民政府规定的其他公益性全民阅读促进活动的。</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市、县（市、区）人民政府应当加强对全民阅读促进工作资金补助的使用过程、实施效果、服务效能等方面的监督和评估，提高财政资金使用效益。</w:t>
      </w:r>
    </w:p>
    <w:p>
      <w:pPr>
        <w:spacing w:line="560" w:lineRule="exact"/>
        <w:ind w:firstLine="643" w:firstLineChars="200"/>
        <w:rPr>
          <w:rFonts w:ascii="仿宋" w:hAnsi="仿宋" w:eastAsia="仿宋"/>
          <w:color w:val="auto"/>
          <w:sz w:val="32"/>
          <w:szCs w:val="32"/>
        </w:rPr>
      </w:pPr>
      <w:bookmarkStart w:id="34" w:name="_Toc145949871"/>
      <w:r>
        <w:rPr>
          <w:rStyle w:val="18"/>
          <w:rFonts w:hint="eastAsia" w:ascii="仿宋" w:hAnsi="仿宋" w:eastAsia="仿宋"/>
          <w:color w:val="auto"/>
        </w:rPr>
        <w:t>第三十一条【全民阅读设施管理单位职责】</w:t>
      </w:r>
      <w:bookmarkEnd w:id="34"/>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全民阅读设施管理单位承担下列阅读设施使用和管理职责：</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（一）建立全民阅读设施管理制度和服务规范；</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（二）公示管理单位和场馆型全民阅读设施的服务项目、开放时间等阅读服务基本信息；</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（三）开展与全民阅读设施功能、特点相适应的阅读推广服务；</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（四）全民阅读设施安全管理；</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（五）法律、法规规定的其他职责。</w:t>
      </w:r>
    </w:p>
    <w:p>
      <w:pPr>
        <w:spacing w:line="560" w:lineRule="exact"/>
        <w:ind w:firstLine="643" w:firstLineChars="200"/>
        <w:rPr>
          <w:rFonts w:ascii="仿宋" w:hAnsi="仿宋" w:eastAsia="仿宋"/>
          <w:color w:val="auto"/>
          <w:sz w:val="32"/>
          <w:szCs w:val="32"/>
        </w:rPr>
      </w:pPr>
      <w:bookmarkStart w:id="35" w:name="_Toc145949872"/>
      <w:r>
        <w:rPr>
          <w:rStyle w:val="18"/>
          <w:rFonts w:hint="eastAsia" w:ascii="仿宋" w:hAnsi="仿宋" w:eastAsia="仿宋"/>
          <w:color w:val="auto"/>
        </w:rPr>
        <w:t>第三十</w:t>
      </w:r>
      <w:r>
        <w:rPr>
          <w:rStyle w:val="18"/>
          <w:rFonts w:ascii="仿宋" w:hAnsi="仿宋" w:eastAsia="仿宋"/>
          <w:color w:val="auto"/>
        </w:rPr>
        <w:t>二</w:t>
      </w:r>
      <w:r>
        <w:rPr>
          <w:rStyle w:val="18"/>
          <w:rFonts w:hint="eastAsia" w:ascii="仿宋" w:hAnsi="仿宋" w:eastAsia="仿宋"/>
          <w:color w:val="auto"/>
        </w:rPr>
        <w:t>条【阅读资源和信息监管】</w:t>
      </w:r>
      <w:bookmarkEnd w:id="35"/>
      <w:r>
        <w:rPr>
          <w:rFonts w:hint="eastAsia" w:ascii="仿宋" w:hAnsi="仿宋" w:eastAsia="仿宋"/>
          <w:color w:val="auto"/>
          <w:sz w:val="32"/>
          <w:szCs w:val="32"/>
        </w:rPr>
        <w:t xml:space="preserve"> </w:t>
      </w:r>
      <w:r>
        <w:rPr>
          <w:rFonts w:ascii="仿宋" w:hAnsi="仿宋" w:eastAsia="仿宋"/>
          <w:b/>
          <w:color w:val="auto"/>
          <w:sz w:val="32"/>
          <w:szCs w:val="32"/>
        </w:rPr>
        <w:t xml:space="preserve"> </w:t>
      </w:r>
      <w:r>
        <w:rPr>
          <w:rFonts w:hint="eastAsia" w:ascii="仿宋" w:hAnsi="仿宋" w:eastAsia="仿宋"/>
          <w:color w:val="auto"/>
          <w:sz w:val="32"/>
          <w:szCs w:val="32"/>
        </w:rPr>
        <w:t>新闻出版、文化广电旅游体育、市场监管、公安等部门应当按照各自职责加强对纸质读物、音像制品、电子出版物、线上阅读资源的监管，依法打击和查处出版、走私、销售、传播非法出版物，净化全民阅读环境。</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任何单位和个人不得将在履行职责或者提供服务过程中获得的公民个人信息出售或者非法提供给他人。</w:t>
      </w:r>
    </w:p>
    <w:p>
      <w:pPr>
        <w:spacing w:line="560" w:lineRule="exact"/>
        <w:ind w:firstLine="643" w:firstLineChars="200"/>
        <w:rPr>
          <w:rFonts w:ascii="仿宋" w:hAnsi="仿宋" w:eastAsia="仿宋"/>
          <w:color w:val="auto"/>
          <w:sz w:val="32"/>
          <w:szCs w:val="32"/>
        </w:rPr>
      </w:pPr>
      <w:bookmarkStart w:id="36" w:name="_Toc145949873"/>
      <w:r>
        <w:rPr>
          <w:rStyle w:val="18"/>
          <w:rFonts w:hint="eastAsia" w:ascii="仿宋" w:hAnsi="仿宋" w:eastAsia="仿宋"/>
          <w:color w:val="auto"/>
        </w:rPr>
        <w:t>第三十</w:t>
      </w:r>
      <w:r>
        <w:rPr>
          <w:rStyle w:val="18"/>
          <w:rFonts w:ascii="仿宋" w:hAnsi="仿宋" w:eastAsia="仿宋"/>
          <w:color w:val="auto"/>
        </w:rPr>
        <w:t>三</w:t>
      </w:r>
      <w:r>
        <w:rPr>
          <w:rStyle w:val="18"/>
          <w:rFonts w:hint="eastAsia" w:ascii="仿宋" w:hAnsi="仿宋" w:eastAsia="仿宋"/>
          <w:color w:val="auto"/>
        </w:rPr>
        <w:t>条【监督与激励】</w:t>
      </w:r>
      <w:bookmarkEnd w:id="36"/>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市、县（市、区）人民政府建立全民阅读设施使用效能考核评价制度和全民阅读促进工作激励机制，加强对全民阅读促进工作的监督检查。对作出突出贡献的单位、组织和个人依法给予表彰和奖励，宣传先进典型，发挥示范引领效应。</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公共图书馆依托服务联盟建立读者积分制，引导公民参与全民阅读工作</w:t>
      </w:r>
      <w:r>
        <w:rPr>
          <w:rFonts w:hint="eastAsia" w:ascii="仿宋" w:hAnsi="仿宋" w:eastAsia="仿宋"/>
          <w:b/>
          <w:color w:val="auto"/>
          <w:sz w:val="32"/>
          <w:szCs w:val="32"/>
        </w:rPr>
        <w:t>。</w:t>
      </w:r>
    </w:p>
    <w:p>
      <w:pPr>
        <w:pStyle w:val="2"/>
        <w:spacing w:before="120" w:after="120" w:line="560" w:lineRule="exact"/>
        <w:jc w:val="center"/>
        <w:rPr>
          <w:rFonts w:ascii="仿宋" w:hAnsi="仿宋" w:eastAsia="仿宋"/>
          <w:color w:val="auto"/>
          <w:sz w:val="32"/>
          <w:szCs w:val="32"/>
        </w:rPr>
      </w:pPr>
      <w:bookmarkStart w:id="37" w:name="_Toc145949874"/>
      <w:r>
        <w:rPr>
          <w:rFonts w:hint="eastAsia" w:ascii="仿宋" w:hAnsi="仿宋" w:eastAsia="仿宋"/>
          <w:color w:val="auto"/>
          <w:sz w:val="32"/>
          <w:szCs w:val="32"/>
        </w:rPr>
        <w:t>第五章　法律责任</w:t>
      </w:r>
      <w:bookmarkEnd w:id="37"/>
    </w:p>
    <w:p>
      <w:pPr>
        <w:spacing w:line="560" w:lineRule="exact"/>
        <w:ind w:firstLine="643" w:firstLineChars="200"/>
        <w:rPr>
          <w:rFonts w:ascii="仿宋" w:hAnsi="仿宋" w:eastAsia="仿宋"/>
          <w:color w:val="auto"/>
          <w:sz w:val="32"/>
          <w:szCs w:val="32"/>
        </w:rPr>
      </w:pPr>
      <w:bookmarkStart w:id="38" w:name="_Toc145949875"/>
      <w:r>
        <w:rPr>
          <w:rStyle w:val="18"/>
          <w:rFonts w:hint="eastAsia" w:ascii="仿宋" w:hAnsi="仿宋" w:eastAsia="仿宋"/>
          <w:color w:val="auto"/>
        </w:rPr>
        <w:t>第三十</w:t>
      </w:r>
      <w:r>
        <w:rPr>
          <w:rStyle w:val="18"/>
          <w:rFonts w:ascii="仿宋" w:hAnsi="仿宋" w:eastAsia="仿宋"/>
          <w:color w:val="auto"/>
        </w:rPr>
        <w:t>四</w:t>
      </w:r>
      <w:r>
        <w:rPr>
          <w:rStyle w:val="18"/>
          <w:rFonts w:hint="eastAsia" w:ascii="仿宋" w:hAnsi="仿宋" w:eastAsia="仿宋"/>
          <w:color w:val="auto"/>
        </w:rPr>
        <w:t>条【政府人员等侵害阅读资金或设施】</w:t>
      </w:r>
      <w:bookmarkEnd w:id="38"/>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市、县（市、区）人民政府及其部门以及乡（镇）人民政府、街道办事处和相关组织，有下列行为之一的，由其上级机关（组织）或者监察机关责令限期改正；情节严重的，对直接负责的主管人员和其他直接责任人员依法给予处分；构成犯罪的，依法追究刑事责任：</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（一）侵占、挪用全民阅读资产、资金的；</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（二）擅自拆除、侵占、挪用全民阅读设施，或者改变其功能、用途，或者妨碍其正常运行的；</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（三）未依照本条例规定重建全民阅读设施的；</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（四）存在其他滥用职权、玩忽职守、徇私舞弊行为的。</w:t>
      </w:r>
    </w:p>
    <w:p>
      <w:pPr>
        <w:spacing w:line="560" w:lineRule="exact"/>
        <w:ind w:firstLine="643" w:firstLineChars="200"/>
        <w:rPr>
          <w:rFonts w:ascii="仿宋" w:hAnsi="仿宋" w:eastAsia="仿宋"/>
          <w:color w:val="auto"/>
          <w:sz w:val="32"/>
          <w:szCs w:val="32"/>
        </w:rPr>
      </w:pPr>
      <w:bookmarkStart w:id="39" w:name="_Toc145949876"/>
      <w:r>
        <w:rPr>
          <w:rStyle w:val="18"/>
          <w:rFonts w:hint="eastAsia" w:ascii="仿宋" w:hAnsi="仿宋" w:eastAsia="仿宋"/>
          <w:color w:val="auto"/>
        </w:rPr>
        <w:t>第三十</w:t>
      </w:r>
      <w:r>
        <w:rPr>
          <w:rStyle w:val="18"/>
          <w:rFonts w:ascii="仿宋" w:hAnsi="仿宋" w:eastAsia="仿宋"/>
          <w:color w:val="auto"/>
        </w:rPr>
        <w:t>五</w:t>
      </w:r>
      <w:r>
        <w:rPr>
          <w:rStyle w:val="18"/>
          <w:rFonts w:hint="eastAsia" w:ascii="仿宋" w:hAnsi="仿宋" w:eastAsia="仿宋"/>
          <w:color w:val="auto"/>
        </w:rPr>
        <w:t>条【公共阅读设施管理单位】</w:t>
      </w:r>
      <w:bookmarkEnd w:id="39"/>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公共阅读设施管理单位有下列情形之一的，由其主管部门责令限期改正；逾期不改正、造成严重后果的，对直接负责的主管人员和其他直接责任人员依法给予处分：</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（一）未按照规定对公众开放的；</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（二）未公示服务项目和开放时间的；</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（三）未建立服务管理制度的；</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（四）因管理不善造成损失的。</w:t>
      </w:r>
    </w:p>
    <w:p>
      <w:pPr>
        <w:spacing w:line="560" w:lineRule="exact"/>
        <w:ind w:firstLine="643" w:firstLineChars="200"/>
        <w:rPr>
          <w:rFonts w:ascii="仿宋" w:hAnsi="仿宋" w:eastAsia="仿宋"/>
          <w:color w:val="auto"/>
          <w:sz w:val="32"/>
          <w:szCs w:val="32"/>
        </w:rPr>
      </w:pPr>
      <w:bookmarkStart w:id="40" w:name="_Toc145949877"/>
      <w:r>
        <w:rPr>
          <w:rStyle w:val="18"/>
          <w:rFonts w:hint="eastAsia" w:ascii="仿宋" w:hAnsi="仿宋" w:eastAsia="仿宋"/>
          <w:color w:val="auto"/>
        </w:rPr>
        <w:t>第三十</w:t>
      </w:r>
      <w:r>
        <w:rPr>
          <w:rStyle w:val="18"/>
          <w:rFonts w:ascii="仿宋" w:hAnsi="仿宋" w:eastAsia="仿宋"/>
          <w:color w:val="auto"/>
        </w:rPr>
        <w:t>六</w:t>
      </w:r>
      <w:r>
        <w:rPr>
          <w:rStyle w:val="18"/>
          <w:rFonts w:hint="eastAsia" w:ascii="仿宋" w:hAnsi="仿宋" w:eastAsia="仿宋"/>
          <w:color w:val="auto"/>
        </w:rPr>
        <w:t>条【传播非法阅读资源、侵害个人信息】</w:t>
      </w:r>
      <w:bookmarkEnd w:id="40"/>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单位和个人出版、走私、销售、传播非法出版物的，由相关主管部门责令停止违法行为，没收出版物、违法所得，予以罚款；情节严重的，责令限期停业整顿或者由原发证机关吊销许可证；对直接负责的主管人员和其他直接责任人员依法给予处分；构成犯罪的，依法追究其刑事责任。</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违反本条例故意或过失泄露个人信息的，依照有关法律法规承担相应的民事、行政责任；构成犯罪的，依法追究其刑事责任。</w:t>
      </w:r>
    </w:p>
    <w:p>
      <w:pPr>
        <w:pStyle w:val="2"/>
        <w:spacing w:before="120" w:after="120" w:line="560" w:lineRule="exact"/>
        <w:jc w:val="center"/>
        <w:rPr>
          <w:rFonts w:ascii="仿宋" w:hAnsi="仿宋" w:eastAsia="仿宋"/>
          <w:color w:val="auto"/>
          <w:sz w:val="32"/>
          <w:szCs w:val="32"/>
        </w:rPr>
      </w:pPr>
      <w:bookmarkStart w:id="41" w:name="_Toc145949878"/>
      <w:r>
        <w:rPr>
          <w:rFonts w:hint="eastAsia" w:ascii="仿宋" w:hAnsi="仿宋" w:eastAsia="仿宋"/>
          <w:color w:val="auto"/>
          <w:sz w:val="32"/>
          <w:szCs w:val="32"/>
        </w:rPr>
        <w:t>第六章　附则</w:t>
      </w:r>
      <w:bookmarkEnd w:id="41"/>
    </w:p>
    <w:p>
      <w:pPr>
        <w:spacing w:line="560" w:lineRule="exact"/>
        <w:ind w:firstLine="643" w:firstLineChars="200"/>
        <w:rPr>
          <w:rFonts w:ascii="仿宋" w:hAnsi="仿宋" w:eastAsia="仿宋"/>
          <w:color w:val="auto"/>
          <w:sz w:val="32"/>
          <w:szCs w:val="32"/>
        </w:rPr>
      </w:pPr>
      <w:bookmarkStart w:id="42" w:name="_Toc145949879"/>
      <w:r>
        <w:rPr>
          <w:rStyle w:val="18"/>
          <w:rFonts w:hint="eastAsia" w:ascii="仿宋" w:hAnsi="仿宋" w:eastAsia="仿宋"/>
          <w:color w:val="auto"/>
        </w:rPr>
        <w:t>第三十</w:t>
      </w:r>
      <w:r>
        <w:rPr>
          <w:rStyle w:val="18"/>
          <w:rFonts w:ascii="仿宋" w:hAnsi="仿宋" w:eastAsia="仿宋"/>
          <w:color w:val="auto"/>
        </w:rPr>
        <w:t>七</w:t>
      </w:r>
      <w:r>
        <w:rPr>
          <w:rStyle w:val="18"/>
          <w:rFonts w:hint="eastAsia" w:ascii="仿宋" w:hAnsi="仿宋" w:eastAsia="仿宋"/>
          <w:color w:val="auto"/>
        </w:rPr>
        <w:t>条【全民阅读设施范围】</w:t>
      </w:r>
      <w:bookmarkEnd w:id="42"/>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全民阅读设施主要包括公共图书馆、实体书店、学校图书馆（室）、岭南书院、乡（镇、街道）文化服务中心阅览室、智慧书房、进贤书房、进贤书坊、粤书吧、农家书屋、职工书屋、社区阅览室等实体阅读设施，电子阅读栏（屏）、全民阅读数字平台等数字阅读设施，以及图书馆流动服务点等流动阅读设施。</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本条例所称的公共阅读设施是指政府投资建设的上述全民阅读设施。</w:t>
      </w:r>
    </w:p>
    <w:p>
      <w:pPr>
        <w:spacing w:line="560" w:lineRule="exact"/>
        <w:ind w:firstLine="643" w:firstLineChars="200"/>
        <w:rPr>
          <w:rFonts w:ascii="仿宋" w:hAnsi="仿宋" w:eastAsia="仿宋"/>
          <w:color w:val="auto"/>
          <w:sz w:val="32"/>
          <w:szCs w:val="32"/>
        </w:rPr>
      </w:pPr>
      <w:bookmarkStart w:id="43" w:name="_Toc145949880"/>
      <w:r>
        <w:rPr>
          <w:rStyle w:val="18"/>
          <w:rFonts w:hint="eastAsia" w:ascii="仿宋" w:hAnsi="仿宋" w:eastAsia="仿宋"/>
          <w:color w:val="auto"/>
        </w:rPr>
        <w:t>第三十</w:t>
      </w:r>
      <w:r>
        <w:rPr>
          <w:rStyle w:val="18"/>
          <w:rFonts w:ascii="仿宋" w:hAnsi="仿宋" w:eastAsia="仿宋"/>
          <w:color w:val="auto"/>
        </w:rPr>
        <w:t>八</w:t>
      </w:r>
      <w:r>
        <w:rPr>
          <w:rStyle w:val="18"/>
          <w:rFonts w:hint="eastAsia" w:ascii="仿宋" w:hAnsi="仿宋" w:eastAsia="仿宋"/>
          <w:color w:val="auto"/>
        </w:rPr>
        <w:t>条【生效时间】</w:t>
      </w:r>
      <w:bookmarkEnd w:id="43"/>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 xml:space="preserve">本条例自 </w:t>
      </w:r>
      <w:r>
        <w:rPr>
          <w:rFonts w:ascii="仿宋" w:hAnsi="仿宋" w:eastAsia="仿宋"/>
          <w:color w:val="auto"/>
          <w:sz w:val="32"/>
          <w:szCs w:val="32"/>
        </w:rPr>
        <w:t xml:space="preserve"> </w:t>
      </w:r>
      <w:r>
        <w:rPr>
          <w:rFonts w:hint="eastAsia" w:ascii="仿宋" w:hAnsi="仿宋" w:eastAsia="仿宋"/>
          <w:color w:val="auto"/>
          <w:sz w:val="32"/>
          <w:szCs w:val="32"/>
        </w:rPr>
        <w:t xml:space="preserve">年 </w:t>
      </w:r>
      <w:r>
        <w:rPr>
          <w:rFonts w:ascii="仿宋" w:hAnsi="仿宋" w:eastAsia="仿宋"/>
          <w:color w:val="auto"/>
          <w:sz w:val="32"/>
          <w:szCs w:val="32"/>
        </w:rPr>
        <w:t xml:space="preserve"> </w:t>
      </w:r>
      <w:r>
        <w:rPr>
          <w:rFonts w:hint="eastAsia" w:ascii="仿宋" w:hAnsi="仿宋" w:eastAsia="仿宋"/>
          <w:color w:val="auto"/>
          <w:sz w:val="32"/>
          <w:szCs w:val="32"/>
        </w:rPr>
        <w:t xml:space="preserve">月 </w:t>
      </w:r>
      <w:r>
        <w:rPr>
          <w:rFonts w:ascii="仿宋" w:hAnsi="仿宋" w:eastAsia="仿宋"/>
          <w:color w:val="auto"/>
          <w:sz w:val="32"/>
          <w:szCs w:val="32"/>
        </w:rPr>
        <w:t xml:space="preserve"> </w:t>
      </w:r>
      <w:r>
        <w:rPr>
          <w:rFonts w:hint="eastAsia" w:ascii="仿宋" w:hAnsi="仿宋" w:eastAsia="仿宋"/>
          <w:color w:val="auto"/>
          <w:sz w:val="32"/>
          <w:szCs w:val="32"/>
        </w:rPr>
        <w:t>日起施行。</w:t>
      </w:r>
    </w:p>
    <w:sectPr>
      <w:footerReference r:id="rId3" w:type="default"/>
      <w:pgSz w:w="11906" w:h="16838"/>
      <w:pgMar w:top="2211" w:right="1531" w:bottom="1871" w:left="1531"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EU-BZ-S92">
    <w:altName w:val="宋体"/>
    <w:panose1 w:val="02020503000000020003"/>
    <w:charset w:val="86"/>
    <w:family w:val="auto"/>
    <w:pitch w:val="default"/>
    <w:sig w:usb0="00000000" w:usb1="00000000" w:usb2="05000016" w:usb3="00000000" w:csb0="003E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78236240"/>
                          </w:sdtPr>
                          <w:sdtEndPr>
                            <w:rPr>
                              <w:rFonts w:hint="eastAsia" w:ascii="NEU-BZ-S92" w:hAnsi="NEU-BZ-S92" w:eastAsia="NEU-BZ-S92" w:cs="NEU-BZ-S92"/>
                              <w:sz w:val="28"/>
                              <w:szCs w:val="28"/>
                            </w:rPr>
                          </w:sdtEndPr>
                          <w:sdtContent>
                            <w:p>
                              <w:pPr>
                                <w:pStyle w:val="5"/>
                                <w:jc w:val="center"/>
                              </w:pPr>
                              <w:r>
                                <w:rPr>
                                  <w:rFonts w:hint="eastAsia" w:ascii="NEU-BZ-S92" w:hAnsi="NEU-BZ-S92" w:eastAsia="NEU-BZ-S92" w:cs="NEU-BZ-S92"/>
                                  <w:sz w:val="28"/>
                                  <w:szCs w:val="28"/>
                                </w:rPr>
                                <w:fldChar w:fldCharType="begin"/>
                              </w:r>
                              <w:r>
                                <w:rPr>
                                  <w:rFonts w:hint="eastAsia" w:ascii="NEU-BZ-S92" w:hAnsi="NEU-BZ-S92" w:eastAsia="NEU-BZ-S92" w:cs="NEU-BZ-S92"/>
                                  <w:sz w:val="28"/>
                                  <w:szCs w:val="28"/>
                                </w:rPr>
                                <w:instrText xml:space="preserve">PAGE   \* MERGEFORMAT</w:instrText>
                              </w:r>
                              <w:r>
                                <w:rPr>
                                  <w:rFonts w:hint="eastAsia" w:ascii="NEU-BZ-S92" w:hAnsi="NEU-BZ-S92" w:eastAsia="NEU-BZ-S92" w:cs="NEU-BZ-S92"/>
                                  <w:sz w:val="28"/>
                                  <w:szCs w:val="28"/>
                                </w:rPr>
                                <w:fldChar w:fldCharType="separate"/>
                              </w:r>
                              <w:r>
                                <w:rPr>
                                  <w:rFonts w:ascii="NEU-BZ-S92" w:hAnsi="NEU-BZ-S92" w:eastAsia="NEU-BZ-S92" w:cs="NEU-BZ-S92"/>
                                  <w:sz w:val="28"/>
                                  <w:szCs w:val="28"/>
                                  <w:lang w:val="zh-CN"/>
                                </w:rPr>
                                <w:t>-</w:t>
                              </w:r>
                              <w:r>
                                <w:rPr>
                                  <w:rFonts w:ascii="NEU-BZ-S92" w:hAnsi="NEU-BZ-S92" w:eastAsia="NEU-BZ-S92" w:cs="NEU-BZ-S92"/>
                                  <w:sz w:val="28"/>
                                  <w:szCs w:val="28"/>
                                </w:rPr>
                                <w:t xml:space="preserve"> 12 -</w:t>
                              </w:r>
                              <w:r>
                                <w:rPr>
                                  <w:rFonts w:hint="eastAsia" w:ascii="NEU-BZ-S92" w:hAnsi="NEU-BZ-S92" w:eastAsia="NEU-BZ-S92" w:cs="NEU-BZ-S9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478236240"/>
                    </w:sdtPr>
                    <w:sdtEndPr>
                      <w:rPr>
                        <w:rFonts w:hint="eastAsia" w:ascii="NEU-BZ-S92" w:hAnsi="NEU-BZ-S92" w:eastAsia="NEU-BZ-S92" w:cs="NEU-BZ-S92"/>
                        <w:sz w:val="28"/>
                        <w:szCs w:val="28"/>
                      </w:rPr>
                    </w:sdtEndPr>
                    <w:sdtContent>
                      <w:p>
                        <w:pPr>
                          <w:pStyle w:val="5"/>
                          <w:jc w:val="center"/>
                        </w:pPr>
                        <w:r>
                          <w:rPr>
                            <w:rFonts w:hint="eastAsia" w:ascii="NEU-BZ-S92" w:hAnsi="NEU-BZ-S92" w:eastAsia="NEU-BZ-S92" w:cs="NEU-BZ-S92"/>
                            <w:sz w:val="28"/>
                            <w:szCs w:val="28"/>
                          </w:rPr>
                          <w:fldChar w:fldCharType="begin"/>
                        </w:r>
                        <w:r>
                          <w:rPr>
                            <w:rFonts w:hint="eastAsia" w:ascii="NEU-BZ-S92" w:hAnsi="NEU-BZ-S92" w:eastAsia="NEU-BZ-S92" w:cs="NEU-BZ-S92"/>
                            <w:sz w:val="28"/>
                            <w:szCs w:val="28"/>
                          </w:rPr>
                          <w:instrText xml:space="preserve">PAGE   \* MERGEFORMAT</w:instrText>
                        </w:r>
                        <w:r>
                          <w:rPr>
                            <w:rFonts w:hint="eastAsia" w:ascii="NEU-BZ-S92" w:hAnsi="NEU-BZ-S92" w:eastAsia="NEU-BZ-S92" w:cs="NEU-BZ-S92"/>
                            <w:sz w:val="28"/>
                            <w:szCs w:val="28"/>
                          </w:rPr>
                          <w:fldChar w:fldCharType="separate"/>
                        </w:r>
                        <w:r>
                          <w:rPr>
                            <w:rFonts w:ascii="NEU-BZ-S92" w:hAnsi="NEU-BZ-S92" w:eastAsia="NEU-BZ-S92" w:cs="NEU-BZ-S92"/>
                            <w:sz w:val="28"/>
                            <w:szCs w:val="28"/>
                            <w:lang w:val="zh-CN"/>
                          </w:rPr>
                          <w:t>-</w:t>
                        </w:r>
                        <w:r>
                          <w:rPr>
                            <w:rFonts w:ascii="NEU-BZ-S92" w:hAnsi="NEU-BZ-S92" w:eastAsia="NEU-BZ-S92" w:cs="NEU-BZ-S92"/>
                            <w:sz w:val="28"/>
                            <w:szCs w:val="28"/>
                          </w:rPr>
                          <w:t xml:space="preserve"> 12 -</w:t>
                        </w:r>
                        <w:r>
                          <w:rPr>
                            <w:rFonts w:hint="eastAsia" w:ascii="NEU-BZ-S92" w:hAnsi="NEU-BZ-S92" w:eastAsia="NEU-BZ-S92" w:cs="NEU-BZ-S92"/>
                            <w:sz w:val="28"/>
                            <w:szCs w:val="28"/>
                          </w:rPr>
                          <w:fldChar w:fldCharType="end"/>
                        </w:r>
                      </w:p>
                    </w:sdtContent>
                  </w:sdt>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7D"/>
    <w:rsid w:val="00010826"/>
    <w:rsid w:val="00015187"/>
    <w:rsid w:val="00016D16"/>
    <w:rsid w:val="00030909"/>
    <w:rsid w:val="0005224A"/>
    <w:rsid w:val="00053B4E"/>
    <w:rsid w:val="00056F12"/>
    <w:rsid w:val="00061101"/>
    <w:rsid w:val="00071AEE"/>
    <w:rsid w:val="000720FA"/>
    <w:rsid w:val="00073813"/>
    <w:rsid w:val="0007719C"/>
    <w:rsid w:val="00081644"/>
    <w:rsid w:val="00083E23"/>
    <w:rsid w:val="000909D4"/>
    <w:rsid w:val="000A297F"/>
    <w:rsid w:val="000A4A67"/>
    <w:rsid w:val="000A5EBD"/>
    <w:rsid w:val="000A5F24"/>
    <w:rsid w:val="000B2A98"/>
    <w:rsid w:val="000B2BFA"/>
    <w:rsid w:val="000B425B"/>
    <w:rsid w:val="000C16DE"/>
    <w:rsid w:val="000C4C65"/>
    <w:rsid w:val="000C631C"/>
    <w:rsid w:val="000D2930"/>
    <w:rsid w:val="000D47BF"/>
    <w:rsid w:val="000D602B"/>
    <w:rsid w:val="000D7E9B"/>
    <w:rsid w:val="000E74CF"/>
    <w:rsid w:val="000F1B37"/>
    <w:rsid w:val="00104DA1"/>
    <w:rsid w:val="001107E4"/>
    <w:rsid w:val="00110B37"/>
    <w:rsid w:val="0011128E"/>
    <w:rsid w:val="00120081"/>
    <w:rsid w:val="00120944"/>
    <w:rsid w:val="0012372A"/>
    <w:rsid w:val="00131670"/>
    <w:rsid w:val="00135321"/>
    <w:rsid w:val="00137128"/>
    <w:rsid w:val="001462AB"/>
    <w:rsid w:val="00147482"/>
    <w:rsid w:val="00152CF7"/>
    <w:rsid w:val="0015653E"/>
    <w:rsid w:val="001614B5"/>
    <w:rsid w:val="001678E7"/>
    <w:rsid w:val="00183272"/>
    <w:rsid w:val="001840B1"/>
    <w:rsid w:val="001867A0"/>
    <w:rsid w:val="001A2A34"/>
    <w:rsid w:val="001A4CA5"/>
    <w:rsid w:val="001A5BBF"/>
    <w:rsid w:val="001A76C6"/>
    <w:rsid w:val="001B1594"/>
    <w:rsid w:val="001B239C"/>
    <w:rsid w:val="001B2F72"/>
    <w:rsid w:val="001B3AD7"/>
    <w:rsid w:val="001B5BF1"/>
    <w:rsid w:val="001B7819"/>
    <w:rsid w:val="001B7898"/>
    <w:rsid w:val="001C1223"/>
    <w:rsid w:val="001C2FE9"/>
    <w:rsid w:val="001C5D94"/>
    <w:rsid w:val="001D0B58"/>
    <w:rsid w:val="001D325A"/>
    <w:rsid w:val="001D6053"/>
    <w:rsid w:val="001D77F0"/>
    <w:rsid w:val="001E0136"/>
    <w:rsid w:val="001E04E4"/>
    <w:rsid w:val="001F493A"/>
    <w:rsid w:val="001F66C3"/>
    <w:rsid w:val="00204F52"/>
    <w:rsid w:val="00210B60"/>
    <w:rsid w:val="002161A3"/>
    <w:rsid w:val="002176CE"/>
    <w:rsid w:val="0022076A"/>
    <w:rsid w:val="00224170"/>
    <w:rsid w:val="00225627"/>
    <w:rsid w:val="00226438"/>
    <w:rsid w:val="002265A6"/>
    <w:rsid w:val="00230553"/>
    <w:rsid w:val="00237D40"/>
    <w:rsid w:val="0024232F"/>
    <w:rsid w:val="00242D63"/>
    <w:rsid w:val="00244097"/>
    <w:rsid w:val="00244A45"/>
    <w:rsid w:val="00255765"/>
    <w:rsid w:val="002611AC"/>
    <w:rsid w:val="0026505D"/>
    <w:rsid w:val="00274A43"/>
    <w:rsid w:val="00276F9F"/>
    <w:rsid w:val="00277F21"/>
    <w:rsid w:val="00284398"/>
    <w:rsid w:val="00286E31"/>
    <w:rsid w:val="002901E9"/>
    <w:rsid w:val="0029711E"/>
    <w:rsid w:val="002B2D02"/>
    <w:rsid w:val="002B34C1"/>
    <w:rsid w:val="002B5A93"/>
    <w:rsid w:val="002B6A89"/>
    <w:rsid w:val="002B7A10"/>
    <w:rsid w:val="002C46DE"/>
    <w:rsid w:val="002C4E8A"/>
    <w:rsid w:val="002D24AB"/>
    <w:rsid w:val="002D6B7B"/>
    <w:rsid w:val="002E0457"/>
    <w:rsid w:val="002E0F03"/>
    <w:rsid w:val="002E1CA1"/>
    <w:rsid w:val="002E22E5"/>
    <w:rsid w:val="002E588D"/>
    <w:rsid w:val="002F4988"/>
    <w:rsid w:val="00301907"/>
    <w:rsid w:val="003024C3"/>
    <w:rsid w:val="00306529"/>
    <w:rsid w:val="00312EB9"/>
    <w:rsid w:val="00315269"/>
    <w:rsid w:val="00325C4C"/>
    <w:rsid w:val="0032692B"/>
    <w:rsid w:val="00326B63"/>
    <w:rsid w:val="00330B40"/>
    <w:rsid w:val="00334137"/>
    <w:rsid w:val="00334D58"/>
    <w:rsid w:val="003350C2"/>
    <w:rsid w:val="00341336"/>
    <w:rsid w:val="0034616A"/>
    <w:rsid w:val="00346DB3"/>
    <w:rsid w:val="00352B10"/>
    <w:rsid w:val="00353687"/>
    <w:rsid w:val="00355C6B"/>
    <w:rsid w:val="00363B86"/>
    <w:rsid w:val="00371CB1"/>
    <w:rsid w:val="0037248A"/>
    <w:rsid w:val="00372EE3"/>
    <w:rsid w:val="00374DF3"/>
    <w:rsid w:val="00383D80"/>
    <w:rsid w:val="00383F43"/>
    <w:rsid w:val="00397B09"/>
    <w:rsid w:val="00397E95"/>
    <w:rsid w:val="003A1915"/>
    <w:rsid w:val="003A2D8B"/>
    <w:rsid w:val="003A50A1"/>
    <w:rsid w:val="003A6BCE"/>
    <w:rsid w:val="003B2076"/>
    <w:rsid w:val="003B2946"/>
    <w:rsid w:val="003B7D0B"/>
    <w:rsid w:val="003C02F0"/>
    <w:rsid w:val="003C2A5C"/>
    <w:rsid w:val="003C6755"/>
    <w:rsid w:val="003D10FB"/>
    <w:rsid w:val="003D59A7"/>
    <w:rsid w:val="003D735A"/>
    <w:rsid w:val="003E2590"/>
    <w:rsid w:val="003E5514"/>
    <w:rsid w:val="003F7CA5"/>
    <w:rsid w:val="0040112D"/>
    <w:rsid w:val="004051DB"/>
    <w:rsid w:val="00415C0E"/>
    <w:rsid w:val="00417E39"/>
    <w:rsid w:val="00423D87"/>
    <w:rsid w:val="00423E86"/>
    <w:rsid w:val="0042441A"/>
    <w:rsid w:val="0042597F"/>
    <w:rsid w:val="00426151"/>
    <w:rsid w:val="00440B5F"/>
    <w:rsid w:val="004417C3"/>
    <w:rsid w:val="00454F57"/>
    <w:rsid w:val="004560CA"/>
    <w:rsid w:val="00456211"/>
    <w:rsid w:val="004601EB"/>
    <w:rsid w:val="00462021"/>
    <w:rsid w:val="004620CC"/>
    <w:rsid w:val="00462D81"/>
    <w:rsid w:val="00466344"/>
    <w:rsid w:val="004726A0"/>
    <w:rsid w:val="00474231"/>
    <w:rsid w:val="004778A7"/>
    <w:rsid w:val="00485C15"/>
    <w:rsid w:val="004A04F5"/>
    <w:rsid w:val="004A740A"/>
    <w:rsid w:val="004B298D"/>
    <w:rsid w:val="004B7655"/>
    <w:rsid w:val="004C156B"/>
    <w:rsid w:val="004C5918"/>
    <w:rsid w:val="004D1E38"/>
    <w:rsid w:val="004D48CA"/>
    <w:rsid w:val="004D4920"/>
    <w:rsid w:val="004D73E0"/>
    <w:rsid w:val="004E0B10"/>
    <w:rsid w:val="004F48BA"/>
    <w:rsid w:val="004F5FC3"/>
    <w:rsid w:val="00501108"/>
    <w:rsid w:val="00502F8E"/>
    <w:rsid w:val="0052085F"/>
    <w:rsid w:val="00523C88"/>
    <w:rsid w:val="00524294"/>
    <w:rsid w:val="00530FE8"/>
    <w:rsid w:val="005348A8"/>
    <w:rsid w:val="005447D3"/>
    <w:rsid w:val="005475D6"/>
    <w:rsid w:val="0055718E"/>
    <w:rsid w:val="00561E8D"/>
    <w:rsid w:val="0056668F"/>
    <w:rsid w:val="00570249"/>
    <w:rsid w:val="00572A35"/>
    <w:rsid w:val="00575747"/>
    <w:rsid w:val="005810AF"/>
    <w:rsid w:val="00594887"/>
    <w:rsid w:val="00596DF1"/>
    <w:rsid w:val="005A0CB5"/>
    <w:rsid w:val="005B0F72"/>
    <w:rsid w:val="005B2A48"/>
    <w:rsid w:val="005C1462"/>
    <w:rsid w:val="005C60CA"/>
    <w:rsid w:val="005D209C"/>
    <w:rsid w:val="005D5296"/>
    <w:rsid w:val="005D60DC"/>
    <w:rsid w:val="005D7331"/>
    <w:rsid w:val="005E591B"/>
    <w:rsid w:val="005F11AA"/>
    <w:rsid w:val="005F26AA"/>
    <w:rsid w:val="00602BF0"/>
    <w:rsid w:val="00603CFB"/>
    <w:rsid w:val="00604F42"/>
    <w:rsid w:val="006105BF"/>
    <w:rsid w:val="006146EF"/>
    <w:rsid w:val="00614C70"/>
    <w:rsid w:val="00616169"/>
    <w:rsid w:val="00617DDC"/>
    <w:rsid w:val="006313AC"/>
    <w:rsid w:val="006336F9"/>
    <w:rsid w:val="00637EFD"/>
    <w:rsid w:val="00643377"/>
    <w:rsid w:val="00647315"/>
    <w:rsid w:val="00647527"/>
    <w:rsid w:val="00650B1D"/>
    <w:rsid w:val="00652E47"/>
    <w:rsid w:val="006534DB"/>
    <w:rsid w:val="006600BA"/>
    <w:rsid w:val="00664C8C"/>
    <w:rsid w:val="00674421"/>
    <w:rsid w:val="0068070D"/>
    <w:rsid w:val="006822B6"/>
    <w:rsid w:val="0068454F"/>
    <w:rsid w:val="00694ADD"/>
    <w:rsid w:val="00696DE5"/>
    <w:rsid w:val="006A1A81"/>
    <w:rsid w:val="006A24DC"/>
    <w:rsid w:val="006A4AEC"/>
    <w:rsid w:val="006B0E1C"/>
    <w:rsid w:val="006B13B2"/>
    <w:rsid w:val="006B30E6"/>
    <w:rsid w:val="006B4585"/>
    <w:rsid w:val="006B56EF"/>
    <w:rsid w:val="006D57C8"/>
    <w:rsid w:val="006E5122"/>
    <w:rsid w:val="006E5C10"/>
    <w:rsid w:val="006F47EA"/>
    <w:rsid w:val="006F5DB9"/>
    <w:rsid w:val="007102F6"/>
    <w:rsid w:val="00711BE5"/>
    <w:rsid w:val="0071641E"/>
    <w:rsid w:val="007208F6"/>
    <w:rsid w:val="007272E6"/>
    <w:rsid w:val="00727C25"/>
    <w:rsid w:val="00731AE5"/>
    <w:rsid w:val="007345CA"/>
    <w:rsid w:val="0073630B"/>
    <w:rsid w:val="00743DD8"/>
    <w:rsid w:val="00744837"/>
    <w:rsid w:val="0074782A"/>
    <w:rsid w:val="00753779"/>
    <w:rsid w:val="00753808"/>
    <w:rsid w:val="0075522D"/>
    <w:rsid w:val="007605BC"/>
    <w:rsid w:val="00760817"/>
    <w:rsid w:val="00760CBB"/>
    <w:rsid w:val="00760F6C"/>
    <w:rsid w:val="00767829"/>
    <w:rsid w:val="00782CA8"/>
    <w:rsid w:val="0078301E"/>
    <w:rsid w:val="00786B00"/>
    <w:rsid w:val="00797BCD"/>
    <w:rsid w:val="007A1F31"/>
    <w:rsid w:val="007A249C"/>
    <w:rsid w:val="007A43AC"/>
    <w:rsid w:val="007A5F44"/>
    <w:rsid w:val="007A6A25"/>
    <w:rsid w:val="007B0A1C"/>
    <w:rsid w:val="007B2B0B"/>
    <w:rsid w:val="007D11ED"/>
    <w:rsid w:val="007D6208"/>
    <w:rsid w:val="007E207D"/>
    <w:rsid w:val="007E2B30"/>
    <w:rsid w:val="007E5FFA"/>
    <w:rsid w:val="007F3112"/>
    <w:rsid w:val="007F5AD2"/>
    <w:rsid w:val="00810B85"/>
    <w:rsid w:val="00811E5C"/>
    <w:rsid w:val="00812EB9"/>
    <w:rsid w:val="008130A7"/>
    <w:rsid w:val="0081589F"/>
    <w:rsid w:val="00816388"/>
    <w:rsid w:val="008173F0"/>
    <w:rsid w:val="00820D31"/>
    <w:rsid w:val="008275AB"/>
    <w:rsid w:val="00831202"/>
    <w:rsid w:val="008318B0"/>
    <w:rsid w:val="00836CA4"/>
    <w:rsid w:val="00837973"/>
    <w:rsid w:val="0084373F"/>
    <w:rsid w:val="00843E80"/>
    <w:rsid w:val="0085049A"/>
    <w:rsid w:val="00855CF4"/>
    <w:rsid w:val="00861190"/>
    <w:rsid w:val="00864093"/>
    <w:rsid w:val="00864CE6"/>
    <w:rsid w:val="00871EB8"/>
    <w:rsid w:val="00885283"/>
    <w:rsid w:val="0089020B"/>
    <w:rsid w:val="00892B0B"/>
    <w:rsid w:val="00895329"/>
    <w:rsid w:val="008A4E6C"/>
    <w:rsid w:val="008B066C"/>
    <w:rsid w:val="008B2760"/>
    <w:rsid w:val="008B60B8"/>
    <w:rsid w:val="008C3848"/>
    <w:rsid w:val="008C5717"/>
    <w:rsid w:val="008C626B"/>
    <w:rsid w:val="008E074B"/>
    <w:rsid w:val="008F5B60"/>
    <w:rsid w:val="008F76AA"/>
    <w:rsid w:val="00904636"/>
    <w:rsid w:val="00904CE2"/>
    <w:rsid w:val="0091223C"/>
    <w:rsid w:val="00913002"/>
    <w:rsid w:val="0091334B"/>
    <w:rsid w:val="009136DF"/>
    <w:rsid w:val="009170CA"/>
    <w:rsid w:val="00917D9E"/>
    <w:rsid w:val="0092276F"/>
    <w:rsid w:val="00923194"/>
    <w:rsid w:val="009235A7"/>
    <w:rsid w:val="00933589"/>
    <w:rsid w:val="00933D0C"/>
    <w:rsid w:val="00940501"/>
    <w:rsid w:val="009405B2"/>
    <w:rsid w:val="00942334"/>
    <w:rsid w:val="00945B9F"/>
    <w:rsid w:val="00946219"/>
    <w:rsid w:val="00955D16"/>
    <w:rsid w:val="00957387"/>
    <w:rsid w:val="00963BCD"/>
    <w:rsid w:val="0096464D"/>
    <w:rsid w:val="00965B54"/>
    <w:rsid w:val="00966784"/>
    <w:rsid w:val="00971DE0"/>
    <w:rsid w:val="009825B3"/>
    <w:rsid w:val="00990DF2"/>
    <w:rsid w:val="00994B47"/>
    <w:rsid w:val="009979A4"/>
    <w:rsid w:val="009A44CF"/>
    <w:rsid w:val="009A48A2"/>
    <w:rsid w:val="009A495C"/>
    <w:rsid w:val="009A73FA"/>
    <w:rsid w:val="009B28EF"/>
    <w:rsid w:val="009B3FCD"/>
    <w:rsid w:val="009B6F6D"/>
    <w:rsid w:val="009C3565"/>
    <w:rsid w:val="009C3F99"/>
    <w:rsid w:val="009D494F"/>
    <w:rsid w:val="009F3A25"/>
    <w:rsid w:val="009F5C06"/>
    <w:rsid w:val="00A03B44"/>
    <w:rsid w:val="00A14108"/>
    <w:rsid w:val="00A337E4"/>
    <w:rsid w:val="00A45A86"/>
    <w:rsid w:val="00A550E4"/>
    <w:rsid w:val="00A57266"/>
    <w:rsid w:val="00A604CB"/>
    <w:rsid w:val="00A70327"/>
    <w:rsid w:val="00A71218"/>
    <w:rsid w:val="00A718E7"/>
    <w:rsid w:val="00A77230"/>
    <w:rsid w:val="00A7767D"/>
    <w:rsid w:val="00A83336"/>
    <w:rsid w:val="00A86B47"/>
    <w:rsid w:val="00A93C0A"/>
    <w:rsid w:val="00A95189"/>
    <w:rsid w:val="00AA34C5"/>
    <w:rsid w:val="00AB1175"/>
    <w:rsid w:val="00AB173F"/>
    <w:rsid w:val="00AB3460"/>
    <w:rsid w:val="00AB57AD"/>
    <w:rsid w:val="00AC6109"/>
    <w:rsid w:val="00AD0C4A"/>
    <w:rsid w:val="00AD180A"/>
    <w:rsid w:val="00AD61A7"/>
    <w:rsid w:val="00AD6750"/>
    <w:rsid w:val="00AE1B8A"/>
    <w:rsid w:val="00AF3A7C"/>
    <w:rsid w:val="00B05335"/>
    <w:rsid w:val="00B06001"/>
    <w:rsid w:val="00B06986"/>
    <w:rsid w:val="00B06AC5"/>
    <w:rsid w:val="00B13162"/>
    <w:rsid w:val="00B23A38"/>
    <w:rsid w:val="00B30CDA"/>
    <w:rsid w:val="00B33819"/>
    <w:rsid w:val="00B33CB6"/>
    <w:rsid w:val="00B4509C"/>
    <w:rsid w:val="00B4548E"/>
    <w:rsid w:val="00B547B7"/>
    <w:rsid w:val="00B5491C"/>
    <w:rsid w:val="00B54FAF"/>
    <w:rsid w:val="00B718C3"/>
    <w:rsid w:val="00B73033"/>
    <w:rsid w:val="00B74C19"/>
    <w:rsid w:val="00B74C7A"/>
    <w:rsid w:val="00B82619"/>
    <w:rsid w:val="00B82A66"/>
    <w:rsid w:val="00B83944"/>
    <w:rsid w:val="00B932A9"/>
    <w:rsid w:val="00B93E96"/>
    <w:rsid w:val="00B950A9"/>
    <w:rsid w:val="00BA037E"/>
    <w:rsid w:val="00BA1628"/>
    <w:rsid w:val="00BA3453"/>
    <w:rsid w:val="00BA755D"/>
    <w:rsid w:val="00BB13B1"/>
    <w:rsid w:val="00BB2C18"/>
    <w:rsid w:val="00BB3FE8"/>
    <w:rsid w:val="00BC0680"/>
    <w:rsid w:val="00BC245B"/>
    <w:rsid w:val="00BC4C2C"/>
    <w:rsid w:val="00BD02A0"/>
    <w:rsid w:val="00BD44E4"/>
    <w:rsid w:val="00BD6543"/>
    <w:rsid w:val="00BE1EE1"/>
    <w:rsid w:val="00BE2BBC"/>
    <w:rsid w:val="00BE2E24"/>
    <w:rsid w:val="00BF0F01"/>
    <w:rsid w:val="00BF196F"/>
    <w:rsid w:val="00BF2F75"/>
    <w:rsid w:val="00BF4899"/>
    <w:rsid w:val="00BF71F1"/>
    <w:rsid w:val="00C018BD"/>
    <w:rsid w:val="00C0666C"/>
    <w:rsid w:val="00C0757C"/>
    <w:rsid w:val="00C141FE"/>
    <w:rsid w:val="00C17003"/>
    <w:rsid w:val="00C23266"/>
    <w:rsid w:val="00C2727C"/>
    <w:rsid w:val="00C319B3"/>
    <w:rsid w:val="00C32338"/>
    <w:rsid w:val="00C42B6F"/>
    <w:rsid w:val="00C505E1"/>
    <w:rsid w:val="00C5512D"/>
    <w:rsid w:val="00C60D33"/>
    <w:rsid w:val="00C61668"/>
    <w:rsid w:val="00C621AA"/>
    <w:rsid w:val="00C63634"/>
    <w:rsid w:val="00C651FC"/>
    <w:rsid w:val="00C77441"/>
    <w:rsid w:val="00C77A73"/>
    <w:rsid w:val="00C8017F"/>
    <w:rsid w:val="00C801C9"/>
    <w:rsid w:val="00C802A1"/>
    <w:rsid w:val="00C82123"/>
    <w:rsid w:val="00C826DD"/>
    <w:rsid w:val="00C829A7"/>
    <w:rsid w:val="00C82B03"/>
    <w:rsid w:val="00C8633B"/>
    <w:rsid w:val="00C92A61"/>
    <w:rsid w:val="00C93A3D"/>
    <w:rsid w:val="00CA07F1"/>
    <w:rsid w:val="00CC3A9B"/>
    <w:rsid w:val="00CC5D7D"/>
    <w:rsid w:val="00CD3AB4"/>
    <w:rsid w:val="00CD73D7"/>
    <w:rsid w:val="00CE3804"/>
    <w:rsid w:val="00CE6242"/>
    <w:rsid w:val="00CF14AC"/>
    <w:rsid w:val="00CF7092"/>
    <w:rsid w:val="00D03734"/>
    <w:rsid w:val="00D0628C"/>
    <w:rsid w:val="00D07F22"/>
    <w:rsid w:val="00D12EB4"/>
    <w:rsid w:val="00D16860"/>
    <w:rsid w:val="00D348FB"/>
    <w:rsid w:val="00D37F4A"/>
    <w:rsid w:val="00D44EBF"/>
    <w:rsid w:val="00D65120"/>
    <w:rsid w:val="00D67F2A"/>
    <w:rsid w:val="00D706A7"/>
    <w:rsid w:val="00D736B7"/>
    <w:rsid w:val="00D75C30"/>
    <w:rsid w:val="00D766EA"/>
    <w:rsid w:val="00D77AE1"/>
    <w:rsid w:val="00D8306B"/>
    <w:rsid w:val="00D83A30"/>
    <w:rsid w:val="00D8522A"/>
    <w:rsid w:val="00DA0583"/>
    <w:rsid w:val="00DA557F"/>
    <w:rsid w:val="00DA7BB3"/>
    <w:rsid w:val="00DB68CA"/>
    <w:rsid w:val="00DB7427"/>
    <w:rsid w:val="00DC11A1"/>
    <w:rsid w:val="00DC169B"/>
    <w:rsid w:val="00DD7263"/>
    <w:rsid w:val="00DE0085"/>
    <w:rsid w:val="00DE1A41"/>
    <w:rsid w:val="00DF5F18"/>
    <w:rsid w:val="00DF72A0"/>
    <w:rsid w:val="00E0020E"/>
    <w:rsid w:val="00E02440"/>
    <w:rsid w:val="00E06F68"/>
    <w:rsid w:val="00E07564"/>
    <w:rsid w:val="00E21CCC"/>
    <w:rsid w:val="00E21F1E"/>
    <w:rsid w:val="00E26AA0"/>
    <w:rsid w:val="00E416EA"/>
    <w:rsid w:val="00E42F59"/>
    <w:rsid w:val="00E46496"/>
    <w:rsid w:val="00E476BE"/>
    <w:rsid w:val="00E5284B"/>
    <w:rsid w:val="00E55DC1"/>
    <w:rsid w:val="00E5626A"/>
    <w:rsid w:val="00E57420"/>
    <w:rsid w:val="00E62695"/>
    <w:rsid w:val="00E63CBB"/>
    <w:rsid w:val="00E64A92"/>
    <w:rsid w:val="00E762EE"/>
    <w:rsid w:val="00E86ED6"/>
    <w:rsid w:val="00E95CB9"/>
    <w:rsid w:val="00EA323B"/>
    <w:rsid w:val="00EA37BB"/>
    <w:rsid w:val="00EB25E1"/>
    <w:rsid w:val="00EB5D43"/>
    <w:rsid w:val="00EB5DB8"/>
    <w:rsid w:val="00EB767D"/>
    <w:rsid w:val="00EB7B2C"/>
    <w:rsid w:val="00EC15AD"/>
    <w:rsid w:val="00EC3D94"/>
    <w:rsid w:val="00EC423B"/>
    <w:rsid w:val="00EC4AB0"/>
    <w:rsid w:val="00ED27B4"/>
    <w:rsid w:val="00ED6613"/>
    <w:rsid w:val="00EE3296"/>
    <w:rsid w:val="00EE5AEC"/>
    <w:rsid w:val="00EF0E31"/>
    <w:rsid w:val="00EF432E"/>
    <w:rsid w:val="00F0159D"/>
    <w:rsid w:val="00F11A56"/>
    <w:rsid w:val="00F126DC"/>
    <w:rsid w:val="00F12B19"/>
    <w:rsid w:val="00F22F09"/>
    <w:rsid w:val="00F2326E"/>
    <w:rsid w:val="00F34566"/>
    <w:rsid w:val="00F345A2"/>
    <w:rsid w:val="00F4042E"/>
    <w:rsid w:val="00F40DA7"/>
    <w:rsid w:val="00F45809"/>
    <w:rsid w:val="00F533D0"/>
    <w:rsid w:val="00F55E38"/>
    <w:rsid w:val="00F6498B"/>
    <w:rsid w:val="00F64D4D"/>
    <w:rsid w:val="00F65B08"/>
    <w:rsid w:val="00F803F4"/>
    <w:rsid w:val="00F815EA"/>
    <w:rsid w:val="00F85182"/>
    <w:rsid w:val="00F87D20"/>
    <w:rsid w:val="00F93616"/>
    <w:rsid w:val="00F95350"/>
    <w:rsid w:val="00F97138"/>
    <w:rsid w:val="00FA24C4"/>
    <w:rsid w:val="00FA2FBA"/>
    <w:rsid w:val="00FB3793"/>
    <w:rsid w:val="00FB3806"/>
    <w:rsid w:val="00FB619D"/>
    <w:rsid w:val="00FC0A32"/>
    <w:rsid w:val="00FC782B"/>
    <w:rsid w:val="00FD0605"/>
    <w:rsid w:val="00FD382E"/>
    <w:rsid w:val="00FD43A9"/>
    <w:rsid w:val="00FE13A2"/>
    <w:rsid w:val="00FE2B01"/>
    <w:rsid w:val="00FE5A82"/>
    <w:rsid w:val="00FF15FA"/>
    <w:rsid w:val="00FF2A47"/>
    <w:rsid w:val="00FF3242"/>
    <w:rsid w:val="00FF5280"/>
    <w:rsid w:val="03D47702"/>
    <w:rsid w:val="12022BDB"/>
    <w:rsid w:val="37CA2C9F"/>
    <w:rsid w:val="3B230F3A"/>
    <w:rsid w:val="40264D7D"/>
    <w:rsid w:val="465B4EEC"/>
    <w:rsid w:val="7FFFB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4"/>
    <w:semiHidden/>
    <w:qFormat/>
    <w:uiPriority w:val="99"/>
    <w:rPr>
      <w:sz w:val="18"/>
      <w:szCs w:val="18"/>
    </w:rPr>
  </w:style>
  <w:style w:type="character" w:customStyle="1" w:styleId="16">
    <w:name w:val="标题 1 字符"/>
    <w:basedOn w:val="9"/>
    <w:link w:val="2"/>
    <w:qFormat/>
    <w:uiPriority w:val="9"/>
    <w:rPr>
      <w:b/>
      <w:bCs/>
      <w:kern w:val="44"/>
      <w:sz w:val="44"/>
      <w:szCs w:val="44"/>
    </w:rPr>
  </w:style>
  <w:style w:type="paragraph" w:customStyle="1" w:styleId="1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8">
    <w:name w:val="标题 2 字符"/>
    <w:basedOn w:val="9"/>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1614</Words>
  <Characters>9200</Characters>
  <Lines>76</Lines>
  <Paragraphs>21</Paragraphs>
  <TotalTime>0</TotalTime>
  <ScaleCrop>false</ScaleCrop>
  <LinksUpToDate>false</LinksUpToDate>
  <CharactersWithSpaces>10793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2023-03-24T15:01:00Z</dcterms:created>
  <dc:creator>lenovo</dc:creator>
  <cp:lastModifiedBy>lenovo</cp:lastModifiedBy>
  <cp:lastPrinted>2023-09-23T00:55:00Z</cp:lastPrinted>
  <dcterms:modified xsi:type="dcterms:W3CDTF">2023-10-07T01:31:22Z</dcterms:modified>
  <dc:title>《揭阳市全民阅读促进条例（草案）》</dc:title>
  <cp:revision>622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