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附件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：</w:t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6590030" cy="4309110"/>
            <wp:effectExtent l="0" t="0" r="1270" b="15240"/>
            <wp:docPr id="1" name="图片 1" descr="揭阳市2023年市区禁燃区范围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揭阳市2023年市区禁燃区范围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9003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图 </w: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</w:rPr>
        <w:instrText xml:space="preserve"> SEQ 图 \* ARABIC </w:instrTex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separate"/>
      </w:r>
      <w:r>
        <w:rPr>
          <w:rFonts w:hint="eastAsia" w:ascii="仿宋_GB2312" w:hAnsi="仿宋_GB2312" w:eastAsia="仿宋_GB2312" w:cs="仿宋_GB2312"/>
          <w:sz w:val="32"/>
          <w:szCs w:val="32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 xml:space="preserve"> 揭阳市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2023年市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区禁燃区范围图</w:t>
      </w:r>
    </w:p>
    <w:p/>
    <w:p>
      <w:pPr>
        <w:pStyle w:val="2"/>
        <w:jc w:val="center"/>
      </w:pPr>
      <w:r>
        <w:drawing>
          <wp:inline distT="0" distB="0" distL="114300" distR="114300">
            <wp:extent cx="6609080" cy="4504055"/>
            <wp:effectExtent l="0" t="0" r="1270" b="10795"/>
            <wp:docPr id="3" name="图片 4" descr="城市建成区范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城市建成区范围"/>
                    <pic:cNvPicPr>
                      <a:picLocks noChangeAspect="1"/>
                    </pic:cNvPicPr>
                  </pic:nvPicPr>
                  <pic:blipFill>
                    <a:blip r:embed="rId5"/>
                    <a:srcRect l="626" t="3946" r="626" b="887"/>
                    <a:stretch>
                      <a:fillRect/>
                    </a:stretch>
                  </pic:blipFill>
                  <pic:spPr>
                    <a:xfrm>
                      <a:off x="0" y="0"/>
                      <a:ext cx="6609080" cy="4504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 xml:space="preserve">图 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instrText xml:space="preserve"> SEQ 图 \* ARABIC </w:instrTex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fldChar w:fldCharType="separate"/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fldChar w:fldCharType="end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揭西县禁燃区范围图</w:t>
      </w:r>
    </w:p>
    <w:p>
      <w:pPr>
        <w:rPr>
          <w:rFonts w:hint="eastAsia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</w:p>
    <w:p>
      <w:pPr>
        <w:jc w:val="center"/>
      </w:pPr>
      <w:r>
        <w:drawing>
          <wp:inline distT="0" distB="0" distL="114300" distR="114300">
            <wp:extent cx="7011035" cy="4731385"/>
            <wp:effectExtent l="0" t="0" r="18415" b="0"/>
            <wp:docPr id="4" name="图片 1" descr="惠来县宅基地报批校核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惠来县宅基地报批校核10"/>
                    <pic:cNvPicPr>
                      <a:picLocks noChangeAspect="1"/>
                    </pic:cNvPicPr>
                  </pic:nvPicPr>
                  <pic:blipFill>
                    <a:blip r:embed="rId6"/>
                    <a:srcRect l="894" t="8411" r="439" b="-2411"/>
                    <a:stretch>
                      <a:fillRect/>
                    </a:stretch>
                  </pic:blipFill>
                  <pic:spPr>
                    <a:xfrm>
                      <a:off x="0" y="0"/>
                      <a:ext cx="7011035" cy="4731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 xml:space="preserve">图 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instrText xml:space="preserve"> SEQ 图 \* ARABIC </w:instrTex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fldChar w:fldCharType="separate"/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fldChar w:fldCharType="end"/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 xml:space="preserve"> 惠来县禁燃区范围图</w:t>
      </w:r>
    </w:p>
    <w:p>
      <w:pPr>
        <w:jc w:val="center"/>
      </w:pPr>
      <w:r>
        <w:drawing>
          <wp:inline distT="0" distB="0" distL="114300" distR="114300">
            <wp:extent cx="6925945" cy="4662170"/>
            <wp:effectExtent l="0" t="0" r="8255" b="5080"/>
            <wp:docPr id="5" name="图片 2" descr="2022年城市建成区20230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2022年城市建成区20230704"/>
                    <pic:cNvPicPr>
                      <a:picLocks noChangeAspect="1"/>
                    </pic:cNvPicPr>
                  </pic:nvPicPr>
                  <pic:blipFill>
                    <a:blip r:embed="rId7"/>
                    <a:srcRect t="6042" r="932"/>
                    <a:stretch>
                      <a:fillRect/>
                    </a:stretch>
                  </pic:blipFill>
                  <pic:spPr>
                    <a:xfrm>
                      <a:off x="0" y="0"/>
                      <a:ext cx="6925945" cy="4662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 xml:space="preserve">图 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instrText xml:space="preserve"> SEQ 图 \* ARABIC </w:instrTex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fldChar w:fldCharType="separate"/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fldChar w:fldCharType="end"/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普宁市禁燃区范围图</w:t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Y3ZjUxMjEzYjFmMDAzZDZjNzc4NzMzMWIyMGE2ZWIifQ=="/>
  </w:docVars>
  <w:rsids>
    <w:rsidRoot w:val="6B956042"/>
    <w:rsid w:val="6B956042"/>
    <w:rsid w:val="793D340D"/>
    <w:rsid w:val="7AC14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caption"/>
    <w:basedOn w:val="1"/>
    <w:next w:val="1"/>
    <w:unhideWhenUsed/>
    <w:qFormat/>
    <w:uiPriority w:val="0"/>
    <w:rPr>
      <w:rFonts w:ascii="Arial" w:hAnsi="Arial" w:eastAsia="黑体"/>
      <w:sz w:val="20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揭阳市环境保护局</Company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2023-08-31T01:26:00Z</dcterms:created>
  <dc:creator>林志胜</dc:creator>
  <cp:lastModifiedBy>cjj</cp:lastModifiedBy>
  <dcterms:modified xsi:type="dcterms:W3CDTF">2023-09-15T02:50:36Z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A96B5D0B69884815B017B2A1B2F15658_12</vt:lpwstr>
  </property>
</Properties>
</file>