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附件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太亚云考试系统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模拟测试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操作说明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Style w:val="9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一</w:t>
      </w:r>
      <w:r>
        <w:rPr>
          <w:rStyle w:val="9"/>
          <w:rFonts w:hint="eastAsia" w:ascii="仿宋" w:hAnsi="仿宋" w:eastAsia="仿宋" w:cs="仿宋"/>
          <w:sz w:val="32"/>
          <w:szCs w:val="32"/>
        </w:rPr>
        <w:t>、设备</w:t>
      </w:r>
      <w:r>
        <w:rPr>
          <w:rStyle w:val="9"/>
          <w:rFonts w:hint="eastAsia" w:ascii="仿宋" w:hAnsi="仿宋" w:eastAsia="仿宋" w:cs="仿宋"/>
          <w:sz w:val="32"/>
          <w:szCs w:val="32"/>
          <w:lang w:val="en-US" w:eastAsia="zh-CN"/>
        </w:rPr>
        <w:t>要求</w:t>
      </w:r>
    </w:p>
    <w:p>
      <w:pPr>
        <w:pStyle w:val="6"/>
        <w:spacing w:before="0" w:beforeAutospacing="0" w:after="0" w:afterAutospacing="0" w:line="420" w:lineRule="atLeast"/>
        <w:ind w:firstLine="800" w:firstLineChars="250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1.考生端硬件要求：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⑴</w:t>
      </w:r>
      <w:r>
        <w:rPr>
          <w:rFonts w:hint="eastAsia" w:ascii="仿宋" w:hAnsi="仿宋" w:eastAsia="仿宋" w:cs="仿宋"/>
          <w:kern w:val="2"/>
          <w:sz w:val="32"/>
          <w:szCs w:val="32"/>
        </w:rPr>
        <w:t>一台操作系统为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Win7或以上</w:t>
      </w:r>
      <w:r>
        <w:rPr>
          <w:rFonts w:hint="eastAsia" w:ascii="仿宋" w:hAnsi="仿宋" w:eastAsia="仿宋" w:cs="仿宋"/>
          <w:kern w:val="2"/>
          <w:sz w:val="32"/>
          <w:szCs w:val="32"/>
        </w:rPr>
        <w:t>且带清晰摄像和录音功能的电脑，确保关闭电脑屏保和电脑系统不休眠（注意：摄像头应保证视频图像清晰，拾音器应确保录音清楚）。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⑵一台带清晰摄像和录音功能的移动终端，须确保电力充足（手机或平板电脑皆可）。</w:t>
      </w:r>
    </w:p>
    <w:p>
      <w:pPr>
        <w:pStyle w:val="6"/>
        <w:spacing w:before="0" w:beforeAutospacing="0" w:after="0" w:afterAutospacing="0" w:line="420" w:lineRule="atLeast"/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</w:rPr>
        <w:t>　　2.面试环境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要求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⑴考生应自行提供独立封闭无其他人、无外界干扰的安静场所作为试教空间环境。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⑵网络要稳定通畅，以确保正式面试正常、稳定、安全、顺利地进行。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⑶如在测试期间出现网络卡顿不畅，视频、语音含混不清甚至不通等情况的，务必及时调整、更换，确保本次面试正常稳定。</w:t>
      </w:r>
      <w:r>
        <w:rPr>
          <w:rFonts w:hint="eastAsia" w:ascii="仿宋" w:hAnsi="仿宋" w:eastAsia="仿宋" w:cs="仿宋"/>
          <w:sz w:val="32"/>
          <w:szCs w:val="32"/>
        </w:rPr>
        <w:tab/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⑷考生应调整好位置，确保全身能够在摄像范围中，试讲期间站立进行。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⑸</w:t>
      </w:r>
      <w:r>
        <w:rPr>
          <w:rFonts w:hint="eastAsia" w:ascii="仿宋" w:hAnsi="仿宋" w:eastAsia="仿宋" w:cs="仿宋"/>
          <w:kern w:val="2"/>
          <w:sz w:val="32"/>
          <w:szCs w:val="32"/>
        </w:rPr>
        <w:t>考生参加面试应着正装出镜，不得使用滤镜等可能导致本人严重失真的设备，妆容不宜夸张，不得遮挡面部（不得戴口罩）。</w:t>
      </w:r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  <w:t>3.软件要求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/>
        <w:jc w:val="both"/>
        <w:textAlignment w:val="baseline"/>
        <w:rPr>
          <w:rFonts w:hint="eastAsia" w:ascii="仿宋" w:hAnsi="仿宋" w:eastAsia="仿宋" w:cs="仿宋"/>
          <w:b w:val="0"/>
          <w:bCs w:val="0"/>
          <w:spacing w:val="-4"/>
          <w:position w:val="26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pacing w:val="-4"/>
          <w:position w:val="26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color w:val="FF0000"/>
          <w:spacing w:val="-4"/>
          <w:position w:val="26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 w:val="0"/>
          <w:color w:val="FF0000"/>
          <w:spacing w:val="-4"/>
          <w:position w:val="26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color w:val="FF0000"/>
          <w:spacing w:val="-4"/>
          <w:position w:val="26"/>
          <w:sz w:val="32"/>
          <w:szCs w:val="32"/>
        </w:rPr>
        <w:t>电脑终端安装谷歌浏览器</w:t>
      </w:r>
      <w:r>
        <w:rPr>
          <w:rFonts w:hint="eastAsia" w:ascii="仿宋" w:hAnsi="仿宋" w:eastAsia="仿宋" w:cs="仿宋"/>
          <w:b w:val="0"/>
          <w:bCs w:val="0"/>
          <w:spacing w:val="-4"/>
          <w:position w:val="26"/>
          <w:sz w:val="32"/>
          <w:szCs w:val="32"/>
        </w:rPr>
        <w:t>，关闭360卫士、腾讯电</w:t>
      </w:r>
      <w:r>
        <w:rPr>
          <w:rFonts w:hint="eastAsia" w:ascii="仿宋" w:hAnsi="仿宋" w:eastAsia="仿宋" w:cs="仿宋"/>
          <w:b w:val="0"/>
          <w:bCs w:val="0"/>
          <w:spacing w:val="-4"/>
          <w:position w:val="26"/>
          <w:sz w:val="32"/>
          <w:szCs w:val="32"/>
          <w:lang w:val="en-US" w:eastAsia="zh-CN"/>
        </w:rPr>
        <w:t>脑</w:t>
      </w:r>
      <w:r>
        <w:rPr>
          <w:rFonts w:hint="eastAsia" w:ascii="仿宋" w:hAnsi="仿宋" w:eastAsia="仿宋" w:cs="仿宋"/>
          <w:b w:val="0"/>
          <w:bCs w:val="0"/>
          <w:spacing w:val="-4"/>
          <w:position w:val="26"/>
          <w:sz w:val="32"/>
          <w:szCs w:val="32"/>
        </w:rPr>
        <w:t>管理、联想等杀毒软件</w:t>
      </w:r>
      <w:r>
        <w:rPr>
          <w:rFonts w:hint="eastAsia" w:ascii="仿宋" w:hAnsi="仿宋" w:eastAsia="仿宋" w:cs="仿宋"/>
          <w:b w:val="0"/>
          <w:bCs w:val="0"/>
          <w:spacing w:val="-4"/>
          <w:position w:val="26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/>
        <w:jc w:val="both"/>
        <w:textAlignment w:val="baseline"/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eastAsia="zh-CN"/>
        </w:rPr>
        <w:t>）移动终端安装“太亚云面试”APP客户端，扫描下方二维码下载并安装(使用安卓设备)，</w:t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t>或者用微信扫码/搜索小程序“太亚云考试”。</w:t>
      </w:r>
    </w:p>
    <w:p>
      <w:pPr>
        <w:pStyle w:val="6"/>
        <w:spacing w:before="0" w:beforeAutospacing="0" w:after="0" w:afterAutospacing="0" w:line="420" w:lineRule="atLeast"/>
        <w:ind w:left="4476" w:leftChars="760" w:hanging="2880" w:hangingChars="9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drawing>
          <wp:inline distT="0" distB="0" distL="0" distR="0">
            <wp:extent cx="1483360" cy="1459230"/>
            <wp:effectExtent l="0" t="0" r="2540" b="7620"/>
            <wp:docPr id="8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pacing w:val="6"/>
          <w:sz w:val="32"/>
          <w:szCs w:val="32"/>
          <w:lang w:val="en-US" w:eastAsia="zh-CN"/>
        </w:rPr>
        <w:drawing>
          <wp:inline distT="0" distB="0" distL="114300" distR="114300">
            <wp:extent cx="1450975" cy="1450975"/>
            <wp:effectExtent l="0" t="0" r="15875" b="15875"/>
            <wp:docPr id="9" name="图片 9" descr="29eb778b76ea103412df407db8af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9eb778b76ea103412df407db8afd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</w:t>
      </w:r>
    </w:p>
    <w:p>
      <w:pPr>
        <w:pStyle w:val="6"/>
        <w:spacing w:before="0" w:beforeAutospacing="0" w:after="0" w:afterAutospacing="0" w:line="420" w:lineRule="atLeast"/>
        <w:ind w:left="4475" w:leftChars="912" w:hanging="2560" w:hangingChars="800"/>
        <w:rPr>
          <w:rFonts w:hint="eastAsia" w:ascii="仿宋" w:hAnsi="仿宋" w:eastAsia="仿宋" w:cs="仿宋"/>
          <w:kern w:val="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安卓客户端      </w:t>
      </w:r>
      <w:r>
        <w:rPr>
          <w:rFonts w:hint="eastAsia" w:ascii="仿宋" w:hAnsi="仿宋" w:eastAsia="仿宋" w:cs="仿宋"/>
          <w:b w:val="0"/>
          <w:bCs w:val="0"/>
          <w:spacing w:val="-3"/>
          <w:sz w:val="32"/>
          <w:szCs w:val="32"/>
          <w:lang w:val="en-US" w:eastAsia="zh-CN"/>
        </w:rPr>
        <w:t>微信小程序</w:t>
      </w:r>
    </w:p>
    <w:p>
      <w:pPr>
        <w:pStyle w:val="6"/>
        <w:spacing w:before="0" w:beforeAutospacing="0" w:after="0" w:afterAutospacing="0" w:line="420" w:lineRule="atLeast"/>
        <w:ind w:firstLine="643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二、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/>
        </w:rPr>
        <w:t>测试环节</w:t>
      </w:r>
      <w:r>
        <w:rPr>
          <w:rFonts w:hint="eastAsia" w:ascii="仿宋" w:hAnsi="仿宋" w:eastAsia="仿宋" w:cs="仿宋"/>
          <w:b/>
          <w:bCs/>
          <w:kern w:val="2"/>
          <w:sz w:val="32"/>
          <w:szCs w:val="32"/>
        </w:rPr>
        <w:t>操作流程</w:t>
      </w:r>
      <w:bookmarkStart w:id="0" w:name="_GoBack"/>
      <w:bookmarkEnd w:id="0"/>
    </w:p>
    <w:p>
      <w:pPr>
        <w:pStyle w:val="6"/>
        <w:spacing w:before="0" w:beforeAutospacing="0" w:after="0" w:afterAutospacing="0" w:line="420" w:lineRule="atLeast"/>
        <w:ind w:firstLine="640" w:firstLineChars="200"/>
        <w:rPr>
          <w:rFonts w:hint="eastAsia" w:ascii="仿宋" w:hAnsi="仿宋" w:eastAsia="仿宋" w:cs="仿宋"/>
          <w:b/>
          <w:bCs/>
          <w:kern w:val="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自主测试模式</w:t>
      </w:r>
      <w:r>
        <w:rPr>
          <w:rFonts w:hint="eastAsia" w:ascii="仿宋" w:hAnsi="仿宋" w:eastAsia="仿宋" w:cs="仿宋"/>
          <w:sz w:val="32"/>
          <w:szCs w:val="32"/>
        </w:rPr>
        <w:t>由考生自主完成，不限制测试次数，考生可进行多次测试以保证符合面试环境设置要求。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1.打开电脑,关闭360卫士、腾讯电脑管家、联想等杀毒软件,打开电脑谷歌浏览器，登入https://ms.gd-pa.cn。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0500" cy="2206625"/>
            <wp:effectExtent l="0" t="0" r="0" b="3175"/>
            <wp:docPr id="4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2.考生选择对应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测试</w:t>
      </w:r>
      <w:r>
        <w:rPr>
          <w:rFonts w:hint="eastAsia" w:ascii="仿宋" w:hAnsi="仿宋" w:eastAsia="仿宋" w:cs="仿宋"/>
          <w:sz w:val="32"/>
          <w:szCs w:val="32"/>
        </w:rPr>
        <w:t>入口进入个人登录页面。输入考生手机号（默认与报名所填个人手机号一致），身份类型选择：考生，输入验证码，获取手机验证码后登录。（如图）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133850" cy="2510155"/>
            <wp:effectExtent l="0" t="0" r="0" b="4445"/>
            <wp:docPr id="6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0294" cy="25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3.登录后显示人脸识别，考生通过对准电脑摄像头根据系统提示进入人脸识别。（如图）</w:t>
      </w: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853440</wp:posOffset>
            </wp:positionV>
            <wp:extent cx="5533390" cy="3034665"/>
            <wp:effectExtent l="0" t="0" r="10160" b="13335"/>
            <wp:wrapTopAndBottom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4.人脸识别后显示考生须知，考生自主阅读后并点击“已阅并确认”后进入下一步。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如图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232410</wp:posOffset>
            </wp:positionV>
            <wp:extent cx="5104130" cy="2011680"/>
            <wp:effectExtent l="0" t="0" r="1270" b="7620"/>
            <wp:wrapTopAndBottom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1408430</wp:posOffset>
            </wp:positionV>
            <wp:extent cx="5262880" cy="2974975"/>
            <wp:effectExtent l="0" t="0" r="13970" b="15875"/>
            <wp:wrapTopAndBottom/>
            <wp:docPr id="5" name="图片 3" descr="C:/Users/jz/AppData/Local/Temp/picturecompress_2022041314230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/Users/jz/AppData/Local/Temp/picturecompress_20220413142304/output_1.pn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sz w:val="32"/>
          <w:szCs w:val="32"/>
        </w:rPr>
        <w:t>考生通过移动终端“太亚云考试”APP对准电脑浏览器页面上角考生信息二维码进行扫描(扫描不成功的可点击按钮，放大二维码图片），打开手机摄像头。  (如图)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.电脑摄像头、移动设备摄像头摆放要求如下：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⑴电脑置于考生正前方，电脑摄像头正对考生，清晰拍摄考生面试期间正面视频，清晰录制考生面试期间音频。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⑵登录考试和备考期间移动摄像头置于考生侧后方，与考生—电脑—移动终端三点形成约45°角（如下图一、图二），将移动设备固定，确保移动终端能清晰拍摄考生侧面、手部和电脑完整屏幕、拍摄到考生桌面；试讲前考生需将移动摄像头置于考生前方（如下图三），将移动设备固定，确保试讲考试过程全程拍摄。如因考生不按照要求操作，导致考官在评判时认定有作弊行为，责任由考生自负。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40655" cy="4185920"/>
            <wp:effectExtent l="0" t="0" r="4445" b="5080"/>
            <wp:docPr id="7" name="图片 4" descr="3cb7abb5c6302a17102b23608c0b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3cb7abb5c6302a17102b23608c0bb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（图一）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3971290"/>
            <wp:effectExtent l="0" t="0" r="12065" b="3810"/>
            <wp:docPr id="2" name="图片 5" descr="122e5047940f8f0e1ed770b7c702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22e5047940f8f0e1ed770b7c7027e7"/>
                    <pic:cNvPicPr>
                      <a:picLocks noChangeAspect="1"/>
                    </pic:cNvPicPr>
                  </pic:nvPicPr>
                  <pic:blipFill>
                    <a:blip r:embed="rId13"/>
                    <a:srcRect t="1449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（图二）</w:t>
      </w:r>
    </w:p>
    <w:p>
      <w:pPr>
        <w:ind w:firstLine="42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4310" cy="3955415"/>
            <wp:effectExtent l="0" t="0" r="8890" b="6985"/>
            <wp:docPr id="1" name="图片 6" descr="a53549813f608f4995ba3405405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a53549813f608f4995ba340540502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（图三）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.考生周边不得出现书籍及与考试无关的电子设备等物品。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.考生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自主选择模式进行测验，并按照系统步骤进行测试</w:t>
      </w:r>
      <w:r>
        <w:rPr>
          <w:rFonts w:hint="eastAsia" w:ascii="仿宋" w:hAnsi="仿宋" w:eastAsia="仿宋" w:cs="仿宋"/>
          <w:sz w:val="32"/>
          <w:szCs w:val="32"/>
        </w:rPr>
        <w:t>（如下图）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690" cy="2515235"/>
            <wp:effectExtent l="0" t="0" r="10160" b="18415"/>
            <wp:docPr id="12" name="图片 12" descr="892b7f881f95b945cf1753d148e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92b7f881f95b945cf1753d148e9e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若在试测过程中出现无法登录、视频无法录制等技术问题，请咨询技术电话0757-82133871，正式考试时可通过系统“问题咨询”功能向监考员咨询。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"/>
          <w:sz w:val="32"/>
          <w:szCs w:val="32"/>
        </w:rPr>
        <w:t>.特别提醒：面试视频将作为给考生面试评分的主要依据，请考生务必高度重视，确保自测效果符合面试要求。考生答题视频仅能在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测试</w:t>
      </w:r>
      <w:r>
        <w:rPr>
          <w:rFonts w:hint="eastAsia" w:ascii="仿宋" w:hAnsi="仿宋" w:eastAsia="仿宋" w:cs="仿宋"/>
          <w:sz w:val="32"/>
          <w:szCs w:val="32"/>
        </w:rPr>
        <w:t>期间查看，正式面试答题视频个人无法查看。正式面试视频未能传输到考试云平台的，视为考生放弃正式面试，责任由考生自行承担。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18563311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mZDIwYmFhYzgxOGM5OGQ0ZDEwNzI1N2VlNWZjZTMifQ=="/>
  </w:docVars>
  <w:rsids>
    <w:rsidRoot w:val="4ED473C8"/>
    <w:rsid w:val="000442F5"/>
    <w:rsid w:val="000C17CE"/>
    <w:rsid w:val="00105255"/>
    <w:rsid w:val="0023405F"/>
    <w:rsid w:val="003C726C"/>
    <w:rsid w:val="00577344"/>
    <w:rsid w:val="005B7278"/>
    <w:rsid w:val="00730AD2"/>
    <w:rsid w:val="007337EA"/>
    <w:rsid w:val="007C1A32"/>
    <w:rsid w:val="00916533"/>
    <w:rsid w:val="00A62ED5"/>
    <w:rsid w:val="00C161EE"/>
    <w:rsid w:val="00E775FC"/>
    <w:rsid w:val="19EB129A"/>
    <w:rsid w:val="1A9535B0"/>
    <w:rsid w:val="3A71258A"/>
    <w:rsid w:val="43052501"/>
    <w:rsid w:val="49403B1E"/>
    <w:rsid w:val="4ED473C8"/>
    <w:rsid w:val="6286297D"/>
    <w:rsid w:val="6C11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">
    <w:name w:val="标题 1 Char"/>
    <w:link w:val="2"/>
    <w:qFormat/>
    <w:uiPriority w:val="0"/>
    <w:rPr>
      <w:b/>
      <w:kern w:val="44"/>
      <w:sz w:val="44"/>
    </w:rPr>
  </w:style>
  <w:style w:type="character" w:customStyle="1" w:styleId="10">
    <w:name w:val="批注框文本 Char"/>
    <w:basedOn w:val="8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1">
    <w:name w:val="页眉 Char"/>
    <w:basedOn w:val="8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8</Pages>
  <Words>1291</Words>
  <Characters>1345</Characters>
  <Lines>10</Lines>
  <Paragraphs>2</Paragraphs>
  <TotalTime>1</TotalTime>
  <ScaleCrop>false</ScaleCrop>
  <LinksUpToDate>false</LinksUpToDate>
  <CharactersWithSpaces>1372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2022-04-24T05:27:00Z</dcterms:created>
  <dc:creator>丁伊宁</dc:creator>
  <cp:lastModifiedBy>Administrator</cp:lastModifiedBy>
  <dcterms:modified xsi:type="dcterms:W3CDTF">2023-08-24T10:32:05Z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03B304216AD6475F89121657BF3C167C_13</vt:lpwstr>
  </property>
</Properties>
</file>