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60" w:lineRule="exact"/>
        <w:jc w:val="left"/>
        <w:textAlignment w:val="auto"/>
        <w:outlineLvl w:val="1"/>
        <w:rPr>
          <w:rFonts w:hint="eastAsia" w:ascii="方正小标宋简体" w:hAnsi="方正小标宋简体" w:eastAsia="方正小标宋简体" w:cs="方正小标宋简体"/>
          <w:b w:val="0"/>
          <w:bCs/>
          <w:color w:val="auto"/>
          <w:sz w:val="44"/>
          <w:szCs w:val="44"/>
          <w:lang w:eastAsia="zh-CN" w:bidi="ar-SA"/>
        </w:rPr>
      </w:pPr>
      <w:r>
        <w:rPr>
          <w:rFonts w:hint="eastAsia" w:ascii="仿宋" w:hAnsi="仿宋" w:eastAsia="仿宋" w:cs="仿宋"/>
          <w:b w:val="0"/>
          <w:bCs/>
          <w:color w:val="auto"/>
          <w:sz w:val="32"/>
          <w:szCs w:val="32"/>
          <w:lang w:eastAsia="zh-CN" w:bidi="ar-SA"/>
        </w:rPr>
        <w:t>附件</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1"/>
        <w:rPr>
          <w:rFonts w:hint="eastAsia" w:ascii="方正小标宋简体" w:hAnsi="方正小标宋简体" w:eastAsia="方正小标宋简体" w:cs="方正小标宋简体"/>
          <w:b w:val="0"/>
          <w:bCs/>
          <w:color w:val="auto"/>
          <w:sz w:val="44"/>
          <w:szCs w:val="44"/>
          <w:lang w:bidi="ar-SA"/>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1"/>
        <w:rPr>
          <w:rFonts w:hint="eastAsia" w:ascii="方正小标宋简体" w:hAnsi="方正小标宋简体" w:eastAsia="方正小标宋简体" w:cs="方正小标宋简体"/>
          <w:b w:val="0"/>
          <w:bCs/>
          <w:color w:val="auto"/>
          <w:sz w:val="44"/>
          <w:szCs w:val="44"/>
          <w:lang w:bidi="ar-SA"/>
        </w:rPr>
      </w:pPr>
      <w:r>
        <w:rPr>
          <w:rFonts w:hint="eastAsia" w:ascii="方正小标宋简体" w:hAnsi="方正小标宋简体" w:eastAsia="方正小标宋简体" w:cs="方正小标宋简体"/>
          <w:b w:val="0"/>
          <w:bCs/>
          <w:color w:val="auto"/>
          <w:sz w:val="44"/>
          <w:szCs w:val="44"/>
          <w:lang w:bidi="ar-SA"/>
        </w:rPr>
        <w:t>揭阳市</w:t>
      </w:r>
      <w:r>
        <w:rPr>
          <w:rFonts w:hint="eastAsia" w:ascii="方正小标宋简体" w:hAnsi="方正小标宋简体" w:eastAsia="方正小标宋简体" w:cs="方正小标宋简体"/>
          <w:color w:val="auto"/>
          <w:sz w:val="44"/>
          <w:szCs w:val="44"/>
        </w:rPr>
        <w:t>重大项目融资协调机制</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color w:val="auto"/>
          <w:sz w:val="32"/>
          <w:szCs w:val="32"/>
          <w:lang w:eastAsia="zh-CN" w:bidi="ar-SA"/>
        </w:rPr>
      </w:pPr>
      <w:r>
        <w:rPr>
          <w:rFonts w:hint="eastAsia" w:ascii="仿宋_GB2312" w:hAnsi="仿宋_GB2312" w:eastAsia="仿宋_GB2312" w:cs="仿宋_GB2312"/>
          <w:b w:val="0"/>
          <w:bCs/>
          <w:color w:val="auto"/>
          <w:sz w:val="32"/>
          <w:szCs w:val="32"/>
          <w:lang w:eastAsia="zh-CN" w:bidi="ar-SA"/>
        </w:rPr>
        <w:t>（征求意见稿）</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color w:val="auto"/>
          <w:sz w:val="32"/>
          <w:szCs w:val="32"/>
          <w:lang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29"/>
        <w:jc w:val="both"/>
        <w:textAlignment w:val="auto"/>
        <w:rPr>
          <w:rFonts w:hint="eastAsia" w:ascii="仿宋_GB2312" w:hAnsi="仿宋_GB2312" w:eastAsia="仿宋_GB2312" w:cs="仿宋_GB2312"/>
          <w:b w:val="0"/>
          <w:bCs/>
          <w:color w:val="auto"/>
          <w:sz w:val="32"/>
          <w:szCs w:val="32"/>
          <w:lang w:bidi="ar-SA"/>
        </w:rPr>
      </w:pPr>
      <w:r>
        <w:rPr>
          <w:rFonts w:hint="eastAsia" w:ascii="仿宋_GB2312" w:hAnsi="仿宋_GB2312" w:eastAsia="仿宋_GB2312" w:cs="仿宋_GB2312"/>
          <w:b w:val="0"/>
          <w:bCs/>
          <w:color w:val="auto"/>
          <w:sz w:val="32"/>
          <w:szCs w:val="32"/>
          <w:lang w:bidi="ar-SA"/>
        </w:rPr>
        <w:t>为加强我市重大项目融资协调工作，助力重大项目建设，特建立重大项目融资协调机制（以下简称协调机制）。</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outlineLvl w:val="0"/>
        <w:rPr>
          <w:rFonts w:hint="eastAsia" w:ascii="黑体" w:hAnsi="黑体" w:eastAsia="黑体" w:cs="黑体"/>
          <w:b w:val="0"/>
          <w:bCs/>
          <w:color w:val="auto"/>
          <w:sz w:val="32"/>
          <w:szCs w:val="32"/>
          <w:lang w:bidi="ar-SA"/>
        </w:rPr>
      </w:pPr>
      <w:r>
        <w:rPr>
          <w:rFonts w:hint="eastAsia" w:ascii="黑体" w:hAnsi="黑体" w:eastAsia="黑体" w:cs="黑体"/>
          <w:b w:val="0"/>
          <w:bCs/>
          <w:color w:val="auto"/>
          <w:sz w:val="32"/>
          <w:szCs w:val="32"/>
          <w:lang w:bidi="ar-SA"/>
        </w:rPr>
        <w:t>一、总体要求</w:t>
      </w:r>
    </w:p>
    <w:p>
      <w:pPr>
        <w:keepNext w:val="0"/>
        <w:keepLines w:val="0"/>
        <w:pageBreakBefore w:val="0"/>
        <w:widowControl/>
        <w:kinsoku/>
        <w:wordWrap/>
        <w:overflowPunct/>
        <w:topLinePunct w:val="0"/>
        <w:autoSpaceDE/>
        <w:autoSpaceDN/>
        <w:bidi w:val="0"/>
        <w:adjustRightInd w:val="0"/>
        <w:snapToGrid w:val="0"/>
        <w:spacing w:line="560" w:lineRule="exact"/>
        <w:ind w:firstLine="629"/>
        <w:jc w:val="both"/>
        <w:textAlignment w:val="auto"/>
        <w:rPr>
          <w:rFonts w:hint="eastAsia" w:ascii="仿宋_GB2312" w:hAnsi="仿宋_GB2312" w:eastAsia="仿宋_GB2312" w:cs="仿宋_GB2312"/>
          <w:b w:val="0"/>
          <w:bCs/>
          <w:color w:val="auto"/>
          <w:sz w:val="32"/>
          <w:szCs w:val="32"/>
          <w:lang w:bidi="ar-SA"/>
        </w:rPr>
      </w:pPr>
      <w:r>
        <w:rPr>
          <w:rFonts w:hint="eastAsia" w:ascii="仿宋_GB2312" w:hAnsi="仿宋_GB2312" w:eastAsia="仿宋_GB2312" w:cs="仿宋_GB2312"/>
          <w:b w:val="0"/>
          <w:bCs/>
          <w:color w:val="auto"/>
          <w:sz w:val="32"/>
          <w:szCs w:val="32"/>
          <w:lang w:bidi="ar-SA"/>
        </w:rPr>
        <w:t>以习近平新时代中国特色社会主义思想为指导，全面贯彻习近平总书记关于金融工作的重要指示和在广东</w:t>
      </w:r>
      <w:r>
        <w:rPr>
          <w:rFonts w:hint="eastAsia" w:ascii="仿宋_GB2312" w:hAnsi="仿宋_GB2312" w:eastAsia="仿宋_GB2312" w:cs="仿宋_GB2312"/>
          <w:b w:val="0"/>
          <w:bCs/>
          <w:color w:val="auto"/>
          <w:sz w:val="32"/>
          <w:szCs w:val="32"/>
          <w:lang w:val="en-US" w:eastAsia="zh-CN" w:bidi="ar-SA"/>
        </w:rPr>
        <w:t>视</w:t>
      </w:r>
      <w:r>
        <w:rPr>
          <w:rFonts w:hint="eastAsia" w:ascii="仿宋_GB2312" w:hAnsi="仿宋_GB2312" w:eastAsia="仿宋_GB2312" w:cs="仿宋_GB2312"/>
          <w:b w:val="0"/>
          <w:bCs/>
          <w:color w:val="auto"/>
          <w:sz w:val="32"/>
          <w:szCs w:val="32"/>
          <w:lang w:bidi="ar-SA"/>
        </w:rPr>
        <w:t>察时的重要讲话精神，以促进产业政策与金融政策有机结合、企业项目与金融资源有效对接为基本目标，建立多层次</w:t>
      </w:r>
      <w:r>
        <w:rPr>
          <w:rFonts w:hint="eastAsia" w:ascii="仿宋_GB2312" w:hAnsi="仿宋_GB2312" w:eastAsia="仿宋_GB2312" w:cs="仿宋_GB2312"/>
          <w:b w:val="0"/>
          <w:bCs/>
          <w:color w:val="auto"/>
          <w:sz w:val="32"/>
          <w:szCs w:val="32"/>
          <w:lang w:eastAsia="zh-CN" w:bidi="ar-SA"/>
        </w:rPr>
        <w:t>、精准化</w:t>
      </w:r>
      <w:r>
        <w:rPr>
          <w:rFonts w:hint="eastAsia" w:ascii="仿宋_GB2312" w:hAnsi="仿宋_GB2312" w:eastAsia="仿宋_GB2312" w:cs="仿宋_GB2312"/>
          <w:b w:val="0"/>
          <w:bCs/>
          <w:color w:val="auto"/>
          <w:sz w:val="32"/>
          <w:szCs w:val="32"/>
          <w:lang w:bidi="ar-SA"/>
        </w:rPr>
        <w:t>的重大项目融资协调机制</w:t>
      </w:r>
      <w:r>
        <w:rPr>
          <w:rFonts w:hint="eastAsia" w:ascii="仿宋_GB2312" w:hAnsi="仿宋_GB2312" w:eastAsia="仿宋_GB2312" w:cs="仿宋_GB2312"/>
          <w:b w:val="0"/>
          <w:bCs/>
          <w:color w:val="auto"/>
          <w:sz w:val="32"/>
          <w:szCs w:val="32"/>
          <w:lang w:eastAsia="zh-CN" w:bidi="ar-SA"/>
        </w:rPr>
        <w:t>，</w:t>
      </w:r>
      <w:r>
        <w:rPr>
          <w:rFonts w:hint="eastAsia" w:ascii="仿宋_GB2312" w:hAnsi="仿宋_GB2312" w:eastAsia="仿宋_GB2312" w:cs="仿宋_GB2312"/>
          <w:b w:val="0"/>
          <w:bCs/>
          <w:color w:val="auto"/>
          <w:sz w:val="32"/>
          <w:szCs w:val="32"/>
          <w:lang w:bidi="ar-SA"/>
        </w:rPr>
        <w:t>切实提高企业融资的</w:t>
      </w:r>
      <w:r>
        <w:rPr>
          <w:rFonts w:hint="eastAsia" w:ascii="仿宋_GB2312" w:hAnsi="仿宋_GB2312" w:eastAsia="仿宋_GB2312" w:cs="仿宋_GB2312"/>
          <w:b w:val="0"/>
          <w:bCs/>
          <w:color w:val="auto"/>
          <w:sz w:val="32"/>
          <w:szCs w:val="32"/>
          <w:lang w:eastAsia="zh-CN" w:bidi="ar-SA"/>
        </w:rPr>
        <w:t>便利</w:t>
      </w:r>
      <w:r>
        <w:rPr>
          <w:rFonts w:hint="eastAsia" w:ascii="仿宋_GB2312" w:hAnsi="仿宋_GB2312" w:eastAsia="仿宋_GB2312" w:cs="仿宋_GB2312"/>
          <w:b w:val="0"/>
          <w:bCs/>
          <w:color w:val="auto"/>
          <w:sz w:val="32"/>
          <w:szCs w:val="32"/>
          <w:lang w:bidi="ar-SA"/>
        </w:rPr>
        <w:t>性，推动金融与重大项目</w:t>
      </w:r>
      <w:r>
        <w:rPr>
          <w:rFonts w:hint="eastAsia" w:ascii="仿宋_GB2312" w:hAnsi="仿宋_GB2312" w:eastAsia="仿宋_GB2312" w:cs="仿宋_GB2312"/>
          <w:b w:val="0"/>
          <w:bCs/>
          <w:color w:val="auto"/>
          <w:sz w:val="32"/>
          <w:szCs w:val="32"/>
          <w:lang w:eastAsia="zh-CN" w:bidi="ar-SA"/>
        </w:rPr>
        <w:t>建设</w:t>
      </w:r>
      <w:r>
        <w:rPr>
          <w:rFonts w:hint="eastAsia" w:ascii="仿宋_GB2312" w:hAnsi="仿宋_GB2312" w:eastAsia="仿宋_GB2312" w:cs="仿宋_GB2312"/>
          <w:b w:val="0"/>
          <w:bCs/>
          <w:color w:val="auto"/>
          <w:sz w:val="32"/>
          <w:szCs w:val="32"/>
          <w:lang w:bidi="ar-SA"/>
        </w:rPr>
        <w:t>良性互动、深度融合。</w:t>
      </w:r>
    </w:p>
    <w:p>
      <w:pPr>
        <w:pStyle w:val="9"/>
        <w:keepNext w:val="0"/>
        <w:keepLines w:val="0"/>
        <w:pageBreakBefore w:val="0"/>
        <w:numPr>
          <w:ilvl w:val="0"/>
          <w:numId w:val="0"/>
        </w:numPr>
        <w:kinsoku/>
        <w:wordWrap/>
        <w:overflowPunct/>
        <w:topLinePunct w:val="0"/>
        <w:autoSpaceDE/>
        <w:autoSpaceDN/>
        <w:bidi w:val="0"/>
        <w:spacing w:line="56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二、基本原则</w:t>
      </w:r>
    </w:p>
    <w:p>
      <w:pPr>
        <w:keepNext w:val="0"/>
        <w:keepLines w:val="0"/>
        <w:pageBreakBefore w:val="0"/>
        <w:widowControl/>
        <w:kinsoku/>
        <w:wordWrap/>
        <w:overflowPunct/>
        <w:topLinePunct w:val="0"/>
        <w:autoSpaceDE/>
        <w:autoSpaceDN/>
        <w:bidi w:val="0"/>
        <w:adjustRightInd w:val="0"/>
        <w:snapToGrid w:val="0"/>
        <w:spacing w:line="560" w:lineRule="exact"/>
        <w:ind w:firstLine="629"/>
        <w:jc w:val="both"/>
        <w:textAlignment w:val="auto"/>
        <w:rPr>
          <w:rFonts w:hint="eastAsia" w:ascii="仿宋_GB2312" w:hAnsi="仿宋_GB2312" w:eastAsia="仿宋_GB2312" w:cs="仿宋_GB2312"/>
          <w:b w:val="0"/>
          <w:bCs/>
          <w:color w:val="auto"/>
          <w:sz w:val="32"/>
          <w:szCs w:val="32"/>
          <w:lang w:eastAsia="zh-CN" w:bidi="ar-SA"/>
        </w:rPr>
      </w:pPr>
      <w:r>
        <w:rPr>
          <w:rFonts w:hint="eastAsia" w:ascii="仿宋_GB2312" w:hAnsi="仿宋_GB2312" w:eastAsia="仿宋_GB2312" w:cs="仿宋_GB2312"/>
          <w:b w:val="0"/>
          <w:bCs/>
          <w:color w:val="auto"/>
          <w:sz w:val="32"/>
          <w:szCs w:val="32"/>
          <w:lang w:eastAsia="zh-CN" w:bidi="ar-SA"/>
        </w:rPr>
        <w:t>坚持市场化、法治化的原则，充分发挥市场在资源配置中的决定性作用，更好发挥政府在重大项目建设的沟通协调作用，实现</w:t>
      </w:r>
      <w:r>
        <w:rPr>
          <w:rFonts w:hint="eastAsia" w:ascii="仿宋_GB2312" w:hAnsi="仿宋_GB2312" w:eastAsia="仿宋_GB2312" w:cs="仿宋_GB2312"/>
          <w:b w:val="0"/>
          <w:bCs/>
          <w:color w:val="auto"/>
          <w:sz w:val="32"/>
          <w:szCs w:val="32"/>
          <w:lang w:bidi="ar-SA"/>
        </w:rPr>
        <w:t>政府搭台、部门联动、市场运作、</w:t>
      </w:r>
      <w:r>
        <w:rPr>
          <w:rFonts w:hint="eastAsia" w:ascii="仿宋_GB2312" w:hAnsi="仿宋_GB2312" w:eastAsia="仿宋_GB2312" w:cs="仿宋_GB2312"/>
          <w:b w:val="0"/>
          <w:bCs/>
          <w:color w:val="auto"/>
          <w:sz w:val="32"/>
          <w:szCs w:val="32"/>
          <w:lang w:eastAsia="zh-CN" w:bidi="ar-SA"/>
        </w:rPr>
        <w:t>金</w:t>
      </w:r>
      <w:r>
        <w:rPr>
          <w:rFonts w:hint="eastAsia" w:ascii="仿宋_GB2312" w:hAnsi="仿宋_GB2312" w:eastAsia="仿宋_GB2312" w:cs="仿宋_GB2312"/>
          <w:b w:val="0"/>
          <w:bCs/>
          <w:color w:val="auto"/>
          <w:sz w:val="32"/>
          <w:szCs w:val="32"/>
          <w:lang w:bidi="ar-SA"/>
        </w:rPr>
        <w:t>企双赢</w:t>
      </w:r>
      <w:r>
        <w:rPr>
          <w:rFonts w:hint="eastAsia" w:ascii="仿宋_GB2312" w:hAnsi="仿宋_GB2312" w:eastAsia="仿宋_GB2312" w:cs="仿宋_GB2312"/>
          <w:b w:val="0"/>
          <w:bCs/>
          <w:color w:val="auto"/>
          <w:sz w:val="32"/>
          <w:szCs w:val="32"/>
          <w:lang w:eastAsia="zh-CN" w:bidi="ar-SA"/>
        </w:rPr>
        <w:t>。</w:t>
      </w:r>
      <w:r>
        <w:rPr>
          <w:rFonts w:hint="eastAsia" w:ascii="仿宋_GB2312" w:hAnsi="仿宋_GB2312" w:eastAsia="仿宋_GB2312" w:cs="仿宋_GB2312"/>
          <w:b w:val="0"/>
          <w:bCs/>
          <w:color w:val="auto"/>
          <w:sz w:val="32"/>
          <w:szCs w:val="32"/>
          <w:lang w:bidi="ar-SA"/>
        </w:rPr>
        <w:t xml:space="preserve"> </w:t>
      </w:r>
    </w:p>
    <w:p>
      <w:pPr>
        <w:pStyle w:val="9"/>
        <w:keepNext w:val="0"/>
        <w:keepLines w:val="0"/>
        <w:pageBreakBefore w:val="0"/>
        <w:numPr>
          <w:ilvl w:val="0"/>
          <w:numId w:val="0"/>
        </w:numPr>
        <w:kinsoku/>
        <w:wordWrap/>
        <w:overflowPunct/>
        <w:topLinePunct w:val="0"/>
        <w:autoSpaceDE/>
        <w:autoSpaceDN/>
        <w:bidi w:val="0"/>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三、工作措施</w:t>
      </w:r>
    </w:p>
    <w:p>
      <w:pPr>
        <w:pStyle w:val="9"/>
        <w:keepNext w:val="0"/>
        <w:keepLines w:val="0"/>
        <w:pageBreakBefore w:val="0"/>
        <w:numPr>
          <w:ilvl w:val="0"/>
          <w:numId w:val="0"/>
        </w:numPr>
        <w:kinsoku/>
        <w:wordWrap/>
        <w:overflowPunct/>
        <w:topLinePunct w:val="0"/>
        <w:autoSpaceDE/>
        <w:autoSpaceDN/>
        <w:bidi w:val="0"/>
        <w:spacing w:line="560" w:lineRule="exact"/>
        <w:ind w:firstLine="640" w:firstLineChars="200"/>
        <w:rPr>
          <w:rFonts w:hint="eastAsia" w:ascii="楷体" w:hAnsi="楷体" w:eastAsia="楷体" w:cs="楷体"/>
          <w:b w:val="0"/>
          <w:bCs/>
          <w:color w:val="auto"/>
          <w:kern w:val="2"/>
          <w:sz w:val="32"/>
          <w:szCs w:val="32"/>
          <w:lang w:val="en-US" w:eastAsia="zh-CN" w:bidi="ar-SA"/>
        </w:rPr>
      </w:pPr>
      <w:r>
        <w:rPr>
          <w:rFonts w:hint="eastAsia" w:ascii="楷体" w:hAnsi="楷体" w:eastAsia="楷体" w:cs="楷体"/>
          <w:b w:val="0"/>
          <w:bCs/>
          <w:color w:val="auto"/>
          <w:kern w:val="2"/>
          <w:sz w:val="32"/>
          <w:szCs w:val="32"/>
          <w:lang w:val="en-US" w:eastAsia="zh-CN" w:bidi="ar-SA"/>
        </w:rPr>
        <w:t>（一）成立领导机构</w:t>
      </w:r>
    </w:p>
    <w:p>
      <w:pPr>
        <w:keepNext w:val="0"/>
        <w:keepLines w:val="0"/>
        <w:pageBreakBefore w:val="0"/>
        <w:widowControl/>
        <w:kinsoku/>
        <w:wordWrap/>
        <w:overflowPunct/>
        <w:topLinePunct w:val="0"/>
        <w:autoSpaceDE/>
        <w:autoSpaceDN/>
        <w:bidi w:val="0"/>
        <w:adjustRightInd w:val="0"/>
        <w:snapToGrid w:val="0"/>
        <w:spacing w:line="560" w:lineRule="exact"/>
        <w:ind w:firstLine="629"/>
        <w:jc w:val="both"/>
        <w:textAlignment w:val="auto"/>
        <w:rPr>
          <w:rFonts w:hint="eastAsia" w:ascii="仿宋_GB2312" w:hAnsi="仿宋_GB2312" w:eastAsia="仿宋_GB2312" w:cs="仿宋_GB2312"/>
          <w:b w:val="0"/>
          <w:bCs/>
          <w:color w:val="auto"/>
          <w:sz w:val="32"/>
          <w:szCs w:val="32"/>
          <w:lang w:bidi="ar-SA"/>
        </w:rPr>
      </w:pPr>
      <w:r>
        <w:rPr>
          <w:rFonts w:hint="eastAsia" w:ascii="仿宋_GB2312" w:hAnsi="仿宋_GB2312" w:eastAsia="仿宋_GB2312" w:cs="仿宋_GB2312"/>
          <w:b w:val="0"/>
          <w:bCs/>
          <w:color w:val="auto"/>
          <w:sz w:val="32"/>
          <w:szCs w:val="32"/>
          <w:lang w:bidi="ar-SA"/>
        </w:rPr>
        <w:t>成立重大项目融资协调机制领导小组</w:t>
      </w:r>
      <w:r>
        <w:rPr>
          <w:rFonts w:hint="eastAsia" w:ascii="仿宋_GB2312" w:hAnsi="仿宋_GB2312" w:eastAsia="仿宋_GB2312" w:cs="仿宋_GB2312"/>
          <w:b w:val="0"/>
          <w:bCs/>
          <w:color w:val="auto"/>
          <w:sz w:val="32"/>
          <w:szCs w:val="32"/>
          <w:lang w:eastAsia="zh-CN" w:bidi="ar-SA"/>
        </w:rPr>
        <w:t>（</w:t>
      </w:r>
      <w:r>
        <w:rPr>
          <w:rFonts w:hint="eastAsia" w:ascii="仿宋_GB2312" w:hAnsi="仿宋_GB2312" w:eastAsia="仿宋_GB2312" w:cs="仿宋_GB2312"/>
          <w:b w:val="0"/>
          <w:bCs/>
          <w:color w:val="auto"/>
          <w:sz w:val="32"/>
          <w:szCs w:val="32"/>
          <w:lang w:val="en-US" w:eastAsia="zh-CN" w:bidi="ar-SA"/>
        </w:rPr>
        <w:t>以下简称领导小组）</w:t>
      </w:r>
      <w:r>
        <w:rPr>
          <w:rFonts w:hint="eastAsia" w:ascii="仿宋_GB2312" w:hAnsi="仿宋_GB2312" w:eastAsia="仿宋_GB2312" w:cs="仿宋_GB2312"/>
          <w:b w:val="0"/>
          <w:bCs/>
          <w:color w:val="auto"/>
          <w:sz w:val="32"/>
          <w:szCs w:val="32"/>
          <w:lang w:bidi="ar-SA"/>
        </w:rPr>
        <w:t>，组长由分管金融工作的副市长担任</w:t>
      </w:r>
      <w:r>
        <w:rPr>
          <w:rFonts w:hint="eastAsia" w:ascii="仿宋_GB2312" w:hAnsi="仿宋_GB2312" w:eastAsia="仿宋_GB2312" w:cs="仿宋_GB2312"/>
          <w:b w:val="0"/>
          <w:bCs/>
          <w:color w:val="auto"/>
          <w:sz w:val="32"/>
          <w:szCs w:val="32"/>
          <w:lang w:eastAsia="zh-CN" w:bidi="ar-SA"/>
        </w:rPr>
        <w:t>，副组长由分管副秘书长、</w:t>
      </w:r>
      <w:r>
        <w:rPr>
          <w:rFonts w:hint="eastAsia" w:ascii="仿宋_GB2312" w:hAnsi="仿宋_GB2312" w:eastAsia="仿宋_GB2312" w:cs="仿宋_GB2312"/>
          <w:b w:val="0"/>
          <w:bCs/>
          <w:color w:val="auto"/>
          <w:sz w:val="32"/>
          <w:szCs w:val="32"/>
          <w:lang w:bidi="ar-SA"/>
        </w:rPr>
        <w:t>金融工作局</w:t>
      </w:r>
      <w:r>
        <w:rPr>
          <w:rFonts w:hint="eastAsia" w:ascii="仿宋_GB2312" w:hAnsi="仿宋_GB2312" w:eastAsia="仿宋_GB2312" w:cs="仿宋_GB2312"/>
          <w:b w:val="0"/>
          <w:bCs/>
          <w:color w:val="auto"/>
          <w:sz w:val="32"/>
          <w:szCs w:val="32"/>
          <w:lang w:eastAsia="zh-CN" w:bidi="ar-SA"/>
        </w:rPr>
        <w:t>局长担任</w:t>
      </w:r>
      <w:r>
        <w:rPr>
          <w:rFonts w:hint="eastAsia" w:ascii="仿宋_GB2312" w:hAnsi="仿宋_GB2312" w:eastAsia="仿宋_GB2312" w:cs="仿宋_GB2312"/>
          <w:b w:val="0"/>
          <w:bCs/>
          <w:color w:val="auto"/>
          <w:sz w:val="32"/>
          <w:szCs w:val="32"/>
          <w:lang w:bidi="ar-SA"/>
        </w:rPr>
        <w:t>。成员包括：市</w:t>
      </w:r>
      <w:r>
        <w:rPr>
          <w:rFonts w:hint="eastAsia" w:ascii="仿宋_GB2312" w:hAnsi="仿宋_GB2312" w:eastAsia="仿宋_GB2312" w:cs="仿宋_GB2312"/>
          <w:b w:val="0"/>
          <w:bCs/>
          <w:color w:val="auto"/>
          <w:sz w:val="32"/>
          <w:szCs w:val="32"/>
          <w:lang w:eastAsia="zh-CN" w:bidi="ar-SA"/>
        </w:rPr>
        <w:t>发展改革</w:t>
      </w:r>
      <w:r>
        <w:rPr>
          <w:rFonts w:hint="eastAsia" w:ascii="仿宋_GB2312" w:hAnsi="仿宋_GB2312" w:eastAsia="仿宋_GB2312" w:cs="仿宋_GB2312"/>
          <w:b w:val="0"/>
          <w:bCs/>
          <w:color w:val="auto"/>
          <w:sz w:val="32"/>
          <w:szCs w:val="32"/>
          <w:lang w:bidi="ar-SA"/>
        </w:rPr>
        <w:t>局、</w:t>
      </w:r>
      <w:r>
        <w:rPr>
          <w:rFonts w:hint="eastAsia" w:ascii="仿宋_GB2312" w:hAnsi="仿宋_GB2312" w:eastAsia="仿宋_GB2312" w:cs="仿宋_GB2312"/>
          <w:b w:val="0"/>
          <w:bCs/>
          <w:color w:val="auto"/>
          <w:sz w:val="32"/>
          <w:szCs w:val="32"/>
          <w:lang w:eastAsia="zh-CN" w:bidi="ar-SA"/>
        </w:rPr>
        <w:t>工业和信息化</w:t>
      </w:r>
      <w:r>
        <w:rPr>
          <w:rFonts w:hint="eastAsia" w:ascii="仿宋_GB2312" w:hAnsi="仿宋_GB2312" w:eastAsia="仿宋_GB2312" w:cs="仿宋_GB2312"/>
          <w:b w:val="0"/>
          <w:bCs/>
          <w:color w:val="auto"/>
          <w:sz w:val="32"/>
          <w:szCs w:val="32"/>
          <w:lang w:bidi="ar-SA"/>
        </w:rPr>
        <w:t>局、农业农村局、</w:t>
      </w:r>
      <w:r>
        <w:rPr>
          <w:rFonts w:hint="eastAsia" w:ascii="仿宋_GB2312" w:hAnsi="仿宋_GB2312" w:eastAsia="仿宋_GB2312" w:cs="仿宋_GB2312"/>
          <w:b w:val="0"/>
          <w:bCs/>
          <w:color w:val="auto"/>
          <w:sz w:val="32"/>
          <w:szCs w:val="32"/>
          <w:lang w:val="en-US" w:eastAsia="zh-CN" w:bidi="ar-SA"/>
        </w:rPr>
        <w:t>住房和城乡建设局、</w:t>
      </w:r>
      <w:r>
        <w:rPr>
          <w:rFonts w:hint="eastAsia" w:ascii="仿宋_GB2312" w:hAnsi="仿宋_GB2312" w:eastAsia="仿宋_GB2312" w:cs="仿宋_GB2312"/>
          <w:b w:val="0"/>
          <w:bCs/>
          <w:color w:val="auto"/>
          <w:sz w:val="32"/>
          <w:szCs w:val="32"/>
          <w:lang w:bidi="ar-SA"/>
        </w:rPr>
        <w:t>文</w:t>
      </w:r>
      <w:r>
        <w:rPr>
          <w:rFonts w:hint="eastAsia" w:ascii="仿宋_GB2312" w:hAnsi="仿宋_GB2312" w:eastAsia="仿宋_GB2312" w:cs="仿宋_GB2312"/>
          <w:b w:val="0"/>
          <w:bCs/>
          <w:color w:val="auto"/>
          <w:sz w:val="32"/>
          <w:szCs w:val="32"/>
          <w:lang w:eastAsia="zh-CN" w:bidi="ar-SA"/>
        </w:rPr>
        <w:t>广</w:t>
      </w:r>
      <w:r>
        <w:rPr>
          <w:rFonts w:hint="eastAsia" w:ascii="仿宋_GB2312" w:hAnsi="仿宋_GB2312" w:eastAsia="仿宋_GB2312" w:cs="仿宋_GB2312"/>
          <w:b w:val="0"/>
          <w:bCs/>
          <w:color w:val="auto"/>
          <w:sz w:val="32"/>
          <w:szCs w:val="32"/>
          <w:lang w:bidi="ar-SA"/>
        </w:rPr>
        <w:t>旅</w:t>
      </w:r>
      <w:r>
        <w:rPr>
          <w:rFonts w:hint="eastAsia" w:ascii="仿宋_GB2312" w:hAnsi="仿宋_GB2312" w:eastAsia="仿宋_GB2312" w:cs="仿宋_GB2312"/>
          <w:b w:val="0"/>
          <w:bCs/>
          <w:color w:val="auto"/>
          <w:sz w:val="32"/>
          <w:szCs w:val="32"/>
          <w:lang w:eastAsia="zh-CN" w:bidi="ar-SA"/>
        </w:rPr>
        <w:t>体育</w:t>
      </w:r>
      <w:r>
        <w:rPr>
          <w:rFonts w:hint="eastAsia" w:ascii="仿宋_GB2312" w:hAnsi="仿宋_GB2312" w:eastAsia="仿宋_GB2312" w:cs="仿宋_GB2312"/>
          <w:b w:val="0"/>
          <w:bCs/>
          <w:color w:val="auto"/>
          <w:sz w:val="32"/>
          <w:szCs w:val="32"/>
          <w:lang w:bidi="ar-SA"/>
        </w:rPr>
        <w:t>局、金融工作局、</w:t>
      </w:r>
      <w:r>
        <w:rPr>
          <w:rFonts w:hint="eastAsia" w:ascii="仿宋_GB2312" w:hAnsi="仿宋_GB2312" w:eastAsia="仿宋_GB2312" w:cs="仿宋_GB2312"/>
          <w:b w:val="0"/>
          <w:bCs/>
          <w:color w:val="auto"/>
          <w:sz w:val="32"/>
          <w:szCs w:val="32"/>
          <w:lang w:val="en-US" w:eastAsia="zh-CN" w:bidi="ar-SA"/>
        </w:rPr>
        <w:t>招商办、</w:t>
      </w:r>
      <w:r>
        <w:rPr>
          <w:rFonts w:hint="eastAsia" w:ascii="仿宋_GB2312" w:hAnsi="仿宋_GB2312" w:eastAsia="仿宋_GB2312" w:cs="仿宋_GB2312"/>
          <w:b w:val="0"/>
          <w:bCs/>
          <w:color w:val="auto"/>
          <w:sz w:val="32"/>
          <w:szCs w:val="32"/>
          <w:lang w:bidi="ar-SA"/>
        </w:rPr>
        <w:t>人行揭阳</w:t>
      </w:r>
      <w:r>
        <w:rPr>
          <w:rFonts w:hint="eastAsia" w:ascii="仿宋_GB2312" w:hAnsi="仿宋_GB2312" w:eastAsia="仿宋_GB2312" w:cs="仿宋_GB2312"/>
          <w:b w:val="0"/>
          <w:bCs/>
          <w:color w:val="auto"/>
          <w:sz w:val="32"/>
          <w:szCs w:val="32"/>
          <w:lang w:val="en-US" w:eastAsia="zh-CN" w:bidi="ar-SA"/>
        </w:rPr>
        <w:t>市</w:t>
      </w:r>
      <w:r>
        <w:rPr>
          <w:rFonts w:hint="eastAsia" w:ascii="仿宋_GB2312" w:hAnsi="仿宋_GB2312" w:eastAsia="仿宋_GB2312" w:cs="仿宋_GB2312"/>
          <w:b w:val="0"/>
          <w:bCs/>
          <w:color w:val="auto"/>
          <w:sz w:val="32"/>
          <w:szCs w:val="32"/>
          <w:lang w:eastAsia="zh-CN" w:bidi="ar-SA"/>
        </w:rPr>
        <w:t>中心支行</w:t>
      </w:r>
      <w:r>
        <w:rPr>
          <w:rFonts w:hint="eastAsia" w:ascii="仿宋_GB2312" w:hAnsi="仿宋_GB2312" w:eastAsia="仿宋_GB2312" w:cs="仿宋_GB2312"/>
          <w:b w:val="0"/>
          <w:bCs/>
          <w:color w:val="auto"/>
          <w:sz w:val="32"/>
          <w:szCs w:val="32"/>
          <w:lang w:bidi="ar-SA"/>
        </w:rPr>
        <w:t>、揭阳银保监分局、各县（市、区）人民政府</w:t>
      </w:r>
      <w:r>
        <w:rPr>
          <w:rFonts w:hint="eastAsia" w:ascii="仿宋_GB2312" w:hAnsi="仿宋_GB2312" w:eastAsia="仿宋_GB2312" w:cs="仿宋_GB2312"/>
          <w:b w:val="0"/>
          <w:bCs/>
          <w:color w:val="auto"/>
          <w:sz w:val="32"/>
          <w:szCs w:val="32"/>
          <w:lang w:eastAsia="zh-CN" w:bidi="ar-SA"/>
        </w:rPr>
        <w:t>（管委会）</w:t>
      </w:r>
      <w:r>
        <w:rPr>
          <w:rFonts w:hint="eastAsia" w:ascii="仿宋_GB2312" w:hAnsi="仿宋_GB2312" w:eastAsia="仿宋_GB2312" w:cs="仿宋_GB2312"/>
          <w:b w:val="0"/>
          <w:bCs/>
          <w:color w:val="auto"/>
          <w:sz w:val="32"/>
          <w:szCs w:val="32"/>
          <w:lang w:val="en-US" w:eastAsia="zh-CN" w:bidi="ar-SA"/>
        </w:rPr>
        <w:t>主要负责同志；市直其他单位和各银行、保险机构不作为协调机制成员单位，根据实际需要参加具体工作。</w:t>
      </w:r>
    </w:p>
    <w:p>
      <w:pPr>
        <w:keepNext w:val="0"/>
        <w:keepLines w:val="0"/>
        <w:pageBreakBefore w:val="0"/>
        <w:widowControl/>
        <w:kinsoku/>
        <w:wordWrap/>
        <w:overflowPunct/>
        <w:topLinePunct w:val="0"/>
        <w:autoSpaceDE/>
        <w:autoSpaceDN/>
        <w:bidi w:val="0"/>
        <w:adjustRightInd w:val="0"/>
        <w:snapToGrid w:val="0"/>
        <w:spacing w:line="560" w:lineRule="exact"/>
        <w:ind w:firstLine="629"/>
        <w:jc w:val="both"/>
        <w:textAlignment w:val="auto"/>
        <w:rPr>
          <w:rFonts w:hint="eastAsia" w:ascii="仿宋_GB2312" w:hAnsi="仿宋_GB2312" w:eastAsia="仿宋_GB2312" w:cs="仿宋_GB2312"/>
          <w:b w:val="0"/>
          <w:bCs/>
          <w:color w:val="auto"/>
          <w:sz w:val="32"/>
          <w:szCs w:val="32"/>
          <w:lang w:val="en-US" w:eastAsia="zh-CN" w:bidi="ar-SA"/>
        </w:rPr>
      </w:pPr>
      <w:r>
        <w:rPr>
          <w:rFonts w:hint="eastAsia" w:ascii="仿宋_GB2312" w:hAnsi="仿宋_GB2312" w:eastAsia="仿宋_GB2312" w:cs="仿宋_GB2312"/>
          <w:b w:val="0"/>
          <w:bCs/>
          <w:color w:val="auto"/>
          <w:sz w:val="32"/>
          <w:szCs w:val="32"/>
          <w:lang w:val="en-US" w:eastAsia="zh-CN" w:bidi="ar-SA"/>
        </w:rPr>
        <w:t>领导小组下设办公室，设在市金融工作局。办公室主任由市金融工作局主要负责同志兼任。办公室设联络员，由各成员单位有关科室负责同志担任。领导小组原则上每季度召开一次全体会议，研究确定重大事项或协调解决重大问题。办公室根据工作需要不定期组织成员单位召开工作例会。</w:t>
      </w:r>
    </w:p>
    <w:p>
      <w:pPr>
        <w:keepNext w:val="0"/>
        <w:keepLines w:val="0"/>
        <w:pageBreakBefore w:val="0"/>
        <w:widowControl/>
        <w:kinsoku/>
        <w:wordWrap/>
        <w:overflowPunct/>
        <w:topLinePunct w:val="0"/>
        <w:autoSpaceDE/>
        <w:autoSpaceDN/>
        <w:bidi w:val="0"/>
        <w:adjustRightInd w:val="0"/>
        <w:snapToGrid w:val="0"/>
        <w:spacing w:line="560" w:lineRule="exact"/>
        <w:ind w:firstLine="629"/>
        <w:jc w:val="both"/>
        <w:textAlignment w:val="auto"/>
        <w:rPr>
          <w:rFonts w:hint="eastAsia" w:ascii="楷体" w:hAnsi="楷体" w:eastAsia="楷体" w:cs="楷体"/>
          <w:b w:val="0"/>
          <w:bCs/>
          <w:color w:val="auto"/>
          <w:kern w:val="2"/>
          <w:sz w:val="32"/>
          <w:szCs w:val="32"/>
          <w:lang w:val="en-US" w:eastAsia="zh-CN" w:bidi="ar-SA"/>
        </w:rPr>
      </w:pPr>
      <w:r>
        <w:rPr>
          <w:rFonts w:hint="eastAsia" w:ascii="楷体" w:hAnsi="楷体" w:eastAsia="楷体" w:cs="楷体"/>
          <w:b w:val="0"/>
          <w:bCs/>
          <w:color w:val="auto"/>
          <w:kern w:val="2"/>
          <w:sz w:val="32"/>
          <w:szCs w:val="32"/>
          <w:lang w:val="en-US" w:eastAsia="zh-CN" w:bidi="ar-SA"/>
        </w:rPr>
        <w:t>（二）建立重大项目库</w:t>
      </w:r>
    </w:p>
    <w:p>
      <w:pPr>
        <w:keepNext w:val="0"/>
        <w:keepLines w:val="0"/>
        <w:pageBreakBefore w:val="0"/>
        <w:widowControl/>
        <w:kinsoku/>
        <w:wordWrap/>
        <w:overflowPunct/>
        <w:topLinePunct w:val="0"/>
        <w:autoSpaceDE/>
        <w:autoSpaceDN/>
        <w:bidi w:val="0"/>
        <w:adjustRightInd w:val="0"/>
        <w:snapToGrid w:val="0"/>
        <w:spacing w:line="560" w:lineRule="exact"/>
        <w:ind w:firstLine="629"/>
        <w:jc w:val="both"/>
        <w:textAlignment w:val="auto"/>
        <w:rPr>
          <w:rFonts w:hint="eastAsia" w:ascii="仿宋_GB2312" w:hAnsi="仿宋_GB2312" w:eastAsia="仿宋_GB2312" w:cs="仿宋_GB2312"/>
          <w:b w:val="0"/>
          <w:bCs/>
          <w:color w:val="auto"/>
          <w:sz w:val="32"/>
          <w:szCs w:val="32"/>
          <w:lang w:val="en-US" w:eastAsia="zh-CN" w:bidi="ar-SA"/>
        </w:rPr>
      </w:pPr>
      <w:r>
        <w:rPr>
          <w:rFonts w:hint="eastAsia" w:ascii="仿宋_GB2312" w:hAnsi="仿宋_GB2312" w:eastAsia="仿宋_GB2312" w:cs="仿宋_GB2312"/>
          <w:b w:val="0"/>
          <w:bCs/>
          <w:color w:val="auto"/>
          <w:sz w:val="32"/>
          <w:szCs w:val="32"/>
          <w:lang w:eastAsia="zh-CN" w:bidi="ar-SA"/>
        </w:rPr>
        <w:t>市金融工作局</w:t>
      </w:r>
      <w:r>
        <w:rPr>
          <w:rFonts w:hint="eastAsia" w:ascii="仿宋_GB2312" w:hAnsi="仿宋_GB2312" w:eastAsia="仿宋_GB2312" w:cs="仿宋_GB2312"/>
          <w:b w:val="0"/>
          <w:bCs/>
          <w:color w:val="auto"/>
          <w:sz w:val="32"/>
          <w:szCs w:val="32"/>
          <w:lang w:val="en-US" w:eastAsia="zh-CN" w:bidi="ar-SA"/>
        </w:rPr>
        <w:t>建立需开展融资协调的重大项目库，由市</w:t>
      </w:r>
      <w:r>
        <w:rPr>
          <w:rFonts w:hint="eastAsia" w:ascii="仿宋_GB2312" w:hAnsi="仿宋_GB2312" w:eastAsia="仿宋_GB2312" w:cs="仿宋_GB2312"/>
          <w:b w:val="0"/>
          <w:bCs/>
          <w:color w:val="auto"/>
          <w:sz w:val="32"/>
          <w:szCs w:val="32"/>
          <w:lang w:eastAsia="zh-CN" w:bidi="ar-SA"/>
        </w:rPr>
        <w:t>发展改革</w:t>
      </w:r>
      <w:r>
        <w:rPr>
          <w:rFonts w:hint="eastAsia" w:ascii="仿宋_GB2312" w:hAnsi="仿宋_GB2312" w:eastAsia="仿宋_GB2312" w:cs="仿宋_GB2312"/>
          <w:b w:val="0"/>
          <w:bCs/>
          <w:color w:val="auto"/>
          <w:sz w:val="32"/>
          <w:szCs w:val="32"/>
          <w:lang w:bidi="ar-SA"/>
        </w:rPr>
        <w:t>局</w:t>
      </w:r>
      <w:r>
        <w:rPr>
          <w:rFonts w:hint="eastAsia" w:ascii="仿宋_GB2312" w:hAnsi="仿宋_GB2312" w:eastAsia="仿宋_GB2312" w:cs="仿宋_GB2312"/>
          <w:b w:val="0"/>
          <w:bCs/>
          <w:color w:val="auto"/>
          <w:sz w:val="32"/>
          <w:szCs w:val="32"/>
          <w:lang w:val="en-US" w:eastAsia="zh-CN" w:bidi="ar-SA"/>
        </w:rPr>
        <w:t>、</w:t>
      </w:r>
      <w:r>
        <w:rPr>
          <w:rFonts w:hint="eastAsia" w:ascii="仿宋_GB2312" w:hAnsi="仿宋_GB2312" w:eastAsia="仿宋_GB2312" w:cs="仿宋_GB2312"/>
          <w:b w:val="0"/>
          <w:bCs/>
          <w:color w:val="auto"/>
          <w:sz w:val="32"/>
          <w:szCs w:val="32"/>
          <w:lang w:eastAsia="zh-CN" w:bidi="ar-SA"/>
        </w:rPr>
        <w:t>工业和信息化</w:t>
      </w:r>
      <w:r>
        <w:rPr>
          <w:rFonts w:hint="eastAsia" w:ascii="仿宋_GB2312" w:hAnsi="仿宋_GB2312" w:eastAsia="仿宋_GB2312" w:cs="仿宋_GB2312"/>
          <w:b w:val="0"/>
          <w:bCs/>
          <w:color w:val="auto"/>
          <w:sz w:val="32"/>
          <w:szCs w:val="32"/>
          <w:lang w:bidi="ar-SA"/>
        </w:rPr>
        <w:t>局、农业农村局、文</w:t>
      </w:r>
      <w:r>
        <w:rPr>
          <w:rFonts w:hint="eastAsia" w:ascii="仿宋_GB2312" w:hAnsi="仿宋_GB2312" w:eastAsia="仿宋_GB2312" w:cs="仿宋_GB2312"/>
          <w:b w:val="0"/>
          <w:bCs/>
          <w:color w:val="auto"/>
          <w:sz w:val="32"/>
          <w:szCs w:val="32"/>
          <w:lang w:eastAsia="zh-CN" w:bidi="ar-SA"/>
        </w:rPr>
        <w:t>广</w:t>
      </w:r>
      <w:r>
        <w:rPr>
          <w:rFonts w:hint="eastAsia" w:ascii="仿宋_GB2312" w:hAnsi="仿宋_GB2312" w:eastAsia="仿宋_GB2312" w:cs="仿宋_GB2312"/>
          <w:b w:val="0"/>
          <w:bCs/>
          <w:color w:val="auto"/>
          <w:sz w:val="32"/>
          <w:szCs w:val="32"/>
          <w:lang w:bidi="ar-SA"/>
        </w:rPr>
        <w:t>旅</w:t>
      </w:r>
      <w:r>
        <w:rPr>
          <w:rFonts w:hint="eastAsia" w:ascii="仿宋_GB2312" w:hAnsi="仿宋_GB2312" w:eastAsia="仿宋_GB2312" w:cs="仿宋_GB2312"/>
          <w:b w:val="0"/>
          <w:bCs/>
          <w:color w:val="auto"/>
          <w:sz w:val="32"/>
          <w:szCs w:val="32"/>
          <w:lang w:eastAsia="zh-CN" w:bidi="ar-SA"/>
        </w:rPr>
        <w:t>体育</w:t>
      </w:r>
      <w:r>
        <w:rPr>
          <w:rFonts w:hint="eastAsia" w:ascii="仿宋_GB2312" w:hAnsi="仿宋_GB2312" w:eastAsia="仿宋_GB2312" w:cs="仿宋_GB2312"/>
          <w:b w:val="0"/>
          <w:bCs/>
          <w:color w:val="auto"/>
          <w:sz w:val="32"/>
          <w:szCs w:val="32"/>
          <w:lang w:bidi="ar-SA"/>
        </w:rPr>
        <w:t>局</w:t>
      </w:r>
      <w:r>
        <w:rPr>
          <w:rFonts w:hint="eastAsia" w:ascii="仿宋_GB2312" w:hAnsi="仿宋_GB2312" w:eastAsia="仿宋_GB2312" w:cs="仿宋_GB2312"/>
          <w:b w:val="0"/>
          <w:bCs/>
          <w:color w:val="auto"/>
          <w:sz w:val="32"/>
          <w:szCs w:val="32"/>
          <w:lang w:eastAsia="zh-CN" w:bidi="ar-SA"/>
        </w:rPr>
        <w:t>、</w:t>
      </w:r>
      <w:r>
        <w:rPr>
          <w:rFonts w:hint="eastAsia" w:ascii="仿宋_GB2312" w:hAnsi="仿宋_GB2312" w:eastAsia="仿宋_GB2312" w:cs="仿宋_GB2312"/>
          <w:b w:val="0"/>
          <w:bCs/>
          <w:color w:val="auto"/>
          <w:sz w:val="32"/>
          <w:szCs w:val="32"/>
          <w:lang w:val="en-US" w:eastAsia="zh-CN" w:bidi="ar-SA"/>
        </w:rPr>
        <w:t>住房和城乡建设局和招商办等提供入库项目。</w:t>
      </w:r>
      <w:r>
        <w:rPr>
          <w:rFonts w:hint="eastAsia" w:ascii="仿宋_GB2312" w:hAnsi="仿宋_GB2312" w:eastAsia="仿宋_GB2312" w:cs="仿宋_GB2312"/>
          <w:b w:val="0"/>
          <w:bCs/>
          <w:color w:val="auto"/>
          <w:sz w:val="32"/>
          <w:szCs w:val="32"/>
          <w:lang w:bidi="ar-SA"/>
        </w:rPr>
        <w:t>市</w:t>
      </w:r>
      <w:r>
        <w:rPr>
          <w:rFonts w:hint="eastAsia" w:ascii="仿宋_GB2312" w:hAnsi="仿宋_GB2312" w:eastAsia="仿宋_GB2312" w:cs="仿宋_GB2312"/>
          <w:b w:val="0"/>
          <w:bCs/>
          <w:color w:val="auto"/>
          <w:sz w:val="32"/>
          <w:szCs w:val="32"/>
          <w:lang w:eastAsia="zh-CN" w:bidi="ar-SA"/>
        </w:rPr>
        <w:t>发展改革</w:t>
      </w:r>
      <w:r>
        <w:rPr>
          <w:rFonts w:hint="eastAsia" w:ascii="仿宋_GB2312" w:hAnsi="仿宋_GB2312" w:eastAsia="仿宋_GB2312" w:cs="仿宋_GB2312"/>
          <w:b w:val="0"/>
          <w:bCs/>
          <w:color w:val="auto"/>
          <w:sz w:val="32"/>
          <w:szCs w:val="32"/>
          <w:lang w:bidi="ar-SA"/>
        </w:rPr>
        <w:t>局</w:t>
      </w:r>
      <w:r>
        <w:rPr>
          <w:rFonts w:hint="eastAsia" w:ascii="仿宋_GB2312" w:hAnsi="仿宋_GB2312" w:eastAsia="仿宋_GB2312" w:cs="仿宋_GB2312"/>
          <w:b w:val="0"/>
          <w:bCs/>
          <w:color w:val="auto"/>
          <w:sz w:val="32"/>
          <w:szCs w:val="32"/>
          <w:lang w:val="en-US" w:eastAsia="zh-CN" w:bidi="ar-SA"/>
        </w:rPr>
        <w:t>根据年初的项目计划安排，于项目计划确定后一周内，结合政策导向，将投资额超过5亿元</w:t>
      </w:r>
      <w:r>
        <w:rPr>
          <w:rFonts w:hint="eastAsia" w:ascii="仿宋_GB2312" w:hAnsi="仿宋_GB2312" w:eastAsia="仿宋_GB2312" w:cs="仿宋_GB2312"/>
          <w:b w:val="0"/>
          <w:bCs/>
          <w:color w:val="auto"/>
          <w:sz w:val="32"/>
          <w:szCs w:val="32"/>
          <w:lang w:val="en-US" w:eastAsia="zh-CN" w:bidi="ar-SA"/>
        </w:rPr>
        <w:t>且有融资需求</w:t>
      </w:r>
      <w:r>
        <w:rPr>
          <w:rFonts w:hint="eastAsia" w:ascii="仿宋_GB2312" w:hAnsi="仿宋_GB2312" w:eastAsia="仿宋_GB2312" w:cs="仿宋_GB2312"/>
          <w:b w:val="0"/>
          <w:bCs/>
          <w:color w:val="auto"/>
          <w:sz w:val="32"/>
          <w:szCs w:val="32"/>
          <w:lang w:val="en-US" w:eastAsia="zh-CN" w:bidi="ar-SA"/>
        </w:rPr>
        <w:t>的项目，以《揭阳市重大项目融资需求表》（附件）的形式报送市金融工作局。市招商办将招商引资引入的投资额超过5亿元</w:t>
      </w:r>
      <w:r>
        <w:rPr>
          <w:rFonts w:hint="eastAsia" w:ascii="仿宋_GB2312" w:hAnsi="仿宋_GB2312" w:eastAsia="仿宋_GB2312" w:cs="仿宋_GB2312"/>
          <w:b w:val="0"/>
          <w:bCs/>
          <w:color w:val="auto"/>
          <w:sz w:val="32"/>
          <w:szCs w:val="32"/>
          <w:lang w:val="en-US" w:eastAsia="zh-CN" w:bidi="ar-SA"/>
        </w:rPr>
        <w:t>且有融资需求</w:t>
      </w:r>
      <w:r>
        <w:rPr>
          <w:rFonts w:hint="eastAsia" w:ascii="仿宋_GB2312" w:hAnsi="仿宋_GB2312" w:eastAsia="仿宋_GB2312" w:cs="仿宋_GB2312"/>
          <w:b w:val="0"/>
          <w:bCs/>
          <w:color w:val="auto"/>
          <w:sz w:val="32"/>
          <w:szCs w:val="32"/>
          <w:lang w:val="en-US" w:eastAsia="zh-CN" w:bidi="ar-SA"/>
        </w:rPr>
        <w:t>的项目，于签约后一周内以《揭阳市重大项目融资需求表》的形式报送市金融工作局。市工业和信息化局、农业农村局、文广旅体育局、住房和城乡建设局等其他市直部门以及各县（市、区）人民政府（管委会）将需要开展融资协调的项目于签约后一周内以《揭阳市重大项目融资需求表》的形式及时推送协调机制办公室。</w:t>
      </w:r>
    </w:p>
    <w:p>
      <w:pPr>
        <w:keepNext w:val="0"/>
        <w:keepLines w:val="0"/>
        <w:pageBreakBefore w:val="0"/>
        <w:widowControl/>
        <w:kinsoku/>
        <w:wordWrap/>
        <w:overflowPunct/>
        <w:topLinePunct w:val="0"/>
        <w:autoSpaceDE/>
        <w:autoSpaceDN/>
        <w:bidi w:val="0"/>
        <w:adjustRightInd w:val="0"/>
        <w:snapToGrid w:val="0"/>
        <w:spacing w:line="560" w:lineRule="exact"/>
        <w:ind w:firstLine="629"/>
        <w:jc w:val="both"/>
        <w:textAlignment w:val="auto"/>
        <w:rPr>
          <w:rFonts w:hint="eastAsia" w:ascii="楷体" w:hAnsi="楷体" w:eastAsia="楷体" w:cs="楷体"/>
          <w:b w:val="0"/>
          <w:bCs/>
          <w:color w:val="auto"/>
          <w:kern w:val="2"/>
          <w:sz w:val="32"/>
          <w:szCs w:val="32"/>
          <w:lang w:val="en-US" w:eastAsia="zh-CN" w:bidi="ar-SA"/>
        </w:rPr>
      </w:pPr>
      <w:r>
        <w:rPr>
          <w:rFonts w:hint="eastAsia" w:ascii="楷体" w:hAnsi="楷体" w:eastAsia="楷体" w:cs="楷体"/>
          <w:b w:val="0"/>
          <w:bCs/>
          <w:color w:val="auto"/>
          <w:kern w:val="2"/>
          <w:sz w:val="32"/>
          <w:szCs w:val="32"/>
          <w:lang w:val="en-US" w:eastAsia="zh-CN" w:bidi="ar-SA"/>
        </w:rPr>
        <w:t>（三）建立“一项一议”机制</w:t>
      </w:r>
    </w:p>
    <w:p>
      <w:pPr>
        <w:keepNext w:val="0"/>
        <w:keepLines w:val="0"/>
        <w:pageBreakBefore w:val="0"/>
        <w:widowControl/>
        <w:kinsoku/>
        <w:wordWrap/>
        <w:overflowPunct/>
        <w:topLinePunct w:val="0"/>
        <w:autoSpaceDE/>
        <w:autoSpaceDN/>
        <w:bidi w:val="0"/>
        <w:adjustRightInd w:val="0"/>
        <w:snapToGrid w:val="0"/>
        <w:spacing w:line="560" w:lineRule="exact"/>
        <w:ind w:firstLine="629"/>
        <w:jc w:val="both"/>
        <w:textAlignment w:val="auto"/>
        <w:rPr>
          <w:rFonts w:hint="eastAsia" w:ascii="仿宋_GB2312" w:hAnsi="仿宋_GB2312" w:eastAsia="仿宋_GB2312" w:cs="仿宋_GB2312"/>
          <w:b/>
          <w:bCs w:val="0"/>
          <w:color w:val="auto"/>
          <w:sz w:val="32"/>
          <w:szCs w:val="32"/>
          <w:lang w:bidi="ar-SA"/>
        </w:rPr>
      </w:pPr>
      <w:r>
        <w:rPr>
          <w:rFonts w:hint="eastAsia" w:ascii="仿宋_GB2312" w:hAnsi="仿宋_GB2312" w:eastAsia="仿宋_GB2312" w:cs="仿宋_GB2312"/>
          <w:b w:val="0"/>
          <w:bCs/>
          <w:color w:val="auto"/>
          <w:sz w:val="32"/>
          <w:szCs w:val="32"/>
          <w:lang w:val="en-US" w:eastAsia="zh-CN" w:bidi="ar-SA"/>
        </w:rPr>
        <w:t>开展项目融资的“一项一议”协商，由协调机制办公室根据需要组织</w:t>
      </w:r>
      <w:r>
        <w:rPr>
          <w:rFonts w:hint="eastAsia" w:ascii="仿宋_GB2312" w:hAnsi="仿宋_GB2312" w:eastAsia="仿宋_GB2312" w:cs="仿宋_GB2312"/>
          <w:b w:val="0"/>
          <w:bCs/>
          <w:color w:val="auto"/>
          <w:sz w:val="32"/>
          <w:szCs w:val="32"/>
          <w:lang w:eastAsia="zh-CN" w:bidi="ar-SA"/>
        </w:rPr>
        <w:t>有关单位</w:t>
      </w:r>
      <w:r>
        <w:rPr>
          <w:rFonts w:hint="eastAsia" w:ascii="仿宋_GB2312" w:hAnsi="仿宋_GB2312" w:eastAsia="仿宋_GB2312" w:cs="仿宋_GB2312"/>
          <w:b w:val="0"/>
          <w:bCs/>
          <w:color w:val="auto"/>
          <w:sz w:val="32"/>
          <w:szCs w:val="32"/>
          <w:lang w:val="en-US" w:eastAsia="zh-CN" w:bidi="ar-SA"/>
        </w:rPr>
        <w:t>及属地政府在项目签约后开工前与项目建设或承建单位开展对接协商，了解其贷款来源及相关融资投保需求，提出解决金融需求的方案意见。</w:t>
      </w:r>
      <w:r>
        <w:rPr>
          <w:rFonts w:hint="eastAsia" w:ascii="仿宋_GB2312" w:hAnsi="仿宋_GB2312" w:eastAsia="仿宋_GB2312" w:cs="仿宋_GB2312"/>
          <w:b w:val="0"/>
          <w:bCs/>
          <w:color w:val="auto"/>
          <w:sz w:val="32"/>
          <w:szCs w:val="32"/>
          <w:lang w:val="en-US" w:eastAsia="zh-CN" w:bidi="ar-SA"/>
        </w:rPr>
        <w:t>项目建设或承建单位对融资、投保有自主权。</w:t>
      </w:r>
    </w:p>
    <w:p>
      <w:pPr>
        <w:keepNext w:val="0"/>
        <w:keepLines w:val="0"/>
        <w:pageBreakBefore w:val="0"/>
        <w:widowControl/>
        <w:kinsoku/>
        <w:wordWrap/>
        <w:overflowPunct/>
        <w:topLinePunct w:val="0"/>
        <w:autoSpaceDE/>
        <w:autoSpaceDN/>
        <w:bidi w:val="0"/>
        <w:adjustRightInd w:val="0"/>
        <w:snapToGrid w:val="0"/>
        <w:spacing w:line="560" w:lineRule="exact"/>
        <w:ind w:firstLine="629"/>
        <w:jc w:val="both"/>
        <w:textAlignment w:val="auto"/>
        <w:rPr>
          <w:rFonts w:hint="eastAsia" w:ascii="楷体" w:hAnsi="楷体" w:eastAsia="楷体" w:cs="楷体"/>
          <w:b w:val="0"/>
          <w:bCs/>
          <w:color w:val="auto"/>
          <w:kern w:val="2"/>
          <w:sz w:val="32"/>
          <w:szCs w:val="32"/>
          <w:lang w:val="en-US" w:eastAsia="zh-CN" w:bidi="ar-SA"/>
        </w:rPr>
      </w:pPr>
      <w:r>
        <w:rPr>
          <w:rFonts w:hint="eastAsia" w:ascii="楷体" w:hAnsi="楷体" w:eastAsia="楷体" w:cs="楷体"/>
          <w:b w:val="0"/>
          <w:bCs/>
          <w:color w:val="auto"/>
          <w:kern w:val="2"/>
          <w:sz w:val="32"/>
          <w:szCs w:val="32"/>
          <w:lang w:val="en-US" w:eastAsia="zh-CN" w:bidi="ar-SA"/>
        </w:rPr>
        <w:t>（四）开展专项对接活动</w:t>
      </w:r>
    </w:p>
    <w:p>
      <w:pPr>
        <w:keepNext w:val="0"/>
        <w:keepLines w:val="0"/>
        <w:pageBreakBefore w:val="0"/>
        <w:widowControl/>
        <w:kinsoku/>
        <w:wordWrap/>
        <w:overflowPunct/>
        <w:topLinePunct w:val="0"/>
        <w:autoSpaceDE/>
        <w:autoSpaceDN/>
        <w:bidi w:val="0"/>
        <w:adjustRightInd w:val="0"/>
        <w:snapToGrid w:val="0"/>
        <w:spacing w:line="560" w:lineRule="exact"/>
        <w:ind w:firstLine="629"/>
        <w:jc w:val="both"/>
        <w:textAlignment w:val="auto"/>
        <w:rPr>
          <w:rFonts w:hint="eastAsia" w:ascii="仿宋_GB2312" w:hAnsi="仿宋_GB2312" w:eastAsia="仿宋_GB2312" w:cs="仿宋_GB2312"/>
          <w:b w:val="0"/>
          <w:bCs/>
          <w:color w:val="auto"/>
          <w:sz w:val="32"/>
          <w:szCs w:val="32"/>
          <w:lang w:val="en-US" w:eastAsia="zh-CN" w:bidi="ar-SA"/>
        </w:rPr>
      </w:pPr>
      <w:r>
        <w:rPr>
          <w:rFonts w:hint="eastAsia" w:ascii="仿宋_GB2312" w:hAnsi="仿宋_GB2312" w:eastAsia="仿宋_GB2312" w:cs="仿宋_GB2312"/>
          <w:b w:val="0"/>
          <w:bCs/>
          <w:color w:val="auto"/>
          <w:sz w:val="32"/>
          <w:szCs w:val="32"/>
          <w:lang w:val="en-US" w:eastAsia="zh-CN" w:bidi="ar-SA"/>
        </w:rPr>
        <w:t>协调机制办公室会同</w:t>
      </w:r>
      <w:r>
        <w:rPr>
          <w:rFonts w:hint="eastAsia" w:ascii="仿宋_GB2312" w:hAnsi="仿宋_GB2312" w:eastAsia="仿宋_GB2312" w:cs="仿宋_GB2312"/>
          <w:b w:val="0"/>
          <w:bCs/>
          <w:color w:val="auto"/>
          <w:sz w:val="32"/>
          <w:szCs w:val="32"/>
          <w:lang w:eastAsia="zh-CN" w:bidi="ar-SA"/>
        </w:rPr>
        <w:t>人民银行揭阳市中心支行、揭阳银保监分局及属地县（市、区）人民政府（管委会）围绕重大项目库项目（</w:t>
      </w:r>
      <w:r>
        <w:rPr>
          <w:rFonts w:hint="eastAsia" w:ascii="仿宋_GB2312" w:hAnsi="仿宋_GB2312" w:eastAsia="仿宋_GB2312" w:cs="仿宋_GB2312"/>
          <w:b w:val="0"/>
          <w:bCs/>
          <w:color w:val="auto"/>
          <w:sz w:val="32"/>
          <w:szCs w:val="32"/>
          <w:lang w:val="en-US" w:eastAsia="zh-CN" w:bidi="ar-SA"/>
        </w:rPr>
        <w:t>企业</w:t>
      </w:r>
      <w:r>
        <w:rPr>
          <w:rFonts w:hint="eastAsia" w:ascii="仿宋_GB2312" w:hAnsi="仿宋_GB2312" w:eastAsia="仿宋_GB2312" w:cs="仿宋_GB2312"/>
          <w:b w:val="0"/>
          <w:bCs/>
          <w:color w:val="auto"/>
          <w:sz w:val="32"/>
          <w:szCs w:val="32"/>
          <w:lang w:eastAsia="zh-CN" w:bidi="ar-SA"/>
        </w:rPr>
        <w:t>），组织金融机构开展进</w:t>
      </w:r>
      <w:r>
        <w:rPr>
          <w:rFonts w:hint="eastAsia" w:ascii="仿宋_GB2312" w:hAnsi="仿宋_GB2312" w:eastAsia="仿宋_GB2312" w:cs="仿宋_GB2312"/>
          <w:b w:val="0"/>
          <w:bCs/>
          <w:color w:val="auto"/>
          <w:sz w:val="32"/>
          <w:szCs w:val="32"/>
          <w:lang w:val="en-US" w:eastAsia="zh-CN" w:bidi="ar-SA"/>
        </w:rPr>
        <w:t>项目</w:t>
      </w:r>
      <w:r>
        <w:rPr>
          <w:rFonts w:hint="eastAsia" w:ascii="仿宋_GB2312" w:hAnsi="仿宋_GB2312" w:eastAsia="仿宋_GB2312" w:cs="仿宋_GB2312"/>
          <w:b w:val="0"/>
          <w:bCs/>
          <w:color w:val="auto"/>
          <w:sz w:val="32"/>
          <w:szCs w:val="32"/>
          <w:lang w:eastAsia="zh-CN" w:bidi="ar-SA"/>
        </w:rPr>
        <w:t>专项对接活动。同时</w:t>
      </w:r>
      <w:r>
        <w:rPr>
          <w:rFonts w:hint="eastAsia" w:ascii="仿宋_GB2312" w:hAnsi="仿宋_GB2312" w:eastAsia="仿宋_GB2312" w:cs="仿宋_GB2312"/>
          <w:b w:val="0"/>
          <w:bCs/>
          <w:color w:val="auto"/>
          <w:sz w:val="32"/>
          <w:szCs w:val="32"/>
          <w:lang w:val="en-US" w:eastAsia="zh-CN" w:bidi="ar-SA"/>
        </w:rPr>
        <w:t>根据项目的特点，不定期组织开展特定范围或“一对一”的对接服务，</w:t>
      </w:r>
      <w:r>
        <w:rPr>
          <w:rFonts w:hint="eastAsia" w:ascii="仿宋_GB2312" w:hAnsi="仿宋_GB2312" w:eastAsia="仿宋_GB2312" w:cs="仿宋_GB2312"/>
          <w:b w:val="0"/>
          <w:bCs/>
          <w:color w:val="auto"/>
          <w:sz w:val="32"/>
          <w:szCs w:val="32"/>
          <w:lang w:eastAsia="zh-CN" w:bidi="ar-SA"/>
        </w:rPr>
        <w:t>切实打通金企沟通渠道，</w:t>
      </w:r>
      <w:r>
        <w:rPr>
          <w:rFonts w:hint="eastAsia" w:ascii="仿宋_GB2312" w:hAnsi="仿宋_GB2312" w:eastAsia="仿宋_GB2312" w:cs="仿宋_GB2312"/>
          <w:b w:val="0"/>
          <w:bCs/>
          <w:color w:val="auto"/>
          <w:sz w:val="32"/>
          <w:szCs w:val="32"/>
          <w:lang w:bidi="ar-SA"/>
        </w:rPr>
        <w:t>帮助企业</w:t>
      </w:r>
      <w:r>
        <w:rPr>
          <w:rFonts w:hint="eastAsia" w:ascii="仿宋_GB2312" w:hAnsi="仿宋_GB2312" w:eastAsia="仿宋_GB2312" w:cs="仿宋_GB2312"/>
          <w:b w:val="0"/>
          <w:bCs/>
          <w:color w:val="auto"/>
          <w:sz w:val="32"/>
          <w:szCs w:val="32"/>
          <w:lang w:eastAsia="zh-CN" w:bidi="ar-SA"/>
        </w:rPr>
        <w:t>顺利融资、投保。</w:t>
      </w:r>
    </w:p>
    <w:p>
      <w:pPr>
        <w:keepNext w:val="0"/>
        <w:keepLines w:val="0"/>
        <w:pageBreakBefore w:val="0"/>
        <w:widowControl/>
        <w:kinsoku/>
        <w:wordWrap/>
        <w:overflowPunct/>
        <w:topLinePunct w:val="0"/>
        <w:autoSpaceDE/>
        <w:autoSpaceDN/>
        <w:bidi w:val="0"/>
        <w:adjustRightInd w:val="0"/>
        <w:snapToGrid w:val="0"/>
        <w:spacing w:line="560" w:lineRule="exact"/>
        <w:ind w:firstLine="629"/>
        <w:jc w:val="both"/>
        <w:textAlignment w:val="auto"/>
        <w:rPr>
          <w:rFonts w:hint="eastAsia" w:ascii="楷体" w:hAnsi="楷体" w:eastAsia="楷体" w:cs="楷体"/>
          <w:b w:val="0"/>
          <w:bCs/>
          <w:color w:val="auto"/>
          <w:kern w:val="2"/>
          <w:sz w:val="32"/>
          <w:szCs w:val="32"/>
          <w:lang w:val="en-US" w:eastAsia="zh-CN" w:bidi="ar-SA"/>
        </w:rPr>
      </w:pPr>
      <w:r>
        <w:rPr>
          <w:rFonts w:hint="eastAsia" w:ascii="楷体" w:hAnsi="楷体" w:eastAsia="楷体" w:cs="楷体"/>
          <w:b w:val="0"/>
          <w:bCs/>
          <w:color w:val="auto"/>
          <w:kern w:val="2"/>
          <w:sz w:val="32"/>
          <w:szCs w:val="32"/>
          <w:lang w:val="en-US" w:eastAsia="zh-CN" w:bidi="ar-SA"/>
        </w:rPr>
        <w:t>（五）建立项目融资跟踪机制</w:t>
      </w:r>
    </w:p>
    <w:p>
      <w:pPr>
        <w:keepNext w:val="0"/>
        <w:keepLines w:val="0"/>
        <w:pageBreakBefore w:val="0"/>
        <w:widowControl/>
        <w:kinsoku/>
        <w:wordWrap/>
        <w:overflowPunct/>
        <w:topLinePunct w:val="0"/>
        <w:autoSpaceDE/>
        <w:autoSpaceDN/>
        <w:bidi w:val="0"/>
        <w:adjustRightInd w:val="0"/>
        <w:snapToGrid w:val="0"/>
        <w:spacing w:line="560" w:lineRule="exact"/>
        <w:ind w:firstLine="629"/>
        <w:jc w:val="both"/>
        <w:textAlignment w:val="auto"/>
        <w:rPr>
          <w:rFonts w:hint="eastAsia" w:ascii="仿宋_GB2312" w:hAnsi="仿宋_GB2312" w:eastAsia="仿宋_GB2312" w:cs="仿宋_GB2312"/>
          <w:b/>
          <w:bCs w:val="0"/>
          <w:color w:val="auto"/>
          <w:sz w:val="32"/>
          <w:szCs w:val="32"/>
          <w:lang w:val="en-US" w:eastAsia="zh-CN" w:bidi="ar-SA"/>
        </w:rPr>
      </w:pPr>
      <w:r>
        <w:rPr>
          <w:rFonts w:hint="eastAsia" w:ascii="仿宋_GB2312" w:hAnsi="仿宋_GB2312" w:eastAsia="仿宋_GB2312" w:cs="仿宋_GB2312"/>
          <w:b w:val="0"/>
          <w:bCs/>
          <w:color w:val="auto"/>
          <w:sz w:val="32"/>
          <w:szCs w:val="32"/>
          <w:lang w:val="en-US" w:eastAsia="zh-CN" w:bidi="ar-SA"/>
        </w:rPr>
        <w:t>中央驻揭金融监管部门要及时跟踪开展协商后项目融资、投保落实情况，人民银行揭阳市中心支行、揭阳银保监分局分别建立涉融资和涉投保项目台账，跟进相关金融机构的贷款投放及保险承保的情况，对出现资金来源不符合前期协商要求的，及时反馈协调机制办公室，由协调机制办公室报领导小组研究。对存在违反协商意见的，视情况</w:t>
      </w:r>
      <w:bookmarkStart w:id="0" w:name="_GoBack"/>
      <w:r>
        <w:rPr>
          <w:rFonts w:hint="eastAsia" w:ascii="仿宋_GB2312" w:hAnsi="仿宋_GB2312" w:eastAsia="仿宋_GB2312" w:cs="仿宋_GB2312"/>
          <w:b w:val="0"/>
          <w:bCs/>
          <w:color w:val="auto"/>
          <w:sz w:val="32"/>
          <w:szCs w:val="32"/>
          <w:lang w:val="en-US" w:eastAsia="zh-CN" w:bidi="ar-SA"/>
        </w:rPr>
        <w:t>依法依规</w:t>
      </w:r>
      <w:bookmarkEnd w:id="0"/>
      <w:r>
        <w:rPr>
          <w:rFonts w:hint="eastAsia" w:ascii="仿宋_GB2312" w:hAnsi="仿宋_GB2312" w:eastAsia="仿宋_GB2312" w:cs="仿宋_GB2312"/>
          <w:b w:val="0"/>
          <w:bCs/>
          <w:color w:val="auto"/>
          <w:sz w:val="32"/>
          <w:szCs w:val="32"/>
          <w:lang w:val="en-US" w:eastAsia="zh-CN" w:bidi="ar-SA"/>
        </w:rPr>
        <w:t>采取相关措施。</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outlineLvl w:val="0"/>
        <w:rPr>
          <w:rFonts w:hint="eastAsia" w:ascii="黑体" w:hAnsi="黑体" w:eastAsia="黑体" w:cs="黑体"/>
          <w:b w:val="0"/>
          <w:bCs/>
          <w:color w:val="auto"/>
          <w:sz w:val="32"/>
          <w:szCs w:val="32"/>
          <w:lang w:val="en-US" w:eastAsia="zh-CN" w:bidi="ar-SA"/>
        </w:rPr>
      </w:pPr>
      <w:r>
        <w:rPr>
          <w:rFonts w:hint="eastAsia" w:ascii="黑体" w:hAnsi="黑体" w:eastAsia="黑体" w:cs="黑体"/>
          <w:b w:val="0"/>
          <w:bCs/>
          <w:color w:val="auto"/>
          <w:sz w:val="32"/>
          <w:szCs w:val="32"/>
          <w:lang w:val="en-US" w:eastAsia="zh-CN" w:bidi="ar-SA"/>
        </w:rPr>
        <w:t>四、工作要求</w:t>
      </w:r>
    </w:p>
    <w:p>
      <w:pPr>
        <w:pStyle w:val="3"/>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楷体" w:hAnsi="楷体" w:eastAsia="楷体" w:cs="楷体"/>
          <w:b w:val="0"/>
          <w:bCs/>
          <w:color w:val="auto"/>
          <w:kern w:val="2"/>
          <w:sz w:val="32"/>
          <w:szCs w:val="32"/>
          <w:lang w:val="en-US" w:eastAsia="zh-CN" w:bidi="ar-SA"/>
        </w:rPr>
        <w:t>（一）提高思想认识。</w:t>
      </w:r>
      <w:r>
        <w:rPr>
          <w:rFonts w:hint="eastAsia" w:ascii="仿宋_GB2312" w:hAnsi="仿宋_GB2312" w:eastAsia="仿宋_GB2312" w:cs="仿宋_GB2312"/>
          <w:b w:val="0"/>
          <w:bCs/>
          <w:color w:val="auto"/>
          <w:kern w:val="2"/>
          <w:sz w:val="32"/>
          <w:szCs w:val="32"/>
          <w:lang w:val="en-US" w:eastAsia="zh-CN" w:bidi="ar-SA"/>
        </w:rPr>
        <w:t>各地各有关单位要充分认识金融对经济的重要促进作用，把重大项目融资协调机制作为强化金融服务的重要抓手，采取有效措施抓好各项工作落实，着力通过畅通信息渠道，解决由于信息不对称带来的问题，切实提升金融服务实体经济的水平。</w:t>
      </w:r>
    </w:p>
    <w:p>
      <w:pPr>
        <w:pStyle w:val="3"/>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楷体" w:hAnsi="楷体" w:eastAsia="楷体" w:cs="楷体"/>
          <w:b w:val="0"/>
          <w:bCs/>
          <w:color w:val="auto"/>
          <w:kern w:val="2"/>
          <w:sz w:val="32"/>
          <w:szCs w:val="32"/>
          <w:lang w:val="en-US" w:eastAsia="zh-CN" w:bidi="ar-SA"/>
        </w:rPr>
        <w:t>（二）强化服务质效。</w:t>
      </w:r>
      <w:r>
        <w:rPr>
          <w:rFonts w:hint="eastAsia" w:ascii="仿宋_GB2312" w:hAnsi="仿宋_GB2312" w:eastAsia="仿宋_GB2312" w:cs="仿宋_GB2312"/>
          <w:b w:val="0"/>
          <w:bCs/>
          <w:color w:val="auto"/>
          <w:kern w:val="2"/>
          <w:sz w:val="32"/>
          <w:szCs w:val="32"/>
          <w:lang w:val="en-US" w:eastAsia="zh-CN" w:bidi="ar-SA"/>
        </w:rPr>
        <w:t>各金融机构要从服务地方经济社会发展大局出发，围绕重大项目、企业需求，结合本机构的优势，加强创新，开发更加适合本地需求的产品，并积极主动开展对接，不断提升金融服务质效。</w:t>
      </w:r>
    </w:p>
    <w:p>
      <w:pPr>
        <w:keepNext w:val="0"/>
        <w:keepLines w:val="0"/>
        <w:pageBreakBefore w:val="0"/>
        <w:widowControl/>
        <w:kinsoku/>
        <w:wordWrap/>
        <w:overflowPunct/>
        <w:topLinePunct w:val="0"/>
        <w:autoSpaceDE/>
        <w:autoSpaceDN/>
        <w:bidi w:val="0"/>
        <w:adjustRightInd w:val="0"/>
        <w:snapToGrid w:val="0"/>
        <w:spacing w:line="560" w:lineRule="exact"/>
        <w:ind w:firstLine="629"/>
        <w:jc w:val="both"/>
        <w:textAlignment w:val="auto"/>
        <w:rPr>
          <w:rFonts w:hint="eastAsia" w:ascii="仿宋_GB2312" w:hAnsi="仿宋_GB2312" w:eastAsia="仿宋_GB2312" w:cs="仿宋_GB2312"/>
          <w:b w:val="0"/>
          <w:bCs/>
          <w:color w:val="auto"/>
          <w:sz w:val="32"/>
          <w:szCs w:val="32"/>
          <w:lang w:val="en-US" w:eastAsia="zh-CN" w:bidi="ar-SA"/>
        </w:rPr>
      </w:pPr>
      <w:r>
        <w:rPr>
          <w:rFonts w:hint="eastAsia" w:ascii="楷体" w:hAnsi="楷体" w:eastAsia="楷体" w:cs="楷体"/>
          <w:b w:val="0"/>
          <w:bCs/>
          <w:color w:val="auto"/>
          <w:kern w:val="2"/>
          <w:sz w:val="32"/>
          <w:szCs w:val="32"/>
          <w:lang w:val="en-US" w:eastAsia="zh-CN" w:bidi="ar-SA"/>
        </w:rPr>
        <w:t>（三）加强信息反馈。</w:t>
      </w:r>
      <w:r>
        <w:rPr>
          <w:rFonts w:hint="eastAsia" w:ascii="仿宋_GB2312" w:hAnsi="仿宋_GB2312" w:eastAsia="仿宋_GB2312" w:cs="仿宋_GB2312"/>
          <w:b w:val="0"/>
          <w:bCs/>
          <w:color w:val="auto"/>
          <w:sz w:val="32"/>
          <w:szCs w:val="32"/>
          <w:lang w:val="en-US" w:eastAsia="zh-CN" w:bidi="ar-SA"/>
        </w:rPr>
        <w:t>各地各有关单位、各金融机构要注意收集对接过程中遇到的困难和问题，并及时向协调机制办公室反馈，共同研究解决问题的措施和办法，着力推动</w:t>
      </w:r>
      <w:r>
        <w:rPr>
          <w:rFonts w:hint="eastAsia" w:ascii="仿宋_GB2312" w:hAnsi="仿宋_GB2312" w:eastAsia="仿宋_GB2312" w:cs="仿宋_GB2312"/>
          <w:b w:val="0"/>
          <w:bCs/>
          <w:color w:val="auto"/>
          <w:sz w:val="32"/>
          <w:szCs w:val="32"/>
          <w:lang w:bidi="ar-SA"/>
        </w:rPr>
        <w:t>重大项目融资协调机制</w:t>
      </w:r>
      <w:r>
        <w:rPr>
          <w:rFonts w:hint="eastAsia" w:ascii="仿宋_GB2312" w:hAnsi="仿宋_GB2312" w:eastAsia="仿宋_GB2312" w:cs="仿宋_GB2312"/>
          <w:b w:val="0"/>
          <w:bCs/>
          <w:color w:val="auto"/>
          <w:sz w:val="32"/>
          <w:szCs w:val="32"/>
          <w:lang w:val="en-US" w:eastAsia="zh-CN" w:bidi="ar-SA"/>
        </w:rPr>
        <w:t>取得实实在在的成效。</w:t>
      </w:r>
    </w:p>
    <w:p>
      <w:pPr>
        <w:keepNext w:val="0"/>
        <w:keepLines w:val="0"/>
        <w:pageBreakBefore w:val="0"/>
        <w:widowControl/>
        <w:kinsoku/>
        <w:wordWrap/>
        <w:overflowPunct/>
        <w:topLinePunct w:val="0"/>
        <w:autoSpaceDE/>
        <w:autoSpaceDN/>
        <w:bidi w:val="0"/>
        <w:adjustRightInd w:val="0"/>
        <w:snapToGrid w:val="0"/>
        <w:spacing w:line="560" w:lineRule="exact"/>
        <w:ind w:firstLine="629"/>
        <w:jc w:val="both"/>
        <w:textAlignment w:val="auto"/>
        <w:rPr>
          <w:rFonts w:hint="eastAsia" w:ascii="仿宋_GB2312" w:hAnsi="仿宋_GB2312" w:eastAsia="仿宋_GB2312" w:cs="仿宋_GB2312"/>
          <w:b w:val="0"/>
          <w:bCs/>
          <w:color w:val="auto"/>
          <w:sz w:val="32"/>
          <w:szCs w:val="32"/>
          <w:lang w:val="en-US" w:eastAsia="zh-CN" w:bidi="ar-SA"/>
        </w:rPr>
        <w:sectPr>
          <w:headerReference r:id="rId3" w:type="default"/>
          <w:footerReference r:id="rId4" w:type="default"/>
          <w:pgSz w:w="11906" w:h="16838"/>
          <w:pgMar w:top="1417" w:right="1587" w:bottom="1417" w:left="1587" w:header="851" w:footer="992" w:gutter="0"/>
          <w:pgNumType w:fmt="numberInDash"/>
          <w:cols w:space="720" w:num="1"/>
          <w:rtlGutter w:val="0"/>
          <w:docGrid w:type="lines" w:linePitch="312" w:charSpace="0"/>
        </w:sectPr>
      </w:pPr>
    </w:p>
    <w:p>
      <w:pPr>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附件</w:t>
      </w:r>
    </w:p>
    <w:tbl>
      <w:tblPr>
        <w:tblStyle w:val="6"/>
        <w:tblW w:w="13960" w:type="dxa"/>
        <w:jc w:val="center"/>
        <w:tblLayout w:type="fixed"/>
        <w:tblCellMar>
          <w:top w:w="0" w:type="dxa"/>
          <w:left w:w="0" w:type="dxa"/>
          <w:bottom w:w="0" w:type="dxa"/>
          <w:right w:w="0" w:type="dxa"/>
        </w:tblCellMar>
      </w:tblPr>
      <w:tblGrid>
        <w:gridCol w:w="560"/>
        <w:gridCol w:w="635"/>
        <w:gridCol w:w="1125"/>
        <w:gridCol w:w="913"/>
        <w:gridCol w:w="812"/>
        <w:gridCol w:w="700"/>
        <w:gridCol w:w="1125"/>
        <w:gridCol w:w="1425"/>
        <w:gridCol w:w="1175"/>
        <w:gridCol w:w="1538"/>
        <w:gridCol w:w="1175"/>
        <w:gridCol w:w="2097"/>
        <w:gridCol w:w="680"/>
      </w:tblGrid>
      <w:tr>
        <w:tblPrEx>
          <w:tblCellMar>
            <w:top w:w="0" w:type="dxa"/>
            <w:left w:w="0" w:type="dxa"/>
            <w:bottom w:w="0" w:type="dxa"/>
            <w:right w:w="0" w:type="dxa"/>
          </w:tblCellMar>
        </w:tblPrEx>
        <w:trPr>
          <w:trHeight w:val="739" w:hRule="atLeast"/>
          <w:jc w:val="center"/>
        </w:trPr>
        <w:tc>
          <w:tcPr>
            <w:tcW w:w="13960" w:type="dxa"/>
            <w:gridSpan w:val="13"/>
            <w:tcBorders>
              <w:top w:val="nil"/>
              <w:left w:val="nil"/>
              <w:bottom w:val="nil"/>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揭阳市重大项目融资需求表</w:t>
            </w:r>
          </w:p>
        </w:tc>
      </w:tr>
      <w:tr>
        <w:tblPrEx>
          <w:tblCellMar>
            <w:top w:w="0" w:type="dxa"/>
            <w:left w:w="0" w:type="dxa"/>
            <w:bottom w:w="0" w:type="dxa"/>
            <w:right w:w="0" w:type="dxa"/>
          </w:tblCellMar>
        </w:tblPrEx>
        <w:trPr>
          <w:trHeight w:val="342" w:hRule="atLeast"/>
          <w:jc w:val="center"/>
        </w:trPr>
        <w:tc>
          <w:tcPr>
            <w:tcW w:w="13960" w:type="dxa"/>
            <w:gridSpan w:val="13"/>
            <w:tcBorders>
              <w:top w:val="nil"/>
              <w:left w:val="nil"/>
              <w:bottom w:val="single" w:color="auto"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仿宋_GB2312" w:hAnsi="仿宋_GB2312" w:eastAsia="仿宋_GB2312" w:cs="仿宋_GB2312"/>
                <w:i w:val="0"/>
                <w:color w:val="auto"/>
                <w:sz w:val="32"/>
                <w:szCs w:val="32"/>
                <w:u w:val="none"/>
                <w:lang w:val="en-US"/>
              </w:rPr>
            </w:pPr>
            <w:r>
              <w:rPr>
                <w:rFonts w:hint="eastAsia" w:ascii="仿宋_GB2312" w:hAnsi="仿宋_GB2312" w:eastAsia="仿宋_GB2312" w:cs="仿宋_GB2312"/>
                <w:i w:val="0"/>
                <w:color w:val="auto"/>
                <w:kern w:val="0"/>
                <w:sz w:val="32"/>
                <w:szCs w:val="32"/>
                <w:u w:val="none"/>
                <w:lang w:val="en-US" w:eastAsia="zh-CN" w:bidi="ar"/>
              </w:rPr>
              <w:t>报送单位（加盖公章）：                    报送日期：                         单位：万元</w:t>
            </w:r>
          </w:p>
        </w:tc>
      </w:tr>
      <w:tr>
        <w:tblPrEx>
          <w:tblCellMar>
            <w:top w:w="0" w:type="dxa"/>
            <w:left w:w="0" w:type="dxa"/>
            <w:bottom w:w="0" w:type="dxa"/>
            <w:right w:w="0" w:type="dxa"/>
          </w:tblCellMar>
        </w:tblPrEx>
        <w:trPr>
          <w:trHeight w:val="342" w:hRule="atLeast"/>
          <w:jc w:val="center"/>
        </w:trPr>
        <w:tc>
          <w:tcPr>
            <w:tcW w:w="560"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序号</w:t>
            </w:r>
          </w:p>
        </w:tc>
        <w:tc>
          <w:tcPr>
            <w:tcW w:w="6735" w:type="dxa"/>
            <w:gridSpan w:val="7"/>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项目基本情况</w:t>
            </w:r>
          </w:p>
        </w:tc>
        <w:tc>
          <w:tcPr>
            <w:tcW w:w="3888" w:type="dxa"/>
            <w:gridSpan w:val="3"/>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项目金融服务需求情况</w:t>
            </w:r>
          </w:p>
        </w:tc>
        <w:tc>
          <w:tcPr>
            <w:tcW w:w="2097"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工作进展及成效</w:t>
            </w:r>
          </w:p>
        </w:tc>
        <w:tc>
          <w:tcPr>
            <w:tcW w:w="680" w:type="dxa"/>
            <w:vMerge w:val="restart"/>
            <w:tcBorders>
              <w:top w:val="nil"/>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备注</w:t>
            </w:r>
          </w:p>
        </w:tc>
      </w:tr>
      <w:tr>
        <w:tblPrEx>
          <w:tblCellMar>
            <w:top w:w="0" w:type="dxa"/>
            <w:left w:w="0" w:type="dxa"/>
            <w:bottom w:w="0" w:type="dxa"/>
            <w:right w:w="0" w:type="dxa"/>
          </w:tblCellMar>
        </w:tblPrEx>
        <w:trPr>
          <w:trHeight w:val="90" w:hRule="atLeast"/>
          <w:jc w:val="center"/>
        </w:trPr>
        <w:tc>
          <w:tcPr>
            <w:tcW w:w="560"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i w:val="0"/>
                <w:color w:val="auto"/>
                <w:sz w:val="32"/>
                <w:szCs w:val="32"/>
                <w:u w:val="none"/>
              </w:rPr>
            </w:pPr>
          </w:p>
        </w:tc>
        <w:tc>
          <w:tcPr>
            <w:tcW w:w="63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项目名称</w:t>
            </w:r>
          </w:p>
        </w:tc>
        <w:tc>
          <w:tcPr>
            <w:tcW w:w="112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建设内容及规模</w:t>
            </w:r>
          </w:p>
        </w:tc>
        <w:tc>
          <w:tcPr>
            <w:tcW w:w="91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建设期限</w:t>
            </w:r>
          </w:p>
        </w:tc>
        <w:tc>
          <w:tcPr>
            <w:tcW w:w="81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总投资</w:t>
            </w:r>
          </w:p>
        </w:tc>
        <w:tc>
          <w:tcPr>
            <w:tcW w:w="7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行业</w:t>
            </w:r>
          </w:p>
        </w:tc>
        <w:tc>
          <w:tcPr>
            <w:tcW w:w="112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政府主管部门</w:t>
            </w:r>
          </w:p>
        </w:tc>
        <w:tc>
          <w:tcPr>
            <w:tcW w:w="142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负责项目的企业联系人及联系方式</w:t>
            </w:r>
          </w:p>
        </w:tc>
        <w:tc>
          <w:tcPr>
            <w:tcW w:w="117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融资需求</w:t>
            </w:r>
          </w:p>
        </w:tc>
        <w:tc>
          <w:tcPr>
            <w:tcW w:w="1538" w:type="dxa"/>
            <w:tcBorders>
              <w:top w:val="nil"/>
              <w:left w:val="nil"/>
              <w:bottom w:val="single" w:color="000000"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其他金融服务需求</w:t>
            </w:r>
          </w:p>
        </w:tc>
        <w:tc>
          <w:tcPr>
            <w:tcW w:w="1175" w:type="dxa"/>
            <w:tcBorders>
              <w:top w:val="nil"/>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意向金融机构</w:t>
            </w:r>
          </w:p>
        </w:tc>
        <w:tc>
          <w:tcPr>
            <w:tcW w:w="2097" w:type="dxa"/>
            <w:vMerge w:val="continue"/>
            <w:tcBorders>
              <w:top w:val="nil"/>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i w:val="0"/>
                <w:color w:val="auto"/>
                <w:sz w:val="32"/>
                <w:szCs w:val="32"/>
                <w:u w:val="none"/>
              </w:rPr>
            </w:pPr>
          </w:p>
        </w:tc>
        <w:tc>
          <w:tcPr>
            <w:tcW w:w="680" w:type="dxa"/>
            <w:vMerge w:val="continue"/>
            <w:tcBorders>
              <w:top w:val="nil"/>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i w:val="0"/>
                <w:color w:val="auto"/>
                <w:sz w:val="32"/>
                <w:szCs w:val="32"/>
                <w:u w:val="none"/>
              </w:rPr>
            </w:pPr>
          </w:p>
        </w:tc>
      </w:tr>
      <w:tr>
        <w:tblPrEx>
          <w:tblCellMar>
            <w:top w:w="0" w:type="dxa"/>
            <w:left w:w="0" w:type="dxa"/>
            <w:bottom w:w="0" w:type="dxa"/>
            <w:right w:w="0" w:type="dxa"/>
          </w:tblCellMar>
        </w:tblPrEx>
        <w:trPr>
          <w:trHeight w:val="615" w:hRule="atLeast"/>
          <w:jc w:val="center"/>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　</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　</w:t>
            </w:r>
          </w:p>
        </w:tc>
        <w:tc>
          <w:tcPr>
            <w:tcW w:w="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　</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　</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　</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　</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　</w:t>
            </w:r>
          </w:p>
        </w:tc>
        <w:tc>
          <w:tcPr>
            <w:tcW w:w="1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　</w:t>
            </w:r>
          </w:p>
        </w:tc>
        <w:tc>
          <w:tcPr>
            <w:tcW w:w="1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　</w:t>
            </w:r>
          </w:p>
        </w:tc>
        <w:tc>
          <w:tcPr>
            <w:tcW w:w="1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　</w:t>
            </w:r>
          </w:p>
        </w:tc>
        <w:tc>
          <w:tcPr>
            <w:tcW w:w="20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　</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仿宋_GB2312" w:hAnsi="仿宋_GB2312" w:eastAsia="仿宋_GB2312" w:cs="仿宋_GB2312"/>
                <w:i w:val="0"/>
                <w:color w:val="auto"/>
                <w:sz w:val="32"/>
                <w:szCs w:val="32"/>
                <w:u w:val="none"/>
              </w:rPr>
            </w:pPr>
            <w:r>
              <w:rPr>
                <w:rFonts w:hint="eastAsia" w:ascii="仿宋_GB2312" w:hAnsi="仿宋_GB2312" w:eastAsia="仿宋_GB2312" w:cs="仿宋_GB2312"/>
                <w:i w:val="0"/>
                <w:color w:val="auto"/>
                <w:kern w:val="0"/>
                <w:sz w:val="32"/>
                <w:szCs w:val="32"/>
                <w:u w:val="none"/>
                <w:lang w:val="en-US" w:eastAsia="zh-CN" w:bidi="ar"/>
              </w:rPr>
              <w:t>　</w:t>
            </w:r>
          </w:p>
        </w:tc>
      </w:tr>
      <w:tr>
        <w:tblPrEx>
          <w:tblCellMar>
            <w:top w:w="0" w:type="dxa"/>
            <w:left w:w="0" w:type="dxa"/>
            <w:bottom w:w="0" w:type="dxa"/>
            <w:right w:w="0" w:type="dxa"/>
          </w:tblCellMar>
        </w:tblPrEx>
        <w:trPr>
          <w:trHeight w:val="710" w:hRule="atLeast"/>
          <w:jc w:val="center"/>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2</w:t>
            </w: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仿宋_GB2312" w:hAnsi="仿宋_GB2312" w:eastAsia="仿宋_GB2312" w:cs="仿宋_GB2312"/>
                <w:i w:val="0"/>
                <w:color w:val="auto"/>
                <w:kern w:val="0"/>
                <w:sz w:val="32"/>
                <w:szCs w:val="3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仿宋_GB2312" w:hAnsi="仿宋_GB2312" w:eastAsia="仿宋_GB2312" w:cs="仿宋_GB2312"/>
                <w:i w:val="0"/>
                <w:color w:val="auto"/>
                <w:kern w:val="0"/>
                <w:sz w:val="32"/>
                <w:szCs w:val="32"/>
                <w:u w:val="none"/>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color w:val="auto"/>
                <w:kern w:val="0"/>
                <w:sz w:val="32"/>
                <w:szCs w:val="32"/>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color w:val="auto"/>
                <w:kern w:val="0"/>
                <w:sz w:val="32"/>
                <w:szCs w:val="32"/>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color w:val="auto"/>
                <w:kern w:val="0"/>
                <w:sz w:val="32"/>
                <w:szCs w:val="3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color w:val="auto"/>
                <w:kern w:val="0"/>
                <w:sz w:val="32"/>
                <w:szCs w:val="32"/>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color w:val="auto"/>
                <w:kern w:val="0"/>
                <w:sz w:val="32"/>
                <w:szCs w:val="32"/>
                <w:u w:val="none"/>
                <w:lang w:val="en-US" w:eastAsia="zh-CN" w:bidi="ar"/>
              </w:rPr>
            </w:pPr>
          </w:p>
        </w:tc>
        <w:tc>
          <w:tcPr>
            <w:tcW w:w="1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仿宋_GB2312" w:hAnsi="仿宋_GB2312" w:eastAsia="仿宋_GB2312" w:cs="仿宋_GB2312"/>
                <w:i w:val="0"/>
                <w:color w:val="auto"/>
                <w:kern w:val="0"/>
                <w:sz w:val="32"/>
                <w:szCs w:val="32"/>
                <w:u w:val="none"/>
                <w:lang w:val="en-US" w:eastAsia="zh-CN" w:bidi="ar"/>
              </w:rPr>
            </w:pPr>
          </w:p>
        </w:tc>
        <w:tc>
          <w:tcPr>
            <w:tcW w:w="1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仿宋_GB2312" w:hAnsi="仿宋_GB2312" w:eastAsia="仿宋_GB2312" w:cs="仿宋_GB2312"/>
                <w:i w:val="0"/>
                <w:color w:val="auto"/>
                <w:kern w:val="0"/>
                <w:sz w:val="32"/>
                <w:szCs w:val="32"/>
                <w:u w:val="none"/>
                <w:lang w:val="en-US" w:eastAsia="zh-CN" w:bidi="ar"/>
              </w:rPr>
            </w:pPr>
          </w:p>
        </w:tc>
        <w:tc>
          <w:tcPr>
            <w:tcW w:w="1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仿宋_GB2312" w:hAnsi="仿宋_GB2312" w:eastAsia="仿宋_GB2312" w:cs="仿宋_GB2312"/>
                <w:i w:val="0"/>
                <w:color w:val="auto"/>
                <w:kern w:val="0"/>
                <w:sz w:val="32"/>
                <w:szCs w:val="32"/>
                <w:u w:val="none"/>
                <w:lang w:val="en-US" w:eastAsia="zh-CN" w:bidi="ar"/>
              </w:rPr>
            </w:pPr>
          </w:p>
        </w:tc>
        <w:tc>
          <w:tcPr>
            <w:tcW w:w="20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仿宋_GB2312" w:hAnsi="仿宋_GB2312" w:eastAsia="仿宋_GB2312" w:cs="仿宋_GB2312"/>
                <w:i w:val="0"/>
                <w:color w:val="auto"/>
                <w:kern w:val="0"/>
                <w:sz w:val="32"/>
                <w:szCs w:val="32"/>
                <w:u w:val="none"/>
                <w:lang w:val="en-US" w:eastAsia="zh-CN" w:bidi="ar"/>
              </w:rPr>
            </w:pP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仿宋_GB2312" w:hAnsi="仿宋_GB2312" w:eastAsia="仿宋_GB2312" w:cs="仿宋_GB2312"/>
                <w:i w:val="0"/>
                <w:color w:val="auto"/>
                <w:kern w:val="0"/>
                <w:sz w:val="32"/>
                <w:szCs w:val="32"/>
                <w:u w:val="none"/>
                <w:lang w:val="en-US" w:eastAsia="zh-CN" w:bidi="ar"/>
              </w:rPr>
            </w:pPr>
          </w:p>
        </w:tc>
      </w:tr>
      <w:tr>
        <w:tblPrEx>
          <w:tblCellMar>
            <w:top w:w="0" w:type="dxa"/>
            <w:left w:w="0" w:type="dxa"/>
            <w:bottom w:w="0" w:type="dxa"/>
            <w:right w:w="0" w:type="dxa"/>
          </w:tblCellMar>
        </w:tblPrEx>
        <w:trPr>
          <w:trHeight w:val="580" w:hRule="atLeast"/>
          <w:jc w:val="center"/>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3</w:t>
            </w: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仿宋_GB2312" w:hAnsi="仿宋_GB2312" w:eastAsia="仿宋_GB2312" w:cs="仿宋_GB2312"/>
                <w:i w:val="0"/>
                <w:color w:val="auto"/>
                <w:kern w:val="0"/>
                <w:sz w:val="32"/>
                <w:szCs w:val="3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仿宋_GB2312" w:hAnsi="仿宋_GB2312" w:eastAsia="仿宋_GB2312" w:cs="仿宋_GB2312"/>
                <w:i w:val="0"/>
                <w:color w:val="auto"/>
                <w:kern w:val="0"/>
                <w:sz w:val="32"/>
                <w:szCs w:val="32"/>
                <w:u w:val="none"/>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color w:val="auto"/>
                <w:kern w:val="0"/>
                <w:sz w:val="32"/>
                <w:szCs w:val="32"/>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color w:val="auto"/>
                <w:kern w:val="0"/>
                <w:sz w:val="32"/>
                <w:szCs w:val="32"/>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color w:val="auto"/>
                <w:kern w:val="0"/>
                <w:sz w:val="32"/>
                <w:szCs w:val="3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color w:val="auto"/>
                <w:kern w:val="0"/>
                <w:sz w:val="32"/>
                <w:szCs w:val="32"/>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color w:val="auto"/>
                <w:kern w:val="0"/>
                <w:sz w:val="32"/>
                <w:szCs w:val="32"/>
                <w:u w:val="none"/>
                <w:lang w:val="en-US" w:eastAsia="zh-CN" w:bidi="ar"/>
              </w:rPr>
            </w:pPr>
          </w:p>
        </w:tc>
        <w:tc>
          <w:tcPr>
            <w:tcW w:w="1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仿宋_GB2312" w:hAnsi="仿宋_GB2312" w:eastAsia="仿宋_GB2312" w:cs="仿宋_GB2312"/>
                <w:i w:val="0"/>
                <w:color w:val="auto"/>
                <w:kern w:val="0"/>
                <w:sz w:val="32"/>
                <w:szCs w:val="32"/>
                <w:u w:val="none"/>
                <w:lang w:val="en-US" w:eastAsia="zh-CN" w:bidi="ar"/>
              </w:rPr>
            </w:pPr>
          </w:p>
        </w:tc>
        <w:tc>
          <w:tcPr>
            <w:tcW w:w="1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仿宋_GB2312" w:hAnsi="仿宋_GB2312" w:eastAsia="仿宋_GB2312" w:cs="仿宋_GB2312"/>
                <w:i w:val="0"/>
                <w:color w:val="auto"/>
                <w:kern w:val="0"/>
                <w:sz w:val="32"/>
                <w:szCs w:val="32"/>
                <w:u w:val="none"/>
                <w:lang w:val="en-US" w:eastAsia="zh-CN" w:bidi="ar"/>
              </w:rPr>
            </w:pPr>
          </w:p>
        </w:tc>
        <w:tc>
          <w:tcPr>
            <w:tcW w:w="1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仿宋_GB2312" w:hAnsi="仿宋_GB2312" w:eastAsia="仿宋_GB2312" w:cs="仿宋_GB2312"/>
                <w:i w:val="0"/>
                <w:color w:val="auto"/>
                <w:kern w:val="0"/>
                <w:sz w:val="32"/>
                <w:szCs w:val="32"/>
                <w:u w:val="none"/>
                <w:lang w:val="en-US" w:eastAsia="zh-CN" w:bidi="ar"/>
              </w:rPr>
            </w:pPr>
          </w:p>
        </w:tc>
        <w:tc>
          <w:tcPr>
            <w:tcW w:w="20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仿宋_GB2312" w:hAnsi="仿宋_GB2312" w:eastAsia="仿宋_GB2312" w:cs="仿宋_GB2312"/>
                <w:i w:val="0"/>
                <w:color w:val="auto"/>
                <w:kern w:val="0"/>
                <w:sz w:val="32"/>
                <w:szCs w:val="32"/>
                <w:u w:val="none"/>
                <w:lang w:val="en-US" w:eastAsia="zh-CN" w:bidi="ar"/>
              </w:rPr>
            </w:pP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仿宋_GB2312" w:hAnsi="仿宋_GB2312" w:eastAsia="仿宋_GB2312" w:cs="仿宋_GB2312"/>
                <w:i w:val="0"/>
                <w:color w:val="auto"/>
                <w:kern w:val="0"/>
                <w:sz w:val="32"/>
                <w:szCs w:val="32"/>
                <w:u w:val="none"/>
                <w:lang w:val="en-US" w:eastAsia="zh-CN" w:bidi="ar"/>
              </w:rPr>
            </w:pPr>
          </w:p>
        </w:tc>
      </w:tr>
    </w:tbl>
    <w:p>
      <w:pPr>
        <w:keepNext w:val="0"/>
        <w:keepLines w:val="0"/>
        <w:pageBreakBefore w:val="0"/>
        <w:kinsoku/>
        <w:wordWrap/>
        <w:overflowPunct/>
        <w:topLinePunct w:val="0"/>
        <w:autoSpaceDE/>
        <w:autoSpaceDN/>
        <w:bidi w:val="0"/>
        <w:snapToGrid w:val="0"/>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olor w:val="auto"/>
          <w:kern w:val="0"/>
          <w:sz w:val="32"/>
          <w:szCs w:val="32"/>
          <w:u w:val="none"/>
          <w:lang w:val="en-US" w:eastAsia="zh-CN" w:bidi="ar"/>
        </w:rPr>
        <w:t>联系人及联系方式：</w:t>
      </w:r>
    </w:p>
    <w:p>
      <w:pPr>
        <w:keepNext w:val="0"/>
        <w:keepLines w:val="0"/>
        <w:pageBreakBefore w:val="0"/>
        <w:kinsoku/>
        <w:wordWrap/>
        <w:overflowPunct/>
        <w:topLinePunct w:val="0"/>
        <w:autoSpaceDE/>
        <w:autoSpaceDN/>
        <w:bidi w:val="0"/>
        <w:snapToGrid w:val="0"/>
        <w:spacing w:line="560" w:lineRule="exact"/>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注: 融资需求包括资金需求原因及缺口、对融资类型、担保方式、期限、利率等。</w:t>
      </w:r>
    </w:p>
    <w:p/>
    <w:p/>
    <w:sectPr>
      <w:pgSz w:w="16838" w:h="11906" w:orient="landscape"/>
      <w:pgMar w:top="1587" w:right="1417" w:bottom="1587" w:left="1417" w:header="851" w:footer="992" w:gutter="0"/>
      <w:pgNumType w:fmt="numberInDash"/>
      <w:cols w:space="72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jc w:val="center"/>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- 6 -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4"/>
                      <w:jc w:val="center"/>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- 6 -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EBD942A"/>
    <w:rsid w:val="081F12D3"/>
    <w:rsid w:val="5B6F3977"/>
    <w:rsid w:val="5D266EF4"/>
    <w:rsid w:val="EEBD942A"/>
    <w:rsid w:val="F777C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5" w:lineRule="auto"/>
      <w:ind w:firstLine="200" w:firstLineChars="200"/>
      <w:outlineLvl w:val="2"/>
    </w:pPr>
    <w:rPr>
      <w:rFonts w:ascii="Times New Roman" w:hAnsi="Times New Roman" w:eastAsia="宋体" w:cs="Times New Roman"/>
      <w:b/>
      <w:bCs/>
      <w:sz w:val="28"/>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NormalCharacter"/>
    <w:semiHidden/>
    <w:qFormat/>
    <w:uiPriority w:val="0"/>
  </w:style>
  <w:style w:type="paragraph" w:styleId="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2023-06-28T17:45:00Z</dcterms:created>
  <dc:creator>沈锡魁</dc:creator>
  <cp:lastModifiedBy>Administrator</cp:lastModifiedBy>
  <dcterms:modified xsi:type="dcterms:W3CDTF">2023-06-29T02:01:49Z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EA6EEB70605D4CA8A2555A8F712A9949</vt:lpwstr>
  </property>
</Properties>
</file>