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autoSpaceDE w:val="0"/>
        <w:spacing w:line="560" w:lineRule="exact"/>
        <w:jc w:val="left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附件2</w:t>
      </w:r>
    </w:p>
    <w:p>
      <w:pPr>
        <w:pStyle w:val="5"/>
        <w:shd w:val="clear" w:color="auto" w:fill="FFFFFF"/>
        <w:autoSpaceDE w:val="0"/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标准厂房租金补助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申办流程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项目申请。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由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申报厂房租金补助的企业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向所在园区管委会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提交申报材料，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管委会核实后报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属地工业和信息化部门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材料封面统一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标明为“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申请报告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”，标明申报单位、申报日期，目录应列明所提交的各种文件材料及页码。申报材料按顺序依次编排并A4纸张双面打印、胶装成册。申报材料一式三份，复印件须清晰、完整、有效，加盖单位公章并提供原件校验。材料清单如下：</w:t>
      </w:r>
    </w:p>
    <w:p>
      <w:pPr>
        <w:pStyle w:val="5"/>
        <w:shd w:val="clear" w:color="auto" w:fill="FFFFFF"/>
        <w:autoSpaceDE w:val="0"/>
        <w:spacing w:line="560" w:lineRule="exact"/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2022年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新注册成立企业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2-1-1，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）、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《项目绩效目标申报表》（表模详见附件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2）和《揭阳市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申报审批表》（表模详见附件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以下简称《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审批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表》）；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申请报告。针对本办法明确的申报条件，阐述企业（单位）和项目基本情况，重点阐明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企业生产经营情况、项目取得的社会效益、经济效益、生态效益等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相关重点产业园区管委会出具的相关企业入园证明文件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4. 2022年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自然完整年度在揭阳市缴交的完税证明（入库期）汇总及明细（复印件盖章，园区管委会原件核实）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企业租赁期承诺书（原件）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企业营业执照（复印件盖章，园区管委会原件核实）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无环保、安全生产违法行为证明（此项证明由重点产业园区管理机构汇总提供，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县（市、区）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生态环境局、应急管理局负责审核）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厂房租赁合同及租赁厂房产权证（复印件盖章，园区管委会原件核实）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9. 2022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年度租金支付凭证（税务局发票盖章）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10.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项目所在地工业和信息化主管部门认为必要的其他辅证材料。</w:t>
      </w:r>
    </w:p>
    <w:p>
      <w:pPr>
        <w:pStyle w:val="5"/>
        <w:numPr>
          <w:ilvl w:val="0"/>
          <w:numId w:val="0"/>
        </w:numPr>
        <w:shd w:val="clear" w:color="auto" w:fill="FFFFFF"/>
        <w:autoSpaceDE w:val="0"/>
        <w:spacing w:line="560" w:lineRule="exact"/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（二）现有规上工业企业</w:t>
      </w:r>
    </w:p>
    <w:p>
      <w:pPr>
        <w:pStyle w:val="5"/>
        <w:numPr>
          <w:ilvl w:val="0"/>
          <w:numId w:val="0"/>
        </w:numPr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2-1-2，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以下简称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）、《项目绩效目标申报表》（表模详见附件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2）和《审批表》（表模详见附件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3）；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申请报告。针对本办法明确的申报条件，阐述企业（单位）和项目基本情况，重点阐明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企业生产经营情况、项目取得的社会效益、经济效益、生态效益等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相关重点产业园区管委会出具的相关企业入园证明文件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4. 2021、2022年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自然完整年度在揭阳市缴交的完税证明（入库期）汇总及明细（复印件盖章，园区管委会原件核实）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5.2021、2022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年度企业产值相关证明（企业报送国家统计局一套表联网直报平台产值数据的报表）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企业租赁期承诺书（原件）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企业营业执照（复印件盖章，园区管委会原件核实）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近三年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无环保、安全生产违法行为证明（此项证明由重点产业园区管理机构汇总提供，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县（市、区）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生态环境局、应急管理局负责审核）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厂房租赁合同及租赁厂房产权证（复印件盖章，园区管委会原件核实）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10. 2022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年度租金支付凭证（税务局发票盖章）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；</w:t>
      </w:r>
    </w:p>
    <w:p>
      <w:pPr>
        <w:pStyle w:val="8"/>
        <w:pageBreakBefore w:val="0"/>
        <w:kinsoku/>
        <w:wordWrap/>
        <w:overflowPunct/>
        <w:topLinePunct w:val="0"/>
        <w:autoSpaceDN w:val="0"/>
        <w:bidi w:val="0"/>
        <w:adjustRightInd/>
        <w:spacing w:line="600" w:lineRule="exact"/>
        <w:ind w:firstLine="64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11.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项目所在地工业和信息化主管部门认为必要的其他辅证材料。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报送审核意见。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各县（市、区）工业和信息化主管部门会同生态环境、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应急管理局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、市场监督管理、产业园区或乡镇（街道）等部门对项目申报材料进行审核，填写《审批表》、《申报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××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县（市、区）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汇总表》（表模详见附件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4，以下简称《汇总表》），拟定本县（市、区）奖补项目名单和资金申请金额，上报县（市、区）人民政府（管委会）审定。经审定后，连同《项目申报表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（新注册成立企业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现有规上工业企业）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》《项目绩效目标申报表》《审批表》《汇总表》及项目申报材料正式行文报市工信局。</w:t>
      </w:r>
    </w:p>
    <w:p>
      <w:pPr>
        <w:pStyle w:val="5"/>
        <w:shd w:val="clear" w:color="auto" w:fill="FFFFFF"/>
        <w:autoSpaceDE w:val="0"/>
        <w:spacing w:line="560" w:lineRule="exact"/>
        <w:ind w:firstLine="640" w:firstLineChars="200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下达项目和资金计划。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市工信局对各县（市、区）报送的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标准厂房租金补助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和资金申请金额组织专家进行现场审核，经公示无异议并报经市人民政府同意后，纳入预算项目库管理，列入第二年部门预算，在市人大批准预算后下达项目计划至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县（市、区）工业和信息化主管部门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，同时抄送市财政局，由财政部门按规定下达拨付资金。</w:t>
      </w:r>
    </w:p>
    <w:p>
      <w:bookmarkStart w:id="0" w:name="_GoBack"/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NTlmZTYyNjk1YjFmOWJkMzU0ZDY1MTA0ZTUyN2EifQ=="/>
  </w:docVars>
  <w:rsids>
    <w:rsidRoot w:val="00000000"/>
    <w:rsid w:val="041344A4"/>
    <w:rsid w:val="091359D9"/>
    <w:rsid w:val="0CF102CD"/>
    <w:rsid w:val="102B323B"/>
    <w:rsid w:val="1A657BE2"/>
    <w:rsid w:val="1AC45796"/>
    <w:rsid w:val="26AD2E10"/>
    <w:rsid w:val="2B1C327F"/>
    <w:rsid w:val="2E3A449B"/>
    <w:rsid w:val="35D94A9B"/>
    <w:rsid w:val="36B33CC5"/>
    <w:rsid w:val="3AE45533"/>
    <w:rsid w:val="4E013EC2"/>
    <w:rsid w:val="50FC5874"/>
    <w:rsid w:val="56F47E5E"/>
    <w:rsid w:val="576F68B5"/>
    <w:rsid w:val="5A161023"/>
    <w:rsid w:val="63560398"/>
    <w:rsid w:val="64427F39"/>
    <w:rsid w:val="64BB5E74"/>
    <w:rsid w:val="6E331B98"/>
    <w:rsid w:val="77AE2BE6"/>
    <w:rsid w:val="7D8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customStyle="1" w:styleId="8">
    <w:name w:val="p16"/>
    <w:basedOn w:val="1"/>
    <w:qFormat/>
    <w:uiPriority w:val="0"/>
    <w:pPr>
      <w:widowControl/>
      <w:spacing w:line="240" w:lineRule="auto"/>
      <w:ind w:firstLine="420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1525</Words>
  <Characters>1604</Characters>
  <Lines>0</Lines>
  <Paragraphs>0</Paragraphs>
  <TotalTime>3</TotalTime>
  <ScaleCrop>false</ScaleCrop>
  <LinksUpToDate>false</LinksUpToDate>
  <CharactersWithSpaces>1609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jyjj</dc:creator>
  <cp:lastModifiedBy>jy8989</cp:lastModifiedBy>
  <dcterms:modified xsi:type="dcterms:W3CDTF">2023-03-30T08:29:49Z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01ED852A16414BE4B9BB9B034A188257</vt:lpwstr>
  </property>
</Properties>
</file>