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附件10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关于推荐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年广东省先进制造业发展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专项资金（企业技术改造）项目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入选项目库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的报告</w:t>
      </w:r>
    </w:p>
    <w:p>
      <w:pPr>
        <w:spacing w:line="500" w:lineRule="exact"/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揭阳市工业和信息化局：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根据《关于组织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年广东省先进制造业发展专项资金（企业技术改造）项目入选项目库的通知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》（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揭市工信函〔202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）有关要求，我局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组织项目申报，共收到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X个项目申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材料，经初步审核，共X个项目符合入库条件，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且项目单位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提供材料完整、原件与复印件相一致，现拟推荐纳入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年广东省先进制造业发展专项资金（企业技术改造）项目库。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附件：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sz w:val="32"/>
          <w:szCs w:val="32"/>
        </w:rPr>
        <w:t>年广东省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先进制造业</w:t>
      </w:r>
      <w:r>
        <w:rPr>
          <w:rFonts w:hint="default" w:ascii="仿宋_GB2312" w:hAnsi="仿宋_GB2312" w:eastAsia="仿宋_GB2312" w:cs="仿宋_GB2312"/>
          <w:sz w:val="32"/>
          <w:szCs w:val="32"/>
        </w:rPr>
        <w:t>发</w:t>
      </w:r>
      <w:bookmarkStart w:id="0" w:name="_GoBack"/>
      <w:bookmarkEnd w:id="0"/>
      <w:r>
        <w:rPr>
          <w:rFonts w:hint="default" w:ascii="仿宋_GB2312" w:hAnsi="仿宋_GB2312" w:eastAsia="仿宋_GB2312" w:cs="仿宋_GB2312"/>
          <w:sz w:val="32"/>
          <w:szCs w:val="32"/>
        </w:rPr>
        <w:t>展专项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资金（</w:t>
      </w:r>
      <w:r>
        <w:rPr>
          <w:rFonts w:hint="default" w:ascii="仿宋_GB2312" w:hAnsi="仿宋_GB2312" w:eastAsia="仿宋_GB2312" w:cs="仿宋_GB2312"/>
          <w:sz w:val="32"/>
          <w:szCs w:val="32"/>
        </w:rPr>
        <w:t>企业技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</w:rPr>
        <w:t>术改造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default" w:ascii="仿宋_GB2312" w:hAnsi="仿宋_GB2312" w:eastAsia="仿宋_GB2312" w:cs="仿宋_GB2312"/>
          <w:sz w:val="32"/>
          <w:szCs w:val="32"/>
        </w:rPr>
        <w:t>项目入选项目库汇总表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sz w:val="32"/>
          <w:szCs w:val="32"/>
        </w:rPr>
        <w:t>年广东省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先进制造业</w:t>
      </w:r>
      <w:r>
        <w:rPr>
          <w:rFonts w:hint="default" w:ascii="仿宋_GB2312" w:hAnsi="仿宋_GB2312" w:eastAsia="仿宋_GB2312" w:cs="仿宋_GB2312"/>
          <w:sz w:val="32"/>
          <w:szCs w:val="32"/>
        </w:rPr>
        <w:t>发展专项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资金（</w:t>
      </w:r>
      <w:r>
        <w:rPr>
          <w:rFonts w:hint="default" w:ascii="仿宋_GB2312" w:hAnsi="仿宋_GB2312" w:eastAsia="仿宋_GB2312" w:cs="仿宋_GB2312"/>
          <w:sz w:val="32"/>
          <w:szCs w:val="32"/>
        </w:rPr>
        <w:t>企业技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sz w:val="32"/>
          <w:szCs w:val="32"/>
        </w:rPr>
        <w:t>术改造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default" w:ascii="仿宋_GB2312" w:hAnsi="仿宋_GB2312" w:eastAsia="仿宋_GB2312" w:cs="仿宋_GB2312"/>
          <w:sz w:val="32"/>
          <w:szCs w:val="32"/>
        </w:rPr>
        <w:t>项目入选项目库要件审查表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年广东省先进制造业发展专项资金（企业技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术改造）绩效目标表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both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XXXX等X个项目申请材料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XX县（市、区）工业和信息化主管部门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XX年XX月XX日    </w:t>
      </w:r>
    </w:p>
    <w:sectPr>
      <w:pgSz w:w="11906" w:h="16838"/>
      <w:pgMar w:top="2324" w:right="1531" w:bottom="175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N2M4ZGQ4NzQ2YTJlMDg4MTk3NTBjMGQwOTBjNzcifQ=="/>
  </w:docVars>
  <w:rsids>
    <w:rsidRoot w:val="3A420B56"/>
    <w:rsid w:val="08DA6884"/>
    <w:rsid w:val="1A4A0CAA"/>
    <w:rsid w:val="3A420B56"/>
    <w:rsid w:val="3D62085B"/>
    <w:rsid w:val="63E5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346</Words>
  <Characters>381</Characters>
  <Lines>0</Lines>
  <Paragraphs>0</Paragraphs>
  <TotalTime>1</TotalTime>
  <ScaleCrop>false</ScaleCrop>
  <LinksUpToDate>false</LinksUpToDate>
  <CharactersWithSpaces>404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2022-06-01T11:08:00Z</dcterms:created>
  <dc:creator>RUN</dc:creator>
  <cp:lastModifiedBy>Administrator</cp:lastModifiedBy>
  <cp:lastPrinted>2023-03-17T12:20:59Z</cp:lastPrinted>
  <dcterms:modified xsi:type="dcterms:W3CDTF">2023-03-17T12:21:19Z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A0AFF081B9A64119A963CEBEB18E5808</vt:lpwstr>
  </property>
</Properties>
</file>