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“最美科技工作者”——林俊伟的主要事迹和贡献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人一贯坚持以习近平新时代中国特色社会主义思想为指导，认真学习党的理论路线方针政策，特别是认真学习习近平总书记系列重要讲话精神，切实增强“四个意识”，坚定“四个自信”，自觉践行“两个坚决维护”；遵纪守法，牢固树立正确的世界观、人生观和价值观；爱岗敬业，以身作则，吃苦耐劳；刻苦钻研，兢兢业业；崇尚科学，实事求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回顾我的工作历程，自1996年从佛山科学技术学院畜牧兽医专业毕业后，我分配至揭阳市兽医卫生监督检验所（现揭阳市动物卫生监督所）工作，直到现在担任揭阳市动物卫生监督所所长，一直扎根动物疫病防控一线。任职以来，我主要从事畜牧兽医专业技术的试验、研究、示范、推广和培训等方面工作，并取得了显著的工作成效和业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一、卓有成效地开展专业技术工作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1.2004年10 月至2007年12 月，主持“节粮型蛋鸡繁育与示范推广”项目，于2008年9月获广东省农业科技推广三等奖（本人为第1完成人）。本人主持制订项目技术开发及推广方案并组织项目实施。项目累计推广饲养节粮小型蛋鸡300万只，辐射带动500多户专业户脱贫致富。推广示范基地节粮小型蛋鸡父母代4万只，年供应节粮小型蛋鸡150万只，基地本身饲养节粮小型蛋鸡16万只，年新增产值1.19亿元，利润500多万元。随后向揭阳市及周边地区推广应用，改良原有老养殖户的50万只蛋鸡，其社会经济效益达到6.5亿元。通过四年推广，节粮小型蛋鸡养殖在我县形成初具规模的产业化经营，并成为揭阳市畜牧业的一个新兴产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2.2001年1 月至2006年12 月，参与“高效鹧鸪新品系推广”项目。项目共推广新品系鹧鸪6000万羽，由于品种生产性能的提高，饲料报酬提高10.6﹪，共为养户增加收入3600万元，经济效益和社会效益明显，该项目获得2007年广东省农业技术推广奖三等奖。“高效鹧鸪新品系选育及示范推广”项目，通过揭阳市科技局的成果鉴定，技术达到国内先进水平，并获得2006年度揭阳市科技进步奖一等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负责广东省教育厅产学研究结合项目“节粮型蛋鸡繁育与示范”的实施（本人作为第1完成人），与中国农业大学合作，以揭阳市绿色种养有限公司为基地，从2004年10月至2008年12月共繁育种鸡3万套，推广300万只商品蛋鸡，取得显著的经济社会效益。该项目2007年被揭阳市科技局列为重点项目申报广东省教育厅</w:t>
      </w:r>
      <w:bookmarkStart w:id="0" w:name="_GoBack"/>
      <w:bookmarkEnd w:id="0"/>
      <w:r>
        <w:rPr>
          <w:rFonts w:hint="eastAsia" w:ascii="仿宋_GB2312" w:hAnsi="仿宋_GB2312" w:eastAsia="仿宋_GB2312" w:cs="仿宋_GB2312"/>
          <w:sz w:val="28"/>
          <w:szCs w:val="28"/>
          <w:lang w:val="en-US" w:eastAsia="zh-CN"/>
        </w:rPr>
        <w:t>产学研究结合项目。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开展动物重大疫病防控措施的研究。2004年，我市揭东县曲溪镇是我省第一例高致病性禽流感疫病，多年来本人作为我市兽医技术工作者，积极投身于动物重大疫病防控的研究，深入生产第一线与基层兽医技术人员在一起,从全面免疫到抗体监测都非常熟悉，经过不懈努力，工作细心严谨，使我市从2004年以来没有重大动物疫病发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负责的动物疫情报告做到既准又快。在动物防疫工作中，准确掌握疫情动态是《动物防疫法》和《广东省动物防疫条例》贯彻实施的一个重要课题，是宏观决策的基础，要想全面及时准确地获得动物疫情信息，了解疫病流行规律，掌握疫情动态，科学分析疫情，最后作出决策，疫情报告是关键，作为全市动物疫情一线人员，我一直严格按照中国动物疫病预防控制中心和省动物防疫监督总所的要求，亲自到基层第一线参与疫情调查、记录、整理，取得第一手资料，确保数据的准确性；经常辅导各县区动物疫情统计员按要求及时上报疫情报表和动物防疫监督报表，依据工作实际还撰写了《浅谈当前我省动物疫情报告的存在问题及其对策》一文在《广东禽业》上发表，本人所做动物疫情报表和动物防疫监督报表多次受到省动物防疫监督总所的好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二、积极撰写技术论文和做好技术指导及培训工作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撰写技术论文。任职期间，本人共撰写有关技术论文近10篇。其中论文《由禽流感免疫抗体监测引发的思考》2006年4月发表于《中国禽业导刊》第4期；《保护畜禽遗传资源，确保人民群众吃上放心肉———学习畜牧法有感》2006年4月发表于《中国畜禽种业》第4期；《一例山鸡组织滴虫病的诊治》2006年6月发表于《养禽与禽病防治》第12期；《一例蛋鸡顽固性腹泻的诊治》2007年5月发表于《养禽与禽病防治》第10期；《养殖户如何正确使用青霉素》2007年6月发表于《江西畜牧兽医杂志》第6期；《引起鸡呼吸道症状的几种常见疾病》2007年10月发表于《中国畜牧兽医》第10期；另外还撰写了《揭阳市近五年来狂犬病防控情况及存在问题》专项技术分析报告2008年10月发表于《南粤动物防疫》第1期；实例材料《揭东县开展动物疫病可追溯体系二维码耳标及识读器应用试验总结》2009年8月发表于《南粤动物防疫》第5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指导、培训兽医专业技术人员和专业户。任职以来，本人承担全市兽医专业技术指导、培训工作。一是指导基层兽医技术人员开展兽医技术研究，并指导许建民、林汗如、李木创、林静绒、李锦城等高中级畜牧兽医专业人员撰写试验总结论文6篇。二是指导揭阳市绿色种养公司养殖场、榕城仙桥猪场、揭东白塔蛋鸡场、东山磐东蛋鸡场等做好疫病防治和饲养管理，取得较好的生产指标和经济效益。三是指导基层兽医技术人员做好重大动物疫病的防制工作。四是开展农科技术咨询和培训工作，共培训基层技术人员208人次，接受技术咨询128人次，指导专业场、专业户104人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三、统筹做好疫情防控和经济社会发展的决策部署</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2018年8月，我国大部分地区非洲猪瘟疫情肆虐，我市重大动物疫病防控形势严峻，我带领同事始终坚守疫情防控一线，坚持24小时轮流值班，督促全市各地加强外来调入动物的检疫，并到高速公路检查卡口对运猪车辆开展检查，经常深夜到达现场督导处置紧急情况。截至2021年4月，直接参与检查外来畜禽运输车辆共85辆，检疫生猪共8658头，无害化处理非法调入生猪共356头。落实全面排查，组织各县（市、区）对生猪养殖场（户）、屠宰场等重点场所进行全面排查，共排查养殖场（户）249场次，屠宰场148场次，排查猪只17多万头次。同时，指导全市加强动物疫病监测，三年来共监测样品980份，其中非洲猪瘟样品350份，禽流感样品520份，其他样品110份，为我市重大动物疫病防控工作提供强有力的技术支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2020年1月23日，我省启动重大突发公共卫生事件一级响应，我第一时间主动放弃春节休假，不惧疫情严峻形势，听从组织安排担任市新冠肺炎疫情防控工作领导小组疫情防控组成员（联络员）、市农贸市场疫情防控工作专班产品监管组成员。在抗疫期间，我始终保持24小时战备状态，丝毫不敢放松，以市委市政府疫情防控中心任务为重点，全力做好疫情防控各项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让我最难忘的一次经历是，2020年2月8日通宵处理来自湖北省襄阳市枣阳的肉牛运输车辆。当天晚上七点多，我接到揭东区动监所来电告知，埔田高速出口检查站工作人员扣留了一辆肉牛运输车辆（鄂FTL382）但无法妥善处理，初步了解情况后，我立即赶赴检查站。到达现场后进一步了解到，该运输车辆备案手续齐全，所运载的20头肉牛来自湖北省枣阳市振泰天龙养殖场，准备销往揭东区盛地牲畜屠宰点，且附有枣阳市动物卫生监督所出具的《动物检疫合格证明》。但因该车两名司机均为湖北本地人，考虑到当前新冠肺炎疫情防控形势严峻，经揭东区新冠疫情防控指挥部专家成员讨论，决定对该运输车辆进行劝返。然而，该车辆原路返回湖北途中必经两个省的公路动物防疫监督检查站，由于无法取得返回地的检疫手续，到时均无法顺利通行。作为一名中共党员和疫控工作者，此时我必须发挥党员先锋模范作用，继续坚守岗位，为该车辆能够顺利返回湖北提供帮助。因此我回到单位通宵值守，接收沿途检查站工作人员的电话，及时进行沟通解释，直到该车辆顺利通过检查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切实抓好重大动物疫病免疫工作。按照“政府保免疫密度，业务部门保质量”的要求，该同志认真落实，督促养殖场户按免疫程序做好强制免疫，散养户以春季集中免疫和每月补注落实强制免疫工作。全市组织采购禽流感疫苗 670万毫升，口蹄疫疫苗71万毫升，小反刍兽疫疫苗0.5万头份。今年以来，全市高致病性禽流感免疫1238.3万羽，其中鸡 679.2万羽，鸭513万羽，鹅35万羽，其他禽11.1万羽，免疫密度为100%；口蹄疫免疫39.1万头，包括猪30.3万头，牛5.8万头，羊3万头，免疫密度为100%。另外，鸡新城疫免疫257.3万羽，高致病性猪蓝耳病免疫 14.9万头，猪瘟免疫 30.3万头。由于动物疫病免疫工作的扎实开展，有效控制了动物疫病的发生和流行。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全力以赴做好非洲猪瘟防控工作。为防止重大动物疫情和新冠肺炎疫情影响叠加，该同志在有序做好新冠肺炎疫情防控工作的前提下，全面指导加强非洲猪瘟等重大动物疫病防控工作力度，为打赢新冠肺炎疫情防控阻击战提供强有力支持。一是落实全面排查工作，组织各县区对辖区内生猪养殖场（户）、屠宰场等重点场所进行全面排查，上半年全市累计排查养殖场（户）24902场次，屠宰场4823场次，共排查猪只179.608万头次，均未发现非洲猪瘟可疑情况。二是加强监测工作，市动监所共监测样品180份，均未检出非洲猪瘟病毒核酸。三是做好消毒灭源工作，严格按指引对辖区内所有养殖场（户）、屠宰场等场所进行全面彻底消毒，全市共落实消毒场地面积1005.92万平方米。四是强化应急值守，切实做好储备物资、应急队伍等应急准备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另外，本人通过不断加强专业理论及技能方面的学习，使得自己的技术业务水平不断完善和提高，先后获得助理畜牧兽医师、畜牧兽医师、高级兽医师等职称；于</w:t>
      </w:r>
      <w:r>
        <w:rPr>
          <w:rFonts w:hint="eastAsia" w:ascii="仿宋_GB2312" w:hAnsi="仿宋_GB2312" w:eastAsia="仿宋_GB2312" w:cs="仿宋_GB2312"/>
          <w:sz w:val="28"/>
          <w:szCs w:val="28"/>
          <w:lang w:val="en-US" w:eastAsia="zh-CN"/>
        </w:rPr>
        <w:t>2021年被评为揭阳市农村科技特派员；于2018年9月被选举为广东省科学技术协会第九次代表大会代表；于2008年荣获揭阳市优秀共产党员；先后</w:t>
      </w:r>
      <w:r>
        <w:rPr>
          <w:rFonts w:hint="eastAsia" w:ascii="仿宋_GB2312" w:hAnsi="仿宋_GB2312" w:eastAsia="仿宋_GB2312" w:cs="仿宋_GB2312"/>
          <w:sz w:val="28"/>
          <w:szCs w:val="28"/>
          <w:lang w:eastAsia="zh-CN"/>
        </w:rPr>
        <w:t>聘任为广东省动物疫病净化委员会专家成员、广东省兽药现场评审专家、揭阳市食品专家委员会专家委员。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在未来道路上，我将一如既往地坚守岗位，不懈奋斗，继续加深兽医专业基础理论和专业知识的学习，及时了解国内外兽医技术发展的动向，将兽医新科技知识应用于工作中，积极开展农业科学研究工作，解决畜牧业生产中的兽医技术难题，更好为揭阳市畜牧业生产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altName w:val="Arial"/>
    <w:panose1 w:val="020B0604020202020204"/>
    <w:charset w:val="7A"/>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NTlkY2FiOWViNDAyZWExMGE3NWQyMzQ0NTQ2YTgifQ=="/>
  </w:docVars>
  <w:rsids>
    <w:rsidRoot w:val="3BC52818"/>
    <w:rsid w:val="084B5B54"/>
    <w:rsid w:val="0C11655E"/>
    <w:rsid w:val="15D223E7"/>
    <w:rsid w:val="1D8545B6"/>
    <w:rsid w:val="1E155EC7"/>
    <w:rsid w:val="1F8A1EC2"/>
    <w:rsid w:val="257934FB"/>
    <w:rsid w:val="262B3C97"/>
    <w:rsid w:val="286A55C2"/>
    <w:rsid w:val="2CE1428D"/>
    <w:rsid w:val="2ED025FC"/>
    <w:rsid w:val="32BB11CC"/>
    <w:rsid w:val="3558440C"/>
    <w:rsid w:val="364A08BD"/>
    <w:rsid w:val="3BC52818"/>
    <w:rsid w:val="3CFD2B3E"/>
    <w:rsid w:val="40F13962"/>
    <w:rsid w:val="473111E4"/>
    <w:rsid w:val="48372421"/>
    <w:rsid w:val="4A5015F5"/>
    <w:rsid w:val="514E5D00"/>
    <w:rsid w:val="57030F66"/>
    <w:rsid w:val="59E867C5"/>
    <w:rsid w:val="5AD2442B"/>
    <w:rsid w:val="5B064A51"/>
    <w:rsid w:val="5C0A77AF"/>
    <w:rsid w:val="64B01053"/>
    <w:rsid w:val="68533BB8"/>
    <w:rsid w:val="6B42151A"/>
    <w:rsid w:val="74060C78"/>
    <w:rsid w:val="7BB72B05"/>
    <w:rsid w:val="7C0A5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rFonts w:ascii="Arial Unicode MS" w:hAnsi="Arial Unicode MS" w:eastAsia="仿宋_GB2312" w:cs="Arial Unicode MS"/>
      <w:sz w:val="32"/>
      <w:szCs w:val="7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3882</Words>
  <Characters>4117</Characters>
  <Lines>0</Lines>
  <Paragraphs>0</Paragraphs>
  <TotalTime>5</TotalTime>
  <ScaleCrop>false</ScaleCrop>
  <LinksUpToDate>false</LinksUpToDate>
  <CharactersWithSpaces>4125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2021-05-07T07:29:00Z</dcterms:created>
  <dc:creator>Administrator</dc:creator>
  <cp:lastModifiedBy>Administrator</cp:lastModifiedBy>
  <dcterms:modified xsi:type="dcterms:W3CDTF">2022-08-08T13:12:10Z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5A587F36DB0F4E3DAE8DF29C0EB55DCC</vt:lpwstr>
  </property>
</Properties>
</file>