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20" w:rsidRDefault="00BC1020" w:rsidP="00BC1020">
      <w:pPr>
        <w:pStyle w:val="a3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 w:hint="eastAsia"/>
          <w:color w:val="404040"/>
          <w:sz w:val="27"/>
          <w:szCs w:val="27"/>
        </w:rPr>
        <w:t>附件</w:t>
      </w:r>
      <w:r>
        <w:rPr>
          <w:rFonts w:ascii="Arial" w:hAnsi="Arial" w:cs="Arial"/>
          <w:color w:val="404040"/>
          <w:sz w:val="27"/>
          <w:szCs w:val="27"/>
        </w:rPr>
        <w:t>2</w:t>
      </w:r>
      <w:r>
        <w:rPr>
          <w:rFonts w:ascii="Arial" w:hAnsi="Arial" w:cs="Arial" w:hint="eastAsia"/>
          <w:color w:val="404040"/>
          <w:sz w:val="27"/>
          <w:szCs w:val="27"/>
        </w:rPr>
        <w:t>：</w:t>
      </w:r>
    </w:p>
    <w:p w:rsidR="00BC1020" w:rsidRPr="00D839B5" w:rsidRDefault="00BC1020" w:rsidP="00BC1020">
      <w:pPr>
        <w:jc w:val="center"/>
        <w:rPr>
          <w:rFonts w:ascii="黑体" w:eastAsia="黑体" w:hAnsi="黑体" w:hint="eastAsia"/>
          <w:sz w:val="36"/>
          <w:szCs w:val="36"/>
        </w:rPr>
      </w:pPr>
      <w:r w:rsidRPr="00D839B5">
        <w:rPr>
          <w:rFonts w:ascii="黑体" w:eastAsia="黑体" w:hAnsi="黑体"/>
          <w:sz w:val="36"/>
          <w:szCs w:val="36"/>
        </w:rPr>
        <w:t>封控区、管控区、防范区</w:t>
      </w:r>
      <w:r w:rsidRPr="00D839B5">
        <w:rPr>
          <w:rFonts w:ascii="黑体" w:eastAsia="黑体" w:hAnsi="黑体" w:hint="eastAsia"/>
          <w:sz w:val="36"/>
          <w:szCs w:val="36"/>
        </w:rPr>
        <w:t>的定义和限制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国家卫健委在总结各地疫情防控经验做法基础上，对于发生疫情的地区根据疫情传播风险的高低，精准划分为三个区域：封控区、管控区、防范区，实行分类管理。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最严格：封控区封闭隔离、足不出户、服务上门。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比较严格：管控区实行人不出区，严禁聚集等防控措施。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一般严格：防范区实行强化社会面管控，严格限制人员聚集规模。</w:t>
      </w:r>
    </w:p>
    <w:p w:rsidR="00BC1020" w:rsidRPr="00D839B5" w:rsidRDefault="00BC1020" w:rsidP="00BC1020">
      <w:pPr>
        <w:spacing w:line="5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D839B5">
        <w:rPr>
          <w:rStyle w:val="a4"/>
          <w:rFonts w:ascii="仿宋_GB2312" w:eastAsia="仿宋_GB2312" w:hAnsi="微软雅黑" w:hint="eastAsia"/>
          <w:color w:val="333333"/>
          <w:sz w:val="28"/>
          <w:szCs w:val="28"/>
          <w:bdr w:val="none" w:sz="0" w:space="0" w:color="auto" w:frame="1"/>
        </w:rPr>
        <w:t>【</w:t>
      </w:r>
      <w:r w:rsidRPr="00D839B5">
        <w:rPr>
          <w:rFonts w:ascii="仿宋_GB2312" w:eastAsia="仿宋_GB2312" w:hint="eastAsia"/>
          <w:sz w:val="28"/>
          <w:szCs w:val="28"/>
        </w:rPr>
        <w:t>封控区】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封闭隔离、足不出户、服务上门，严格实施居家隔离管控措施: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①如因就医等确需外出人员须经社区疫情防控办同意，安排专人专车，要求其全程做好个人防护，并落实闭环管理;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②居家隔离必须符合相关要求，佩戴口罩，避免家庭成员之间的接触，落实环境消毒、居室。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【管控区】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人不出区，严禁聚集: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lastRenderedPageBreak/>
        <w:t>①实行人员只进不出,仅开放生活保障场所，严禁人员聚集，原则上居家每户2 ~3天可安排1人，在严格做好个人防护的前提下，到社区指定地点购买或领取生活物资；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②对因就医等确需外出人员，由社区疫情防控办出具证明并做好审核登记；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③居家隔离应符合条件，要佩戴口罩，避免家庭成员之间的接触，落实环境消毒、居室通风等措施。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【防范区】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强化社会面管控,严格限制人员聚集：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①保持正常生产生活秩序，非必要不离开本县(市、区)，如因就医、特定公务等确需出入的，须持4 8小时内核酸检测阴性证明;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②严格限制人员聚集，暂停室内密闭公共场所的营业，控制餐馆、公共食堂经营规模和营业时间，其他公共场所和交通工具严格落实测温、亮码、戴口罩、消毒等措施，并合理控制人员数量;</w:t>
      </w:r>
    </w:p>
    <w:p w:rsidR="00BC1020" w:rsidRPr="00D839B5" w:rsidRDefault="00BC1020" w:rsidP="00BC10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39B5">
        <w:rPr>
          <w:rFonts w:ascii="仿宋_GB2312" w:eastAsia="仿宋_GB2312" w:hint="eastAsia"/>
          <w:sz w:val="28"/>
          <w:szCs w:val="28"/>
        </w:rPr>
        <w:t>③所在地企事业单位提倡线上办公。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01C1A"/>
    <w:rsid w:val="00323B43"/>
    <w:rsid w:val="003D37D8"/>
    <w:rsid w:val="00426133"/>
    <w:rsid w:val="004358AB"/>
    <w:rsid w:val="008B7726"/>
    <w:rsid w:val="00BC10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0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uiPriority w:val="22"/>
    <w:qFormat/>
    <w:rsid w:val="00BC1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2</cp:revision>
  <dcterms:created xsi:type="dcterms:W3CDTF">2008-09-11T17:20:00Z</dcterms:created>
  <dcterms:modified xsi:type="dcterms:W3CDTF">2022-03-23T02:02:00Z</dcterms:modified>
</cp:coreProperties>
</file>