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异地就医备案办理流程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根据广东省医疗保障局关于印发《广东省基本医疗保障省内跨市就医医疗费用直接结算经办规程（试行）》的通知（粤医保规[2021]5号）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参保人员异地就医需办理备案手续，</w:t>
      </w:r>
      <w:r>
        <w:rPr>
          <w:rFonts w:hint="eastAsia" w:ascii="仿宋" w:hAnsi="仿宋" w:eastAsia="仿宋" w:cs="仿宋"/>
          <w:sz w:val="32"/>
          <w:szCs w:val="32"/>
        </w:rPr>
        <w:t>备案完成后其医疗费用可以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</w:t>
      </w:r>
      <w:r>
        <w:rPr>
          <w:rFonts w:hint="eastAsia" w:ascii="仿宋" w:hAnsi="仿宋" w:eastAsia="仿宋" w:cs="仿宋"/>
          <w:sz w:val="32"/>
          <w:szCs w:val="32"/>
        </w:rPr>
        <w:t>结算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一、异地就医备案类型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（一）异地安置退休人员、（二）</w:t>
      </w:r>
      <w:r>
        <w:rPr>
          <w:rFonts w:hint="eastAsia" w:ascii="仿宋" w:hAnsi="仿宋" w:eastAsia="仿宋" w:cs="仿宋"/>
          <w:sz w:val="32"/>
          <w:szCs w:val="32"/>
        </w:rPr>
        <w:t>异地长期居住人员、（三）常驻异地工作人员、（四）异地转诊人员、（五）异地生育就医人员、（六）临时异地就医人员。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二、异地就医备案发起及流程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目前我市参保人可通过国家医保服务平台app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粤省事、粤医保小程序线上办理异地就医备案手续。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具体操作流程如下：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both"/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国家医保服务平台异地就医备案流程</w:t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打开国家医保服务平台app并登录账号，在首页点击【异地就医】进入异地就医页面，点击【快速备案】进入异地就医快速备案页面。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2" name="图片 1" descr="主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主页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68500" cy="3419475"/>
            <wp:effectExtent l="9525" t="9525" r="22225" b="19050"/>
            <wp:docPr id="3" name="图片 2" descr="异地就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异地就医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7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按照实际需要选择为自己或是为他人备案。</w:t>
      </w:r>
    </w:p>
    <w:p>
      <w:pPr>
        <w:pStyle w:val="4"/>
        <w:ind w:left="0" w:leftChars="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772285" cy="3075305"/>
            <wp:effectExtent l="9525" t="9525" r="27940" b="20320"/>
            <wp:docPr id="4" name="图片 3" descr="备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备案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075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阅读备案告知书，勾选【已阅读备案告知书】，点击【我已阅读并同意】。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68500" cy="3419475"/>
            <wp:effectExtent l="9525" t="9525" r="22225" b="19050"/>
            <wp:docPr id="1" name="图片 0" descr="备案须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备案须知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62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录入或者补全备案人相关信息。</w:t>
      </w:r>
    </w:p>
    <w:p>
      <w:pPr>
        <w:pStyle w:val="4"/>
        <w:numPr>
          <w:ilvl w:val="0"/>
          <w:numId w:val="2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为自己备案：                       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5" name="图片 4" descr="本人备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本人备案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 为他人备案：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7" name="图片 5" descr="他人备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他人备案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11" name="图片 10" descr="认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认证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上传证明材料。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12" name="图片 11" descr="证明材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证明材料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点击【提交备案】，在信息确认页面中点击【确认】完成备案。</w:t>
      </w:r>
    </w:p>
    <w:p>
      <w:pPr>
        <w:pStyle w:val="4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6" name="图片 12" descr="信息确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信息确认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72310" cy="3419475"/>
            <wp:effectExtent l="9525" t="9525" r="18415" b="19050"/>
            <wp:docPr id="8" name="图片 13" descr="备案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备案成功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在异地就医页面中找到备案记录一栏，点击【异地就医备案记录查询】可查询历次备案记录及审核进度等详情信息。</w:t>
      </w:r>
    </w:p>
    <w:p>
      <w:pPr>
        <w:pStyle w:val="4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2310" cy="3419475"/>
            <wp:effectExtent l="9525" t="9525" r="18415" b="19050"/>
            <wp:docPr id="9" name="图片 5" descr="备案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备案查询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972310" cy="3419475"/>
            <wp:effectExtent l="9525" t="9525" r="18415" b="19050"/>
            <wp:docPr id="10" name="图片 7" descr="查看详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查看详情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sz w:val="28"/>
          <w:szCs w:val="28"/>
        </w:rPr>
      </w:pPr>
    </w:p>
    <w:p>
      <w:pPr>
        <w:pStyle w:val="4"/>
        <w:ind w:left="360" w:firstLine="0" w:firstLineChars="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粤医保异地就医备案流程</w:t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微信扫码进入</w:t>
      </w:r>
      <w:r>
        <w:rPr>
          <w:rFonts w:hint="eastAsia" w:ascii="仿宋" w:hAnsi="仿宋" w:eastAsia="仿宋" w:cs="仿宋"/>
          <w:b/>
          <w:sz w:val="32"/>
          <w:szCs w:val="32"/>
        </w:rPr>
        <w:t>【粤医保】</w:t>
      </w:r>
      <w:r>
        <w:rPr>
          <w:rFonts w:hint="eastAsia" w:ascii="仿宋" w:hAnsi="仿宋" w:eastAsia="仿宋" w:cs="仿宋"/>
          <w:sz w:val="32"/>
          <w:szCs w:val="32"/>
        </w:rPr>
        <w:t>小程序。</w:t>
      </w:r>
    </w:p>
    <w:p>
      <w:pPr>
        <w:pStyle w:val="4"/>
        <w:ind w:left="36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228850" cy="2228850"/>
            <wp:effectExtent l="0" t="0" r="0" b="0"/>
            <wp:docPr id="13" name="图片 0" descr="cebe08e67fbc80b822f93e2836e5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ebe08e67fbc80b822f93e2836e5e3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根据身份进行登录操作，首次登录需要按提示进行授权查询，之后每次登录需进行人脸识别。</w:t>
      </w:r>
    </w:p>
    <w:p>
      <w:pPr>
        <w:pStyle w:val="4"/>
        <w:ind w:left="36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77085" cy="3599815"/>
            <wp:effectExtent l="9525" t="9525" r="27940" b="10160"/>
            <wp:docPr id="14" name="图片 1" descr="粤医保注册授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粤医保注册授权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3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</w:t>
      </w:r>
      <w:r>
        <w:rPr>
          <w:sz w:val="32"/>
          <w:szCs w:val="32"/>
        </w:rPr>
        <w:drawing>
          <wp:inline distT="0" distB="0" distL="0" distR="0">
            <wp:extent cx="2072005" cy="3599815"/>
            <wp:effectExtent l="9525" t="9525" r="13970" b="10160"/>
            <wp:docPr id="15" name="图片 2" descr="粤医保注册授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粤医保注册授权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08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找到</w:t>
      </w:r>
      <w:r>
        <w:rPr>
          <w:rFonts w:hint="eastAsia" w:ascii="仿宋" w:hAnsi="仿宋" w:eastAsia="仿宋" w:cs="仿宋"/>
          <w:b/>
          <w:sz w:val="32"/>
          <w:szCs w:val="32"/>
        </w:rPr>
        <w:t>【异地就医】</w:t>
      </w:r>
      <w:r>
        <w:rPr>
          <w:rFonts w:hint="eastAsia" w:ascii="仿宋" w:hAnsi="仿宋" w:eastAsia="仿宋" w:cs="仿宋"/>
          <w:sz w:val="32"/>
          <w:szCs w:val="32"/>
        </w:rPr>
        <w:t>一栏，点击进入</w:t>
      </w:r>
      <w:r>
        <w:rPr>
          <w:rFonts w:hint="eastAsia" w:ascii="仿宋" w:hAnsi="仿宋" w:eastAsia="仿宋" w:cs="仿宋"/>
          <w:b/>
          <w:sz w:val="32"/>
          <w:szCs w:val="32"/>
        </w:rPr>
        <w:t>【异地就医备案】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ind w:left="36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61845" cy="3599815"/>
            <wp:effectExtent l="9525" t="9525" r="24130" b="10160"/>
            <wp:docPr id="16" name="图片 3" descr="粤医保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粤医保首页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2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阅读备案告知书，在</w:t>
      </w:r>
      <w:r>
        <w:rPr>
          <w:rFonts w:hint="eastAsia" w:ascii="仿宋" w:hAnsi="仿宋" w:eastAsia="仿宋" w:cs="仿宋"/>
          <w:b/>
          <w:sz w:val="32"/>
          <w:szCs w:val="32"/>
        </w:rPr>
        <w:t>【已阅读以上信息并同意】</w:t>
      </w:r>
      <w:r>
        <w:rPr>
          <w:rFonts w:hint="eastAsia" w:ascii="仿宋" w:hAnsi="仿宋" w:eastAsia="仿宋" w:cs="仿宋"/>
          <w:sz w:val="32"/>
          <w:szCs w:val="32"/>
        </w:rPr>
        <w:t>前面打钩，点击</w:t>
      </w:r>
      <w:r>
        <w:rPr>
          <w:rFonts w:hint="eastAsia" w:ascii="仿宋" w:hAnsi="仿宋" w:eastAsia="仿宋" w:cs="仿宋"/>
          <w:b/>
          <w:sz w:val="32"/>
          <w:szCs w:val="32"/>
        </w:rPr>
        <w:t>【我已阅读并同意】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ind w:left="36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72005" cy="3599815"/>
            <wp:effectExtent l="9525" t="9525" r="13970" b="10160"/>
            <wp:docPr id="17" name="图片 4" descr="备案告知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备案告知书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08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在首栏</w:t>
      </w:r>
      <w:r>
        <w:rPr>
          <w:rFonts w:hint="eastAsia" w:ascii="仿宋" w:hAnsi="仿宋" w:eastAsia="仿宋" w:cs="仿宋"/>
          <w:b/>
          <w:sz w:val="32"/>
          <w:szCs w:val="32"/>
        </w:rPr>
        <w:t>【备案人身份】</w:t>
      </w:r>
      <w:r>
        <w:rPr>
          <w:rFonts w:hint="eastAsia" w:ascii="仿宋" w:hAnsi="仿宋" w:eastAsia="仿宋" w:cs="仿宋"/>
          <w:sz w:val="32"/>
          <w:szCs w:val="32"/>
        </w:rPr>
        <w:t>中可选择为自己备案或者为他人备案，并根据实际情况完善各项备案信息。</w:t>
      </w:r>
    </w:p>
    <w:p>
      <w:pPr>
        <w:pStyle w:val="4"/>
        <w:ind w:left="36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77085" cy="3599815"/>
            <wp:effectExtent l="9525" t="9525" r="27940" b="10160"/>
            <wp:docPr id="18" name="图片 11" descr="备案人身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备案人身份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3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</w:t>
      </w:r>
      <w:r>
        <w:rPr>
          <w:sz w:val="32"/>
          <w:szCs w:val="32"/>
        </w:rPr>
        <w:drawing>
          <wp:inline distT="0" distB="0" distL="0" distR="0">
            <wp:extent cx="2072005" cy="3599815"/>
            <wp:effectExtent l="9525" t="9525" r="13970" b="10160"/>
            <wp:docPr id="19" name="图片 10" descr="备案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备案类型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08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上传各类证明材料图片, 点击</w:t>
      </w:r>
      <w:r>
        <w:rPr>
          <w:rFonts w:hint="eastAsia" w:ascii="仿宋" w:hAnsi="仿宋" w:eastAsia="仿宋" w:cs="仿宋"/>
          <w:b/>
          <w:sz w:val="32"/>
          <w:szCs w:val="32"/>
        </w:rPr>
        <w:t>【提交】</w:t>
      </w:r>
      <w:r>
        <w:rPr>
          <w:rFonts w:hint="eastAsia" w:ascii="仿宋" w:hAnsi="仿宋" w:eastAsia="仿宋" w:cs="仿宋"/>
          <w:sz w:val="32"/>
          <w:szCs w:val="32"/>
        </w:rPr>
        <w:t>完成备案。</w:t>
      </w:r>
    </w:p>
    <w:p>
      <w:pPr>
        <w:pStyle w:val="4"/>
        <w:ind w:left="36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80260" cy="3599815"/>
            <wp:effectExtent l="9525" t="9525" r="24765" b="10160"/>
            <wp:docPr id="20" name="图片 13" descr="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证明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0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drawing>
          <wp:inline distT="0" distB="0" distL="0" distR="0">
            <wp:extent cx="2019935" cy="3599815"/>
            <wp:effectExtent l="9525" t="9525" r="27940" b="10160"/>
            <wp:docPr id="21" name="图片 14" descr="提交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提交成功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可查询本次备案的详细情况和审核进度以及撤销申请。</w:t>
      </w:r>
    </w:p>
    <w:p>
      <w:pPr>
        <w:pStyle w:val="4"/>
        <w:ind w:left="360" w:firstLine="0" w:firstLineChars="0"/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63750" cy="3599815"/>
            <wp:effectExtent l="9525" t="9525" r="22225" b="10160"/>
            <wp:docPr id="22" name="图片 16" descr="粤医保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粤医保首页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87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drawing>
          <wp:inline distT="0" distB="0" distL="0" distR="0">
            <wp:extent cx="2085340" cy="3599815"/>
            <wp:effectExtent l="9525" t="9525" r="19685" b="10160"/>
            <wp:docPr id="23" name="图片 15" descr="撤销备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撤销备案2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677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66925" cy="3599815"/>
            <wp:effectExtent l="9525" t="9525" r="19050" b="10160"/>
            <wp:docPr id="24" name="图片 5" descr="审核通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审核通过.jpg"/>
                    <pic:cNvPicPr/>
                  </pic:nvPicPr>
                  <pic:blipFill>
                    <a:blip r:embed="rId26" cstate="print"/>
                    <a:srcRect r="266" b="1764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drawing>
          <wp:inline distT="0" distB="0" distL="0" distR="0">
            <wp:extent cx="2132330" cy="3599815"/>
            <wp:effectExtent l="9525" t="9525" r="10795" b="10160"/>
            <wp:docPr id="25" name="图片 6" descr="审核不通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审核不通过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r="577" b="16930"/>
                    <a:stretch>
                      <a:fillRect/>
                    </a:stretch>
                  </pic:blipFill>
                  <pic:spPr>
                    <a:xfrm>
                      <a:off x="0" y="0"/>
                      <a:ext cx="213260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pStyle w:val="4"/>
        <w:numPr>
          <w:ilvl w:val="0"/>
          <w:numId w:val="3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可查询历次备案信息</w:t>
      </w:r>
    </w:p>
    <w:p>
      <w:pPr>
        <w:ind w:firstLine="419" w:firstLineChars="131"/>
      </w:pPr>
      <w:r>
        <w:rPr>
          <w:rFonts w:hint="eastAsia"/>
          <w:sz w:val="32"/>
          <w:szCs w:val="32"/>
        </w:rPr>
        <w:t xml:space="preserve">   </w:t>
      </w:r>
      <w:r>
        <w:drawing>
          <wp:inline distT="0" distB="0" distL="0" distR="0">
            <wp:extent cx="2067560" cy="3599815"/>
            <wp:effectExtent l="9525" t="9525" r="18415" b="10160"/>
            <wp:docPr id="27" name="图片 7" descr="备案信息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备案信息查询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r="-10" b="13845"/>
                    <a:stretch>
                      <a:fillRect/>
                    </a:stretch>
                  </pic:blipFill>
                  <pic:spPr>
                    <a:xfrm>
                      <a:off x="0" y="0"/>
                      <a:ext cx="2067642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7085" cy="3599815"/>
            <wp:effectExtent l="9525" t="9525" r="27940" b="10160"/>
            <wp:docPr id="26" name="图片 8" descr="备案信息查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备案信息查询1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3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粤省事异地就医备案流程：</w:t>
      </w: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进入微信小程序【粤省事】并登录（注：粤省事小程序只支持为本人备案，如需为他人备案，请转至粤医保小程序）。</w:t>
      </w:r>
    </w:p>
    <w:p>
      <w:pPr>
        <w:pStyle w:val="4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971040" cy="3419475"/>
            <wp:effectExtent l="9525" t="9525" r="19685" b="19050"/>
            <wp:docPr id="38" name="图片 1" descr="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登录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529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1968500" cy="3419475"/>
            <wp:effectExtent l="9525" t="9525" r="22225" b="19050"/>
            <wp:docPr id="39" name="图片 2" descr="登录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登录方式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47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找到【服务】—【常用服务】—【医保】进入揭阳医保业务大厅。</w:t>
      </w:r>
    </w:p>
    <w:p>
      <w:pPr>
        <w:pStyle w:val="4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28470" cy="3053715"/>
            <wp:effectExtent l="9525" t="9525" r="14605" b="22860"/>
            <wp:docPr id="40" name="图片 3" descr="医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 descr="医保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053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找到【医疗】—【就医保障】—【异地就医】—【异地就医备案登记】进入异地就医备案页面。</w:t>
      </w:r>
    </w:p>
    <w:p>
      <w:pPr>
        <w:pStyle w:val="4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2310" cy="3419475"/>
            <wp:effectExtent l="9525" t="9525" r="18415" b="19050"/>
            <wp:docPr id="41" name="图片 4" descr="异地就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异地就医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认真阅读办理须知，明确办理流程，点击【开始办理】开始备案。</w:t>
      </w:r>
    </w:p>
    <w:p>
      <w:pPr>
        <w:pStyle w:val="4"/>
        <w:ind w:left="36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2310" cy="3419475"/>
            <wp:effectExtent l="9525" t="9525" r="18415" b="19050"/>
            <wp:docPr id="42" name="图片 5" descr="开始办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开始办理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8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填写备案人信息和业务信息，点击【下一步】；上传证明材料，再次点击【下一步】。</w:t>
      </w:r>
    </w:p>
    <w:p>
      <w:pPr>
        <w:pStyle w:val="4"/>
        <w:ind w:left="36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029075" cy="3419475"/>
            <wp:effectExtent l="9525" t="9525" r="19050" b="19050"/>
            <wp:docPr id="48" name="图片 6" descr="步骤一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 descr="步骤一二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294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确认信息无误后点击【确认提交】完成备案。</w:t>
      </w:r>
    </w:p>
    <w:p>
      <w:pPr>
        <w:pStyle w:val="4"/>
        <w:ind w:left="36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6120" cy="3419475"/>
            <wp:effectExtent l="9525" t="9525" r="14605" b="19050"/>
            <wp:docPr id="49" name="图片 7" descr="确认提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 descr="确认提交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93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drawing>
          <wp:inline distT="0" distB="0" distL="0" distR="0">
            <wp:extent cx="1976120" cy="3419475"/>
            <wp:effectExtent l="9525" t="9525" r="14605" b="19050"/>
            <wp:docPr id="50" name="图片 9" descr="提交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 descr="提交成功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93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hint="eastAsia"/>
          <w:sz w:val="28"/>
          <w:szCs w:val="28"/>
        </w:rPr>
      </w:pPr>
    </w:p>
    <w:p>
      <w:pPr>
        <w:pStyle w:val="4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重复步骤2和步骤3，在办理须知页面底部点击【办事进度】，可查看备案审核进度、进行【撤销办理】或查看备案【详情】。</w:t>
      </w:r>
    </w:p>
    <w:p>
      <w:pP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3580" cy="3419475"/>
            <wp:effectExtent l="9525" t="9525" r="17145" b="19050"/>
            <wp:docPr id="46" name="图片 8" descr="办事进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 descr="办事进度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753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1976120" cy="3419475"/>
            <wp:effectExtent l="9525" t="9525" r="14605" b="19050"/>
            <wp:docPr id="47" name="图片 11" descr="撤销申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 descr="撤销申请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93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661BD"/>
    <w:multiLevelType w:val="multilevel"/>
    <w:tmpl w:val="08B661B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E74474"/>
    <w:multiLevelType w:val="multilevel"/>
    <w:tmpl w:val="08E7447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E80AA4"/>
    <w:multiLevelType w:val="multilevel"/>
    <w:tmpl w:val="15E80AA4"/>
    <w:lvl w:ilvl="0" w:tentative="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3">
    <w:nsid w:val="34920F94"/>
    <w:multiLevelType w:val="multilevel"/>
    <w:tmpl w:val="34920F9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06914"/>
    <w:rsid w:val="05BA0775"/>
    <w:rsid w:val="282A5938"/>
    <w:rsid w:val="29A26385"/>
    <w:rsid w:val="2E906914"/>
    <w:rsid w:val="3DB57B93"/>
    <w:rsid w:val="3FFC3185"/>
    <w:rsid w:val="41C7169E"/>
    <w:rsid w:val="430C1C7B"/>
    <w:rsid w:val="7313061B"/>
    <w:rsid w:val="7E9F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揭阳市人力资源社会保障局</Company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2022-01-12T02:09:00Z</dcterms:created>
  <dc:creator>admin</dc:creator>
  <cp:lastModifiedBy>Administrator</cp:lastModifiedBy>
  <dcterms:modified xsi:type="dcterms:W3CDTF">2022-01-25T03:40:17Z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D30F20F328BD4614970BEA4CBF466C02</vt:lpwstr>
  </property>
</Properties>
</file>