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揭法规审〔201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color w:val="auto"/>
          <w:sz w:val="32"/>
          <w:szCs w:val="32"/>
        </w:rPr>
        <w:t>〕6号</w:t>
      </w:r>
    </w:p>
    <w:p>
      <w:pPr>
        <w:snapToGrid w:val="0"/>
        <w:rPr>
          <w:rFonts w:hint="eastAsia"/>
          <w:sz w:val="28"/>
          <w:szCs w:val="28"/>
        </w:rPr>
      </w:pPr>
    </w:p>
    <w:p>
      <w:pPr>
        <w:snapToGrid w:val="0"/>
        <w:rPr>
          <w:rFonts w:hint="eastAsia"/>
          <w:sz w:val="28"/>
          <w:szCs w:val="28"/>
        </w:rPr>
      </w:pPr>
    </w:p>
    <w:p>
      <w:pPr>
        <w:jc w:val="center"/>
        <w:rPr>
          <w:rFonts w:hint="eastAsia" w:ascii="华文中宋" w:hAnsi="华文中宋" w:eastAsia="华文中宋"/>
          <w:color w:val="FF0000"/>
          <w:sz w:val="74"/>
          <w:szCs w:val="74"/>
        </w:rPr>
      </w:pPr>
      <w:r>
        <w:rPr>
          <w:rFonts w:hint="eastAsia" w:ascii="华文中宋" w:hAnsi="华文中宋" w:eastAsia="华文中宋"/>
          <w:color w:val="FF0000"/>
          <w:sz w:val="74"/>
          <w:szCs w:val="74"/>
        </w:rPr>
        <w:t>揭阳市环境保护局文件</w:t>
      </w:r>
    </w:p>
    <w:p>
      <w:pPr>
        <w:snapToGrid w:val="0"/>
        <w:rPr>
          <w:rFonts w:hint="eastAsia"/>
          <w:sz w:val="28"/>
          <w:szCs w:val="28"/>
        </w:rPr>
      </w:pPr>
    </w:p>
    <w:p>
      <w:pPr>
        <w:snapToGrid w:val="0"/>
        <w:rPr>
          <w:rFonts w:hint="eastAsia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/>
          <w:sz w:val="28"/>
          <w:szCs w:val="28"/>
        </w:rPr>
      </w:pPr>
      <w:r>
        <w:rPr>
          <w:rFonts w:ascii="Times New Roman" w:hAnsi="Times New Roman" w:eastAsia="仿宋_GB2312"/>
          <w:sz w:val="32"/>
          <w:szCs w:val="32"/>
        </w:rPr>
        <w:t>揭市环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规</w:t>
      </w:r>
      <w:r>
        <w:rPr>
          <w:rFonts w:ascii="Times New Roman" w:hAnsi="Times New Roman" w:eastAsia="仿宋_GB2312"/>
          <w:sz w:val="32"/>
          <w:szCs w:val="32"/>
        </w:rPr>
        <w:t>〔201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仿宋_GB2312"/>
          <w:sz w:val="32"/>
          <w:szCs w:val="32"/>
        </w:rPr>
        <w:t>〕</w:t>
      </w:r>
      <w:r>
        <w:rPr>
          <w:rFonts w:hint="eastAsia" w:ascii="Times New Roman" w:hAnsi="Times New Roman" w:eastAsia="仿宋_GB2312"/>
          <w:sz w:val="32"/>
          <w:szCs w:val="32"/>
        </w:rPr>
        <w:t>1</w:t>
      </w:r>
      <w:r>
        <w:rPr>
          <w:rFonts w:ascii="Times New Roman" w:hAnsi="Times New Roman" w:eastAsia="仿宋_GB2312"/>
          <w:sz w:val="32"/>
          <w:szCs w:val="32"/>
        </w:rPr>
        <w:t>号</w:t>
      </w:r>
    </w:p>
    <w:p>
      <w:pPr>
        <w:snapToGrid w:val="0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100965</wp:posOffset>
                </wp:positionV>
                <wp:extent cx="52578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top:7.95pt;height:0pt;width:414pt;mso-position-horizontal:center;z-index:251660288;mso-width-relative:page;mso-height-relative:page;" filled="f" stroked="t" coordsize="21600,21600" o:gfxdata="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ek8h+1AAAAAYBAAAPAAAAAAAA&#10;AAEAIAAAACIAAABkcnMvZG93bnJldi54bWxQSwECFAAUAAAACACHTuJAK0U3K90BAACXAwAADgAA&#10;AAAAAAABACAAAAAjAQAAZHJzL2Uyb0RvYy54bWxQSwUGAAAAAAYABgBZAQAAcgUAAAAA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文鼎小标宋简" w:hAnsi="华文中宋" w:eastAsia="文鼎小标宋简"/>
          <w:sz w:val="44"/>
          <w:szCs w:val="44"/>
        </w:rPr>
      </w:pPr>
      <w:r>
        <w:rPr>
          <w:rFonts w:hint="eastAsia" w:ascii="文鼎小标宋简" w:hAnsi="华文中宋" w:eastAsia="文鼎小标宋简"/>
          <w:sz w:val="44"/>
          <w:szCs w:val="44"/>
        </w:rPr>
        <w:t>关于印发《揭阳市环境保护局关于&lt;中华人民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文鼎小标宋简" w:hAnsi="华文中宋" w:eastAsia="文鼎小标宋简"/>
          <w:sz w:val="44"/>
          <w:szCs w:val="44"/>
        </w:rPr>
      </w:pPr>
      <w:r>
        <w:rPr>
          <w:rFonts w:hint="eastAsia" w:ascii="文鼎小标宋简" w:hAnsi="华文中宋" w:eastAsia="文鼎小标宋简"/>
          <w:sz w:val="44"/>
          <w:szCs w:val="44"/>
        </w:rPr>
        <w:t>共和国大气污染防治法&gt;的环境行政处罚自由裁量权裁量标准》等三个文件的通知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jc w:val="center"/>
        <w:textAlignment w:val="auto"/>
        <w:outlineLvl w:val="9"/>
        <w:rPr>
          <w:rFonts w:hint="default" w:ascii="Times New Roman" w:hAnsi="Times New Roman" w:eastAsia="华文中宋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有关区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环保局（环安局）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局各科室、直属各单位：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贯彻实施新修订的《中华人民共和国大气污染防治法》、《中华人民共和国环境影响评价法》、《建设项目环境保护管理条例》、《中华人民共和国水污染防治法》，我局制定了《揭阳市环境保护局关于&lt;中华人民共和国大气污染防治法&gt;的环境行政处罚自由裁量权裁量标准》、《揭阳市环境保护局关于&lt;中华人民共和国环境影响评价法&gt;、&lt;建设项目环境保护管理条例&gt;的环境行政处罚自由裁量权裁量标准》、《揭阳市环境保护局关于&lt;中华人民共和国水污染防治法&gt;的环境行政处罚自由裁量权裁量标准》，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并已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  <w:lang w:eastAsia="zh-CN"/>
        </w:rPr>
        <w:t>通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过市法制局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  <w:lang w:eastAsia="zh-CN"/>
        </w:rPr>
        <w:t>规范性文件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审查（备案审查号：揭法规审〔201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pacing w:val="6"/>
          <w:sz w:val="32"/>
          <w:szCs w:val="32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6号），自201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月1日起施行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现印发给你们，请遵照执行。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14" w:leftChars="303" w:right="0" w:rightChars="0" w:hanging="1478" w:hangingChars="462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揭阳市环境保护局关于《中华人民共和国大气污染防治法》的环境行政处罚自由裁量权裁量标准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097" w:leftChars="761" w:right="0" w:rightChars="0" w:hanging="499" w:hangingChars="156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揭阳市环境保护局关于《中华人民共和国环境影响评价法》、《建设项目环境保护管理条例》的环境行政处罚自由裁量权裁量标准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097" w:leftChars="761" w:right="0" w:rightChars="0" w:hanging="499" w:hangingChars="156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揭阳市环境保护局关于《中华人民共和国水污染防治法》的环境行政处罚自由裁量权裁量标准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283" w:rightChars="611"/>
        <w:jc w:val="righ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揭阳市环境保护局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1283" w:rightChars="611"/>
        <w:jc w:val="righ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2018年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80" w:firstLineChars="19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80" w:firstLineChars="19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80" w:firstLineChars="19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80" w:firstLineChars="19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80" w:firstLineChars="19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公开方式：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主动公开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080" w:firstLineChars="19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single" w:color="auto" w:sz="4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280" w:firstLineChars="1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抄送：市人民政府办公室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市法制局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榕城区环境保护局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揭东区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1120" w:firstLineChars="4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环境保护局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普宁市环境保护局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揭西县环境保护局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惠来</w:t>
      </w:r>
    </w:p>
    <w:p>
      <w:pPr>
        <w:keepNext w:val="0"/>
        <w:keepLines w:val="0"/>
        <w:pageBreakBefore w:val="0"/>
        <w:widowControl w:val="0"/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1120" w:firstLineChars="4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县环境保护局</w:t>
      </w:r>
    </w:p>
    <w:p>
      <w:pPr>
        <w:keepNext w:val="0"/>
        <w:keepLines w:val="0"/>
        <w:pageBreakBefore w:val="0"/>
        <w:widowControl w:val="0"/>
        <w:pBdr>
          <w:top w:val="single" w:color="auto" w:sz="4" w:space="1"/>
          <w:left w:val="none" w:color="auto" w:sz="0" w:space="4"/>
          <w:bottom w:val="single" w:color="auto" w:sz="4" w:space="1"/>
          <w:right w:val="none" w:color="auto" w:sz="0" w:space="4"/>
          <w:between w:val="none" w:color="auto" w:sz="0" w:space="0"/>
        </w:pBdr>
        <w:tabs>
          <w:tab w:val="left" w:pos="611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280" w:firstLineChars="1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揭阳市环境保护局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办公室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2018年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日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印发</w:t>
      </w:r>
      <w:bookmarkStart w:id="0" w:name="_GoBack"/>
      <w:r>
        <w:rPr>
          <w:sz w:val="28"/>
        </w:rPr>
        <w:pict>
          <v:shape id="_x0000_s1028" o:spid="_x0000_s1028" o:spt="201" alt="" type="#_x0000_t201" style="position:absolute;left:0pt;margin-left:330.55pt;margin-top:381.95pt;height:116.25pt;width:116.25pt;mso-position-horizontal-relative:page;mso-position-vertical-relative:page;z-index:-251657216;mso-width-relative:page;mso-height-relative:page;" o:ole="t" filled="f" o:preferrelative="t" stroked="f" coordsize="21600,21600">
            <v:path/>
            <v:fill on="f" focussize="0,0"/>
            <v:stroke on="f"/>
            <v:imagedata r:id="rId9" o:title=""/>
            <o:lock v:ext="edit" aspectratio="f"/>
          </v:shape>
          <w:control r:id="rId8" w:name="SecSignControl1" w:shapeid="_x0000_s1028"/>
        </w:pict>
      </w:r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531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小标宋简"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小标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560" w:firstLine="360"/>
      <w:jc w:val="right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t>- 13 -</w:t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t>- 13 -</w:t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  <w:jc w:val="both"/>
      <w:rPr>
        <w:rFonts w:ascii="Times New Roman" w:hAnsi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9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9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60" w:lineRule="auto"/>
      <w:jc w:val="right"/>
      <w:rPr>
        <w:color w:val="au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dit="forms" w:enforcement="1" w:cryptProviderType="rsaFull" w:cryptAlgorithmClass="hash" w:cryptAlgorithmType="typeAny" w:cryptAlgorithmSid="4" w:cryptSpinCount="0" w:hash="yvDk8WWakLD/O0C7DXtzvpAxIBE=" w:salt="JjNvWuAFvqypejiqqqB7mA==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47"/>
    <w:rsid w:val="00025E0A"/>
    <w:rsid w:val="000358D0"/>
    <w:rsid w:val="00071D6C"/>
    <w:rsid w:val="000825DF"/>
    <w:rsid w:val="00097023"/>
    <w:rsid w:val="000A39D2"/>
    <w:rsid w:val="000D1648"/>
    <w:rsid w:val="000E0DA4"/>
    <w:rsid w:val="000F08C4"/>
    <w:rsid w:val="001C0D0B"/>
    <w:rsid w:val="001D6453"/>
    <w:rsid w:val="001E48D4"/>
    <w:rsid w:val="00225C79"/>
    <w:rsid w:val="0024472E"/>
    <w:rsid w:val="002A05D5"/>
    <w:rsid w:val="002B101D"/>
    <w:rsid w:val="002C059D"/>
    <w:rsid w:val="002D423D"/>
    <w:rsid w:val="002D6C59"/>
    <w:rsid w:val="002E115A"/>
    <w:rsid w:val="002E2829"/>
    <w:rsid w:val="003012E0"/>
    <w:rsid w:val="003161BC"/>
    <w:rsid w:val="00337D3C"/>
    <w:rsid w:val="003403E5"/>
    <w:rsid w:val="003468A1"/>
    <w:rsid w:val="00350C83"/>
    <w:rsid w:val="004074EC"/>
    <w:rsid w:val="0042244B"/>
    <w:rsid w:val="0042559D"/>
    <w:rsid w:val="00425EF2"/>
    <w:rsid w:val="004B369C"/>
    <w:rsid w:val="004C359D"/>
    <w:rsid w:val="004C4624"/>
    <w:rsid w:val="004D57D0"/>
    <w:rsid w:val="00506D74"/>
    <w:rsid w:val="00524495"/>
    <w:rsid w:val="0057409E"/>
    <w:rsid w:val="0059400B"/>
    <w:rsid w:val="0059479D"/>
    <w:rsid w:val="005A4AE0"/>
    <w:rsid w:val="005D43BF"/>
    <w:rsid w:val="005F063B"/>
    <w:rsid w:val="00646B6A"/>
    <w:rsid w:val="0066358E"/>
    <w:rsid w:val="006850A3"/>
    <w:rsid w:val="006A20B2"/>
    <w:rsid w:val="006A4069"/>
    <w:rsid w:val="006C0116"/>
    <w:rsid w:val="007405F9"/>
    <w:rsid w:val="00767A29"/>
    <w:rsid w:val="007E0DB6"/>
    <w:rsid w:val="007F4EFF"/>
    <w:rsid w:val="00802525"/>
    <w:rsid w:val="00807AE6"/>
    <w:rsid w:val="0084110A"/>
    <w:rsid w:val="0084137B"/>
    <w:rsid w:val="00894633"/>
    <w:rsid w:val="008B1D2F"/>
    <w:rsid w:val="008C0351"/>
    <w:rsid w:val="008C27FC"/>
    <w:rsid w:val="008E4CB3"/>
    <w:rsid w:val="008E64EE"/>
    <w:rsid w:val="009040EE"/>
    <w:rsid w:val="009406C9"/>
    <w:rsid w:val="0096591B"/>
    <w:rsid w:val="00981CEC"/>
    <w:rsid w:val="00996528"/>
    <w:rsid w:val="009B695E"/>
    <w:rsid w:val="009C30B9"/>
    <w:rsid w:val="009C7DCE"/>
    <w:rsid w:val="00A23072"/>
    <w:rsid w:val="00A42F88"/>
    <w:rsid w:val="00A67C2D"/>
    <w:rsid w:val="00A70C8A"/>
    <w:rsid w:val="00AD3102"/>
    <w:rsid w:val="00AD523E"/>
    <w:rsid w:val="00AF6875"/>
    <w:rsid w:val="00B03866"/>
    <w:rsid w:val="00B0477E"/>
    <w:rsid w:val="00B21BF5"/>
    <w:rsid w:val="00B24BF8"/>
    <w:rsid w:val="00B470A2"/>
    <w:rsid w:val="00B5226A"/>
    <w:rsid w:val="00B6336E"/>
    <w:rsid w:val="00B925FD"/>
    <w:rsid w:val="00BC7283"/>
    <w:rsid w:val="00BD77FE"/>
    <w:rsid w:val="00BE5252"/>
    <w:rsid w:val="00BE6DDC"/>
    <w:rsid w:val="00C132D1"/>
    <w:rsid w:val="00C15631"/>
    <w:rsid w:val="00C54124"/>
    <w:rsid w:val="00C6448D"/>
    <w:rsid w:val="00C66C53"/>
    <w:rsid w:val="00C76A1D"/>
    <w:rsid w:val="00C90195"/>
    <w:rsid w:val="00CB0302"/>
    <w:rsid w:val="00CB44F5"/>
    <w:rsid w:val="00CD00CF"/>
    <w:rsid w:val="00CD1A3C"/>
    <w:rsid w:val="00CE6718"/>
    <w:rsid w:val="00CF2D96"/>
    <w:rsid w:val="00D071EF"/>
    <w:rsid w:val="00D43F47"/>
    <w:rsid w:val="00D4465C"/>
    <w:rsid w:val="00D50A2B"/>
    <w:rsid w:val="00D6088C"/>
    <w:rsid w:val="00D66784"/>
    <w:rsid w:val="00D916D4"/>
    <w:rsid w:val="00E03D6F"/>
    <w:rsid w:val="00E11DF4"/>
    <w:rsid w:val="00E3178A"/>
    <w:rsid w:val="00E70922"/>
    <w:rsid w:val="00EA401B"/>
    <w:rsid w:val="00EB56EA"/>
    <w:rsid w:val="00EB7B0F"/>
    <w:rsid w:val="00EE4E26"/>
    <w:rsid w:val="00EF0D3D"/>
    <w:rsid w:val="00F2768C"/>
    <w:rsid w:val="00F346E3"/>
    <w:rsid w:val="00F36A6B"/>
    <w:rsid w:val="00F735AB"/>
    <w:rsid w:val="00F73A14"/>
    <w:rsid w:val="00F92B91"/>
    <w:rsid w:val="00FA3670"/>
    <w:rsid w:val="00FF5FBD"/>
    <w:rsid w:val="06390047"/>
    <w:rsid w:val="0EB11F57"/>
    <w:rsid w:val="15E31591"/>
    <w:rsid w:val="17F06354"/>
    <w:rsid w:val="1BF82D34"/>
    <w:rsid w:val="1E7134D8"/>
    <w:rsid w:val="203A6261"/>
    <w:rsid w:val="343F3CB3"/>
    <w:rsid w:val="3D495AF9"/>
    <w:rsid w:val="4CD94D3C"/>
    <w:rsid w:val="56877F09"/>
    <w:rsid w:val="5FB156E4"/>
    <w:rsid w:val="6B907541"/>
    <w:rsid w:val="6E986917"/>
    <w:rsid w:val="72985B3A"/>
    <w:rsid w:val="75162A2B"/>
    <w:rsid w:val="75722DEA"/>
    <w:rsid w:val="7D9B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link w:val="16"/>
    <w:qFormat/>
    <w:uiPriority w:val="0"/>
    <w:rPr>
      <w:kern w:val="2"/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仿宋_GB2312" w:cs="宋体"/>
      <w:kern w:val="0"/>
      <w:sz w:val="24"/>
      <w:szCs w:val="24"/>
    </w:rPr>
  </w:style>
  <w:style w:type="character" w:styleId="9">
    <w:name w:val="page number"/>
    <w:basedOn w:val="8"/>
    <w:qFormat/>
    <w:uiPriority w:val="0"/>
    <w:rPr>
      <w:rFonts w:ascii="Calibri" w:hAnsi="Calibri" w:eastAsia="宋体" w:cs="Times New Roman"/>
    </w:rPr>
  </w:style>
  <w:style w:type="character" w:styleId="10">
    <w:name w:val="Hyperlink"/>
    <w:basedOn w:val="8"/>
    <w:qFormat/>
    <w:uiPriority w:val="0"/>
    <w:rPr>
      <w:rFonts w:ascii="Calibri" w:hAnsi="Calibri" w:eastAsia="宋体" w:cs="Times New Roman"/>
      <w:color w:val="000000"/>
      <w:u w:val="none"/>
    </w:rPr>
  </w:style>
  <w:style w:type="character" w:customStyle="1" w:styleId="12">
    <w:name w:val=" Char Char3"/>
    <w:basedOn w:val="8"/>
    <w:link w:val="2"/>
    <w:qFormat/>
    <w:uiPriority w:val="0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13">
    <w:name w:val=" Char Char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title"/>
    <w:basedOn w:val="8"/>
    <w:qFormat/>
    <w:uiPriority w:val="0"/>
    <w:rPr>
      <w:rFonts w:ascii="Calibri" w:hAnsi="Calibri" w:eastAsia="宋体" w:cs="Times New Roman"/>
    </w:rPr>
  </w:style>
  <w:style w:type="character" w:customStyle="1" w:styleId="15">
    <w:name w:val=" Char Char2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6">
    <w:name w:val=" Char Char1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control" Target="activeX/activeX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AA4B3718-B61C-4BCC-AEE7-0AA47D3C0DDA}" r:id="rId1" ax:persistence="persistStorage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5F0E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揭阳市环境保护局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2018-09-27T03:03:00Z</dcterms:created>
  <dc:creator>陈锦炼</dc:creator>
  <cp:lastModifiedBy>张晓敏</cp:lastModifiedBy>
  <cp:lastPrinted>2018-09-27T08:03:00Z</cp:lastPrinted>
  <dcterms:modified xsi:type="dcterms:W3CDTF">2018-09-28T08:42:01Z</dcterms:modified>
  <dc:title>揭法规审〔2018〕6号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